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789" w:rsidRDefault="00816E96" w:rsidP="00816E96">
      <w:pPr>
        <w:jc w:val="center"/>
        <w:rPr>
          <w:rFonts w:ascii="Times New Roman" w:hAnsi="Times New Roman" w:cs="Times New Roman"/>
          <w:b/>
          <w:sz w:val="24"/>
          <w:szCs w:val="24"/>
          <w:lang w:val="es-SV"/>
        </w:rPr>
      </w:pPr>
      <w:r>
        <w:rPr>
          <w:rFonts w:ascii="Times New Roman" w:hAnsi="Times New Roman" w:cs="Times New Roman"/>
          <w:b/>
          <w:sz w:val="24"/>
          <w:szCs w:val="24"/>
          <w:lang w:val="es-SV"/>
        </w:rPr>
        <w:t>EL CONCILIO VATICANO II, FUENTE DE ESPERANZA</w:t>
      </w:r>
      <w:r w:rsidR="00254419">
        <w:rPr>
          <w:rFonts w:ascii="Times New Roman" w:hAnsi="Times New Roman" w:cs="Times New Roman"/>
          <w:b/>
          <w:sz w:val="24"/>
          <w:szCs w:val="24"/>
          <w:lang w:val="es-SV"/>
        </w:rPr>
        <w:t xml:space="preserve"> </w:t>
      </w:r>
      <w:r w:rsidR="007E34C3">
        <w:rPr>
          <w:rFonts w:ascii="Times New Roman" w:hAnsi="Times New Roman" w:cs="Times New Roman"/>
          <w:b/>
          <w:sz w:val="24"/>
          <w:szCs w:val="24"/>
          <w:lang w:val="es-SV"/>
        </w:rPr>
        <w:t>TAMBIEN HOY</w:t>
      </w:r>
    </w:p>
    <w:p w:rsidR="00F12CEF" w:rsidRDefault="00F12CEF" w:rsidP="00816E96">
      <w:pPr>
        <w:jc w:val="center"/>
        <w:rPr>
          <w:rFonts w:ascii="Times New Roman" w:hAnsi="Times New Roman" w:cs="Times New Roman"/>
          <w:b/>
          <w:sz w:val="24"/>
          <w:szCs w:val="24"/>
          <w:lang w:val="es-SV"/>
        </w:rPr>
      </w:pPr>
      <w:r>
        <w:rPr>
          <w:rFonts w:ascii="Times New Roman" w:hAnsi="Times New Roman" w:cs="Times New Roman"/>
          <w:b/>
          <w:sz w:val="24"/>
          <w:szCs w:val="24"/>
          <w:lang w:val="es-SV"/>
        </w:rPr>
        <w:t>Y SU RECEPCION CREATIVA EN AMERICA LATINA</w:t>
      </w:r>
    </w:p>
    <w:p w:rsidR="00816E96" w:rsidRDefault="00E651E4" w:rsidP="00816E96">
      <w:pPr>
        <w:jc w:val="center"/>
        <w:rPr>
          <w:rFonts w:ascii="Times New Roman" w:hAnsi="Times New Roman" w:cs="Times New Roman"/>
          <w:b/>
          <w:sz w:val="24"/>
          <w:szCs w:val="24"/>
          <w:lang w:val="es-SV"/>
        </w:rPr>
      </w:pPr>
      <w:r>
        <w:rPr>
          <w:rFonts w:ascii="Times New Roman" w:hAnsi="Times New Roman" w:cs="Times New Roman"/>
          <w:b/>
          <w:sz w:val="24"/>
          <w:szCs w:val="24"/>
          <w:lang w:val="es-SV"/>
        </w:rPr>
        <w:t>Por Juan Hernández Pico, S.J.</w:t>
      </w:r>
    </w:p>
    <w:p w:rsidR="0085765C" w:rsidRDefault="0085765C" w:rsidP="00816E96">
      <w:pPr>
        <w:jc w:val="center"/>
        <w:rPr>
          <w:rFonts w:ascii="Times New Roman" w:hAnsi="Times New Roman" w:cs="Times New Roman"/>
          <w:b/>
          <w:sz w:val="24"/>
          <w:szCs w:val="24"/>
          <w:lang w:val="es-SV"/>
        </w:rPr>
      </w:pPr>
    </w:p>
    <w:p w:rsidR="0085765C" w:rsidRPr="00AF05CB" w:rsidRDefault="0085765C" w:rsidP="0085765C">
      <w:pPr>
        <w:jc w:val="both"/>
        <w:rPr>
          <w:rFonts w:ascii="Times New Roman" w:hAnsi="Times New Roman" w:cs="Times New Roman"/>
          <w:b/>
          <w:color w:val="FF0000"/>
          <w:sz w:val="24"/>
          <w:szCs w:val="24"/>
          <w:lang w:val="es-SV"/>
        </w:rPr>
      </w:pPr>
      <w:r w:rsidRPr="0085765C">
        <w:rPr>
          <w:rFonts w:ascii="Times New Roman" w:hAnsi="Times New Roman" w:cs="Times New Roman"/>
          <w:b/>
          <w:sz w:val="24"/>
          <w:szCs w:val="24"/>
          <w:lang w:val="es-SV"/>
        </w:rPr>
        <w:t xml:space="preserve">Brevísima </w:t>
      </w:r>
      <w:r w:rsidR="00115255">
        <w:rPr>
          <w:rFonts w:ascii="Times New Roman" w:hAnsi="Times New Roman" w:cs="Times New Roman"/>
          <w:b/>
          <w:sz w:val="24"/>
          <w:szCs w:val="24"/>
          <w:lang w:val="es-SV"/>
        </w:rPr>
        <w:t>I</w:t>
      </w:r>
      <w:r w:rsidRPr="0085765C">
        <w:rPr>
          <w:rFonts w:ascii="Times New Roman" w:hAnsi="Times New Roman" w:cs="Times New Roman"/>
          <w:b/>
          <w:sz w:val="24"/>
          <w:szCs w:val="24"/>
          <w:lang w:val="es-SV"/>
        </w:rPr>
        <w:t>ntroducción</w:t>
      </w:r>
      <w:r w:rsidR="00AF05CB">
        <w:rPr>
          <w:rFonts w:ascii="Times New Roman" w:hAnsi="Times New Roman" w:cs="Times New Roman"/>
          <w:b/>
          <w:sz w:val="24"/>
          <w:szCs w:val="24"/>
          <w:lang w:val="es-SV"/>
        </w:rPr>
        <w:t xml:space="preserve"> </w:t>
      </w:r>
    </w:p>
    <w:p w:rsidR="00923F9A" w:rsidRDefault="0085765C" w:rsidP="00E651E4">
      <w:pPr>
        <w:jc w:val="both"/>
        <w:rPr>
          <w:rFonts w:ascii="Times New Roman" w:hAnsi="Times New Roman" w:cs="Times New Roman"/>
          <w:sz w:val="24"/>
          <w:szCs w:val="24"/>
          <w:lang w:val="es-SV"/>
        </w:rPr>
      </w:pPr>
      <w:r>
        <w:rPr>
          <w:rFonts w:ascii="Times New Roman" w:hAnsi="Times New Roman" w:cs="Times New Roman"/>
          <w:sz w:val="24"/>
          <w:szCs w:val="24"/>
          <w:lang w:val="es-SV"/>
        </w:rPr>
        <w:t xml:space="preserve">Este trabajo está orientado en primer lugar a recuperar </w:t>
      </w:r>
      <w:r w:rsidR="00C31F78">
        <w:rPr>
          <w:rFonts w:ascii="Times New Roman" w:hAnsi="Times New Roman" w:cs="Times New Roman"/>
          <w:sz w:val="24"/>
          <w:szCs w:val="24"/>
          <w:lang w:val="es-SV"/>
        </w:rPr>
        <w:t>el Vaticano II</w:t>
      </w:r>
      <w:r w:rsidR="00E0562F">
        <w:rPr>
          <w:rFonts w:ascii="Times New Roman" w:hAnsi="Times New Roman" w:cs="Times New Roman"/>
          <w:sz w:val="24"/>
          <w:szCs w:val="24"/>
          <w:lang w:val="es-SV"/>
        </w:rPr>
        <w:t>, víctima del famoso conflicto de interpretación entre “continuidad</w:t>
      </w:r>
      <w:r w:rsidR="00B30F33">
        <w:rPr>
          <w:rFonts w:ascii="Times New Roman" w:hAnsi="Times New Roman" w:cs="Times New Roman"/>
          <w:sz w:val="24"/>
          <w:szCs w:val="24"/>
          <w:lang w:val="es-SV"/>
        </w:rPr>
        <w:t xml:space="preserve"> y discontinuidad</w:t>
      </w:r>
      <w:r w:rsidR="00E90C37">
        <w:rPr>
          <w:rFonts w:ascii="Times New Roman" w:hAnsi="Times New Roman" w:cs="Times New Roman"/>
          <w:sz w:val="24"/>
          <w:szCs w:val="24"/>
          <w:lang w:val="es-SV"/>
        </w:rPr>
        <w:t>, reforma</w:t>
      </w:r>
      <w:r w:rsidR="00E0562F">
        <w:rPr>
          <w:rFonts w:ascii="Times New Roman" w:hAnsi="Times New Roman" w:cs="Times New Roman"/>
          <w:sz w:val="24"/>
          <w:szCs w:val="24"/>
          <w:lang w:val="es-SV"/>
        </w:rPr>
        <w:t xml:space="preserve"> y</w:t>
      </w:r>
      <w:r w:rsidR="00B30F33">
        <w:rPr>
          <w:rFonts w:ascii="Times New Roman" w:hAnsi="Times New Roman" w:cs="Times New Roman"/>
          <w:sz w:val="24"/>
          <w:szCs w:val="24"/>
          <w:lang w:val="es-SV"/>
        </w:rPr>
        <w:t xml:space="preserve"> renovación,</w:t>
      </w:r>
      <w:r w:rsidR="00E0562F">
        <w:rPr>
          <w:rFonts w:ascii="Times New Roman" w:hAnsi="Times New Roman" w:cs="Times New Roman"/>
          <w:sz w:val="24"/>
          <w:szCs w:val="24"/>
          <w:lang w:val="es-SV"/>
        </w:rPr>
        <w:t xml:space="preserve"> </w:t>
      </w:r>
      <w:r w:rsidR="00024BB3">
        <w:rPr>
          <w:rFonts w:ascii="Times New Roman" w:hAnsi="Times New Roman" w:cs="Times New Roman"/>
          <w:sz w:val="24"/>
          <w:szCs w:val="24"/>
          <w:lang w:val="es-SV"/>
        </w:rPr>
        <w:t>permanencia princip</w:t>
      </w:r>
      <w:r w:rsidR="00B30F33">
        <w:rPr>
          <w:rFonts w:ascii="Times New Roman" w:hAnsi="Times New Roman" w:cs="Times New Roman"/>
          <w:sz w:val="24"/>
          <w:szCs w:val="24"/>
          <w:lang w:val="es-SV"/>
        </w:rPr>
        <w:t xml:space="preserve">al y </w:t>
      </w:r>
      <w:r w:rsidR="00E0562F">
        <w:rPr>
          <w:rFonts w:ascii="Times New Roman" w:hAnsi="Times New Roman" w:cs="Times New Roman"/>
          <w:sz w:val="24"/>
          <w:szCs w:val="24"/>
          <w:lang w:val="es-SV"/>
        </w:rPr>
        <w:t>ruptura” o “letra y espíritu”</w:t>
      </w:r>
      <w:r w:rsidR="00B30F33">
        <w:rPr>
          <w:rStyle w:val="Refdenotaalpie"/>
          <w:rFonts w:ascii="Times New Roman" w:hAnsi="Times New Roman" w:cs="Times New Roman"/>
          <w:sz w:val="24"/>
          <w:szCs w:val="24"/>
          <w:lang w:val="es-SV"/>
        </w:rPr>
        <w:footnoteReference w:id="1"/>
      </w:r>
      <w:r w:rsidR="00E0562F">
        <w:rPr>
          <w:rFonts w:ascii="Times New Roman" w:hAnsi="Times New Roman" w:cs="Times New Roman"/>
          <w:sz w:val="24"/>
          <w:szCs w:val="24"/>
          <w:lang w:val="es-SV"/>
        </w:rPr>
        <w:t>,</w:t>
      </w:r>
      <w:r w:rsidR="00C31F78">
        <w:rPr>
          <w:rFonts w:ascii="Times New Roman" w:hAnsi="Times New Roman" w:cs="Times New Roman"/>
          <w:sz w:val="24"/>
          <w:szCs w:val="24"/>
          <w:lang w:val="es-SV"/>
        </w:rPr>
        <w:t xml:space="preserve"> y poner su gran</w:t>
      </w:r>
      <w:r>
        <w:rPr>
          <w:rFonts w:ascii="Times New Roman" w:hAnsi="Times New Roman" w:cs="Times New Roman"/>
          <w:sz w:val="24"/>
          <w:szCs w:val="24"/>
          <w:lang w:val="es-SV"/>
        </w:rPr>
        <w:t xml:space="preserve"> riqueza al servicio de los cristianos de América Latina</w:t>
      </w:r>
      <w:r w:rsidR="00FA4B8D">
        <w:rPr>
          <w:rFonts w:ascii="Times New Roman" w:hAnsi="Times New Roman" w:cs="Times New Roman"/>
          <w:sz w:val="24"/>
          <w:szCs w:val="24"/>
          <w:lang w:val="es-SV"/>
        </w:rPr>
        <w:t>, y especialmente de Centroamérica</w:t>
      </w:r>
      <w:r w:rsidR="00C31F78">
        <w:rPr>
          <w:rFonts w:ascii="Times New Roman" w:hAnsi="Times New Roman" w:cs="Times New Roman"/>
          <w:sz w:val="24"/>
          <w:szCs w:val="24"/>
          <w:lang w:val="es-SV"/>
        </w:rPr>
        <w:t>, invitándolos a una lectura n</w:t>
      </w:r>
      <w:r w:rsidR="00115255">
        <w:rPr>
          <w:rFonts w:ascii="Times New Roman" w:hAnsi="Times New Roman" w:cs="Times New Roman"/>
          <w:sz w:val="24"/>
          <w:szCs w:val="24"/>
          <w:lang w:val="es-SV"/>
        </w:rPr>
        <w:t>ovedos</w:t>
      </w:r>
      <w:r w:rsidR="00C31F78">
        <w:rPr>
          <w:rFonts w:ascii="Times New Roman" w:hAnsi="Times New Roman" w:cs="Times New Roman"/>
          <w:sz w:val="24"/>
          <w:szCs w:val="24"/>
          <w:lang w:val="es-SV"/>
        </w:rPr>
        <w:t>a como nueva es la época en que hoy leemos sus documentos</w:t>
      </w:r>
      <w:r>
        <w:rPr>
          <w:rFonts w:ascii="Times New Roman" w:hAnsi="Times New Roman" w:cs="Times New Roman"/>
          <w:sz w:val="24"/>
          <w:szCs w:val="24"/>
          <w:lang w:val="es-SV"/>
        </w:rPr>
        <w:t>. Para ello, nuestro método será ir entreverando el estudio del Concilio con figuras y hechos fundamentales de su recepción, es decir, de su</w:t>
      </w:r>
      <w:r w:rsidR="00923F9A">
        <w:rPr>
          <w:rFonts w:ascii="Times New Roman" w:hAnsi="Times New Roman" w:cs="Times New Roman"/>
          <w:sz w:val="24"/>
          <w:szCs w:val="24"/>
          <w:lang w:val="es-SV"/>
        </w:rPr>
        <w:t xml:space="preserve"> aceptación y aplicación</w:t>
      </w:r>
      <w:r>
        <w:rPr>
          <w:rFonts w:ascii="Times New Roman" w:hAnsi="Times New Roman" w:cs="Times New Roman"/>
          <w:sz w:val="24"/>
          <w:szCs w:val="24"/>
          <w:lang w:val="es-SV"/>
        </w:rPr>
        <w:t xml:space="preserve"> creativa en América Latina</w:t>
      </w:r>
      <w:r w:rsidR="00923F9A">
        <w:rPr>
          <w:rFonts w:ascii="Times New Roman" w:hAnsi="Times New Roman" w:cs="Times New Roman"/>
          <w:sz w:val="24"/>
          <w:szCs w:val="24"/>
          <w:lang w:val="es-SV"/>
        </w:rPr>
        <w:t xml:space="preserve"> con gran vitalidad</w:t>
      </w:r>
      <w:r>
        <w:rPr>
          <w:rFonts w:ascii="Times New Roman" w:hAnsi="Times New Roman" w:cs="Times New Roman"/>
          <w:sz w:val="24"/>
          <w:szCs w:val="24"/>
          <w:lang w:val="es-SV"/>
        </w:rPr>
        <w:t xml:space="preserve">. Puede ser que este entreverado resulte a veces complicado. Esperamos, sin embargo, que no </w:t>
      </w:r>
      <w:r w:rsidR="00FA4B8D">
        <w:rPr>
          <w:rFonts w:ascii="Times New Roman" w:hAnsi="Times New Roman" w:cs="Times New Roman"/>
          <w:sz w:val="24"/>
          <w:szCs w:val="24"/>
          <w:lang w:val="es-SV"/>
        </w:rPr>
        <w:t>quebremos irremediablemente las</w:t>
      </w:r>
      <w:r>
        <w:rPr>
          <w:rFonts w:ascii="Times New Roman" w:hAnsi="Times New Roman" w:cs="Times New Roman"/>
          <w:sz w:val="24"/>
          <w:szCs w:val="24"/>
          <w:lang w:val="es-SV"/>
        </w:rPr>
        <w:t xml:space="preserve"> vasijas de barro</w:t>
      </w:r>
      <w:r w:rsidR="00FA4B8D">
        <w:rPr>
          <w:rFonts w:ascii="Times New Roman" w:hAnsi="Times New Roman" w:cs="Times New Roman"/>
          <w:sz w:val="24"/>
          <w:szCs w:val="24"/>
          <w:lang w:val="es-SV"/>
        </w:rPr>
        <w:t xml:space="preserve"> en que llevamos este tesoro</w:t>
      </w:r>
      <w:r w:rsidR="00C31F78">
        <w:rPr>
          <w:rFonts w:ascii="Times New Roman" w:hAnsi="Times New Roman" w:cs="Times New Roman"/>
          <w:sz w:val="24"/>
          <w:szCs w:val="24"/>
          <w:lang w:val="es-SV"/>
        </w:rPr>
        <w:t>, que es también esperanza o</w:t>
      </w:r>
      <w:r w:rsidR="00923F9A">
        <w:rPr>
          <w:rFonts w:ascii="Times New Roman" w:hAnsi="Times New Roman" w:cs="Times New Roman"/>
          <w:sz w:val="24"/>
          <w:szCs w:val="24"/>
          <w:lang w:val="es-SV"/>
        </w:rPr>
        <w:t>, dicho con el poeta,</w:t>
      </w:r>
      <w:r w:rsidR="00C31F78">
        <w:rPr>
          <w:rFonts w:ascii="Times New Roman" w:hAnsi="Times New Roman" w:cs="Times New Roman"/>
          <w:sz w:val="24"/>
          <w:szCs w:val="24"/>
          <w:lang w:val="es-SV"/>
        </w:rPr>
        <w:t xml:space="preserve"> “polvo atesorado” para nosotros hoy</w:t>
      </w:r>
      <w:r>
        <w:rPr>
          <w:rFonts w:ascii="Times New Roman" w:hAnsi="Times New Roman" w:cs="Times New Roman"/>
          <w:sz w:val="24"/>
          <w:szCs w:val="24"/>
          <w:lang w:val="es-SV"/>
        </w:rPr>
        <w:t>.</w:t>
      </w:r>
    </w:p>
    <w:p w:rsidR="00DD5AF5" w:rsidRDefault="00923F9A" w:rsidP="00E651E4">
      <w:pPr>
        <w:jc w:val="both"/>
        <w:rPr>
          <w:rFonts w:ascii="Times New Roman" w:hAnsi="Times New Roman" w:cs="Times New Roman"/>
          <w:sz w:val="24"/>
          <w:szCs w:val="24"/>
          <w:lang w:val="es-SV"/>
        </w:rPr>
      </w:pPr>
      <w:r>
        <w:rPr>
          <w:rFonts w:ascii="Times New Roman" w:hAnsi="Times New Roman" w:cs="Times New Roman"/>
          <w:sz w:val="24"/>
          <w:szCs w:val="24"/>
          <w:lang w:val="es-SV"/>
        </w:rPr>
        <w:t>Dividiremos este trabajo en</w:t>
      </w:r>
      <w:r w:rsidR="00241395">
        <w:rPr>
          <w:rFonts w:ascii="Times New Roman" w:hAnsi="Times New Roman" w:cs="Times New Roman"/>
          <w:sz w:val="24"/>
          <w:szCs w:val="24"/>
          <w:lang w:val="es-SV"/>
        </w:rPr>
        <w:t xml:space="preserve"> esta breve introducción</w:t>
      </w:r>
      <w:r w:rsidR="00D50E61">
        <w:rPr>
          <w:rFonts w:ascii="Times New Roman" w:hAnsi="Times New Roman" w:cs="Times New Roman"/>
          <w:sz w:val="24"/>
          <w:szCs w:val="24"/>
          <w:lang w:val="es-SV"/>
        </w:rPr>
        <w:t xml:space="preserve"> más</w:t>
      </w:r>
      <w:r>
        <w:rPr>
          <w:rFonts w:ascii="Times New Roman" w:hAnsi="Times New Roman" w:cs="Times New Roman"/>
          <w:sz w:val="24"/>
          <w:szCs w:val="24"/>
          <w:lang w:val="es-SV"/>
        </w:rPr>
        <w:t xml:space="preserve"> 3 partes</w:t>
      </w:r>
      <w:r w:rsidR="00241395">
        <w:rPr>
          <w:rFonts w:ascii="Times New Roman" w:hAnsi="Times New Roman" w:cs="Times New Roman"/>
          <w:sz w:val="24"/>
          <w:szCs w:val="24"/>
          <w:lang w:val="es-SV"/>
        </w:rPr>
        <w:t>, de las cuales la segunda es no solo la central sino también la más importante, y una conclusión en la que hablaremos de la agenda pendiente del Vaticano II</w:t>
      </w:r>
      <w:r w:rsidR="00115255">
        <w:rPr>
          <w:rFonts w:ascii="Times New Roman" w:hAnsi="Times New Roman" w:cs="Times New Roman"/>
          <w:sz w:val="24"/>
          <w:szCs w:val="24"/>
          <w:lang w:val="es-SV"/>
        </w:rPr>
        <w:t>,</w:t>
      </w:r>
      <w:r w:rsidR="00241395">
        <w:rPr>
          <w:rFonts w:ascii="Times New Roman" w:hAnsi="Times New Roman" w:cs="Times New Roman"/>
          <w:sz w:val="24"/>
          <w:szCs w:val="24"/>
          <w:lang w:val="es-SV"/>
        </w:rPr>
        <w:t xml:space="preserve"> a nuestro juicio</w:t>
      </w:r>
      <w:r w:rsidR="00115255">
        <w:rPr>
          <w:rFonts w:ascii="Times New Roman" w:hAnsi="Times New Roman" w:cs="Times New Roman"/>
          <w:sz w:val="24"/>
          <w:szCs w:val="24"/>
          <w:lang w:val="es-SV"/>
        </w:rPr>
        <w:t>, para que se pueda dialogar con ella, como propuesta</w:t>
      </w:r>
      <w:r>
        <w:rPr>
          <w:rFonts w:ascii="Times New Roman" w:hAnsi="Times New Roman" w:cs="Times New Roman"/>
          <w:sz w:val="24"/>
          <w:szCs w:val="24"/>
          <w:lang w:val="es-SV"/>
        </w:rPr>
        <w:t>. La primera</w:t>
      </w:r>
      <w:r w:rsidR="00241395">
        <w:rPr>
          <w:rFonts w:ascii="Times New Roman" w:hAnsi="Times New Roman" w:cs="Times New Roman"/>
          <w:sz w:val="24"/>
          <w:szCs w:val="24"/>
          <w:lang w:val="es-SV"/>
        </w:rPr>
        <w:t xml:space="preserve"> parte</w:t>
      </w:r>
      <w:r>
        <w:rPr>
          <w:rFonts w:ascii="Times New Roman" w:hAnsi="Times New Roman" w:cs="Times New Roman"/>
          <w:sz w:val="24"/>
          <w:szCs w:val="24"/>
          <w:lang w:val="es-SV"/>
        </w:rPr>
        <w:t>: Juan XXIII en el origen</w:t>
      </w:r>
      <w:r w:rsidR="00115255">
        <w:rPr>
          <w:rFonts w:ascii="Times New Roman" w:hAnsi="Times New Roman" w:cs="Times New Roman"/>
          <w:sz w:val="24"/>
          <w:szCs w:val="24"/>
          <w:lang w:val="es-SV"/>
        </w:rPr>
        <w:t xml:space="preserve"> espiritual,</w:t>
      </w:r>
      <w:r>
        <w:rPr>
          <w:rFonts w:ascii="Times New Roman" w:hAnsi="Times New Roman" w:cs="Times New Roman"/>
          <w:sz w:val="24"/>
          <w:szCs w:val="24"/>
          <w:lang w:val="es-SV"/>
        </w:rPr>
        <w:t xml:space="preserve"> carismático</w:t>
      </w:r>
      <w:r w:rsidR="00115255">
        <w:rPr>
          <w:rFonts w:ascii="Times New Roman" w:hAnsi="Times New Roman" w:cs="Times New Roman"/>
          <w:sz w:val="24"/>
          <w:szCs w:val="24"/>
          <w:lang w:val="es-SV"/>
        </w:rPr>
        <w:t xml:space="preserve">, </w:t>
      </w:r>
      <w:r>
        <w:rPr>
          <w:rFonts w:ascii="Times New Roman" w:hAnsi="Times New Roman" w:cs="Times New Roman"/>
          <w:sz w:val="24"/>
          <w:szCs w:val="24"/>
          <w:lang w:val="es-SV"/>
        </w:rPr>
        <w:t>del Vaticano II</w:t>
      </w:r>
      <w:r w:rsidR="009A03AC">
        <w:rPr>
          <w:rFonts w:ascii="Times New Roman" w:hAnsi="Times New Roman" w:cs="Times New Roman"/>
          <w:sz w:val="24"/>
          <w:szCs w:val="24"/>
          <w:lang w:val="es-SV"/>
        </w:rPr>
        <w:t xml:space="preserve"> y la relación de Monseñor Romero con él</w:t>
      </w:r>
      <w:r>
        <w:rPr>
          <w:rFonts w:ascii="Times New Roman" w:hAnsi="Times New Roman" w:cs="Times New Roman"/>
          <w:sz w:val="24"/>
          <w:szCs w:val="24"/>
          <w:lang w:val="es-SV"/>
        </w:rPr>
        <w:t>. La segunda</w:t>
      </w:r>
      <w:r w:rsidR="009A03AC">
        <w:rPr>
          <w:rFonts w:ascii="Times New Roman" w:hAnsi="Times New Roman" w:cs="Times New Roman"/>
          <w:sz w:val="24"/>
          <w:szCs w:val="24"/>
          <w:lang w:val="es-SV"/>
        </w:rPr>
        <w:t>, la más larga</w:t>
      </w:r>
      <w:r>
        <w:rPr>
          <w:rFonts w:ascii="Times New Roman" w:hAnsi="Times New Roman" w:cs="Times New Roman"/>
          <w:sz w:val="24"/>
          <w:szCs w:val="24"/>
          <w:lang w:val="es-SV"/>
        </w:rPr>
        <w:t xml:space="preserve">: un resumen creativo de la historia del Vaticano II de Giuseppe </w:t>
      </w:r>
      <w:proofErr w:type="spellStart"/>
      <w:r>
        <w:rPr>
          <w:rFonts w:ascii="Times New Roman" w:hAnsi="Times New Roman" w:cs="Times New Roman"/>
          <w:sz w:val="24"/>
          <w:szCs w:val="24"/>
          <w:lang w:val="es-SV"/>
        </w:rPr>
        <w:t>Alberigo</w:t>
      </w:r>
      <w:proofErr w:type="spellEnd"/>
      <w:r>
        <w:rPr>
          <w:rFonts w:ascii="Times New Roman" w:hAnsi="Times New Roman" w:cs="Times New Roman"/>
          <w:sz w:val="24"/>
          <w:szCs w:val="24"/>
          <w:lang w:val="es-SV"/>
        </w:rPr>
        <w:t xml:space="preserve">, donde lo creativo significa ir </w:t>
      </w:r>
      <w:proofErr w:type="spellStart"/>
      <w:r>
        <w:rPr>
          <w:rFonts w:ascii="Times New Roman" w:hAnsi="Times New Roman" w:cs="Times New Roman"/>
          <w:sz w:val="24"/>
          <w:szCs w:val="24"/>
          <w:lang w:val="es-SV"/>
        </w:rPr>
        <w:t>historizando</w:t>
      </w:r>
      <w:proofErr w:type="spellEnd"/>
      <w:r>
        <w:rPr>
          <w:rFonts w:ascii="Times New Roman" w:hAnsi="Times New Roman" w:cs="Times New Roman"/>
          <w:sz w:val="24"/>
          <w:szCs w:val="24"/>
          <w:lang w:val="es-SV"/>
        </w:rPr>
        <w:t xml:space="preserve"> el Vaticano II por medio de la evocación de episodios de su recepción en Centroamérica y en América Latina, Amerindia y </w:t>
      </w:r>
      <w:proofErr w:type="spellStart"/>
      <w:r>
        <w:rPr>
          <w:rFonts w:ascii="Times New Roman" w:hAnsi="Times New Roman" w:cs="Times New Roman"/>
          <w:sz w:val="24"/>
          <w:szCs w:val="24"/>
          <w:lang w:val="es-SV"/>
        </w:rPr>
        <w:t>Afroamérica</w:t>
      </w:r>
      <w:proofErr w:type="spellEnd"/>
      <w:r>
        <w:rPr>
          <w:rFonts w:ascii="Times New Roman" w:hAnsi="Times New Roman" w:cs="Times New Roman"/>
          <w:sz w:val="24"/>
          <w:szCs w:val="24"/>
          <w:lang w:val="es-SV"/>
        </w:rPr>
        <w:t xml:space="preserve">, cuando tengamos información </w:t>
      </w:r>
      <w:r w:rsidR="009F0E08">
        <w:rPr>
          <w:rFonts w:ascii="Times New Roman" w:hAnsi="Times New Roman" w:cs="Times New Roman"/>
          <w:sz w:val="24"/>
          <w:szCs w:val="24"/>
          <w:lang w:val="es-SV"/>
        </w:rPr>
        <w:t>suficiente</w:t>
      </w:r>
      <w:r>
        <w:rPr>
          <w:rFonts w:ascii="Times New Roman" w:hAnsi="Times New Roman" w:cs="Times New Roman"/>
          <w:sz w:val="24"/>
          <w:szCs w:val="24"/>
          <w:lang w:val="es-SV"/>
        </w:rPr>
        <w:t>. La tercera: un estudio</w:t>
      </w:r>
      <w:r w:rsidR="00B51291">
        <w:rPr>
          <w:rFonts w:ascii="Times New Roman" w:hAnsi="Times New Roman" w:cs="Times New Roman"/>
          <w:sz w:val="24"/>
          <w:szCs w:val="24"/>
          <w:lang w:val="es-SV"/>
        </w:rPr>
        <w:t xml:space="preserve"> más</w:t>
      </w:r>
      <w:r>
        <w:rPr>
          <w:rFonts w:ascii="Times New Roman" w:hAnsi="Times New Roman" w:cs="Times New Roman"/>
          <w:sz w:val="24"/>
          <w:szCs w:val="24"/>
          <w:lang w:val="es-SV"/>
        </w:rPr>
        <w:t xml:space="preserve"> breve de los conceptos teológicos fundamentales que articulan el Vaticano II.</w:t>
      </w:r>
      <w:r w:rsidR="00E90C37">
        <w:rPr>
          <w:rFonts w:ascii="Times New Roman" w:hAnsi="Times New Roman" w:cs="Times New Roman"/>
          <w:sz w:val="24"/>
          <w:szCs w:val="24"/>
          <w:lang w:val="es-SV"/>
        </w:rPr>
        <w:t xml:space="preserve"> Sobre la conclusión ya hemos escrito.</w:t>
      </w:r>
      <w:r w:rsidR="00DD5AF5">
        <w:rPr>
          <w:rFonts w:ascii="Times New Roman" w:hAnsi="Times New Roman" w:cs="Times New Roman"/>
          <w:sz w:val="24"/>
          <w:szCs w:val="24"/>
          <w:lang w:val="es-SV"/>
        </w:rPr>
        <w:t xml:space="preserve"> A veces nuestro comentario interpretará el texto conciliar </w:t>
      </w:r>
      <w:r w:rsidR="00D8385D">
        <w:rPr>
          <w:rFonts w:ascii="Times New Roman" w:hAnsi="Times New Roman" w:cs="Times New Roman"/>
          <w:sz w:val="24"/>
          <w:szCs w:val="24"/>
          <w:lang w:val="es-SV"/>
        </w:rPr>
        <w:t>con relativa amplitud</w:t>
      </w:r>
      <w:r w:rsidR="00DD5AF5">
        <w:rPr>
          <w:rFonts w:ascii="Times New Roman" w:hAnsi="Times New Roman" w:cs="Times New Roman"/>
          <w:sz w:val="24"/>
          <w:szCs w:val="24"/>
          <w:lang w:val="es-SV"/>
        </w:rPr>
        <w:t>. Otras brevemente, y en algunos casos el texto se presentará sin comentario alguno, con sola su fuerza.</w:t>
      </w:r>
      <w:r w:rsidR="00D8385D">
        <w:rPr>
          <w:rFonts w:ascii="Times New Roman" w:hAnsi="Times New Roman" w:cs="Times New Roman"/>
          <w:sz w:val="24"/>
          <w:szCs w:val="24"/>
          <w:lang w:val="es-SV"/>
        </w:rPr>
        <w:t xml:space="preserve"> No pocas veces </w:t>
      </w:r>
      <w:r w:rsidR="00830A6D">
        <w:rPr>
          <w:rFonts w:ascii="Times New Roman" w:hAnsi="Times New Roman" w:cs="Times New Roman"/>
          <w:sz w:val="24"/>
          <w:szCs w:val="24"/>
          <w:lang w:val="es-SV"/>
        </w:rPr>
        <w:t>nuestro</w:t>
      </w:r>
      <w:r w:rsidR="00D8385D">
        <w:rPr>
          <w:rFonts w:ascii="Times New Roman" w:hAnsi="Times New Roman" w:cs="Times New Roman"/>
          <w:sz w:val="24"/>
          <w:szCs w:val="24"/>
          <w:lang w:val="es-SV"/>
        </w:rPr>
        <w:t xml:space="preserve"> comentario se reducirá a subrayar algunas frases novedosas o simplemente importantes tran</w:t>
      </w:r>
      <w:r w:rsidR="00E90C37">
        <w:rPr>
          <w:rFonts w:ascii="Times New Roman" w:hAnsi="Times New Roman" w:cs="Times New Roman"/>
          <w:sz w:val="24"/>
          <w:szCs w:val="24"/>
          <w:lang w:val="es-SV"/>
        </w:rPr>
        <w:t>s</w:t>
      </w:r>
      <w:r w:rsidR="00D8385D">
        <w:rPr>
          <w:rFonts w:ascii="Times New Roman" w:hAnsi="Times New Roman" w:cs="Times New Roman"/>
          <w:sz w:val="24"/>
          <w:szCs w:val="24"/>
          <w:lang w:val="es-SV"/>
        </w:rPr>
        <w:t>cr</w:t>
      </w:r>
      <w:r w:rsidR="00CA5153">
        <w:rPr>
          <w:rFonts w:ascii="Times New Roman" w:hAnsi="Times New Roman" w:cs="Times New Roman"/>
          <w:sz w:val="24"/>
          <w:szCs w:val="24"/>
          <w:lang w:val="es-SV"/>
        </w:rPr>
        <w:t>i</w:t>
      </w:r>
      <w:r w:rsidR="00D8385D">
        <w:rPr>
          <w:rFonts w:ascii="Times New Roman" w:hAnsi="Times New Roman" w:cs="Times New Roman"/>
          <w:sz w:val="24"/>
          <w:szCs w:val="24"/>
          <w:lang w:val="es-SV"/>
        </w:rPr>
        <w:t>biéndolas en cursiva.</w:t>
      </w:r>
    </w:p>
    <w:p w:rsidR="005E4FED" w:rsidRDefault="00E90C37" w:rsidP="00E651E4">
      <w:pPr>
        <w:jc w:val="both"/>
        <w:rPr>
          <w:rFonts w:ascii="Times New Roman" w:hAnsi="Times New Roman" w:cs="Times New Roman"/>
          <w:sz w:val="24"/>
          <w:szCs w:val="24"/>
          <w:lang w:val="es-SV"/>
        </w:rPr>
      </w:pPr>
      <w:r>
        <w:rPr>
          <w:rFonts w:ascii="Times New Roman" w:hAnsi="Times New Roman" w:cs="Times New Roman"/>
          <w:sz w:val="24"/>
          <w:szCs w:val="24"/>
          <w:lang w:val="es-SV"/>
        </w:rPr>
        <w:t>I</w:t>
      </w:r>
      <w:r w:rsidR="009F0E08">
        <w:rPr>
          <w:rFonts w:ascii="Times New Roman" w:hAnsi="Times New Roman" w:cs="Times New Roman"/>
          <w:sz w:val="24"/>
          <w:szCs w:val="24"/>
          <w:lang w:val="es-SV"/>
        </w:rPr>
        <w:t>remos también recordando los acontecimientos históricos que se han ido sucediendo en estos cincuenta años y que suponen a la vez un desafío para la fe cristiana y una oportunidad, asumida o no, de iluminarlos con ella en una búsqueda fraterna de luz para encontrar soluciones “plenamente humanas” a crisis y problemas</w:t>
      </w:r>
      <w:r w:rsidR="003F78BB">
        <w:rPr>
          <w:rFonts w:ascii="Times New Roman" w:hAnsi="Times New Roman" w:cs="Times New Roman"/>
          <w:sz w:val="24"/>
          <w:szCs w:val="24"/>
          <w:lang w:val="es-SV"/>
        </w:rPr>
        <w:t xml:space="preserve"> (Cf. Gs 11)</w:t>
      </w:r>
      <w:r w:rsidR="009F0E08">
        <w:rPr>
          <w:rFonts w:ascii="Times New Roman" w:hAnsi="Times New Roman" w:cs="Times New Roman"/>
          <w:sz w:val="24"/>
          <w:szCs w:val="24"/>
          <w:lang w:val="es-SV"/>
        </w:rPr>
        <w:t>.</w:t>
      </w:r>
      <w:r w:rsidR="00B51291">
        <w:rPr>
          <w:rFonts w:ascii="Times New Roman" w:hAnsi="Times New Roman" w:cs="Times New Roman"/>
          <w:sz w:val="24"/>
          <w:szCs w:val="24"/>
          <w:lang w:val="es-SV"/>
        </w:rPr>
        <w:t xml:space="preserve"> Finalmente, en una Conclusión, trataremos de mirar al futuro,</w:t>
      </w:r>
      <w:r w:rsidR="00CA5153">
        <w:rPr>
          <w:rFonts w:ascii="Times New Roman" w:hAnsi="Times New Roman" w:cs="Times New Roman"/>
          <w:sz w:val="24"/>
          <w:szCs w:val="24"/>
          <w:lang w:val="es-SV"/>
        </w:rPr>
        <w:t xml:space="preserve"> que en algún sentido muy </w:t>
      </w:r>
      <w:r w:rsidR="00CA5153">
        <w:rPr>
          <w:rFonts w:ascii="Times New Roman" w:hAnsi="Times New Roman" w:cs="Times New Roman"/>
          <w:sz w:val="24"/>
          <w:szCs w:val="24"/>
          <w:lang w:val="es-SV"/>
        </w:rPr>
        <w:lastRenderedPageBreak/>
        <w:t>hondo debería ser ya presente</w:t>
      </w:r>
      <w:r>
        <w:rPr>
          <w:rFonts w:ascii="Times New Roman" w:hAnsi="Times New Roman" w:cs="Times New Roman"/>
          <w:sz w:val="24"/>
          <w:szCs w:val="24"/>
          <w:lang w:val="es-SV"/>
        </w:rPr>
        <w:t xml:space="preserve">, es decir realidad </w:t>
      </w:r>
      <w:proofErr w:type="spellStart"/>
      <w:r>
        <w:rPr>
          <w:rFonts w:ascii="Times New Roman" w:hAnsi="Times New Roman" w:cs="Times New Roman"/>
          <w:sz w:val="24"/>
          <w:szCs w:val="24"/>
          <w:lang w:val="es-SV"/>
        </w:rPr>
        <w:t>prognóstica</w:t>
      </w:r>
      <w:proofErr w:type="spellEnd"/>
      <w:r>
        <w:rPr>
          <w:rFonts w:ascii="Times New Roman" w:hAnsi="Times New Roman" w:cs="Times New Roman"/>
          <w:sz w:val="24"/>
          <w:szCs w:val="24"/>
          <w:lang w:val="es-SV"/>
        </w:rPr>
        <w:t xml:space="preserve">, </w:t>
      </w:r>
      <w:r w:rsidR="00B51291">
        <w:rPr>
          <w:rFonts w:ascii="Times New Roman" w:hAnsi="Times New Roman" w:cs="Times New Roman"/>
          <w:sz w:val="24"/>
          <w:szCs w:val="24"/>
          <w:lang w:val="es-SV"/>
        </w:rPr>
        <w:t xml:space="preserve"> abriendo una agenda que está siendo ya trabajada en parte y que necesita seguir siendo trabajada hasta que despunte la aurora de un nuevo día conciliar.</w:t>
      </w:r>
      <w:r w:rsidR="009F0E08">
        <w:rPr>
          <w:rFonts w:ascii="Times New Roman" w:hAnsi="Times New Roman" w:cs="Times New Roman"/>
          <w:sz w:val="24"/>
          <w:szCs w:val="24"/>
          <w:lang w:val="es-SV"/>
        </w:rPr>
        <w:t xml:space="preserve"> </w:t>
      </w:r>
      <w:r w:rsidR="0085765C">
        <w:rPr>
          <w:rFonts w:ascii="Times New Roman" w:hAnsi="Times New Roman" w:cs="Times New Roman"/>
          <w:sz w:val="24"/>
          <w:szCs w:val="24"/>
          <w:lang w:val="es-SV"/>
        </w:rPr>
        <w:t xml:space="preserve"> </w:t>
      </w:r>
    </w:p>
    <w:p w:rsidR="003F78BB" w:rsidRPr="0085765C" w:rsidRDefault="003F78BB" w:rsidP="00E651E4">
      <w:pPr>
        <w:jc w:val="both"/>
        <w:rPr>
          <w:rFonts w:ascii="Times New Roman" w:hAnsi="Times New Roman" w:cs="Times New Roman"/>
          <w:sz w:val="24"/>
          <w:szCs w:val="24"/>
          <w:lang w:val="es-SV"/>
        </w:rPr>
      </w:pPr>
    </w:p>
    <w:p w:rsidR="00E651E4" w:rsidRPr="005E4FED" w:rsidRDefault="005E4FED" w:rsidP="00E651E4">
      <w:pPr>
        <w:jc w:val="both"/>
        <w:rPr>
          <w:rFonts w:ascii="Times New Roman" w:hAnsi="Times New Roman" w:cs="Times New Roman"/>
          <w:b/>
          <w:sz w:val="24"/>
          <w:szCs w:val="24"/>
          <w:lang w:val="es-SV"/>
        </w:rPr>
      </w:pPr>
      <w:r>
        <w:rPr>
          <w:rFonts w:ascii="Times New Roman" w:hAnsi="Times New Roman" w:cs="Times New Roman"/>
          <w:b/>
          <w:sz w:val="24"/>
          <w:szCs w:val="24"/>
          <w:lang w:val="es-SV"/>
        </w:rPr>
        <w:t>PARTE 1ª: JUAN XXIII, EN EL ORIGEN DEL VATICANO II</w:t>
      </w:r>
    </w:p>
    <w:p w:rsidR="005E4FED" w:rsidRDefault="005E4FED" w:rsidP="00E651E4">
      <w:pPr>
        <w:jc w:val="both"/>
        <w:rPr>
          <w:rFonts w:ascii="Times New Roman" w:hAnsi="Times New Roman" w:cs="Times New Roman"/>
          <w:sz w:val="24"/>
          <w:szCs w:val="24"/>
          <w:lang w:val="es-SV"/>
        </w:rPr>
      </w:pPr>
    </w:p>
    <w:p w:rsidR="00771920" w:rsidRPr="00771920" w:rsidRDefault="00771920" w:rsidP="00E651E4">
      <w:pPr>
        <w:jc w:val="both"/>
        <w:rPr>
          <w:rFonts w:ascii="Times New Roman" w:hAnsi="Times New Roman" w:cs="Times New Roman"/>
          <w:b/>
          <w:sz w:val="24"/>
          <w:szCs w:val="24"/>
          <w:lang w:val="es-SV"/>
        </w:rPr>
      </w:pPr>
      <w:r>
        <w:rPr>
          <w:rFonts w:ascii="Times New Roman" w:hAnsi="Times New Roman" w:cs="Times New Roman"/>
          <w:b/>
          <w:sz w:val="24"/>
          <w:szCs w:val="24"/>
          <w:lang w:val="es-SV"/>
        </w:rPr>
        <w:t>Juan XXIII, un santo profeta de humilde apariencia, rejuvenecedor de la Iglesia</w:t>
      </w:r>
    </w:p>
    <w:p w:rsidR="00F33B6F" w:rsidRDefault="00303BF7" w:rsidP="00E651E4">
      <w:pPr>
        <w:jc w:val="both"/>
        <w:rPr>
          <w:rFonts w:ascii="Times New Roman" w:hAnsi="Times New Roman" w:cs="Times New Roman"/>
          <w:sz w:val="24"/>
          <w:szCs w:val="24"/>
          <w:lang w:val="es-SV"/>
        </w:rPr>
      </w:pPr>
      <w:r>
        <w:rPr>
          <w:rFonts w:ascii="Times New Roman" w:hAnsi="Times New Roman" w:cs="Times New Roman"/>
          <w:sz w:val="24"/>
          <w:szCs w:val="24"/>
          <w:lang w:val="es-SV"/>
        </w:rPr>
        <w:t>“Apareció un hombre enviado por Dios llamado Juan” (</w:t>
      </w:r>
      <w:proofErr w:type="spellStart"/>
      <w:r>
        <w:rPr>
          <w:rFonts w:ascii="Times New Roman" w:hAnsi="Times New Roman" w:cs="Times New Roman"/>
          <w:sz w:val="24"/>
          <w:szCs w:val="24"/>
          <w:lang w:val="es-SV"/>
        </w:rPr>
        <w:t>Jn</w:t>
      </w:r>
      <w:proofErr w:type="spellEnd"/>
      <w:r>
        <w:rPr>
          <w:rFonts w:ascii="Times New Roman" w:hAnsi="Times New Roman" w:cs="Times New Roman"/>
          <w:sz w:val="24"/>
          <w:szCs w:val="24"/>
          <w:lang w:val="es-SV"/>
        </w:rPr>
        <w:t xml:space="preserve"> 1,6). </w:t>
      </w:r>
      <w:r w:rsidR="00E651E4">
        <w:rPr>
          <w:rFonts w:ascii="Times New Roman" w:hAnsi="Times New Roman" w:cs="Times New Roman"/>
          <w:sz w:val="24"/>
          <w:szCs w:val="24"/>
          <w:lang w:val="es-SV"/>
        </w:rPr>
        <w:t>Lo más importante</w:t>
      </w:r>
      <w:r w:rsidR="00771920">
        <w:rPr>
          <w:rFonts w:ascii="Times New Roman" w:hAnsi="Times New Roman" w:cs="Times New Roman"/>
          <w:sz w:val="24"/>
          <w:szCs w:val="24"/>
          <w:lang w:val="es-SV"/>
        </w:rPr>
        <w:t xml:space="preserve"> en el Vaticano II</w:t>
      </w:r>
      <w:r w:rsidR="00E651E4">
        <w:rPr>
          <w:rFonts w:ascii="Times New Roman" w:hAnsi="Times New Roman" w:cs="Times New Roman"/>
          <w:sz w:val="24"/>
          <w:szCs w:val="24"/>
          <w:lang w:val="es-SV"/>
        </w:rPr>
        <w:t xml:space="preserve"> es quién lo convocó</w:t>
      </w:r>
      <w:r w:rsidR="00856C8F">
        <w:rPr>
          <w:rFonts w:ascii="Times New Roman" w:hAnsi="Times New Roman" w:cs="Times New Roman"/>
          <w:sz w:val="24"/>
          <w:szCs w:val="24"/>
          <w:lang w:val="es-SV"/>
        </w:rPr>
        <w:t xml:space="preserve"> y la inspiración que él mismo confesó públicamente que había seguido al hacerlo: “”Un toque inesperado, un haz de luz de lo alto, una gran suavidad en los ojos y en el corazón”</w:t>
      </w:r>
      <w:r w:rsidR="00856C8F">
        <w:rPr>
          <w:rStyle w:val="Refdenotaalpie"/>
          <w:rFonts w:ascii="Times New Roman" w:hAnsi="Times New Roman" w:cs="Times New Roman"/>
          <w:sz w:val="24"/>
          <w:szCs w:val="24"/>
          <w:lang w:val="es-SV"/>
        </w:rPr>
        <w:footnoteReference w:id="2"/>
      </w:r>
      <w:r>
        <w:rPr>
          <w:rFonts w:ascii="Times New Roman" w:hAnsi="Times New Roman" w:cs="Times New Roman"/>
          <w:sz w:val="24"/>
          <w:szCs w:val="24"/>
          <w:lang w:val="es-SV"/>
        </w:rPr>
        <w:t xml:space="preserve">. Algo así como aquel primer modo de decidir del que habló Ignacio de Loyola en los Ejercicios Espirituales: “…cuando Dios </w:t>
      </w:r>
      <w:r w:rsidR="00F33B6F">
        <w:rPr>
          <w:rFonts w:ascii="Times New Roman" w:hAnsi="Times New Roman" w:cs="Times New Roman"/>
          <w:sz w:val="24"/>
          <w:szCs w:val="24"/>
          <w:lang w:val="es-SV"/>
        </w:rPr>
        <w:t>n</w:t>
      </w:r>
      <w:r>
        <w:rPr>
          <w:rFonts w:ascii="Times New Roman" w:hAnsi="Times New Roman" w:cs="Times New Roman"/>
          <w:sz w:val="24"/>
          <w:szCs w:val="24"/>
          <w:lang w:val="es-SV"/>
        </w:rPr>
        <w:t>uestro Señor así mueve y atrae la voluntad, que, sin dudar ni poder dudar, la persona entregada sigue a lo que le es mostrado” [175]</w:t>
      </w:r>
      <w:r>
        <w:rPr>
          <w:rStyle w:val="Refdenotaalpie"/>
          <w:rFonts w:ascii="Times New Roman" w:hAnsi="Times New Roman" w:cs="Times New Roman"/>
          <w:sz w:val="24"/>
          <w:szCs w:val="24"/>
          <w:lang w:val="es-SV"/>
        </w:rPr>
        <w:footnoteReference w:id="3"/>
      </w:r>
      <w:r w:rsidR="00F33B6F">
        <w:rPr>
          <w:rFonts w:ascii="Times New Roman" w:hAnsi="Times New Roman" w:cs="Times New Roman"/>
          <w:sz w:val="24"/>
          <w:szCs w:val="24"/>
          <w:lang w:val="es-SV"/>
        </w:rPr>
        <w:t>. El Papa Juan se refirió asimismo a</w:t>
      </w:r>
      <w:r w:rsidR="00856C8F">
        <w:rPr>
          <w:rFonts w:ascii="Times New Roman" w:hAnsi="Times New Roman" w:cs="Times New Roman"/>
          <w:sz w:val="24"/>
          <w:szCs w:val="24"/>
          <w:lang w:val="es-SV"/>
        </w:rPr>
        <w:t xml:space="preserve"> las consecuencias que siguieron al anuncio el 25 de enero de 1959 de su decisión de convocar</w:t>
      </w:r>
      <w:r w:rsidR="00F33B6F">
        <w:rPr>
          <w:rFonts w:ascii="Times New Roman" w:hAnsi="Times New Roman" w:cs="Times New Roman"/>
          <w:sz w:val="24"/>
          <w:szCs w:val="24"/>
          <w:lang w:val="es-SV"/>
        </w:rPr>
        <w:t xml:space="preserve"> un Concilio</w:t>
      </w:r>
      <w:r w:rsidR="00856C8F">
        <w:rPr>
          <w:rFonts w:ascii="Times New Roman" w:hAnsi="Times New Roman" w:cs="Times New Roman"/>
          <w:sz w:val="24"/>
          <w:szCs w:val="24"/>
          <w:lang w:val="es-SV"/>
        </w:rPr>
        <w:t>: “al mismo tiempo, un fervor, un gran fervor que con sorpresa se despertó en todo el mundo en espera de la celebración del Concilio”</w:t>
      </w:r>
      <w:r w:rsidR="00856C8F">
        <w:rPr>
          <w:rStyle w:val="Refdenotaalpie"/>
          <w:rFonts w:ascii="Times New Roman" w:hAnsi="Times New Roman" w:cs="Times New Roman"/>
          <w:sz w:val="24"/>
          <w:szCs w:val="24"/>
          <w:lang w:val="es-SV"/>
        </w:rPr>
        <w:footnoteReference w:id="4"/>
      </w:r>
      <w:r w:rsidR="00E651E4">
        <w:rPr>
          <w:rFonts w:ascii="Times New Roman" w:hAnsi="Times New Roman" w:cs="Times New Roman"/>
          <w:sz w:val="24"/>
          <w:szCs w:val="24"/>
          <w:lang w:val="es-SV"/>
        </w:rPr>
        <w:t>.</w:t>
      </w:r>
      <w:r w:rsidR="00F33B6F">
        <w:rPr>
          <w:rFonts w:ascii="Times New Roman" w:hAnsi="Times New Roman" w:cs="Times New Roman"/>
          <w:sz w:val="24"/>
          <w:szCs w:val="24"/>
          <w:lang w:val="es-SV"/>
        </w:rPr>
        <w:t xml:space="preserve"> Entre nosotros, centroamericanos, ocurrió también así con Monseñor Romero, el arzobispo mártir de San Salvador. Ignacio </w:t>
      </w:r>
      <w:proofErr w:type="spellStart"/>
      <w:r w:rsidR="00F33B6F">
        <w:rPr>
          <w:rFonts w:ascii="Times New Roman" w:hAnsi="Times New Roman" w:cs="Times New Roman"/>
          <w:sz w:val="24"/>
          <w:szCs w:val="24"/>
          <w:lang w:val="es-SV"/>
        </w:rPr>
        <w:t>Ellacuría</w:t>
      </w:r>
      <w:proofErr w:type="spellEnd"/>
      <w:r w:rsidR="00F33B6F">
        <w:rPr>
          <w:rFonts w:ascii="Times New Roman" w:hAnsi="Times New Roman" w:cs="Times New Roman"/>
          <w:sz w:val="24"/>
          <w:szCs w:val="24"/>
          <w:lang w:val="es-SV"/>
        </w:rPr>
        <w:t>, otro mártir y discípulo declarado de Romero</w:t>
      </w:r>
      <w:r w:rsidR="00A11889">
        <w:rPr>
          <w:rStyle w:val="Refdenotaalpie"/>
          <w:rFonts w:ascii="Times New Roman" w:hAnsi="Times New Roman" w:cs="Times New Roman"/>
          <w:sz w:val="24"/>
          <w:szCs w:val="24"/>
          <w:lang w:val="es-SV"/>
        </w:rPr>
        <w:footnoteReference w:id="5"/>
      </w:r>
      <w:r w:rsidR="00F33B6F">
        <w:rPr>
          <w:rFonts w:ascii="Times New Roman" w:hAnsi="Times New Roman" w:cs="Times New Roman"/>
          <w:sz w:val="24"/>
          <w:szCs w:val="24"/>
          <w:lang w:val="es-SV"/>
        </w:rPr>
        <w:t>, lo dijo nítidamente: “Con Monseñor Romero Dios pasó por El Salvador”</w:t>
      </w:r>
      <w:r w:rsidR="00C60CA0">
        <w:rPr>
          <w:rFonts w:ascii="Times New Roman" w:hAnsi="Times New Roman" w:cs="Times New Roman"/>
          <w:sz w:val="24"/>
          <w:szCs w:val="24"/>
          <w:lang w:val="es-SV"/>
        </w:rPr>
        <w:t xml:space="preserve"> es la frase que ha quedado en los corazones del pueblo de El Salvador</w:t>
      </w:r>
      <w:r w:rsidR="00F33B6F">
        <w:rPr>
          <w:rStyle w:val="Refdenotaalpie"/>
          <w:rFonts w:ascii="Times New Roman" w:hAnsi="Times New Roman" w:cs="Times New Roman"/>
          <w:sz w:val="24"/>
          <w:szCs w:val="24"/>
          <w:lang w:val="es-SV"/>
        </w:rPr>
        <w:footnoteReference w:id="6"/>
      </w:r>
      <w:r w:rsidR="00C60CA0">
        <w:rPr>
          <w:rFonts w:ascii="Times New Roman" w:hAnsi="Times New Roman" w:cs="Times New Roman"/>
          <w:sz w:val="24"/>
          <w:szCs w:val="24"/>
          <w:lang w:val="es-SV"/>
        </w:rPr>
        <w:t>. Y sabemos cuándo</w:t>
      </w:r>
      <w:r w:rsidR="00C96D98">
        <w:rPr>
          <w:rFonts w:ascii="Times New Roman" w:hAnsi="Times New Roman" w:cs="Times New Roman"/>
          <w:sz w:val="24"/>
          <w:szCs w:val="24"/>
          <w:lang w:val="es-SV"/>
        </w:rPr>
        <w:t xml:space="preserve"> empezó a </w:t>
      </w:r>
      <w:r w:rsidR="00C60CA0">
        <w:rPr>
          <w:rFonts w:ascii="Times New Roman" w:hAnsi="Times New Roman" w:cs="Times New Roman"/>
          <w:sz w:val="24"/>
          <w:szCs w:val="24"/>
          <w:lang w:val="es-SV"/>
        </w:rPr>
        <w:t xml:space="preserve"> ocurri</w:t>
      </w:r>
      <w:r w:rsidR="00C96D98">
        <w:rPr>
          <w:rFonts w:ascii="Times New Roman" w:hAnsi="Times New Roman" w:cs="Times New Roman"/>
          <w:sz w:val="24"/>
          <w:szCs w:val="24"/>
          <w:lang w:val="es-SV"/>
        </w:rPr>
        <w:t>r</w:t>
      </w:r>
      <w:r w:rsidR="00C60CA0">
        <w:rPr>
          <w:rFonts w:ascii="Times New Roman" w:hAnsi="Times New Roman" w:cs="Times New Roman"/>
          <w:sz w:val="24"/>
          <w:szCs w:val="24"/>
          <w:lang w:val="es-SV"/>
        </w:rPr>
        <w:t>: en la decisi</w:t>
      </w:r>
      <w:r w:rsidR="00C96D98">
        <w:rPr>
          <w:rFonts w:ascii="Times New Roman" w:hAnsi="Times New Roman" w:cs="Times New Roman"/>
          <w:sz w:val="24"/>
          <w:szCs w:val="24"/>
          <w:lang w:val="es-SV"/>
        </w:rPr>
        <w:t>ón</w:t>
      </w:r>
      <w:r w:rsidR="00C60CA0">
        <w:rPr>
          <w:rFonts w:ascii="Times New Roman" w:hAnsi="Times New Roman" w:cs="Times New Roman"/>
          <w:sz w:val="24"/>
          <w:szCs w:val="24"/>
          <w:lang w:val="es-SV"/>
        </w:rPr>
        <w:t xml:space="preserve"> que tomó Oscar Romero movido por la contemplación del cadáver tiroteado de su amigo el jesuita mártir Rutilio Grande</w:t>
      </w:r>
      <w:r w:rsidR="00C96D98">
        <w:rPr>
          <w:rFonts w:ascii="Times New Roman" w:hAnsi="Times New Roman" w:cs="Times New Roman"/>
          <w:sz w:val="24"/>
          <w:szCs w:val="24"/>
          <w:lang w:val="es-SV"/>
        </w:rPr>
        <w:t xml:space="preserve"> y de sus dos compañeros campesinos, un anciano y un niño</w:t>
      </w:r>
      <w:r w:rsidR="00C60CA0">
        <w:rPr>
          <w:rFonts w:ascii="Times New Roman" w:hAnsi="Times New Roman" w:cs="Times New Roman"/>
          <w:sz w:val="24"/>
          <w:szCs w:val="24"/>
          <w:lang w:val="es-SV"/>
        </w:rPr>
        <w:t>; una Misa única en toda la arquidiócesis el cuarto domingo de Cuaresma, 20 de marzo de 1977, para expresar su protesta profética y exigir también proféticamente el esclarecimiento del asesinato.</w:t>
      </w:r>
    </w:p>
    <w:p w:rsidR="00E651E4" w:rsidRDefault="00E651E4" w:rsidP="00E651E4">
      <w:pPr>
        <w:jc w:val="both"/>
        <w:rPr>
          <w:rFonts w:ascii="Times New Roman" w:hAnsi="Times New Roman" w:cs="Times New Roman"/>
          <w:sz w:val="24"/>
          <w:szCs w:val="24"/>
          <w:lang w:val="es-SV"/>
        </w:rPr>
      </w:pPr>
      <w:r>
        <w:rPr>
          <w:rFonts w:ascii="Times New Roman" w:hAnsi="Times New Roman" w:cs="Times New Roman"/>
          <w:sz w:val="24"/>
          <w:szCs w:val="24"/>
          <w:lang w:val="es-SV"/>
        </w:rPr>
        <w:t xml:space="preserve">El Papa Juan XXIII </w:t>
      </w:r>
      <w:r w:rsidR="008E5E32">
        <w:rPr>
          <w:rFonts w:ascii="Times New Roman" w:hAnsi="Times New Roman" w:cs="Times New Roman"/>
          <w:sz w:val="24"/>
          <w:szCs w:val="24"/>
          <w:lang w:val="es-SV"/>
        </w:rPr>
        <w:t>había dicho</w:t>
      </w:r>
      <w:r>
        <w:rPr>
          <w:rFonts w:ascii="Times New Roman" w:hAnsi="Times New Roman" w:cs="Times New Roman"/>
          <w:sz w:val="24"/>
          <w:szCs w:val="24"/>
          <w:lang w:val="es-SV"/>
        </w:rPr>
        <w:t xml:space="preserve"> de sí mismo, en una visita al Ateneo Lateranense, poco más o menos un mes después de haber sido elegido: “Cada vez que escucho a alguien dirigirse a mí llamándome ‘Su Santidad’ o ‘Santo Padre’ podéis imaginaros el apuro y </w:t>
      </w:r>
      <w:r>
        <w:rPr>
          <w:rFonts w:ascii="Times New Roman" w:hAnsi="Times New Roman" w:cs="Times New Roman"/>
          <w:sz w:val="24"/>
          <w:szCs w:val="24"/>
          <w:lang w:val="es-SV"/>
        </w:rPr>
        <w:lastRenderedPageBreak/>
        <w:t>desconcierto que me produce… ¡Ah, hijos míos –</w:t>
      </w:r>
      <w:proofErr w:type="spellStart"/>
      <w:r>
        <w:rPr>
          <w:rFonts w:ascii="Times New Roman" w:hAnsi="Times New Roman" w:cs="Times New Roman"/>
          <w:i/>
          <w:sz w:val="24"/>
          <w:szCs w:val="24"/>
          <w:lang w:val="es-SV"/>
        </w:rPr>
        <w:t>saltem</w:t>
      </w:r>
      <w:proofErr w:type="spellEnd"/>
      <w:r>
        <w:rPr>
          <w:rFonts w:ascii="Times New Roman" w:hAnsi="Times New Roman" w:cs="Times New Roman"/>
          <w:i/>
          <w:sz w:val="24"/>
          <w:szCs w:val="24"/>
          <w:lang w:val="es-SV"/>
        </w:rPr>
        <w:t xml:space="preserve"> vos </w:t>
      </w:r>
      <w:proofErr w:type="spellStart"/>
      <w:r>
        <w:rPr>
          <w:rFonts w:ascii="Times New Roman" w:hAnsi="Times New Roman" w:cs="Times New Roman"/>
          <w:i/>
          <w:sz w:val="24"/>
          <w:szCs w:val="24"/>
          <w:lang w:val="es-SV"/>
        </w:rPr>
        <w:t>amici</w:t>
      </w:r>
      <w:proofErr w:type="spellEnd"/>
      <w:r>
        <w:rPr>
          <w:rFonts w:ascii="Times New Roman" w:hAnsi="Times New Roman" w:cs="Times New Roman"/>
          <w:i/>
          <w:sz w:val="24"/>
          <w:szCs w:val="24"/>
          <w:lang w:val="es-SV"/>
        </w:rPr>
        <w:t xml:space="preserve"> </w:t>
      </w:r>
      <w:proofErr w:type="spellStart"/>
      <w:r>
        <w:rPr>
          <w:rFonts w:ascii="Times New Roman" w:hAnsi="Times New Roman" w:cs="Times New Roman"/>
          <w:i/>
          <w:sz w:val="24"/>
          <w:szCs w:val="24"/>
          <w:lang w:val="es-SV"/>
        </w:rPr>
        <w:t>mei</w:t>
      </w:r>
      <w:proofErr w:type="spellEnd"/>
      <w:r w:rsidR="00852336">
        <w:rPr>
          <w:rFonts w:ascii="Times New Roman" w:hAnsi="Times New Roman" w:cs="Times New Roman"/>
          <w:sz w:val="24"/>
          <w:szCs w:val="24"/>
          <w:lang w:val="es-SV"/>
        </w:rPr>
        <w:t xml:space="preserve"> (al menos vosotros so</w:t>
      </w:r>
      <w:r>
        <w:rPr>
          <w:rFonts w:ascii="Times New Roman" w:hAnsi="Times New Roman" w:cs="Times New Roman"/>
          <w:sz w:val="24"/>
          <w:szCs w:val="24"/>
          <w:lang w:val="es-SV"/>
        </w:rPr>
        <w:t>is mis amigos)- pedid al Señor en vuestras oraciones  que me conceda la gracia de la santidad que se me atribuye. Porque una cosa es decirlo o creérselo y otra ser santo. La gracia del Señor os puede elevar mucho más alto que este siervo humilde y fiel; pero nada cuenta ni tiene valor para la historia y la vida humana, nada tiene valor para la Iglesia y para las almas</w:t>
      </w:r>
      <w:r w:rsidR="00711B4D">
        <w:rPr>
          <w:rFonts w:ascii="Times New Roman" w:hAnsi="Times New Roman" w:cs="Times New Roman"/>
          <w:sz w:val="24"/>
          <w:szCs w:val="24"/>
          <w:lang w:val="es-SV"/>
        </w:rPr>
        <w:t>, si el Pontífice no es santo en sus obras como en su título…”</w:t>
      </w:r>
      <w:r w:rsidR="00711B4D">
        <w:rPr>
          <w:rStyle w:val="Refdenotaalpie"/>
          <w:rFonts w:ascii="Times New Roman" w:hAnsi="Times New Roman" w:cs="Times New Roman"/>
          <w:sz w:val="24"/>
          <w:szCs w:val="24"/>
          <w:lang w:val="es-SV"/>
        </w:rPr>
        <w:footnoteReference w:id="7"/>
      </w:r>
      <w:r w:rsidR="00711B4D">
        <w:rPr>
          <w:rFonts w:ascii="Times New Roman" w:hAnsi="Times New Roman" w:cs="Times New Roman"/>
          <w:sz w:val="24"/>
          <w:szCs w:val="24"/>
          <w:lang w:val="es-SV"/>
        </w:rPr>
        <w:t xml:space="preserve"> No conozco ningún papa desde Pío XII a Benedicto XVI</w:t>
      </w:r>
      <w:r w:rsidR="008E5E32">
        <w:rPr>
          <w:rFonts w:ascii="Times New Roman" w:hAnsi="Times New Roman" w:cs="Times New Roman"/>
          <w:sz w:val="24"/>
          <w:szCs w:val="24"/>
          <w:lang w:val="es-SV"/>
        </w:rPr>
        <w:t xml:space="preserve"> –los que he conocido</w:t>
      </w:r>
      <w:r w:rsidR="00BF07F2">
        <w:rPr>
          <w:rFonts w:ascii="Times New Roman" w:hAnsi="Times New Roman" w:cs="Times New Roman"/>
          <w:sz w:val="24"/>
          <w:szCs w:val="24"/>
          <w:lang w:val="es-SV"/>
        </w:rPr>
        <w:t xml:space="preserve"> en mi vida</w:t>
      </w:r>
      <w:r w:rsidR="008E5E32">
        <w:rPr>
          <w:rFonts w:ascii="Times New Roman" w:hAnsi="Times New Roman" w:cs="Times New Roman"/>
          <w:sz w:val="24"/>
          <w:szCs w:val="24"/>
          <w:lang w:val="es-SV"/>
        </w:rPr>
        <w:t>-</w:t>
      </w:r>
      <w:r w:rsidR="00711B4D">
        <w:rPr>
          <w:rFonts w:ascii="Times New Roman" w:hAnsi="Times New Roman" w:cs="Times New Roman"/>
          <w:sz w:val="24"/>
          <w:szCs w:val="24"/>
          <w:lang w:val="es-SV"/>
        </w:rPr>
        <w:t xml:space="preserve"> que haya hablado con tanta sencillez del abismo que puede haber entre los títulos que se le atribuyen y su propia realidad.</w:t>
      </w:r>
      <w:r w:rsidR="008E5E32">
        <w:rPr>
          <w:rFonts w:ascii="Times New Roman" w:hAnsi="Times New Roman" w:cs="Times New Roman"/>
          <w:sz w:val="24"/>
          <w:szCs w:val="24"/>
          <w:lang w:val="es-SV"/>
        </w:rPr>
        <w:t xml:space="preserve"> Obviamente esta manera de hablar pudo estar inspirada por el Evangelio de Mateo (23, 8-10).</w:t>
      </w:r>
      <w:r w:rsidR="00832F75">
        <w:rPr>
          <w:rFonts w:ascii="Times New Roman" w:hAnsi="Times New Roman" w:cs="Times New Roman"/>
          <w:sz w:val="24"/>
          <w:szCs w:val="24"/>
          <w:lang w:val="es-SV"/>
        </w:rPr>
        <w:t xml:space="preserve"> Pero sí conocí a un obispo que hablaba de esta manera y se llamaba Oscar Romero: “</w:t>
      </w:r>
      <w:proofErr w:type="gramStart"/>
      <w:r w:rsidR="00832F75">
        <w:rPr>
          <w:rFonts w:ascii="Times New Roman" w:hAnsi="Times New Roman" w:cs="Times New Roman"/>
          <w:sz w:val="24"/>
          <w:szCs w:val="24"/>
          <w:lang w:val="es-SV"/>
        </w:rPr>
        <w:t>¡</w:t>
      </w:r>
      <w:proofErr w:type="gramEnd"/>
      <w:r w:rsidR="00832F75">
        <w:rPr>
          <w:rFonts w:ascii="Times New Roman" w:hAnsi="Times New Roman" w:cs="Times New Roman"/>
          <w:sz w:val="24"/>
          <w:szCs w:val="24"/>
          <w:lang w:val="es-SV"/>
        </w:rPr>
        <w:t>Qué vergüenza para mí, pastor –y les pido perdón a mi comunidad-</w:t>
      </w:r>
      <w:r w:rsidR="005947E4">
        <w:rPr>
          <w:rFonts w:ascii="Times New Roman" w:hAnsi="Times New Roman" w:cs="Times New Roman"/>
          <w:sz w:val="24"/>
          <w:szCs w:val="24"/>
          <w:lang w:val="es-SV"/>
        </w:rPr>
        <w:t>, cuando no haya podido desempeñar como servidor de ustedes mi papel de obispo¡ No soy un jefe, no soy un mandamás, no soy una autoridad que se impone. Quiero ser el servidor de Dios y de ustedes.”</w:t>
      </w:r>
      <w:r w:rsidR="005947E4">
        <w:rPr>
          <w:rStyle w:val="Refdenotaalpie"/>
          <w:rFonts w:ascii="Times New Roman" w:hAnsi="Times New Roman" w:cs="Times New Roman"/>
          <w:sz w:val="24"/>
          <w:szCs w:val="24"/>
          <w:lang w:val="es-SV"/>
        </w:rPr>
        <w:footnoteReference w:id="8"/>
      </w:r>
    </w:p>
    <w:p w:rsidR="00DC1F09" w:rsidRDefault="00397F17" w:rsidP="00E651E4">
      <w:pPr>
        <w:jc w:val="both"/>
        <w:rPr>
          <w:rFonts w:ascii="Times New Roman" w:hAnsi="Times New Roman" w:cs="Times New Roman"/>
          <w:sz w:val="24"/>
          <w:szCs w:val="24"/>
          <w:lang w:val="es-SV"/>
        </w:rPr>
      </w:pPr>
      <w:r>
        <w:rPr>
          <w:rFonts w:ascii="Times New Roman" w:hAnsi="Times New Roman" w:cs="Times New Roman"/>
          <w:sz w:val="24"/>
          <w:szCs w:val="24"/>
          <w:lang w:val="es-SV"/>
        </w:rPr>
        <w:t xml:space="preserve">Jean </w:t>
      </w:r>
      <w:proofErr w:type="spellStart"/>
      <w:r>
        <w:rPr>
          <w:rFonts w:ascii="Times New Roman" w:hAnsi="Times New Roman" w:cs="Times New Roman"/>
          <w:sz w:val="24"/>
          <w:szCs w:val="24"/>
          <w:lang w:val="es-SV"/>
        </w:rPr>
        <w:t>Guitton</w:t>
      </w:r>
      <w:proofErr w:type="spellEnd"/>
      <w:r>
        <w:rPr>
          <w:rFonts w:ascii="Times New Roman" w:hAnsi="Times New Roman" w:cs="Times New Roman"/>
          <w:sz w:val="24"/>
          <w:szCs w:val="24"/>
          <w:lang w:val="es-SV"/>
        </w:rPr>
        <w:t>, el intelectual francés amigo íntimo de Pablo VI, dejó escrito que la palabra clave del papado de Juan XXIII era “rejuvenecer”, mientras que la del papado de Pablo VI era “profundizar”</w:t>
      </w:r>
      <w:r w:rsidR="00DA486E">
        <w:rPr>
          <w:rStyle w:val="Refdenotaalpie"/>
          <w:rFonts w:ascii="Times New Roman" w:hAnsi="Times New Roman" w:cs="Times New Roman"/>
          <w:sz w:val="24"/>
          <w:szCs w:val="24"/>
          <w:lang w:val="es-SV"/>
        </w:rPr>
        <w:footnoteReference w:id="9"/>
      </w:r>
      <w:r>
        <w:rPr>
          <w:rFonts w:ascii="Times New Roman" w:hAnsi="Times New Roman" w:cs="Times New Roman"/>
          <w:sz w:val="24"/>
          <w:szCs w:val="24"/>
          <w:lang w:val="es-SV"/>
        </w:rPr>
        <w:t>.</w:t>
      </w:r>
      <w:r w:rsidR="00362D20">
        <w:rPr>
          <w:rFonts w:ascii="Times New Roman" w:hAnsi="Times New Roman" w:cs="Times New Roman"/>
          <w:sz w:val="24"/>
          <w:szCs w:val="24"/>
          <w:lang w:val="es-SV"/>
        </w:rPr>
        <w:t xml:space="preserve"> “Rejuvenecer” significaba evidentemente que la Iglesia había “envejecido”</w:t>
      </w:r>
      <w:r w:rsidR="00937D81">
        <w:rPr>
          <w:rFonts w:ascii="Times New Roman" w:hAnsi="Times New Roman" w:cs="Times New Roman"/>
          <w:sz w:val="24"/>
          <w:szCs w:val="24"/>
          <w:lang w:val="es-SV"/>
        </w:rPr>
        <w:t>,</w:t>
      </w:r>
      <w:r w:rsidR="00362D20">
        <w:rPr>
          <w:rFonts w:ascii="Times New Roman" w:hAnsi="Times New Roman" w:cs="Times New Roman"/>
          <w:sz w:val="24"/>
          <w:szCs w:val="24"/>
          <w:lang w:val="es-SV"/>
        </w:rPr>
        <w:t xml:space="preserve"> prematuramente</w:t>
      </w:r>
      <w:r w:rsidR="00937D81">
        <w:rPr>
          <w:rFonts w:ascii="Times New Roman" w:hAnsi="Times New Roman" w:cs="Times New Roman"/>
          <w:sz w:val="24"/>
          <w:szCs w:val="24"/>
          <w:lang w:val="es-SV"/>
        </w:rPr>
        <w:t xml:space="preserve"> para una realidad con solo 1970 años de existencia,</w:t>
      </w:r>
      <w:r w:rsidR="00362D20">
        <w:rPr>
          <w:rFonts w:ascii="Times New Roman" w:hAnsi="Times New Roman" w:cs="Times New Roman"/>
          <w:sz w:val="24"/>
          <w:szCs w:val="24"/>
          <w:lang w:val="es-SV"/>
        </w:rPr>
        <w:t xml:space="preserve"> y presentaba los rasgos solemnemente rígidos que habían caracterizado el papado de Pío XII</w:t>
      </w:r>
      <w:r w:rsidR="00CB3221">
        <w:rPr>
          <w:rStyle w:val="Refdenotaalpie"/>
          <w:rFonts w:ascii="Times New Roman" w:hAnsi="Times New Roman" w:cs="Times New Roman"/>
          <w:sz w:val="24"/>
          <w:szCs w:val="24"/>
          <w:lang w:val="es-SV"/>
        </w:rPr>
        <w:footnoteReference w:id="10"/>
      </w:r>
      <w:r w:rsidR="00362D20">
        <w:rPr>
          <w:rFonts w:ascii="Times New Roman" w:hAnsi="Times New Roman" w:cs="Times New Roman"/>
          <w:sz w:val="24"/>
          <w:szCs w:val="24"/>
          <w:lang w:val="es-SV"/>
        </w:rPr>
        <w:t xml:space="preserve">. </w:t>
      </w:r>
      <w:r>
        <w:rPr>
          <w:rFonts w:ascii="Times New Roman" w:hAnsi="Times New Roman" w:cs="Times New Roman"/>
          <w:sz w:val="24"/>
          <w:szCs w:val="24"/>
          <w:lang w:val="es-SV"/>
        </w:rPr>
        <w:t xml:space="preserve"> “Rejuvenecer” está</w:t>
      </w:r>
      <w:r w:rsidR="00362D20">
        <w:rPr>
          <w:rFonts w:ascii="Times New Roman" w:hAnsi="Times New Roman" w:cs="Times New Roman"/>
          <w:sz w:val="24"/>
          <w:szCs w:val="24"/>
          <w:lang w:val="es-SV"/>
        </w:rPr>
        <w:t>, además,</w:t>
      </w:r>
      <w:r>
        <w:rPr>
          <w:rFonts w:ascii="Times New Roman" w:hAnsi="Times New Roman" w:cs="Times New Roman"/>
          <w:sz w:val="24"/>
          <w:szCs w:val="24"/>
          <w:lang w:val="es-SV"/>
        </w:rPr>
        <w:t xml:space="preserve"> en coherencia con uno de los fines que</w:t>
      </w:r>
      <w:r w:rsidR="00362D20">
        <w:rPr>
          <w:rFonts w:ascii="Times New Roman" w:hAnsi="Times New Roman" w:cs="Times New Roman"/>
          <w:sz w:val="24"/>
          <w:szCs w:val="24"/>
          <w:lang w:val="es-SV"/>
        </w:rPr>
        <w:t xml:space="preserve"> Juan XXIII</w:t>
      </w:r>
      <w:r>
        <w:rPr>
          <w:rFonts w:ascii="Times New Roman" w:hAnsi="Times New Roman" w:cs="Times New Roman"/>
          <w:sz w:val="24"/>
          <w:szCs w:val="24"/>
          <w:lang w:val="es-SV"/>
        </w:rPr>
        <w:t xml:space="preserve"> asignó al Vaticano II: </w:t>
      </w:r>
      <w:proofErr w:type="spellStart"/>
      <w:r>
        <w:rPr>
          <w:rFonts w:ascii="Times New Roman" w:hAnsi="Times New Roman" w:cs="Times New Roman"/>
          <w:i/>
          <w:sz w:val="24"/>
          <w:szCs w:val="24"/>
          <w:lang w:val="es-SV"/>
        </w:rPr>
        <w:t>aggiornamento</w:t>
      </w:r>
      <w:proofErr w:type="spellEnd"/>
      <w:r w:rsidR="00FD28BB">
        <w:rPr>
          <w:rFonts w:ascii="Times New Roman" w:hAnsi="Times New Roman" w:cs="Times New Roman"/>
          <w:sz w:val="24"/>
          <w:szCs w:val="24"/>
          <w:lang w:val="es-SV"/>
        </w:rPr>
        <w:t>, que no quería decir solo superficialmente “puesta al día”, sino escucha de “los signos de los tiempos” y discernimiento de ellos</w:t>
      </w:r>
      <w:r w:rsidR="00937D81">
        <w:rPr>
          <w:rFonts w:ascii="Times New Roman" w:hAnsi="Times New Roman" w:cs="Times New Roman"/>
          <w:sz w:val="24"/>
          <w:szCs w:val="24"/>
          <w:lang w:val="es-SV"/>
        </w:rPr>
        <w:t xml:space="preserve">, es decir “hacerse cargo de ellos, cargar con ellos, encargarse de ellos y </w:t>
      </w:r>
      <w:r w:rsidR="00226041">
        <w:rPr>
          <w:rFonts w:ascii="Times New Roman" w:hAnsi="Times New Roman" w:cs="Times New Roman"/>
          <w:sz w:val="24"/>
          <w:szCs w:val="24"/>
          <w:lang w:val="es-SV"/>
        </w:rPr>
        <w:t xml:space="preserve">dejarse cargar </w:t>
      </w:r>
      <w:r w:rsidR="00937D81">
        <w:rPr>
          <w:rFonts w:ascii="Times New Roman" w:hAnsi="Times New Roman" w:cs="Times New Roman"/>
          <w:sz w:val="24"/>
          <w:szCs w:val="24"/>
          <w:lang w:val="es-SV"/>
        </w:rPr>
        <w:t>por ellos”</w:t>
      </w:r>
      <w:r w:rsidR="00937D81">
        <w:rPr>
          <w:rStyle w:val="Refdenotaalpie"/>
          <w:rFonts w:ascii="Times New Roman" w:hAnsi="Times New Roman" w:cs="Times New Roman"/>
          <w:sz w:val="24"/>
          <w:szCs w:val="24"/>
          <w:lang w:val="es-SV"/>
        </w:rPr>
        <w:footnoteReference w:id="11"/>
      </w:r>
      <w:r w:rsidR="00937D81">
        <w:rPr>
          <w:rFonts w:ascii="Times New Roman" w:hAnsi="Times New Roman" w:cs="Times New Roman"/>
          <w:sz w:val="24"/>
          <w:szCs w:val="24"/>
          <w:lang w:val="es-SV"/>
        </w:rPr>
        <w:t>,</w:t>
      </w:r>
      <w:r w:rsidR="00FD28BB">
        <w:rPr>
          <w:rFonts w:ascii="Times New Roman" w:hAnsi="Times New Roman" w:cs="Times New Roman"/>
          <w:sz w:val="24"/>
          <w:szCs w:val="24"/>
          <w:lang w:val="es-SV"/>
        </w:rPr>
        <w:t xml:space="preserve"> para un mejor servicio de la Iglesia al mundo.</w:t>
      </w:r>
      <w:r w:rsidR="00362D20">
        <w:rPr>
          <w:rFonts w:ascii="Times New Roman" w:hAnsi="Times New Roman" w:cs="Times New Roman"/>
          <w:sz w:val="24"/>
          <w:szCs w:val="24"/>
          <w:lang w:val="es-SV"/>
        </w:rPr>
        <w:t xml:space="preserve"> “Rejuvenecer</w:t>
      </w:r>
      <w:r w:rsidR="006E3FFE">
        <w:rPr>
          <w:rFonts w:ascii="Times New Roman" w:hAnsi="Times New Roman" w:cs="Times New Roman"/>
          <w:sz w:val="24"/>
          <w:szCs w:val="24"/>
          <w:lang w:val="es-SV"/>
        </w:rPr>
        <w:t>” significaba algo muy cercano a aquella manera como Jesús de Nazaret irrumpió en Galilea</w:t>
      </w:r>
      <w:r w:rsidR="00226041">
        <w:rPr>
          <w:rFonts w:ascii="Times New Roman" w:hAnsi="Times New Roman" w:cs="Times New Roman"/>
          <w:sz w:val="24"/>
          <w:szCs w:val="24"/>
          <w:lang w:val="es-SV"/>
        </w:rPr>
        <w:t xml:space="preserve"> </w:t>
      </w:r>
      <w:proofErr w:type="spellStart"/>
      <w:r w:rsidR="00226041">
        <w:rPr>
          <w:rFonts w:ascii="Times New Roman" w:hAnsi="Times New Roman" w:cs="Times New Roman"/>
          <w:sz w:val="24"/>
          <w:szCs w:val="24"/>
          <w:lang w:val="es-SV"/>
        </w:rPr>
        <w:t>kerigmáticamente</w:t>
      </w:r>
      <w:proofErr w:type="spellEnd"/>
      <w:r w:rsidR="00226041">
        <w:rPr>
          <w:rFonts w:ascii="Times New Roman" w:hAnsi="Times New Roman" w:cs="Times New Roman"/>
          <w:sz w:val="24"/>
          <w:szCs w:val="24"/>
          <w:lang w:val="es-SV"/>
        </w:rPr>
        <w:t>, por decirlo en forma anacrónica,</w:t>
      </w:r>
      <w:r w:rsidR="006E3FFE">
        <w:rPr>
          <w:rFonts w:ascii="Times New Roman" w:hAnsi="Times New Roman" w:cs="Times New Roman"/>
          <w:sz w:val="24"/>
          <w:szCs w:val="24"/>
          <w:lang w:val="es-SV"/>
        </w:rPr>
        <w:t xml:space="preserve"> </w:t>
      </w:r>
      <w:r w:rsidR="00226041">
        <w:rPr>
          <w:rFonts w:ascii="Times New Roman" w:hAnsi="Times New Roman" w:cs="Times New Roman"/>
          <w:sz w:val="24"/>
          <w:szCs w:val="24"/>
          <w:lang w:val="es-SV"/>
        </w:rPr>
        <w:t xml:space="preserve">o sea </w:t>
      </w:r>
      <w:r w:rsidR="006E3FFE">
        <w:rPr>
          <w:rFonts w:ascii="Times New Roman" w:hAnsi="Times New Roman" w:cs="Times New Roman"/>
          <w:sz w:val="24"/>
          <w:szCs w:val="24"/>
          <w:lang w:val="es-SV"/>
        </w:rPr>
        <w:t>“anunciando” (</w:t>
      </w:r>
      <w:proofErr w:type="spellStart"/>
      <w:r w:rsidR="006E3FFE" w:rsidRPr="006E3FFE">
        <w:rPr>
          <w:rFonts w:ascii="Times New Roman" w:hAnsi="Times New Roman" w:cs="Times New Roman"/>
          <w:i/>
          <w:sz w:val="24"/>
          <w:szCs w:val="24"/>
          <w:lang w:val="es-SV"/>
        </w:rPr>
        <w:t>kerússon</w:t>
      </w:r>
      <w:proofErr w:type="spellEnd"/>
      <w:r w:rsidR="006E3FFE">
        <w:rPr>
          <w:rFonts w:ascii="Times New Roman" w:hAnsi="Times New Roman" w:cs="Times New Roman"/>
          <w:sz w:val="24"/>
          <w:szCs w:val="24"/>
          <w:lang w:val="es-SV"/>
        </w:rPr>
        <w:t>) “la buena noticia de Dios”</w:t>
      </w:r>
      <w:r w:rsidR="00BF07F2">
        <w:rPr>
          <w:rFonts w:ascii="Times New Roman" w:hAnsi="Times New Roman" w:cs="Times New Roman"/>
          <w:sz w:val="24"/>
          <w:szCs w:val="24"/>
          <w:lang w:val="es-SV"/>
        </w:rPr>
        <w:t xml:space="preserve"> (Mc 1, 14)</w:t>
      </w:r>
      <w:r w:rsidR="006E3FFE">
        <w:rPr>
          <w:rFonts w:ascii="Times New Roman" w:hAnsi="Times New Roman" w:cs="Times New Roman"/>
          <w:sz w:val="24"/>
          <w:szCs w:val="24"/>
          <w:lang w:val="es-SV"/>
        </w:rPr>
        <w:t>. Lo que Juan XXIII estaba queriendo hacer</w:t>
      </w:r>
      <w:r w:rsidR="00CB3221">
        <w:rPr>
          <w:rFonts w:ascii="Times New Roman" w:hAnsi="Times New Roman" w:cs="Times New Roman"/>
          <w:sz w:val="24"/>
          <w:szCs w:val="24"/>
          <w:lang w:val="es-SV"/>
        </w:rPr>
        <w:t>, al irrumpir con el Concilio,</w:t>
      </w:r>
      <w:r w:rsidR="006E3FFE">
        <w:rPr>
          <w:rFonts w:ascii="Times New Roman" w:hAnsi="Times New Roman" w:cs="Times New Roman"/>
          <w:sz w:val="24"/>
          <w:szCs w:val="24"/>
          <w:lang w:val="es-SV"/>
        </w:rPr>
        <w:t xml:space="preserve"> era volver a las fuentes, volver al “principio, germen de todo”</w:t>
      </w:r>
      <w:r w:rsidR="006E3FFE">
        <w:rPr>
          <w:rStyle w:val="Refdenotaalpie"/>
          <w:rFonts w:ascii="Times New Roman" w:hAnsi="Times New Roman" w:cs="Times New Roman"/>
          <w:sz w:val="24"/>
          <w:szCs w:val="24"/>
          <w:lang w:val="es-SV"/>
        </w:rPr>
        <w:footnoteReference w:id="12"/>
      </w:r>
      <w:r w:rsidR="006E3FFE">
        <w:rPr>
          <w:rFonts w:ascii="Times New Roman" w:hAnsi="Times New Roman" w:cs="Times New Roman"/>
          <w:sz w:val="24"/>
          <w:szCs w:val="24"/>
          <w:lang w:val="es-SV"/>
        </w:rPr>
        <w:t>, volver a la proclamación viva y alegre del Evangelio</w:t>
      </w:r>
      <w:r w:rsidR="00CB3221">
        <w:rPr>
          <w:rFonts w:ascii="Times New Roman" w:hAnsi="Times New Roman" w:cs="Times New Roman"/>
          <w:sz w:val="24"/>
          <w:szCs w:val="24"/>
          <w:lang w:val="es-SV"/>
        </w:rPr>
        <w:t xml:space="preserve"> de Jesucristo</w:t>
      </w:r>
      <w:r w:rsidR="006E3FFE">
        <w:rPr>
          <w:rFonts w:ascii="Times New Roman" w:hAnsi="Times New Roman" w:cs="Times New Roman"/>
          <w:sz w:val="24"/>
          <w:szCs w:val="24"/>
          <w:lang w:val="es-SV"/>
        </w:rPr>
        <w:t xml:space="preserve">. </w:t>
      </w:r>
      <w:r w:rsidR="00226041">
        <w:rPr>
          <w:rFonts w:ascii="Times New Roman" w:hAnsi="Times New Roman" w:cs="Times New Roman"/>
          <w:sz w:val="24"/>
          <w:szCs w:val="24"/>
          <w:lang w:val="es-SV"/>
        </w:rPr>
        <w:t xml:space="preserve">Y, en consecuencia, abandonar la </w:t>
      </w:r>
      <w:r w:rsidR="00B26420">
        <w:rPr>
          <w:rFonts w:ascii="Times New Roman" w:hAnsi="Times New Roman" w:cs="Times New Roman"/>
          <w:sz w:val="24"/>
          <w:szCs w:val="24"/>
          <w:lang w:val="es-SV"/>
        </w:rPr>
        <w:t xml:space="preserve">confianza principal </w:t>
      </w:r>
      <w:r w:rsidR="00226041">
        <w:rPr>
          <w:rFonts w:ascii="Times New Roman" w:hAnsi="Times New Roman" w:cs="Times New Roman"/>
          <w:sz w:val="24"/>
          <w:szCs w:val="24"/>
          <w:lang w:val="es-SV"/>
        </w:rPr>
        <w:t>en la ley, en el Derecho Canónico de la Iglesia casi exclusivamente institucional y muy poco carismática en su cumbre jerárquica.</w:t>
      </w:r>
    </w:p>
    <w:p w:rsidR="00771920" w:rsidRPr="00771920" w:rsidRDefault="00771920" w:rsidP="00E651E4">
      <w:pPr>
        <w:jc w:val="both"/>
        <w:rPr>
          <w:rFonts w:ascii="Times New Roman" w:hAnsi="Times New Roman" w:cs="Times New Roman"/>
          <w:b/>
          <w:sz w:val="24"/>
          <w:szCs w:val="24"/>
          <w:lang w:val="es-SV"/>
        </w:rPr>
      </w:pPr>
      <w:r>
        <w:rPr>
          <w:rFonts w:ascii="Times New Roman" w:hAnsi="Times New Roman" w:cs="Times New Roman"/>
          <w:b/>
          <w:sz w:val="24"/>
          <w:szCs w:val="24"/>
          <w:lang w:val="es-SV"/>
        </w:rPr>
        <w:lastRenderedPageBreak/>
        <w:t>En el centro los signos de los tiempos</w:t>
      </w:r>
      <w:r w:rsidR="004D32E3">
        <w:rPr>
          <w:rFonts w:ascii="Times New Roman" w:hAnsi="Times New Roman" w:cs="Times New Roman"/>
          <w:b/>
          <w:sz w:val="24"/>
          <w:szCs w:val="24"/>
          <w:lang w:val="es-SV"/>
        </w:rPr>
        <w:t xml:space="preserve"> y el anuncio de la buena noticia</w:t>
      </w:r>
    </w:p>
    <w:p w:rsidR="00C22EF0" w:rsidRDefault="00DC1F09" w:rsidP="00E651E4">
      <w:pPr>
        <w:jc w:val="both"/>
        <w:rPr>
          <w:rFonts w:ascii="Times New Roman" w:hAnsi="Times New Roman" w:cs="Times New Roman"/>
          <w:sz w:val="24"/>
          <w:szCs w:val="24"/>
          <w:lang w:val="es-SV"/>
        </w:rPr>
      </w:pPr>
      <w:r>
        <w:rPr>
          <w:rFonts w:ascii="Times New Roman" w:hAnsi="Times New Roman" w:cs="Times New Roman"/>
          <w:sz w:val="24"/>
          <w:szCs w:val="24"/>
          <w:lang w:val="es-SV"/>
        </w:rPr>
        <w:t>En realidad Juan XXIII pretendía concentrar</w:t>
      </w:r>
      <w:r w:rsidR="00226041">
        <w:rPr>
          <w:rFonts w:ascii="Times New Roman" w:hAnsi="Times New Roman" w:cs="Times New Roman"/>
          <w:sz w:val="24"/>
          <w:szCs w:val="24"/>
          <w:lang w:val="es-SV"/>
        </w:rPr>
        <w:t xml:space="preserve"> </w:t>
      </w:r>
      <w:r w:rsidR="00D73BE2">
        <w:rPr>
          <w:rFonts w:ascii="Times New Roman" w:hAnsi="Times New Roman" w:cs="Times New Roman"/>
          <w:sz w:val="24"/>
          <w:szCs w:val="24"/>
          <w:lang w:val="es-SV"/>
        </w:rPr>
        <w:t>en los signos de los tiempos</w:t>
      </w:r>
      <w:r>
        <w:rPr>
          <w:rFonts w:ascii="Times New Roman" w:hAnsi="Times New Roman" w:cs="Times New Roman"/>
          <w:sz w:val="24"/>
          <w:szCs w:val="24"/>
          <w:lang w:val="es-SV"/>
        </w:rPr>
        <w:t xml:space="preserve"> la atención de los padres conciliares, de los teólogos peritos y de los observadores de otras ramas</w:t>
      </w:r>
      <w:r w:rsidR="00D73BE2">
        <w:rPr>
          <w:rFonts w:ascii="Times New Roman" w:hAnsi="Times New Roman" w:cs="Times New Roman"/>
          <w:sz w:val="24"/>
          <w:szCs w:val="24"/>
          <w:lang w:val="es-SV"/>
        </w:rPr>
        <w:t xml:space="preserve"> del árbol</w:t>
      </w:r>
      <w:r>
        <w:rPr>
          <w:rFonts w:ascii="Times New Roman" w:hAnsi="Times New Roman" w:cs="Times New Roman"/>
          <w:sz w:val="24"/>
          <w:szCs w:val="24"/>
          <w:lang w:val="es-SV"/>
        </w:rPr>
        <w:t xml:space="preserve"> cristian</w:t>
      </w:r>
      <w:r w:rsidR="00D73BE2">
        <w:rPr>
          <w:rFonts w:ascii="Times New Roman" w:hAnsi="Times New Roman" w:cs="Times New Roman"/>
          <w:sz w:val="24"/>
          <w:szCs w:val="24"/>
          <w:lang w:val="es-SV"/>
        </w:rPr>
        <w:t>o</w:t>
      </w:r>
      <w:r>
        <w:rPr>
          <w:rFonts w:ascii="Times New Roman" w:hAnsi="Times New Roman" w:cs="Times New Roman"/>
          <w:sz w:val="24"/>
          <w:szCs w:val="24"/>
          <w:lang w:val="es-SV"/>
        </w:rPr>
        <w:t xml:space="preserve"> así como de los oyentes del laicado,</w:t>
      </w:r>
      <w:r w:rsidR="00226041">
        <w:rPr>
          <w:rFonts w:ascii="Times New Roman" w:hAnsi="Times New Roman" w:cs="Times New Roman"/>
          <w:sz w:val="24"/>
          <w:szCs w:val="24"/>
          <w:lang w:val="es-SV"/>
        </w:rPr>
        <w:t xml:space="preserve"> hasta entonces no considerados para una presencia inmediata en el Concilio, en una palabra</w:t>
      </w:r>
      <w:r w:rsidR="00D73BE2">
        <w:rPr>
          <w:rFonts w:ascii="Times New Roman" w:hAnsi="Times New Roman" w:cs="Times New Roman"/>
          <w:sz w:val="24"/>
          <w:szCs w:val="24"/>
          <w:lang w:val="es-SV"/>
        </w:rPr>
        <w:t xml:space="preserve"> la atención</w:t>
      </w:r>
      <w:r w:rsidR="00226041">
        <w:rPr>
          <w:rFonts w:ascii="Times New Roman" w:hAnsi="Times New Roman" w:cs="Times New Roman"/>
          <w:sz w:val="24"/>
          <w:szCs w:val="24"/>
          <w:lang w:val="es-SV"/>
        </w:rPr>
        <w:t xml:space="preserve"> de toda la Iglesia</w:t>
      </w:r>
      <w:r>
        <w:rPr>
          <w:rFonts w:ascii="Times New Roman" w:hAnsi="Times New Roman" w:cs="Times New Roman"/>
          <w:sz w:val="24"/>
          <w:szCs w:val="24"/>
          <w:lang w:val="es-SV"/>
        </w:rPr>
        <w:t xml:space="preserve">. Eso lo dejó muy claro en no pocos de sus documentos personales (no en todos), pero especialmente en la carta encíclica </w:t>
      </w:r>
      <w:proofErr w:type="spellStart"/>
      <w:r>
        <w:rPr>
          <w:rFonts w:ascii="Times New Roman" w:hAnsi="Times New Roman" w:cs="Times New Roman"/>
          <w:i/>
          <w:sz w:val="24"/>
          <w:szCs w:val="24"/>
          <w:lang w:val="es-SV"/>
        </w:rPr>
        <w:t>Pacem</w:t>
      </w:r>
      <w:proofErr w:type="spellEnd"/>
      <w:r>
        <w:rPr>
          <w:rFonts w:ascii="Times New Roman" w:hAnsi="Times New Roman" w:cs="Times New Roman"/>
          <w:i/>
          <w:sz w:val="24"/>
          <w:szCs w:val="24"/>
          <w:lang w:val="es-SV"/>
        </w:rPr>
        <w:t xml:space="preserve"> in </w:t>
      </w:r>
      <w:proofErr w:type="spellStart"/>
      <w:r>
        <w:rPr>
          <w:rFonts w:ascii="Times New Roman" w:hAnsi="Times New Roman" w:cs="Times New Roman"/>
          <w:i/>
          <w:sz w:val="24"/>
          <w:szCs w:val="24"/>
          <w:lang w:val="es-SV"/>
        </w:rPr>
        <w:t>Terris</w:t>
      </w:r>
      <w:proofErr w:type="spellEnd"/>
      <w:r>
        <w:rPr>
          <w:rFonts w:ascii="Times New Roman" w:hAnsi="Times New Roman" w:cs="Times New Roman"/>
          <w:sz w:val="24"/>
          <w:szCs w:val="24"/>
          <w:lang w:val="es-SV"/>
        </w:rPr>
        <w:t>, publicada pocas semanas antes de su muerte entre la primera sesión del Concilio y la segunda. Cuando acontecía la guerra fría con la amenaza de mutua destrucción entre Occidente y Oriente, cuando estallaban los movimientos de independenci</w:t>
      </w:r>
      <w:r w:rsidR="00BF07F2">
        <w:rPr>
          <w:rFonts w:ascii="Times New Roman" w:hAnsi="Times New Roman" w:cs="Times New Roman"/>
          <w:sz w:val="24"/>
          <w:szCs w:val="24"/>
          <w:lang w:val="es-SV"/>
        </w:rPr>
        <w:t>a de los países colonizados en Á</w:t>
      </w:r>
      <w:r>
        <w:rPr>
          <w:rFonts w:ascii="Times New Roman" w:hAnsi="Times New Roman" w:cs="Times New Roman"/>
          <w:sz w:val="24"/>
          <w:szCs w:val="24"/>
          <w:lang w:val="es-SV"/>
        </w:rPr>
        <w:t>frica, cuando se enfrentaba al marxismo</w:t>
      </w:r>
      <w:r w:rsidR="000244A4">
        <w:rPr>
          <w:rFonts w:ascii="Times New Roman" w:hAnsi="Times New Roman" w:cs="Times New Roman"/>
          <w:sz w:val="24"/>
          <w:szCs w:val="24"/>
          <w:lang w:val="es-SV"/>
        </w:rPr>
        <w:t xml:space="preserve"> no solo como teoría e ideología consumadas</w:t>
      </w:r>
      <w:r w:rsidR="00D73BE2">
        <w:rPr>
          <w:rFonts w:ascii="Times New Roman" w:hAnsi="Times New Roman" w:cs="Times New Roman"/>
          <w:sz w:val="24"/>
          <w:szCs w:val="24"/>
          <w:lang w:val="es-SV"/>
        </w:rPr>
        <w:t xml:space="preserve"> en Karl Marx, </w:t>
      </w:r>
      <w:proofErr w:type="spellStart"/>
      <w:r w:rsidR="00D73BE2">
        <w:rPr>
          <w:rFonts w:ascii="Times New Roman" w:hAnsi="Times New Roman" w:cs="Times New Roman"/>
          <w:sz w:val="24"/>
          <w:szCs w:val="24"/>
          <w:lang w:val="es-SV"/>
        </w:rPr>
        <w:t>Engels</w:t>
      </w:r>
      <w:proofErr w:type="spellEnd"/>
      <w:r w:rsidR="00D73BE2">
        <w:rPr>
          <w:rFonts w:ascii="Times New Roman" w:hAnsi="Times New Roman" w:cs="Times New Roman"/>
          <w:sz w:val="24"/>
          <w:szCs w:val="24"/>
          <w:lang w:val="es-SV"/>
        </w:rPr>
        <w:t>, Lenin o Stalin</w:t>
      </w:r>
      <w:r w:rsidR="000244A4">
        <w:rPr>
          <w:rFonts w:ascii="Times New Roman" w:hAnsi="Times New Roman" w:cs="Times New Roman"/>
          <w:sz w:val="24"/>
          <w:szCs w:val="24"/>
          <w:lang w:val="es-SV"/>
        </w:rPr>
        <w:t xml:space="preserve">, sino también </w:t>
      </w:r>
      <w:r>
        <w:rPr>
          <w:rFonts w:ascii="Times New Roman" w:hAnsi="Times New Roman" w:cs="Times New Roman"/>
          <w:sz w:val="24"/>
          <w:szCs w:val="24"/>
          <w:lang w:val="es-SV"/>
        </w:rPr>
        <w:t xml:space="preserve"> como movimiento soci</w:t>
      </w:r>
      <w:r w:rsidR="00A53E63">
        <w:rPr>
          <w:rFonts w:ascii="Times New Roman" w:hAnsi="Times New Roman" w:cs="Times New Roman"/>
          <w:sz w:val="24"/>
          <w:szCs w:val="24"/>
          <w:lang w:val="es-SV"/>
        </w:rPr>
        <w:t xml:space="preserve">al </w:t>
      </w:r>
      <w:r>
        <w:rPr>
          <w:rFonts w:ascii="Times New Roman" w:hAnsi="Times New Roman" w:cs="Times New Roman"/>
          <w:sz w:val="24"/>
          <w:szCs w:val="24"/>
          <w:lang w:val="es-SV"/>
        </w:rPr>
        <w:t xml:space="preserve"> irredimible,</w:t>
      </w:r>
      <w:r w:rsidR="00A53E63">
        <w:rPr>
          <w:rFonts w:ascii="Times New Roman" w:hAnsi="Times New Roman" w:cs="Times New Roman"/>
          <w:sz w:val="24"/>
          <w:szCs w:val="24"/>
          <w:lang w:val="es-SV"/>
        </w:rPr>
        <w:t xml:space="preserve"> cuando el existencialismo hablaba del hombre como “una pasión inútil” o de que “el infierno son los otros”, o no podía encontrar sentido para Dios en un mundo “apestado” o sometido al suplicio de </w:t>
      </w:r>
      <w:r w:rsidR="000244A4">
        <w:rPr>
          <w:rFonts w:ascii="Times New Roman" w:hAnsi="Times New Roman" w:cs="Times New Roman"/>
          <w:sz w:val="24"/>
          <w:szCs w:val="24"/>
          <w:lang w:val="es-SV"/>
        </w:rPr>
        <w:t>“</w:t>
      </w:r>
      <w:r w:rsidR="00A53E63">
        <w:rPr>
          <w:rFonts w:ascii="Times New Roman" w:hAnsi="Times New Roman" w:cs="Times New Roman"/>
          <w:sz w:val="24"/>
          <w:szCs w:val="24"/>
          <w:lang w:val="es-SV"/>
        </w:rPr>
        <w:t>Sísifo</w:t>
      </w:r>
      <w:r w:rsidR="000244A4">
        <w:rPr>
          <w:rFonts w:ascii="Times New Roman" w:hAnsi="Times New Roman" w:cs="Times New Roman"/>
          <w:sz w:val="24"/>
          <w:szCs w:val="24"/>
          <w:lang w:val="es-SV"/>
        </w:rPr>
        <w:t>”;</w:t>
      </w:r>
      <w:r w:rsidR="00A53E63">
        <w:rPr>
          <w:rFonts w:ascii="Times New Roman" w:hAnsi="Times New Roman" w:cs="Times New Roman"/>
          <w:sz w:val="24"/>
          <w:szCs w:val="24"/>
          <w:lang w:val="es-SV"/>
        </w:rPr>
        <w:t xml:space="preserve"> cuando el escándalo de los pobres estallaba en un mundo de bienestar</w:t>
      </w:r>
      <w:r w:rsidR="00D73BE2">
        <w:rPr>
          <w:rFonts w:ascii="Times New Roman" w:hAnsi="Times New Roman" w:cs="Times New Roman"/>
          <w:sz w:val="24"/>
          <w:szCs w:val="24"/>
          <w:lang w:val="es-SV"/>
        </w:rPr>
        <w:t xml:space="preserve"> keynesiano</w:t>
      </w:r>
      <w:r w:rsidR="00A53E63">
        <w:rPr>
          <w:rFonts w:ascii="Times New Roman" w:hAnsi="Times New Roman" w:cs="Times New Roman"/>
          <w:sz w:val="24"/>
          <w:szCs w:val="24"/>
          <w:lang w:val="es-SV"/>
        </w:rPr>
        <w:t xml:space="preserve">, Juan XXIII quiso que la atención </w:t>
      </w:r>
      <w:r w:rsidR="000244A4">
        <w:rPr>
          <w:rFonts w:ascii="Times New Roman" w:hAnsi="Times New Roman" w:cs="Times New Roman"/>
          <w:sz w:val="24"/>
          <w:szCs w:val="24"/>
          <w:lang w:val="es-SV"/>
        </w:rPr>
        <w:t>de</w:t>
      </w:r>
      <w:r w:rsidR="00D73BE2">
        <w:rPr>
          <w:rFonts w:ascii="Times New Roman" w:hAnsi="Times New Roman" w:cs="Times New Roman"/>
          <w:sz w:val="24"/>
          <w:szCs w:val="24"/>
          <w:lang w:val="es-SV"/>
        </w:rPr>
        <w:t xml:space="preserve"> todo el </w:t>
      </w:r>
      <w:r w:rsidR="000244A4">
        <w:rPr>
          <w:rFonts w:ascii="Times New Roman" w:hAnsi="Times New Roman" w:cs="Times New Roman"/>
          <w:sz w:val="24"/>
          <w:szCs w:val="24"/>
          <w:lang w:val="es-SV"/>
        </w:rPr>
        <w:t xml:space="preserve"> mundo</w:t>
      </w:r>
      <w:r w:rsidR="00D73BE2">
        <w:rPr>
          <w:rFonts w:ascii="Times New Roman" w:hAnsi="Times New Roman" w:cs="Times New Roman"/>
          <w:sz w:val="24"/>
          <w:szCs w:val="24"/>
          <w:lang w:val="es-SV"/>
        </w:rPr>
        <w:t xml:space="preserve"> –de “todos los hombres de buena voluntad”-</w:t>
      </w:r>
      <w:r w:rsidR="000244A4">
        <w:rPr>
          <w:rFonts w:ascii="Times New Roman" w:hAnsi="Times New Roman" w:cs="Times New Roman"/>
          <w:sz w:val="24"/>
          <w:szCs w:val="24"/>
          <w:lang w:val="es-SV"/>
        </w:rPr>
        <w:t xml:space="preserve"> </w:t>
      </w:r>
      <w:r w:rsidR="00A53E63">
        <w:rPr>
          <w:rFonts w:ascii="Times New Roman" w:hAnsi="Times New Roman" w:cs="Times New Roman"/>
          <w:sz w:val="24"/>
          <w:szCs w:val="24"/>
          <w:lang w:val="es-SV"/>
        </w:rPr>
        <w:t>se centrara</w:t>
      </w:r>
      <w:r w:rsidR="000244A4">
        <w:rPr>
          <w:rFonts w:ascii="Times New Roman" w:hAnsi="Times New Roman" w:cs="Times New Roman"/>
          <w:sz w:val="24"/>
          <w:szCs w:val="24"/>
          <w:lang w:val="es-SV"/>
        </w:rPr>
        <w:t>, como “notas características de nuestra época”</w:t>
      </w:r>
      <w:r w:rsidR="00D73BE2">
        <w:rPr>
          <w:rFonts w:ascii="Times New Roman" w:hAnsi="Times New Roman" w:cs="Times New Roman"/>
          <w:sz w:val="24"/>
          <w:szCs w:val="24"/>
          <w:lang w:val="es-SV"/>
        </w:rPr>
        <w:t>,</w:t>
      </w:r>
      <w:r w:rsidR="00A53E63">
        <w:rPr>
          <w:rFonts w:ascii="Times New Roman" w:hAnsi="Times New Roman" w:cs="Times New Roman"/>
          <w:sz w:val="24"/>
          <w:szCs w:val="24"/>
          <w:lang w:val="es-SV"/>
        </w:rPr>
        <w:t xml:space="preserve"> en</w:t>
      </w:r>
      <w:r w:rsidR="000244A4">
        <w:rPr>
          <w:rFonts w:ascii="Times New Roman" w:hAnsi="Times New Roman" w:cs="Times New Roman"/>
          <w:sz w:val="24"/>
          <w:szCs w:val="24"/>
          <w:lang w:val="es-SV"/>
        </w:rPr>
        <w:t xml:space="preserve"> tres especialmente:</w:t>
      </w:r>
      <w:r w:rsidR="00A53E63">
        <w:rPr>
          <w:rFonts w:ascii="Times New Roman" w:hAnsi="Times New Roman" w:cs="Times New Roman"/>
          <w:sz w:val="24"/>
          <w:szCs w:val="24"/>
          <w:lang w:val="es-SV"/>
        </w:rPr>
        <w:t xml:space="preserve"> el</w:t>
      </w:r>
      <w:r w:rsidR="000244A4">
        <w:rPr>
          <w:rFonts w:ascii="Times New Roman" w:hAnsi="Times New Roman" w:cs="Times New Roman"/>
          <w:sz w:val="24"/>
          <w:szCs w:val="24"/>
          <w:lang w:val="es-SV"/>
        </w:rPr>
        <w:t xml:space="preserve"> “avance progresivo realizado por las clases trabajadoras”, “la presencia de la mujer en la vida pública” y “la emancipación de los pueblos”, y luego que la Iglesia se especializase en la promoción de la compasión</w:t>
      </w:r>
      <w:r w:rsidR="00775697">
        <w:rPr>
          <w:rFonts w:ascii="Times New Roman" w:hAnsi="Times New Roman" w:cs="Times New Roman"/>
          <w:sz w:val="24"/>
          <w:szCs w:val="24"/>
          <w:lang w:val="es-SV"/>
        </w:rPr>
        <w:t xml:space="preserve">, </w:t>
      </w:r>
      <w:r w:rsidR="000244A4">
        <w:rPr>
          <w:rFonts w:ascii="Times New Roman" w:hAnsi="Times New Roman" w:cs="Times New Roman"/>
          <w:sz w:val="24"/>
          <w:szCs w:val="24"/>
          <w:lang w:val="es-SV"/>
        </w:rPr>
        <w:t xml:space="preserve">en el </w:t>
      </w:r>
      <w:r w:rsidR="00775697">
        <w:rPr>
          <w:rFonts w:ascii="Times New Roman" w:hAnsi="Times New Roman" w:cs="Times New Roman"/>
          <w:sz w:val="24"/>
          <w:szCs w:val="24"/>
          <w:lang w:val="es-SV"/>
        </w:rPr>
        <w:t>pastoreo</w:t>
      </w:r>
      <w:r w:rsidR="000244A4">
        <w:rPr>
          <w:rFonts w:ascii="Times New Roman" w:hAnsi="Times New Roman" w:cs="Times New Roman"/>
          <w:sz w:val="24"/>
          <w:szCs w:val="24"/>
          <w:lang w:val="es-SV"/>
        </w:rPr>
        <w:t xml:space="preserve"> de las personas y en la</w:t>
      </w:r>
      <w:r w:rsidR="00775697">
        <w:rPr>
          <w:rFonts w:ascii="Times New Roman" w:hAnsi="Times New Roman" w:cs="Times New Roman"/>
          <w:sz w:val="24"/>
          <w:szCs w:val="24"/>
          <w:lang w:val="es-SV"/>
        </w:rPr>
        <w:t xml:space="preserve"> apert</w:t>
      </w:r>
      <w:r w:rsidR="000244A4">
        <w:rPr>
          <w:rFonts w:ascii="Times New Roman" w:hAnsi="Times New Roman" w:cs="Times New Roman"/>
          <w:sz w:val="24"/>
          <w:szCs w:val="24"/>
          <w:lang w:val="es-SV"/>
        </w:rPr>
        <w:t>ura a la bondad de la humanidad</w:t>
      </w:r>
      <w:r w:rsidR="00D73BE2">
        <w:rPr>
          <w:rStyle w:val="Refdenotaalpie"/>
          <w:rFonts w:ascii="Times New Roman" w:hAnsi="Times New Roman" w:cs="Times New Roman"/>
          <w:sz w:val="24"/>
          <w:szCs w:val="24"/>
          <w:lang w:val="es-SV"/>
        </w:rPr>
        <w:footnoteReference w:id="13"/>
      </w:r>
      <w:r w:rsidR="000244A4">
        <w:rPr>
          <w:rFonts w:ascii="Times New Roman" w:hAnsi="Times New Roman" w:cs="Times New Roman"/>
          <w:sz w:val="24"/>
          <w:szCs w:val="24"/>
          <w:lang w:val="es-SV"/>
        </w:rPr>
        <w:t>.</w:t>
      </w:r>
      <w:r w:rsidR="00A53B92">
        <w:rPr>
          <w:rFonts w:ascii="Times New Roman" w:hAnsi="Times New Roman" w:cs="Times New Roman"/>
          <w:sz w:val="24"/>
          <w:szCs w:val="24"/>
          <w:lang w:val="es-SV"/>
        </w:rPr>
        <w:t xml:space="preserve"> Juan XXIII creyó que la humanidad estaba madura para un anuncio</w:t>
      </w:r>
      <w:r w:rsidR="000244A4">
        <w:rPr>
          <w:rFonts w:ascii="Times New Roman" w:hAnsi="Times New Roman" w:cs="Times New Roman"/>
          <w:sz w:val="24"/>
          <w:szCs w:val="24"/>
          <w:lang w:val="es-SV"/>
        </w:rPr>
        <w:t xml:space="preserve"> rejuvenecido</w:t>
      </w:r>
      <w:r w:rsidR="00D73BE2">
        <w:rPr>
          <w:rFonts w:ascii="Times New Roman" w:hAnsi="Times New Roman" w:cs="Times New Roman"/>
          <w:sz w:val="24"/>
          <w:szCs w:val="24"/>
          <w:lang w:val="es-SV"/>
        </w:rPr>
        <w:t xml:space="preserve"> del Evangelio</w:t>
      </w:r>
      <w:r w:rsidR="00A53B92">
        <w:rPr>
          <w:rFonts w:ascii="Times New Roman" w:hAnsi="Times New Roman" w:cs="Times New Roman"/>
          <w:sz w:val="24"/>
          <w:szCs w:val="24"/>
          <w:lang w:val="es-SV"/>
        </w:rPr>
        <w:t xml:space="preserve"> </w:t>
      </w:r>
      <w:r w:rsidR="00D73BE2">
        <w:rPr>
          <w:rFonts w:ascii="Times New Roman" w:hAnsi="Times New Roman" w:cs="Times New Roman"/>
          <w:sz w:val="24"/>
          <w:szCs w:val="24"/>
          <w:lang w:val="es-SV"/>
        </w:rPr>
        <w:t>p</w:t>
      </w:r>
      <w:r w:rsidR="00A53B92">
        <w:rPr>
          <w:rFonts w:ascii="Times New Roman" w:hAnsi="Times New Roman" w:cs="Times New Roman"/>
          <w:sz w:val="24"/>
          <w:szCs w:val="24"/>
          <w:lang w:val="es-SV"/>
        </w:rPr>
        <w:t xml:space="preserve">orque estaba entrando en la madurez producida por la cercanía de la conflagración definitiva, por la llegada del bienestar a gente antes pobre y por la descolonización, así como por el acceso a la libertad.  </w:t>
      </w:r>
      <w:r w:rsidR="004D32E3">
        <w:rPr>
          <w:rFonts w:ascii="Times New Roman" w:hAnsi="Times New Roman" w:cs="Times New Roman"/>
          <w:sz w:val="24"/>
          <w:szCs w:val="24"/>
          <w:lang w:val="es-SV"/>
        </w:rPr>
        <w:t xml:space="preserve"> Eso significaba rejuvenecer a</w:t>
      </w:r>
      <w:r w:rsidR="00775697">
        <w:rPr>
          <w:rFonts w:ascii="Times New Roman" w:hAnsi="Times New Roman" w:cs="Times New Roman"/>
          <w:sz w:val="24"/>
          <w:szCs w:val="24"/>
          <w:lang w:val="es-SV"/>
        </w:rPr>
        <w:t xml:space="preserve"> la Iglesia</w:t>
      </w:r>
      <w:r>
        <w:rPr>
          <w:rFonts w:ascii="Times New Roman" w:hAnsi="Times New Roman" w:cs="Times New Roman"/>
          <w:sz w:val="24"/>
          <w:szCs w:val="24"/>
          <w:lang w:val="es-SV"/>
        </w:rPr>
        <w:t xml:space="preserve"> </w:t>
      </w:r>
      <w:r w:rsidR="00A53B92">
        <w:rPr>
          <w:rFonts w:ascii="Times New Roman" w:hAnsi="Times New Roman" w:cs="Times New Roman"/>
          <w:sz w:val="24"/>
          <w:szCs w:val="24"/>
          <w:lang w:val="es-SV"/>
        </w:rPr>
        <w:t>como interlocutora del mundo</w:t>
      </w:r>
      <w:r w:rsidR="002B6E67">
        <w:rPr>
          <w:rFonts w:ascii="Times New Roman" w:hAnsi="Times New Roman" w:cs="Times New Roman"/>
          <w:sz w:val="24"/>
          <w:szCs w:val="24"/>
          <w:lang w:val="es-SV"/>
        </w:rPr>
        <w:t xml:space="preserve"> </w:t>
      </w:r>
      <w:r w:rsidR="00DB7DB6">
        <w:rPr>
          <w:rFonts w:ascii="Times New Roman" w:hAnsi="Times New Roman" w:cs="Times New Roman"/>
          <w:sz w:val="24"/>
          <w:szCs w:val="24"/>
          <w:lang w:val="es-SV"/>
        </w:rPr>
        <w:t>históricamente avanzando como pocas veces antes</w:t>
      </w:r>
      <w:r w:rsidR="00A53B92">
        <w:rPr>
          <w:rFonts w:ascii="Times New Roman" w:hAnsi="Times New Roman" w:cs="Times New Roman"/>
          <w:sz w:val="24"/>
          <w:szCs w:val="24"/>
          <w:lang w:val="es-SV"/>
        </w:rPr>
        <w:t>: “Vayan por todo el mundo</w:t>
      </w:r>
      <w:r w:rsidR="004D32E3">
        <w:rPr>
          <w:rFonts w:ascii="Times New Roman" w:hAnsi="Times New Roman" w:cs="Times New Roman"/>
          <w:sz w:val="24"/>
          <w:szCs w:val="24"/>
          <w:lang w:val="es-SV"/>
        </w:rPr>
        <w:t xml:space="preserve"> y anuncien el Evangelio a toda criatura</w:t>
      </w:r>
      <w:r w:rsidR="00A53B92">
        <w:rPr>
          <w:rFonts w:ascii="Times New Roman" w:hAnsi="Times New Roman" w:cs="Times New Roman"/>
          <w:sz w:val="24"/>
          <w:szCs w:val="24"/>
          <w:lang w:val="es-SV"/>
        </w:rPr>
        <w:t>…Yo estaré con ustedes</w:t>
      </w:r>
      <w:r w:rsidR="004D32E3">
        <w:rPr>
          <w:rFonts w:ascii="Times New Roman" w:hAnsi="Times New Roman" w:cs="Times New Roman"/>
          <w:sz w:val="24"/>
          <w:szCs w:val="24"/>
          <w:lang w:val="es-SV"/>
        </w:rPr>
        <w:t xml:space="preserve"> todos los días</w:t>
      </w:r>
      <w:r w:rsidR="00DB7DB6">
        <w:rPr>
          <w:rFonts w:ascii="Times New Roman" w:hAnsi="Times New Roman" w:cs="Times New Roman"/>
          <w:sz w:val="24"/>
          <w:szCs w:val="24"/>
          <w:lang w:val="es-SV"/>
        </w:rPr>
        <w:t xml:space="preserve"> hasta la consumación del mundo</w:t>
      </w:r>
      <w:r w:rsidR="004D32E3">
        <w:rPr>
          <w:rFonts w:ascii="Times New Roman" w:hAnsi="Times New Roman" w:cs="Times New Roman"/>
          <w:sz w:val="24"/>
          <w:szCs w:val="24"/>
          <w:lang w:val="es-SV"/>
        </w:rPr>
        <w:t>” (Mc 16, 15; Mt 28, 20)</w:t>
      </w:r>
      <w:r w:rsidR="00DB7DB6">
        <w:rPr>
          <w:rFonts w:ascii="Times New Roman" w:hAnsi="Times New Roman" w:cs="Times New Roman"/>
          <w:sz w:val="24"/>
          <w:szCs w:val="24"/>
          <w:lang w:val="es-SV"/>
        </w:rPr>
        <w:t>.</w:t>
      </w:r>
      <w:r w:rsidR="005E4FED">
        <w:rPr>
          <w:rFonts w:ascii="Times New Roman" w:hAnsi="Times New Roman" w:cs="Times New Roman"/>
          <w:sz w:val="24"/>
          <w:szCs w:val="24"/>
          <w:lang w:val="es-SV"/>
        </w:rPr>
        <w:t xml:space="preserve"> En el fondo un concilio pastoral, insistencia de Juan XXIII, significaba un concilio que recuperara la fe</w:t>
      </w:r>
      <w:r w:rsidR="009118F7">
        <w:rPr>
          <w:rFonts w:ascii="Times New Roman" w:hAnsi="Times New Roman" w:cs="Times New Roman"/>
          <w:sz w:val="24"/>
          <w:szCs w:val="24"/>
          <w:lang w:val="es-SV"/>
        </w:rPr>
        <w:t>, más que doctrinalmente,</w:t>
      </w:r>
      <w:r w:rsidR="005E4FED">
        <w:rPr>
          <w:rFonts w:ascii="Times New Roman" w:hAnsi="Times New Roman" w:cs="Times New Roman"/>
          <w:sz w:val="24"/>
          <w:szCs w:val="24"/>
          <w:lang w:val="es-SV"/>
        </w:rPr>
        <w:t xml:space="preserve"> como anuncio del </w:t>
      </w:r>
      <w:r w:rsidR="009118F7">
        <w:rPr>
          <w:rFonts w:ascii="Times New Roman" w:hAnsi="Times New Roman" w:cs="Times New Roman"/>
          <w:sz w:val="24"/>
          <w:szCs w:val="24"/>
          <w:lang w:val="es-SV"/>
        </w:rPr>
        <w:t>E</w:t>
      </w:r>
      <w:r w:rsidR="005E4FED">
        <w:rPr>
          <w:rFonts w:ascii="Times New Roman" w:hAnsi="Times New Roman" w:cs="Times New Roman"/>
          <w:sz w:val="24"/>
          <w:szCs w:val="24"/>
          <w:lang w:val="es-SV"/>
        </w:rPr>
        <w:t>vangelio, como anuncio de una buena</w:t>
      </w:r>
      <w:r>
        <w:rPr>
          <w:rFonts w:ascii="Times New Roman" w:hAnsi="Times New Roman" w:cs="Times New Roman"/>
          <w:sz w:val="24"/>
          <w:szCs w:val="24"/>
          <w:lang w:val="es-SV"/>
        </w:rPr>
        <w:t xml:space="preserve"> </w:t>
      </w:r>
      <w:r w:rsidR="005E4FED">
        <w:rPr>
          <w:rFonts w:ascii="Times New Roman" w:hAnsi="Times New Roman" w:cs="Times New Roman"/>
          <w:sz w:val="24"/>
          <w:szCs w:val="24"/>
          <w:lang w:val="es-SV"/>
        </w:rPr>
        <w:t>noticia para la humanidad</w:t>
      </w:r>
      <w:r w:rsidR="002B6E67">
        <w:rPr>
          <w:rFonts w:ascii="Times New Roman" w:hAnsi="Times New Roman" w:cs="Times New Roman"/>
          <w:sz w:val="24"/>
          <w:szCs w:val="24"/>
          <w:lang w:val="es-SV"/>
        </w:rPr>
        <w:t>,</w:t>
      </w:r>
      <w:r w:rsidR="00DB7DB6">
        <w:rPr>
          <w:rFonts w:ascii="Times New Roman" w:hAnsi="Times New Roman" w:cs="Times New Roman"/>
          <w:sz w:val="24"/>
          <w:szCs w:val="24"/>
          <w:lang w:val="es-SV"/>
        </w:rPr>
        <w:t xml:space="preserve"> como cercanía del Reino de Dios e imperativo de lucha por un reino más humano en la tierra y de contribución a él</w:t>
      </w:r>
      <w:r w:rsidR="002B6E67">
        <w:rPr>
          <w:rFonts w:ascii="Times New Roman" w:hAnsi="Times New Roman" w:cs="Times New Roman"/>
          <w:sz w:val="24"/>
          <w:szCs w:val="24"/>
          <w:lang w:val="es-SV"/>
        </w:rPr>
        <w:t>.</w:t>
      </w:r>
      <w:r>
        <w:rPr>
          <w:rFonts w:ascii="Times New Roman" w:hAnsi="Times New Roman" w:cs="Times New Roman"/>
          <w:sz w:val="24"/>
          <w:szCs w:val="24"/>
          <w:lang w:val="es-SV"/>
        </w:rPr>
        <w:t xml:space="preserve">  </w:t>
      </w:r>
      <w:r w:rsidR="00086D23">
        <w:rPr>
          <w:rFonts w:ascii="Times New Roman" w:hAnsi="Times New Roman" w:cs="Times New Roman"/>
          <w:sz w:val="24"/>
          <w:szCs w:val="24"/>
          <w:lang w:val="es-SV"/>
        </w:rPr>
        <w:t>También Oscar Romero recogió este legado de Juan XXIII y del Vaticano II: “Como dice el Concilio, el deber de un verdadero meditador de la palabra de Dios es iluminar los signos de los tiempos con la palabra de Dios para darle, a la historia y al momento que vive, el sentido trascendente que la une con Dios y la orienta hacia Dios.</w:t>
      </w:r>
      <w:r w:rsidR="00086D23">
        <w:rPr>
          <w:rStyle w:val="Refdenotaalpie"/>
          <w:rFonts w:ascii="Times New Roman" w:hAnsi="Times New Roman" w:cs="Times New Roman"/>
          <w:sz w:val="24"/>
          <w:szCs w:val="24"/>
          <w:lang w:val="es-SV"/>
        </w:rPr>
        <w:footnoteReference w:id="14"/>
      </w:r>
      <w:r w:rsidR="00086D23">
        <w:rPr>
          <w:rFonts w:ascii="Times New Roman" w:hAnsi="Times New Roman" w:cs="Times New Roman"/>
          <w:sz w:val="24"/>
          <w:szCs w:val="24"/>
          <w:lang w:val="es-SV"/>
        </w:rPr>
        <w:t xml:space="preserve">” </w:t>
      </w:r>
    </w:p>
    <w:p w:rsidR="0050795B" w:rsidRDefault="00CF6C07" w:rsidP="0050795B">
      <w:pPr>
        <w:jc w:val="both"/>
        <w:rPr>
          <w:rFonts w:ascii="Times New Roman" w:hAnsi="Times New Roman" w:cs="Times New Roman"/>
          <w:sz w:val="20"/>
          <w:szCs w:val="20"/>
          <w:lang w:val="es-SV"/>
        </w:rPr>
      </w:pPr>
      <w:r>
        <w:rPr>
          <w:rFonts w:ascii="Times New Roman" w:hAnsi="Times New Roman" w:cs="Times New Roman"/>
          <w:sz w:val="24"/>
          <w:szCs w:val="24"/>
          <w:lang w:val="es-SV"/>
        </w:rPr>
        <w:t xml:space="preserve">Habiendo hablado de la </w:t>
      </w:r>
      <w:proofErr w:type="spellStart"/>
      <w:r>
        <w:rPr>
          <w:rFonts w:ascii="Times New Roman" w:hAnsi="Times New Roman" w:cs="Times New Roman"/>
          <w:i/>
          <w:sz w:val="24"/>
          <w:szCs w:val="24"/>
          <w:lang w:val="es-SV"/>
        </w:rPr>
        <w:t>Pacem</w:t>
      </w:r>
      <w:proofErr w:type="spellEnd"/>
      <w:r>
        <w:rPr>
          <w:rFonts w:ascii="Times New Roman" w:hAnsi="Times New Roman" w:cs="Times New Roman"/>
          <w:i/>
          <w:sz w:val="24"/>
          <w:szCs w:val="24"/>
          <w:lang w:val="es-SV"/>
        </w:rPr>
        <w:t xml:space="preserve"> in </w:t>
      </w:r>
      <w:proofErr w:type="spellStart"/>
      <w:r w:rsidRPr="00CF6C07">
        <w:rPr>
          <w:rFonts w:ascii="Times New Roman" w:hAnsi="Times New Roman" w:cs="Times New Roman"/>
          <w:sz w:val="24"/>
          <w:szCs w:val="24"/>
          <w:lang w:val="es-SV"/>
        </w:rPr>
        <w:t>terris</w:t>
      </w:r>
      <w:proofErr w:type="spellEnd"/>
      <w:r>
        <w:rPr>
          <w:rFonts w:ascii="Times New Roman" w:hAnsi="Times New Roman" w:cs="Times New Roman"/>
          <w:sz w:val="24"/>
          <w:szCs w:val="24"/>
          <w:lang w:val="es-SV"/>
        </w:rPr>
        <w:t>, n</w:t>
      </w:r>
      <w:r w:rsidR="00C22EF0" w:rsidRPr="00CF6C07">
        <w:rPr>
          <w:rFonts w:ascii="Times New Roman" w:hAnsi="Times New Roman" w:cs="Times New Roman"/>
          <w:sz w:val="24"/>
          <w:szCs w:val="24"/>
          <w:lang w:val="es-SV"/>
        </w:rPr>
        <w:t>o</w:t>
      </w:r>
      <w:r w:rsidR="00C22EF0">
        <w:rPr>
          <w:rFonts w:ascii="Times New Roman" w:hAnsi="Times New Roman" w:cs="Times New Roman"/>
          <w:sz w:val="24"/>
          <w:szCs w:val="24"/>
          <w:lang w:val="es-SV"/>
        </w:rPr>
        <w:t xml:space="preserve"> podemos olvidar que Juan XXIII fue silenciosamente mediador entre la Casa Blanca (John F. Kennedy) y el Kremlin (</w:t>
      </w:r>
      <w:proofErr w:type="spellStart"/>
      <w:r w:rsidR="00C22EF0">
        <w:rPr>
          <w:rFonts w:ascii="Times New Roman" w:hAnsi="Times New Roman" w:cs="Times New Roman"/>
          <w:sz w:val="24"/>
          <w:szCs w:val="24"/>
          <w:lang w:val="es-SV"/>
        </w:rPr>
        <w:t>Nikita</w:t>
      </w:r>
      <w:proofErr w:type="spellEnd"/>
      <w:r w:rsidR="00C22EF0">
        <w:rPr>
          <w:rFonts w:ascii="Times New Roman" w:hAnsi="Times New Roman" w:cs="Times New Roman"/>
          <w:sz w:val="24"/>
          <w:szCs w:val="24"/>
          <w:lang w:val="es-SV"/>
        </w:rPr>
        <w:t xml:space="preserve"> </w:t>
      </w:r>
      <w:proofErr w:type="spellStart"/>
      <w:r w:rsidR="00C22EF0">
        <w:rPr>
          <w:rFonts w:ascii="Times New Roman" w:hAnsi="Times New Roman" w:cs="Times New Roman"/>
          <w:sz w:val="24"/>
          <w:szCs w:val="24"/>
          <w:lang w:val="es-SV"/>
        </w:rPr>
        <w:t>Khrushev</w:t>
      </w:r>
      <w:proofErr w:type="spellEnd"/>
      <w:r w:rsidR="00C22EF0">
        <w:rPr>
          <w:rFonts w:ascii="Times New Roman" w:hAnsi="Times New Roman" w:cs="Times New Roman"/>
          <w:sz w:val="24"/>
          <w:szCs w:val="24"/>
          <w:lang w:val="es-SV"/>
        </w:rPr>
        <w:t xml:space="preserve">) en el momento más dramático que ha vivido la humanidad en la era nuclear: </w:t>
      </w:r>
      <w:r w:rsidR="00C22EF0">
        <w:rPr>
          <w:rFonts w:ascii="Times New Roman" w:hAnsi="Times New Roman" w:cs="Times New Roman"/>
          <w:sz w:val="24"/>
          <w:szCs w:val="24"/>
          <w:lang w:val="es-SV"/>
        </w:rPr>
        <w:lastRenderedPageBreak/>
        <w:t xml:space="preserve">la crisis de los misiles en Cuba en octubre de 1962. </w:t>
      </w:r>
      <w:proofErr w:type="spellStart"/>
      <w:r w:rsidR="0050795B">
        <w:rPr>
          <w:rFonts w:ascii="Times New Roman" w:hAnsi="Times New Roman" w:cs="Times New Roman"/>
          <w:sz w:val="24"/>
          <w:szCs w:val="24"/>
          <w:lang w:val="es-SV"/>
        </w:rPr>
        <w:t>Khrushev</w:t>
      </w:r>
      <w:proofErr w:type="spellEnd"/>
      <w:r w:rsidR="0050795B">
        <w:rPr>
          <w:rFonts w:ascii="Times New Roman" w:hAnsi="Times New Roman" w:cs="Times New Roman"/>
          <w:sz w:val="24"/>
          <w:szCs w:val="24"/>
          <w:lang w:val="es-SV"/>
        </w:rPr>
        <w:t xml:space="preserve"> lo reconoció fehacientemente. Se trata de u</w:t>
      </w:r>
      <w:r w:rsidR="00C22EF0">
        <w:rPr>
          <w:rFonts w:ascii="Times New Roman" w:hAnsi="Times New Roman" w:cs="Times New Roman"/>
          <w:sz w:val="24"/>
          <w:szCs w:val="24"/>
          <w:lang w:val="es-SV"/>
        </w:rPr>
        <w:t>n hecho poco conocido atestiguado en una de las biografías más serias</w:t>
      </w:r>
      <w:r w:rsidR="007F50D8">
        <w:rPr>
          <w:rFonts w:ascii="Times New Roman" w:hAnsi="Times New Roman" w:cs="Times New Roman"/>
          <w:sz w:val="24"/>
          <w:szCs w:val="24"/>
          <w:lang w:val="es-SV"/>
        </w:rPr>
        <w:t xml:space="preserve"> sobre el Papa</w:t>
      </w:r>
      <w:r>
        <w:rPr>
          <w:rStyle w:val="Refdenotaalpie"/>
          <w:rFonts w:ascii="Times New Roman" w:hAnsi="Times New Roman" w:cs="Times New Roman"/>
          <w:sz w:val="24"/>
          <w:szCs w:val="24"/>
          <w:lang w:val="es-SV"/>
        </w:rPr>
        <w:footnoteReference w:id="15"/>
      </w:r>
      <w:r w:rsidR="007F50D8">
        <w:rPr>
          <w:rFonts w:ascii="Times New Roman" w:hAnsi="Times New Roman" w:cs="Times New Roman"/>
          <w:sz w:val="24"/>
          <w:szCs w:val="24"/>
          <w:lang w:val="es-SV"/>
        </w:rPr>
        <w:t>.</w:t>
      </w:r>
      <w:r>
        <w:rPr>
          <w:rFonts w:ascii="Times New Roman" w:hAnsi="Times New Roman" w:cs="Times New Roman"/>
          <w:sz w:val="24"/>
          <w:szCs w:val="24"/>
          <w:lang w:val="es-SV"/>
        </w:rPr>
        <w:t xml:space="preserve"> También en esto fue Romero continuador del ejemplo de Juan XXIII. Intentó muchas veces detener el holocausto que se venía sobre El Salvador a comienzos de 1980. Lo hizo públicamente, escribiendo al Presidente Jimmy Carter para pedirle que suprimiera la ayuda militar que el gobierno de los EE.UU. otorgaba al Ejército de El Salvador. No fue escuchado por este presidente cuyo empeño por favorecer el cumplimiento de los DD. HH. </w:t>
      </w:r>
      <w:proofErr w:type="gramStart"/>
      <w:r>
        <w:rPr>
          <w:rFonts w:ascii="Times New Roman" w:hAnsi="Times New Roman" w:cs="Times New Roman"/>
          <w:sz w:val="24"/>
          <w:szCs w:val="24"/>
          <w:lang w:val="es-SV"/>
        </w:rPr>
        <w:t>en</w:t>
      </w:r>
      <w:proofErr w:type="gramEnd"/>
      <w:r>
        <w:rPr>
          <w:rFonts w:ascii="Times New Roman" w:hAnsi="Times New Roman" w:cs="Times New Roman"/>
          <w:sz w:val="24"/>
          <w:szCs w:val="24"/>
          <w:lang w:val="es-SV"/>
        </w:rPr>
        <w:t xml:space="preserve"> A.L. es innegable, pero que fue aconsejado múltiplemente </w:t>
      </w:r>
      <w:r w:rsidR="00A333B1">
        <w:rPr>
          <w:rFonts w:ascii="Times New Roman" w:hAnsi="Times New Roman" w:cs="Times New Roman"/>
          <w:sz w:val="24"/>
          <w:szCs w:val="24"/>
          <w:lang w:val="es-SV"/>
        </w:rPr>
        <w:t>después del triunfo de la revolución sandinista para que evitara otro triunfo revolucionario en El Salvador. Al final Romero arriesgó su vida por amor a su pueblo y al trabajo por el Reino en forma tan profética desde la cátedra de su catedral como pocas veces se</w:t>
      </w:r>
      <w:r w:rsidR="0050795B">
        <w:rPr>
          <w:rFonts w:ascii="Times New Roman" w:hAnsi="Times New Roman" w:cs="Times New Roman"/>
          <w:sz w:val="24"/>
          <w:szCs w:val="24"/>
          <w:lang w:val="es-SV"/>
        </w:rPr>
        <w:t xml:space="preserve"> ha visto en la historia moderna</w:t>
      </w:r>
      <w:r w:rsidR="00A333B1">
        <w:rPr>
          <w:rFonts w:ascii="Times New Roman" w:hAnsi="Times New Roman" w:cs="Times New Roman"/>
          <w:sz w:val="24"/>
          <w:szCs w:val="24"/>
          <w:lang w:val="es-SV"/>
        </w:rPr>
        <w:t xml:space="preserve">: </w:t>
      </w:r>
      <w:r w:rsidR="00A333B1">
        <w:rPr>
          <w:rFonts w:ascii="Times New Roman" w:hAnsi="Times New Roman" w:cs="Times New Roman"/>
          <w:sz w:val="24"/>
          <w:szCs w:val="24"/>
          <w:lang w:val="es-SV"/>
        </w:rPr>
        <w:br/>
      </w:r>
    </w:p>
    <w:p w:rsidR="0050795B" w:rsidRDefault="00A333B1" w:rsidP="0050795B">
      <w:pPr>
        <w:ind w:left="708"/>
        <w:jc w:val="both"/>
        <w:rPr>
          <w:rFonts w:ascii="Times New Roman" w:hAnsi="Times New Roman" w:cs="Times New Roman"/>
          <w:sz w:val="24"/>
          <w:szCs w:val="24"/>
          <w:lang w:val="es-SV"/>
        </w:rPr>
      </w:pPr>
      <w:r>
        <w:rPr>
          <w:rFonts w:ascii="Times New Roman" w:hAnsi="Times New Roman" w:cs="Times New Roman"/>
          <w:sz w:val="20"/>
          <w:szCs w:val="20"/>
          <w:lang w:val="es-SV"/>
        </w:rPr>
        <w:t xml:space="preserve">Yo quisiera hacer un llamamiento de manera especial a los hombres del Ejército, y en concreto, a las bases de la Guardia Nacional, de la policía, de los cuarteles: Hermanos, son de nuestro mismo pueblo, matan a sus mismos hermanos campesinos, y ante una orden de matar que dé un hombre, debe de prevalecer la ley de Dios que dice: “No matar”. Ningún soldado está obligado a obedecer una orden contra </w:t>
      </w:r>
      <w:proofErr w:type="gramStart"/>
      <w:r>
        <w:rPr>
          <w:rFonts w:ascii="Times New Roman" w:hAnsi="Times New Roman" w:cs="Times New Roman"/>
          <w:sz w:val="20"/>
          <w:szCs w:val="20"/>
          <w:lang w:val="es-SV"/>
        </w:rPr>
        <w:t>las ley</w:t>
      </w:r>
      <w:proofErr w:type="gramEnd"/>
      <w:r>
        <w:rPr>
          <w:rFonts w:ascii="Times New Roman" w:hAnsi="Times New Roman" w:cs="Times New Roman"/>
          <w:sz w:val="20"/>
          <w:szCs w:val="20"/>
          <w:lang w:val="es-SV"/>
        </w:rPr>
        <w:t xml:space="preserve"> de Dios. Una ley inmoral nadie tiene que cumplirla. Ya es tiempo de que recuperen su conciencia y que obedezcan antes a su conciencia que a la orden del pecado. La Iglesia, defensora de los derechos de Dios, de la ley de Dios, de la dignidad humana, de la persona, no puede quedarse callada ante tanta abominación</w:t>
      </w:r>
      <w:r w:rsidR="0050795B">
        <w:rPr>
          <w:rFonts w:ascii="Times New Roman" w:hAnsi="Times New Roman" w:cs="Times New Roman"/>
          <w:sz w:val="20"/>
          <w:szCs w:val="20"/>
          <w:lang w:val="es-SV"/>
        </w:rPr>
        <w:t>. Queremos que el Gobierno tome en serio que de nada sirven las reformas si van teñidas con tanta sangre</w:t>
      </w:r>
      <w:proofErr w:type="gramStart"/>
      <w:r w:rsidR="0050795B">
        <w:rPr>
          <w:rFonts w:ascii="Times New Roman" w:hAnsi="Times New Roman" w:cs="Times New Roman"/>
          <w:sz w:val="20"/>
          <w:szCs w:val="20"/>
          <w:lang w:val="es-SV"/>
        </w:rPr>
        <w:t>..</w:t>
      </w:r>
      <w:proofErr w:type="gramEnd"/>
      <w:r w:rsidR="0050795B">
        <w:rPr>
          <w:rFonts w:ascii="Times New Roman" w:hAnsi="Times New Roman" w:cs="Times New Roman"/>
          <w:sz w:val="20"/>
          <w:szCs w:val="20"/>
          <w:lang w:val="es-SV"/>
        </w:rPr>
        <w:t xml:space="preserve"> En nombre de Dios, pues, y en nombre de este sufrido pueblo, cuyos lamentos suben hasta el cielo cada día más tumultuosos, les suplico, les ruego, les ordeno, en nombre de Dios: ¡cese la represión!</w:t>
      </w:r>
      <w:r w:rsidR="0050795B">
        <w:rPr>
          <w:rStyle w:val="Refdenotaalpie"/>
          <w:rFonts w:ascii="Times New Roman" w:hAnsi="Times New Roman" w:cs="Times New Roman"/>
          <w:sz w:val="20"/>
          <w:szCs w:val="20"/>
          <w:lang w:val="es-SV"/>
        </w:rPr>
        <w:footnoteReference w:id="16"/>
      </w:r>
      <w:r w:rsidR="00CF6C07">
        <w:rPr>
          <w:rFonts w:ascii="Times New Roman" w:hAnsi="Times New Roman" w:cs="Times New Roman"/>
          <w:sz w:val="24"/>
          <w:szCs w:val="24"/>
          <w:lang w:val="es-SV"/>
        </w:rPr>
        <w:t xml:space="preserve">  </w:t>
      </w:r>
    </w:p>
    <w:p w:rsidR="0050795B" w:rsidRDefault="0050795B" w:rsidP="0050795B">
      <w:pPr>
        <w:jc w:val="both"/>
        <w:rPr>
          <w:rFonts w:ascii="Times New Roman" w:hAnsi="Times New Roman" w:cs="Times New Roman"/>
          <w:sz w:val="24"/>
          <w:szCs w:val="24"/>
          <w:lang w:val="es-SV"/>
        </w:rPr>
      </w:pPr>
      <w:r>
        <w:rPr>
          <w:rFonts w:ascii="Times New Roman" w:hAnsi="Times New Roman" w:cs="Times New Roman"/>
          <w:sz w:val="24"/>
          <w:szCs w:val="24"/>
          <w:lang w:val="es-SV"/>
        </w:rPr>
        <w:t>Ya sabemos que</w:t>
      </w:r>
      <w:r w:rsidR="009118F7">
        <w:rPr>
          <w:rFonts w:ascii="Times New Roman" w:hAnsi="Times New Roman" w:cs="Times New Roman"/>
          <w:sz w:val="24"/>
          <w:szCs w:val="24"/>
          <w:lang w:val="es-SV"/>
        </w:rPr>
        <w:t xml:space="preserve"> casi inmediatamente</w:t>
      </w:r>
      <w:r>
        <w:rPr>
          <w:rFonts w:ascii="Times New Roman" w:hAnsi="Times New Roman" w:cs="Times New Roman"/>
          <w:sz w:val="24"/>
          <w:szCs w:val="24"/>
          <w:lang w:val="es-SV"/>
        </w:rPr>
        <w:t xml:space="preserve"> le quitaron la vida. El ya la había entregado.</w:t>
      </w:r>
    </w:p>
    <w:p w:rsidR="0005268F" w:rsidRDefault="00DB7DB6" w:rsidP="00E651E4">
      <w:pPr>
        <w:jc w:val="both"/>
        <w:rPr>
          <w:rFonts w:ascii="Times New Roman" w:hAnsi="Times New Roman" w:cs="Times New Roman"/>
          <w:sz w:val="24"/>
          <w:szCs w:val="24"/>
          <w:lang w:val="es-SV"/>
        </w:rPr>
      </w:pPr>
      <w:r>
        <w:rPr>
          <w:rFonts w:ascii="Times New Roman" w:hAnsi="Times New Roman" w:cs="Times New Roman"/>
          <w:sz w:val="24"/>
          <w:szCs w:val="24"/>
          <w:lang w:val="es-SV"/>
        </w:rPr>
        <w:t>Así pues, la cosa</w:t>
      </w:r>
      <w:r w:rsidR="0050795B">
        <w:rPr>
          <w:rFonts w:ascii="Times New Roman" w:hAnsi="Times New Roman" w:cs="Times New Roman"/>
          <w:sz w:val="24"/>
          <w:szCs w:val="24"/>
          <w:lang w:val="es-SV"/>
        </w:rPr>
        <w:t xml:space="preserve"> del Vaticano II</w:t>
      </w:r>
      <w:r>
        <w:rPr>
          <w:rFonts w:ascii="Times New Roman" w:hAnsi="Times New Roman" w:cs="Times New Roman"/>
          <w:sz w:val="24"/>
          <w:szCs w:val="24"/>
          <w:lang w:val="es-SV"/>
        </w:rPr>
        <w:t xml:space="preserve"> empezó en San Pablo extramuros de Roma con el anuncio del Concilio por el anciano Juan XXIII. Pero u</w:t>
      </w:r>
      <w:r w:rsidR="0005268F">
        <w:rPr>
          <w:rFonts w:ascii="Times New Roman" w:hAnsi="Times New Roman" w:cs="Times New Roman"/>
          <w:sz w:val="24"/>
          <w:szCs w:val="24"/>
          <w:lang w:val="es-SV"/>
        </w:rPr>
        <w:t>na c</w:t>
      </w:r>
      <w:r>
        <w:rPr>
          <w:rFonts w:ascii="Times New Roman" w:hAnsi="Times New Roman" w:cs="Times New Roman"/>
          <w:sz w:val="24"/>
          <w:szCs w:val="24"/>
          <w:lang w:val="es-SV"/>
        </w:rPr>
        <w:t>uestión</w:t>
      </w:r>
      <w:r w:rsidR="0005268F">
        <w:rPr>
          <w:rFonts w:ascii="Times New Roman" w:hAnsi="Times New Roman" w:cs="Times New Roman"/>
          <w:sz w:val="24"/>
          <w:szCs w:val="24"/>
          <w:lang w:val="es-SV"/>
        </w:rPr>
        <w:t xml:space="preserve"> era la preparación del Concilio</w:t>
      </w:r>
      <w:r>
        <w:rPr>
          <w:rFonts w:ascii="Times New Roman" w:hAnsi="Times New Roman" w:cs="Times New Roman"/>
          <w:sz w:val="24"/>
          <w:szCs w:val="24"/>
          <w:lang w:val="es-SV"/>
        </w:rPr>
        <w:t>,</w:t>
      </w:r>
      <w:r w:rsidR="0005268F">
        <w:rPr>
          <w:rFonts w:ascii="Times New Roman" w:hAnsi="Times New Roman" w:cs="Times New Roman"/>
          <w:sz w:val="24"/>
          <w:szCs w:val="24"/>
          <w:lang w:val="es-SV"/>
        </w:rPr>
        <w:t xml:space="preserve"> que</w:t>
      </w:r>
      <w:r>
        <w:rPr>
          <w:rFonts w:ascii="Times New Roman" w:hAnsi="Times New Roman" w:cs="Times New Roman"/>
          <w:sz w:val="24"/>
          <w:szCs w:val="24"/>
          <w:lang w:val="es-SV"/>
        </w:rPr>
        <w:t xml:space="preserve"> el Papa dejó</w:t>
      </w:r>
      <w:r w:rsidR="0005268F">
        <w:rPr>
          <w:rFonts w:ascii="Times New Roman" w:hAnsi="Times New Roman" w:cs="Times New Roman"/>
          <w:sz w:val="24"/>
          <w:szCs w:val="24"/>
          <w:lang w:val="es-SV"/>
        </w:rPr>
        <w:t xml:space="preserve"> en manos de la curia y otra los aportes que se iban haciendo desde lo que luego se llamó el </w:t>
      </w:r>
      <w:proofErr w:type="spellStart"/>
      <w:r w:rsidR="0005268F">
        <w:rPr>
          <w:rFonts w:ascii="Times New Roman" w:hAnsi="Times New Roman" w:cs="Times New Roman"/>
          <w:i/>
          <w:sz w:val="24"/>
          <w:szCs w:val="24"/>
          <w:lang w:val="es-SV"/>
        </w:rPr>
        <w:t>sensus</w:t>
      </w:r>
      <w:proofErr w:type="spellEnd"/>
      <w:r w:rsidR="0005268F">
        <w:rPr>
          <w:rFonts w:ascii="Times New Roman" w:hAnsi="Times New Roman" w:cs="Times New Roman"/>
          <w:i/>
          <w:sz w:val="24"/>
          <w:szCs w:val="24"/>
          <w:lang w:val="es-SV"/>
        </w:rPr>
        <w:t xml:space="preserve"> </w:t>
      </w:r>
      <w:proofErr w:type="spellStart"/>
      <w:r w:rsidR="0005268F">
        <w:rPr>
          <w:rFonts w:ascii="Times New Roman" w:hAnsi="Times New Roman" w:cs="Times New Roman"/>
          <w:i/>
          <w:sz w:val="24"/>
          <w:szCs w:val="24"/>
          <w:lang w:val="es-SV"/>
        </w:rPr>
        <w:t>fidelium</w:t>
      </w:r>
      <w:proofErr w:type="spellEnd"/>
      <w:r>
        <w:rPr>
          <w:rFonts w:ascii="Times New Roman" w:hAnsi="Times New Roman" w:cs="Times New Roman"/>
          <w:sz w:val="24"/>
          <w:szCs w:val="24"/>
          <w:lang w:val="es-SV"/>
        </w:rPr>
        <w:t>, “cuando desde los obispos hasta los últimos fieles seglares” fueron expresando su sentir y pensar y apelando a su actuar</w:t>
      </w:r>
      <w:r w:rsidR="00180FCD">
        <w:rPr>
          <w:rFonts w:ascii="Times New Roman" w:hAnsi="Times New Roman" w:cs="Times New Roman"/>
          <w:sz w:val="24"/>
          <w:szCs w:val="24"/>
          <w:lang w:val="es-SV"/>
        </w:rPr>
        <w:t xml:space="preserve"> (LG 12)</w:t>
      </w:r>
      <w:r w:rsidR="0005268F">
        <w:rPr>
          <w:rFonts w:ascii="Times New Roman" w:hAnsi="Times New Roman" w:cs="Times New Roman"/>
          <w:sz w:val="24"/>
          <w:szCs w:val="24"/>
          <w:lang w:val="es-SV"/>
        </w:rPr>
        <w:t xml:space="preserve">. El arzobispo de </w:t>
      </w:r>
      <w:proofErr w:type="spellStart"/>
      <w:r w:rsidR="0005268F">
        <w:rPr>
          <w:rFonts w:ascii="Times New Roman" w:hAnsi="Times New Roman" w:cs="Times New Roman"/>
          <w:sz w:val="24"/>
          <w:szCs w:val="24"/>
          <w:lang w:val="es-SV"/>
        </w:rPr>
        <w:t>Paderborn</w:t>
      </w:r>
      <w:proofErr w:type="spellEnd"/>
      <w:r w:rsidR="0005268F">
        <w:rPr>
          <w:rFonts w:ascii="Times New Roman" w:hAnsi="Times New Roman" w:cs="Times New Roman"/>
          <w:sz w:val="24"/>
          <w:szCs w:val="24"/>
          <w:lang w:val="es-SV"/>
        </w:rPr>
        <w:t xml:space="preserve">, </w:t>
      </w:r>
      <w:proofErr w:type="spellStart"/>
      <w:r w:rsidR="0005268F">
        <w:rPr>
          <w:rFonts w:ascii="Times New Roman" w:hAnsi="Times New Roman" w:cs="Times New Roman"/>
          <w:sz w:val="24"/>
          <w:szCs w:val="24"/>
          <w:lang w:val="es-SV"/>
        </w:rPr>
        <w:t>Lorenz</w:t>
      </w:r>
      <w:proofErr w:type="spellEnd"/>
      <w:r w:rsidR="0005268F">
        <w:rPr>
          <w:rFonts w:ascii="Times New Roman" w:hAnsi="Times New Roman" w:cs="Times New Roman"/>
          <w:sz w:val="24"/>
          <w:szCs w:val="24"/>
          <w:lang w:val="es-SV"/>
        </w:rPr>
        <w:t xml:space="preserve"> </w:t>
      </w:r>
      <w:proofErr w:type="spellStart"/>
      <w:r w:rsidR="0005268F">
        <w:rPr>
          <w:rFonts w:ascii="Times New Roman" w:hAnsi="Times New Roman" w:cs="Times New Roman"/>
          <w:sz w:val="24"/>
          <w:szCs w:val="24"/>
          <w:lang w:val="es-SV"/>
        </w:rPr>
        <w:t>Jaeger</w:t>
      </w:r>
      <w:proofErr w:type="spellEnd"/>
      <w:r>
        <w:rPr>
          <w:rFonts w:ascii="Times New Roman" w:hAnsi="Times New Roman" w:cs="Times New Roman"/>
          <w:sz w:val="24"/>
          <w:szCs w:val="24"/>
          <w:lang w:val="es-SV"/>
        </w:rPr>
        <w:t>, por ejemplo,</w:t>
      </w:r>
      <w:r w:rsidR="0005268F">
        <w:rPr>
          <w:rFonts w:ascii="Times New Roman" w:hAnsi="Times New Roman" w:cs="Times New Roman"/>
          <w:sz w:val="24"/>
          <w:szCs w:val="24"/>
          <w:lang w:val="es-SV"/>
        </w:rPr>
        <w:t xml:space="preserve"> lanzó una investigación histórica, </w:t>
      </w:r>
      <w:r w:rsidR="0005268F">
        <w:rPr>
          <w:rFonts w:ascii="Times New Roman" w:hAnsi="Times New Roman" w:cs="Times New Roman"/>
          <w:i/>
          <w:sz w:val="24"/>
          <w:szCs w:val="24"/>
          <w:lang w:val="es-SV"/>
        </w:rPr>
        <w:t>El Concilio ecuménico, la Iglesia y la Cristiandad</w:t>
      </w:r>
      <w:r w:rsidR="0005268F">
        <w:rPr>
          <w:rFonts w:ascii="Times New Roman" w:hAnsi="Times New Roman" w:cs="Times New Roman"/>
          <w:sz w:val="24"/>
          <w:szCs w:val="24"/>
          <w:lang w:val="es-SV"/>
        </w:rPr>
        <w:t xml:space="preserve">, que mostró que no había un modelo único para los concilios, que casi todos habían tenido una destacada identidad propia, intransmisible de uno a otro, y que en todos ellos había de fondo una eclesiología latente, la idea que de sí misma tenía la Iglesia en una época determinada. </w:t>
      </w:r>
      <w:r>
        <w:rPr>
          <w:rFonts w:ascii="Times New Roman" w:hAnsi="Times New Roman" w:cs="Times New Roman"/>
          <w:sz w:val="24"/>
          <w:szCs w:val="24"/>
          <w:lang w:val="es-SV"/>
        </w:rPr>
        <w:t>Sin embargo, para ser honestos con la realidad,</w:t>
      </w:r>
      <w:r w:rsidR="0005268F">
        <w:rPr>
          <w:rFonts w:ascii="Times New Roman" w:hAnsi="Times New Roman" w:cs="Times New Roman"/>
          <w:sz w:val="24"/>
          <w:szCs w:val="24"/>
          <w:lang w:val="es-SV"/>
        </w:rPr>
        <w:t xml:space="preserve"> el modo como se estaba preparando el Vaticano II</w:t>
      </w:r>
      <w:r>
        <w:rPr>
          <w:rFonts w:ascii="Times New Roman" w:hAnsi="Times New Roman" w:cs="Times New Roman"/>
          <w:sz w:val="24"/>
          <w:szCs w:val="24"/>
          <w:lang w:val="es-SV"/>
        </w:rPr>
        <w:t xml:space="preserve"> en las cumbres jerárquicas romanas,</w:t>
      </w:r>
      <w:r w:rsidR="0005268F">
        <w:rPr>
          <w:rFonts w:ascii="Times New Roman" w:hAnsi="Times New Roman" w:cs="Times New Roman"/>
          <w:sz w:val="24"/>
          <w:szCs w:val="24"/>
          <w:lang w:val="es-SV"/>
        </w:rPr>
        <w:t xml:space="preserve"> parecía reflejar una concepción centralista de la Iglesia, autoritaria, clerical, jurídica y anti-ecuménica</w:t>
      </w:r>
      <w:r w:rsidR="0005268F">
        <w:rPr>
          <w:rStyle w:val="Refdenotaalpie"/>
          <w:rFonts w:ascii="Times New Roman" w:hAnsi="Times New Roman" w:cs="Times New Roman"/>
          <w:sz w:val="24"/>
          <w:szCs w:val="24"/>
          <w:lang w:val="es-SV"/>
        </w:rPr>
        <w:footnoteReference w:id="17"/>
      </w:r>
      <w:r w:rsidR="0005268F">
        <w:rPr>
          <w:rFonts w:ascii="Times New Roman" w:hAnsi="Times New Roman" w:cs="Times New Roman"/>
          <w:sz w:val="24"/>
          <w:szCs w:val="24"/>
          <w:lang w:val="es-SV"/>
        </w:rPr>
        <w:t xml:space="preserve">. </w:t>
      </w:r>
    </w:p>
    <w:p w:rsidR="009118F7" w:rsidRDefault="009118F7" w:rsidP="00E651E4">
      <w:pPr>
        <w:jc w:val="both"/>
        <w:rPr>
          <w:rFonts w:ascii="Times New Roman" w:hAnsi="Times New Roman" w:cs="Times New Roman"/>
          <w:b/>
          <w:sz w:val="24"/>
          <w:szCs w:val="24"/>
          <w:lang w:val="es-SV"/>
        </w:rPr>
      </w:pPr>
    </w:p>
    <w:p w:rsidR="009118F7" w:rsidRDefault="009118F7" w:rsidP="00E651E4">
      <w:pPr>
        <w:jc w:val="both"/>
        <w:rPr>
          <w:rFonts w:ascii="Times New Roman" w:hAnsi="Times New Roman" w:cs="Times New Roman"/>
          <w:b/>
          <w:sz w:val="24"/>
          <w:szCs w:val="24"/>
          <w:lang w:val="es-SV"/>
        </w:rPr>
      </w:pPr>
    </w:p>
    <w:p w:rsidR="004D32E3" w:rsidRPr="004D32E3" w:rsidRDefault="004D32E3" w:rsidP="00E651E4">
      <w:pPr>
        <w:jc w:val="both"/>
        <w:rPr>
          <w:rFonts w:ascii="Times New Roman" w:hAnsi="Times New Roman" w:cs="Times New Roman"/>
          <w:b/>
          <w:sz w:val="24"/>
          <w:szCs w:val="24"/>
          <w:lang w:val="es-SV"/>
        </w:rPr>
      </w:pPr>
      <w:r>
        <w:rPr>
          <w:rFonts w:ascii="Times New Roman" w:hAnsi="Times New Roman" w:cs="Times New Roman"/>
          <w:b/>
          <w:sz w:val="24"/>
          <w:szCs w:val="24"/>
          <w:lang w:val="es-SV"/>
        </w:rPr>
        <w:lastRenderedPageBreak/>
        <w:t>La descentración de la Iglesia Católica</w:t>
      </w:r>
      <w:r w:rsidR="007E34C3">
        <w:rPr>
          <w:rFonts w:ascii="Times New Roman" w:hAnsi="Times New Roman" w:cs="Times New Roman"/>
          <w:b/>
          <w:sz w:val="24"/>
          <w:szCs w:val="24"/>
          <w:lang w:val="es-SV"/>
        </w:rPr>
        <w:t xml:space="preserve"> y su fraterna relación con el mundo</w:t>
      </w:r>
    </w:p>
    <w:p w:rsidR="00CB24D5" w:rsidRDefault="0005268F" w:rsidP="00E651E4">
      <w:pPr>
        <w:jc w:val="both"/>
        <w:rPr>
          <w:rFonts w:ascii="Times New Roman" w:hAnsi="Times New Roman" w:cs="Times New Roman"/>
          <w:sz w:val="24"/>
          <w:szCs w:val="24"/>
          <w:lang w:val="es-SV"/>
        </w:rPr>
      </w:pPr>
      <w:r>
        <w:rPr>
          <w:rFonts w:ascii="Times New Roman" w:hAnsi="Times New Roman" w:cs="Times New Roman"/>
          <w:sz w:val="24"/>
          <w:szCs w:val="24"/>
          <w:lang w:val="es-SV"/>
        </w:rPr>
        <w:t>Por eso es tanto más sorprendente que e</w:t>
      </w:r>
      <w:r w:rsidR="00305BF8">
        <w:rPr>
          <w:rFonts w:ascii="Times New Roman" w:hAnsi="Times New Roman" w:cs="Times New Roman"/>
          <w:sz w:val="24"/>
          <w:szCs w:val="24"/>
          <w:lang w:val="es-SV"/>
        </w:rPr>
        <w:t xml:space="preserve">l punto central del Concilio Vaticano II </w:t>
      </w:r>
      <w:r w:rsidR="00DB7DB6">
        <w:rPr>
          <w:rFonts w:ascii="Times New Roman" w:hAnsi="Times New Roman" w:cs="Times New Roman"/>
          <w:sz w:val="24"/>
          <w:szCs w:val="24"/>
          <w:lang w:val="es-SV"/>
        </w:rPr>
        <w:t>haya sido</w:t>
      </w:r>
      <w:r w:rsidR="00305BF8">
        <w:rPr>
          <w:rFonts w:ascii="Times New Roman" w:hAnsi="Times New Roman" w:cs="Times New Roman"/>
          <w:sz w:val="24"/>
          <w:szCs w:val="24"/>
          <w:lang w:val="es-SV"/>
        </w:rPr>
        <w:t xml:space="preserve"> la descentración de la Iglesia Católica. La Iglesia Católica deja</w:t>
      </w:r>
      <w:r w:rsidR="008F7353">
        <w:rPr>
          <w:rFonts w:ascii="Times New Roman" w:hAnsi="Times New Roman" w:cs="Times New Roman"/>
          <w:sz w:val="24"/>
          <w:szCs w:val="24"/>
          <w:lang w:val="es-SV"/>
        </w:rPr>
        <w:t>ba</w:t>
      </w:r>
      <w:r w:rsidR="00305BF8">
        <w:rPr>
          <w:rFonts w:ascii="Times New Roman" w:hAnsi="Times New Roman" w:cs="Times New Roman"/>
          <w:sz w:val="24"/>
          <w:szCs w:val="24"/>
          <w:lang w:val="es-SV"/>
        </w:rPr>
        <w:t xml:space="preserve"> de considerarse el centro del mundo.</w:t>
      </w:r>
      <w:r w:rsidR="004D32E3">
        <w:rPr>
          <w:rFonts w:ascii="Times New Roman" w:hAnsi="Times New Roman" w:cs="Times New Roman"/>
          <w:sz w:val="24"/>
          <w:szCs w:val="24"/>
          <w:lang w:val="es-SV"/>
        </w:rPr>
        <w:t xml:space="preserve"> Ya no da</w:t>
      </w:r>
      <w:r w:rsidR="002B6E67">
        <w:rPr>
          <w:rFonts w:ascii="Times New Roman" w:hAnsi="Times New Roman" w:cs="Times New Roman"/>
          <w:sz w:val="24"/>
          <w:szCs w:val="24"/>
          <w:lang w:val="es-SV"/>
        </w:rPr>
        <w:t>ba</w:t>
      </w:r>
      <w:r w:rsidR="004D32E3">
        <w:rPr>
          <w:rFonts w:ascii="Times New Roman" w:hAnsi="Times New Roman" w:cs="Times New Roman"/>
          <w:sz w:val="24"/>
          <w:szCs w:val="24"/>
          <w:lang w:val="es-SV"/>
        </w:rPr>
        <w:t xml:space="preserve"> vueltas alrededor de sí misma.</w:t>
      </w:r>
      <w:r w:rsidR="002B6E67">
        <w:rPr>
          <w:rFonts w:ascii="Times New Roman" w:hAnsi="Times New Roman" w:cs="Times New Roman"/>
          <w:sz w:val="24"/>
          <w:szCs w:val="24"/>
          <w:lang w:val="es-SV"/>
        </w:rPr>
        <w:t xml:space="preserve"> No era</w:t>
      </w:r>
      <w:r w:rsidR="00305BF8">
        <w:rPr>
          <w:rFonts w:ascii="Times New Roman" w:hAnsi="Times New Roman" w:cs="Times New Roman"/>
          <w:sz w:val="24"/>
          <w:szCs w:val="24"/>
          <w:lang w:val="es-SV"/>
        </w:rPr>
        <w:t xml:space="preserve"> ya equivalente</w:t>
      </w:r>
      <w:r w:rsidR="008F7353">
        <w:rPr>
          <w:rFonts w:ascii="Times New Roman" w:hAnsi="Times New Roman" w:cs="Times New Roman"/>
          <w:sz w:val="24"/>
          <w:szCs w:val="24"/>
          <w:lang w:val="es-SV"/>
        </w:rPr>
        <w:t xml:space="preserve"> sin más</w:t>
      </w:r>
      <w:r w:rsidR="003B76E5">
        <w:rPr>
          <w:rFonts w:ascii="Times New Roman" w:hAnsi="Times New Roman" w:cs="Times New Roman"/>
          <w:sz w:val="24"/>
          <w:szCs w:val="24"/>
          <w:lang w:val="es-SV"/>
        </w:rPr>
        <w:t xml:space="preserve"> al R</w:t>
      </w:r>
      <w:r w:rsidR="00305BF8">
        <w:rPr>
          <w:rFonts w:ascii="Times New Roman" w:hAnsi="Times New Roman" w:cs="Times New Roman"/>
          <w:sz w:val="24"/>
          <w:szCs w:val="24"/>
          <w:lang w:val="es-SV"/>
        </w:rPr>
        <w:t>eino de Dios, sino</w:t>
      </w:r>
      <w:r w:rsidR="008F7353">
        <w:rPr>
          <w:rFonts w:ascii="Times New Roman" w:hAnsi="Times New Roman" w:cs="Times New Roman"/>
          <w:sz w:val="24"/>
          <w:szCs w:val="24"/>
          <w:lang w:val="es-SV"/>
        </w:rPr>
        <w:t xml:space="preserve"> que se expresaba como </w:t>
      </w:r>
      <w:r w:rsidR="004D32E3">
        <w:rPr>
          <w:rFonts w:ascii="Times New Roman" w:hAnsi="Times New Roman" w:cs="Times New Roman"/>
          <w:sz w:val="24"/>
          <w:szCs w:val="24"/>
          <w:lang w:val="es-SV"/>
        </w:rPr>
        <w:t>el</w:t>
      </w:r>
      <w:r w:rsidR="00D35E01">
        <w:rPr>
          <w:rFonts w:ascii="Times New Roman" w:hAnsi="Times New Roman" w:cs="Times New Roman"/>
          <w:sz w:val="24"/>
          <w:szCs w:val="24"/>
          <w:lang w:val="es-SV"/>
        </w:rPr>
        <w:t xml:space="preserve"> “reino de Cristo presente ya en el misterio” (LG 3)</w:t>
      </w:r>
      <w:r w:rsidR="004D32E3">
        <w:rPr>
          <w:rFonts w:ascii="Times New Roman" w:hAnsi="Times New Roman" w:cs="Times New Roman"/>
          <w:sz w:val="24"/>
          <w:szCs w:val="24"/>
          <w:lang w:val="es-SV"/>
        </w:rPr>
        <w:t>,</w:t>
      </w:r>
      <w:r w:rsidR="008F7353">
        <w:rPr>
          <w:rFonts w:ascii="Times New Roman" w:hAnsi="Times New Roman" w:cs="Times New Roman"/>
          <w:sz w:val="24"/>
          <w:szCs w:val="24"/>
          <w:lang w:val="es-SV"/>
        </w:rPr>
        <w:t xml:space="preserve">  pero solo en el misterio y no necesariamente en las apariencias históricas, o también y más audazmente, únicamente como un germen del mismo en la historia (LG 5)</w:t>
      </w:r>
      <w:r w:rsidR="00305BF8">
        <w:rPr>
          <w:rFonts w:ascii="Times New Roman" w:hAnsi="Times New Roman" w:cs="Times New Roman"/>
          <w:sz w:val="24"/>
          <w:szCs w:val="24"/>
          <w:lang w:val="es-SV"/>
        </w:rPr>
        <w:t>. No e</w:t>
      </w:r>
      <w:r w:rsidR="002B6E67">
        <w:rPr>
          <w:rFonts w:ascii="Times New Roman" w:hAnsi="Times New Roman" w:cs="Times New Roman"/>
          <w:sz w:val="24"/>
          <w:szCs w:val="24"/>
          <w:lang w:val="es-SV"/>
        </w:rPr>
        <w:t>ra</w:t>
      </w:r>
      <w:r w:rsidR="00305BF8">
        <w:rPr>
          <w:rFonts w:ascii="Times New Roman" w:hAnsi="Times New Roman" w:cs="Times New Roman"/>
          <w:sz w:val="24"/>
          <w:szCs w:val="24"/>
          <w:lang w:val="es-SV"/>
        </w:rPr>
        <w:t xml:space="preserve"> ya</w:t>
      </w:r>
      <w:r w:rsidR="008F7353">
        <w:rPr>
          <w:rFonts w:ascii="Times New Roman" w:hAnsi="Times New Roman" w:cs="Times New Roman"/>
          <w:sz w:val="24"/>
          <w:szCs w:val="24"/>
          <w:lang w:val="es-SV"/>
        </w:rPr>
        <w:t>, por tanto,</w:t>
      </w:r>
      <w:r w:rsidR="00305BF8">
        <w:rPr>
          <w:rFonts w:ascii="Times New Roman" w:hAnsi="Times New Roman" w:cs="Times New Roman"/>
          <w:sz w:val="24"/>
          <w:szCs w:val="24"/>
          <w:lang w:val="es-SV"/>
        </w:rPr>
        <w:t xml:space="preserve"> el recinto exclusivo de la salvación en la historia y en el mundo (</w:t>
      </w:r>
      <w:r w:rsidR="003B76E5">
        <w:rPr>
          <w:rFonts w:ascii="Times New Roman" w:hAnsi="Times New Roman" w:cs="Times New Roman"/>
          <w:sz w:val="24"/>
          <w:szCs w:val="24"/>
          <w:lang w:val="es-SV"/>
        </w:rPr>
        <w:t xml:space="preserve">como en el tradicional </w:t>
      </w:r>
      <w:r w:rsidR="00305BF8">
        <w:rPr>
          <w:rFonts w:ascii="Times New Roman" w:hAnsi="Times New Roman" w:cs="Times New Roman"/>
          <w:sz w:val="24"/>
          <w:szCs w:val="24"/>
          <w:lang w:val="es-SV"/>
        </w:rPr>
        <w:t>“fuera de la Iglesia no hay salvación”) sino que e</w:t>
      </w:r>
      <w:r w:rsidR="002B6E67">
        <w:rPr>
          <w:rFonts w:ascii="Times New Roman" w:hAnsi="Times New Roman" w:cs="Times New Roman"/>
          <w:sz w:val="24"/>
          <w:szCs w:val="24"/>
          <w:lang w:val="es-SV"/>
        </w:rPr>
        <w:t>ra</w:t>
      </w:r>
      <w:r w:rsidR="00305BF8">
        <w:rPr>
          <w:rFonts w:ascii="Times New Roman" w:hAnsi="Times New Roman" w:cs="Times New Roman"/>
          <w:sz w:val="24"/>
          <w:szCs w:val="24"/>
          <w:lang w:val="es-SV"/>
        </w:rPr>
        <w:t xml:space="preserve"> “como un sacramento o señal e instrumento de la íntima unión con Dios y de la unidad de todo el género humano” (LG 1).</w:t>
      </w:r>
      <w:r w:rsidR="00CB24D5">
        <w:rPr>
          <w:rFonts w:ascii="Times New Roman" w:hAnsi="Times New Roman" w:cs="Times New Roman"/>
          <w:sz w:val="24"/>
          <w:szCs w:val="24"/>
          <w:lang w:val="es-SV"/>
        </w:rPr>
        <w:t xml:space="preserve"> Y quien dice sacramento dice sobre todo misterio</w:t>
      </w:r>
      <w:r w:rsidR="002B6E67">
        <w:rPr>
          <w:rFonts w:ascii="Times New Roman" w:hAnsi="Times New Roman" w:cs="Times New Roman"/>
          <w:sz w:val="24"/>
          <w:szCs w:val="24"/>
          <w:lang w:val="es-SV"/>
        </w:rPr>
        <w:t xml:space="preserve"> y acercamiento asintótico a él</w:t>
      </w:r>
      <w:r w:rsidR="008F7353">
        <w:rPr>
          <w:rFonts w:ascii="Times New Roman" w:hAnsi="Times New Roman" w:cs="Times New Roman"/>
          <w:sz w:val="24"/>
          <w:szCs w:val="24"/>
          <w:lang w:val="es-SV"/>
        </w:rPr>
        <w:t xml:space="preserve">, según el famoso </w:t>
      </w:r>
      <w:proofErr w:type="spellStart"/>
      <w:r w:rsidR="008F7353">
        <w:rPr>
          <w:rFonts w:ascii="Times New Roman" w:hAnsi="Times New Roman" w:cs="Times New Roman"/>
          <w:sz w:val="24"/>
          <w:szCs w:val="24"/>
          <w:lang w:val="es-SV"/>
        </w:rPr>
        <w:t>teologúmeno</w:t>
      </w:r>
      <w:proofErr w:type="spellEnd"/>
      <w:r w:rsidR="008F7353">
        <w:rPr>
          <w:rFonts w:ascii="Times New Roman" w:hAnsi="Times New Roman" w:cs="Times New Roman"/>
          <w:sz w:val="24"/>
          <w:szCs w:val="24"/>
          <w:lang w:val="es-SV"/>
        </w:rPr>
        <w:t xml:space="preserve"> de Karl </w:t>
      </w:r>
      <w:proofErr w:type="spellStart"/>
      <w:r w:rsidR="008F7353">
        <w:rPr>
          <w:rFonts w:ascii="Times New Roman" w:hAnsi="Times New Roman" w:cs="Times New Roman"/>
          <w:sz w:val="24"/>
          <w:szCs w:val="24"/>
          <w:lang w:val="es-SV"/>
        </w:rPr>
        <w:t>Rahner</w:t>
      </w:r>
      <w:proofErr w:type="spellEnd"/>
      <w:r w:rsidR="00CB24D5">
        <w:rPr>
          <w:rFonts w:ascii="Times New Roman" w:hAnsi="Times New Roman" w:cs="Times New Roman"/>
          <w:sz w:val="24"/>
          <w:szCs w:val="24"/>
          <w:lang w:val="es-SV"/>
        </w:rPr>
        <w:t>.</w:t>
      </w:r>
      <w:r w:rsidR="00305BF8">
        <w:rPr>
          <w:rFonts w:ascii="Times New Roman" w:hAnsi="Times New Roman" w:cs="Times New Roman"/>
          <w:sz w:val="24"/>
          <w:szCs w:val="24"/>
          <w:lang w:val="es-SV"/>
        </w:rPr>
        <w:t xml:space="preserve"> Pero además</w:t>
      </w:r>
      <w:r w:rsidR="00CB24D5">
        <w:rPr>
          <w:rFonts w:ascii="Times New Roman" w:hAnsi="Times New Roman" w:cs="Times New Roman"/>
          <w:sz w:val="24"/>
          <w:szCs w:val="24"/>
          <w:lang w:val="es-SV"/>
        </w:rPr>
        <w:t>,</w:t>
      </w:r>
      <w:r w:rsidR="00305BF8">
        <w:rPr>
          <w:rFonts w:ascii="Times New Roman" w:hAnsi="Times New Roman" w:cs="Times New Roman"/>
          <w:sz w:val="24"/>
          <w:szCs w:val="24"/>
          <w:lang w:val="es-SV"/>
        </w:rPr>
        <w:t xml:space="preserve"> la alegría y la esperanza de la Iglesia no est</w:t>
      </w:r>
      <w:r w:rsidR="002B6E67">
        <w:rPr>
          <w:rFonts w:ascii="Times New Roman" w:hAnsi="Times New Roman" w:cs="Times New Roman"/>
          <w:sz w:val="24"/>
          <w:szCs w:val="24"/>
          <w:lang w:val="es-SV"/>
        </w:rPr>
        <w:t>aba ya</w:t>
      </w:r>
      <w:r w:rsidR="00305BF8">
        <w:rPr>
          <w:rFonts w:ascii="Times New Roman" w:hAnsi="Times New Roman" w:cs="Times New Roman"/>
          <w:sz w:val="24"/>
          <w:szCs w:val="24"/>
          <w:lang w:val="es-SV"/>
        </w:rPr>
        <w:t xml:space="preserve"> únicamente dentro de sí misma, sino que “los gozos y las esperanzas, las tristezas y las angustias de la humanidad de nuestro tiempo, sobre todo de los pobres y de cuantos sufren, son a la vez gozos y esperanzas, tristezas y angustias de los discípulos de Cristo</w:t>
      </w:r>
      <w:r w:rsidR="00D35E01">
        <w:rPr>
          <w:rFonts w:ascii="Times New Roman" w:hAnsi="Times New Roman" w:cs="Times New Roman"/>
          <w:sz w:val="24"/>
          <w:szCs w:val="24"/>
          <w:lang w:val="es-SV"/>
        </w:rPr>
        <w:t>” (GS 1).</w:t>
      </w:r>
      <w:r w:rsidR="0012090E">
        <w:rPr>
          <w:rFonts w:ascii="Times New Roman" w:hAnsi="Times New Roman" w:cs="Times New Roman"/>
          <w:sz w:val="24"/>
          <w:szCs w:val="24"/>
          <w:lang w:val="es-SV"/>
        </w:rPr>
        <w:t xml:space="preserve"> “Sobre todo de los pobres y de todos los que sufren”.</w:t>
      </w:r>
      <w:r w:rsidR="00D35E01">
        <w:rPr>
          <w:rFonts w:ascii="Times New Roman" w:hAnsi="Times New Roman" w:cs="Times New Roman"/>
          <w:sz w:val="24"/>
          <w:szCs w:val="24"/>
          <w:lang w:val="es-SV"/>
        </w:rPr>
        <w:t xml:space="preserve"> De comprender al mundo preponderantemente como lugar donde los discípulos “están sin ser de él” se pasa a </w:t>
      </w:r>
      <w:r w:rsidR="003B76E5">
        <w:rPr>
          <w:rFonts w:ascii="Times New Roman" w:hAnsi="Times New Roman" w:cs="Times New Roman"/>
          <w:sz w:val="24"/>
          <w:szCs w:val="24"/>
          <w:lang w:val="es-SV"/>
        </w:rPr>
        <w:t>actualiza</w:t>
      </w:r>
      <w:r w:rsidR="00D35E01">
        <w:rPr>
          <w:rFonts w:ascii="Times New Roman" w:hAnsi="Times New Roman" w:cs="Times New Roman"/>
          <w:sz w:val="24"/>
          <w:szCs w:val="24"/>
          <w:lang w:val="es-SV"/>
        </w:rPr>
        <w:t>rlo como lugar de la humanización de Dios en Jesús de Nazaret y por eso lugar de fraterno y sororal</w:t>
      </w:r>
      <w:r w:rsidR="0012090E">
        <w:rPr>
          <w:rFonts w:ascii="Times New Roman" w:hAnsi="Times New Roman" w:cs="Times New Roman"/>
          <w:sz w:val="24"/>
          <w:szCs w:val="24"/>
          <w:lang w:val="es-SV"/>
        </w:rPr>
        <w:t xml:space="preserve"> encuentro</w:t>
      </w:r>
      <w:r w:rsidR="00D35E01">
        <w:rPr>
          <w:rFonts w:ascii="Times New Roman" w:hAnsi="Times New Roman" w:cs="Times New Roman"/>
          <w:sz w:val="24"/>
          <w:szCs w:val="24"/>
          <w:lang w:val="es-SV"/>
        </w:rPr>
        <w:t xml:space="preserve"> para la Iglesia: “Nada hay verdaderamente humano que no encuentre eco en el corazón de la Iglesia” (GS 1).</w:t>
      </w:r>
      <w:r w:rsidR="00C76C98">
        <w:rPr>
          <w:rFonts w:ascii="Times New Roman" w:hAnsi="Times New Roman" w:cs="Times New Roman"/>
          <w:sz w:val="24"/>
          <w:szCs w:val="24"/>
          <w:lang w:val="es-SV"/>
        </w:rPr>
        <w:t xml:space="preserve"> </w:t>
      </w:r>
    </w:p>
    <w:p w:rsidR="00CB24D5" w:rsidRDefault="00C76C98" w:rsidP="00E651E4">
      <w:pPr>
        <w:jc w:val="both"/>
        <w:rPr>
          <w:rFonts w:ascii="Times New Roman" w:hAnsi="Times New Roman" w:cs="Times New Roman"/>
          <w:sz w:val="24"/>
          <w:szCs w:val="24"/>
          <w:lang w:val="es-SV"/>
        </w:rPr>
      </w:pPr>
      <w:r>
        <w:rPr>
          <w:rFonts w:ascii="Times New Roman" w:hAnsi="Times New Roman" w:cs="Times New Roman"/>
          <w:sz w:val="24"/>
          <w:szCs w:val="24"/>
          <w:lang w:val="es-SV"/>
        </w:rPr>
        <w:t xml:space="preserve">De hecho Juan XXIII, en su constitución apostólica </w:t>
      </w:r>
      <w:proofErr w:type="spellStart"/>
      <w:r>
        <w:rPr>
          <w:rFonts w:ascii="Times New Roman" w:hAnsi="Times New Roman" w:cs="Times New Roman"/>
          <w:i/>
          <w:sz w:val="24"/>
          <w:szCs w:val="24"/>
          <w:lang w:val="es-SV"/>
        </w:rPr>
        <w:t>Humanae</w:t>
      </w:r>
      <w:proofErr w:type="spellEnd"/>
      <w:r>
        <w:rPr>
          <w:rFonts w:ascii="Times New Roman" w:hAnsi="Times New Roman" w:cs="Times New Roman"/>
          <w:i/>
          <w:sz w:val="24"/>
          <w:szCs w:val="24"/>
          <w:lang w:val="es-SV"/>
        </w:rPr>
        <w:t xml:space="preserve"> </w:t>
      </w:r>
      <w:proofErr w:type="spellStart"/>
      <w:r>
        <w:rPr>
          <w:rFonts w:ascii="Times New Roman" w:hAnsi="Times New Roman" w:cs="Times New Roman"/>
          <w:i/>
          <w:sz w:val="24"/>
          <w:szCs w:val="24"/>
          <w:lang w:val="es-SV"/>
        </w:rPr>
        <w:t>salutis</w:t>
      </w:r>
      <w:proofErr w:type="spellEnd"/>
      <w:r>
        <w:rPr>
          <w:rFonts w:ascii="Times New Roman" w:hAnsi="Times New Roman" w:cs="Times New Roman"/>
          <w:sz w:val="24"/>
          <w:szCs w:val="24"/>
          <w:lang w:val="es-SV"/>
        </w:rPr>
        <w:t>, del 25 de diciembre de 1961, con la que convocó el Concilio, afirma</w:t>
      </w:r>
      <w:r w:rsidR="002B6E67">
        <w:rPr>
          <w:rFonts w:ascii="Times New Roman" w:hAnsi="Times New Roman" w:cs="Times New Roman"/>
          <w:sz w:val="24"/>
          <w:szCs w:val="24"/>
          <w:lang w:val="es-SV"/>
        </w:rPr>
        <w:t>ba</w:t>
      </w:r>
      <w:r>
        <w:rPr>
          <w:rFonts w:ascii="Times New Roman" w:hAnsi="Times New Roman" w:cs="Times New Roman"/>
          <w:sz w:val="24"/>
          <w:szCs w:val="24"/>
          <w:lang w:val="es-SV"/>
        </w:rPr>
        <w:t xml:space="preserve"> ya que el Concilio estará “al servicio del mundo”</w:t>
      </w:r>
      <w:r w:rsidR="00397F17">
        <w:rPr>
          <w:rFonts w:ascii="Times New Roman" w:hAnsi="Times New Roman" w:cs="Times New Roman"/>
          <w:sz w:val="24"/>
          <w:szCs w:val="24"/>
          <w:lang w:val="es-SV"/>
        </w:rPr>
        <w:t>.</w:t>
      </w:r>
      <w:r w:rsidR="00343A60">
        <w:rPr>
          <w:rFonts w:ascii="Times New Roman" w:hAnsi="Times New Roman" w:cs="Times New Roman"/>
          <w:sz w:val="24"/>
          <w:szCs w:val="24"/>
          <w:lang w:val="es-SV"/>
        </w:rPr>
        <w:t xml:space="preserve"> Juan XXIII “quebró las falsas dicotomías entre Iglesia (santa) y mundo (pecador), entre gracia y naturaleza, entre salvación eterna y compromiso temporal”</w:t>
      </w:r>
      <w:r w:rsidR="00343A60">
        <w:rPr>
          <w:rStyle w:val="Refdenotaalpie"/>
          <w:rFonts w:ascii="Times New Roman" w:hAnsi="Times New Roman" w:cs="Times New Roman"/>
          <w:sz w:val="24"/>
          <w:szCs w:val="24"/>
          <w:lang w:val="es-SV"/>
        </w:rPr>
        <w:footnoteReference w:id="18"/>
      </w:r>
      <w:r w:rsidR="00343A60">
        <w:rPr>
          <w:rFonts w:ascii="Times New Roman" w:hAnsi="Times New Roman" w:cs="Times New Roman"/>
          <w:sz w:val="24"/>
          <w:szCs w:val="24"/>
          <w:lang w:val="es-SV"/>
        </w:rPr>
        <w:t xml:space="preserve">. Sobre este punto se expresó con claridad: “Aunque la Iglesia no tiene directamente fines temporales, no puede en su misión desentenderse de los problemas y las preocupaciones de aquí abajo. Sabe lo que ayudan al bien de las almas aquellos medios que tienden a hacer </w:t>
      </w:r>
      <w:r w:rsidR="00343A60" w:rsidRPr="00CB24D5">
        <w:rPr>
          <w:rFonts w:ascii="Times New Roman" w:hAnsi="Times New Roman" w:cs="Times New Roman"/>
          <w:i/>
          <w:sz w:val="24"/>
          <w:szCs w:val="24"/>
          <w:lang w:val="es-SV"/>
        </w:rPr>
        <w:t>más humanos</w:t>
      </w:r>
      <w:r w:rsidR="00343A60">
        <w:rPr>
          <w:rFonts w:ascii="Times New Roman" w:hAnsi="Times New Roman" w:cs="Times New Roman"/>
          <w:sz w:val="24"/>
          <w:szCs w:val="24"/>
          <w:lang w:val="es-SV"/>
        </w:rPr>
        <w:t xml:space="preserve"> a los pueblos particulares necesitados de salvación. Sabe que vivificando el orden temporal con la luz de Cristo, les descubre a los hombres su verdadera na</w:t>
      </w:r>
      <w:r w:rsidR="003B76E5">
        <w:rPr>
          <w:rFonts w:ascii="Times New Roman" w:hAnsi="Times New Roman" w:cs="Times New Roman"/>
          <w:sz w:val="24"/>
          <w:szCs w:val="24"/>
          <w:lang w:val="es-SV"/>
        </w:rPr>
        <w:t>turaleza, su dignidad y su meta</w:t>
      </w:r>
      <w:r w:rsidR="00343A60">
        <w:rPr>
          <w:rFonts w:ascii="Times New Roman" w:hAnsi="Times New Roman" w:cs="Times New Roman"/>
          <w:sz w:val="24"/>
          <w:szCs w:val="24"/>
          <w:lang w:val="es-SV"/>
        </w:rPr>
        <w:t>”</w:t>
      </w:r>
      <w:r w:rsidR="00343A60">
        <w:rPr>
          <w:rStyle w:val="Refdenotaalpie"/>
          <w:rFonts w:ascii="Times New Roman" w:hAnsi="Times New Roman" w:cs="Times New Roman"/>
          <w:sz w:val="24"/>
          <w:szCs w:val="24"/>
          <w:lang w:val="es-SV"/>
        </w:rPr>
        <w:footnoteReference w:id="19"/>
      </w:r>
      <w:r w:rsidR="003B76E5">
        <w:rPr>
          <w:rFonts w:ascii="Times New Roman" w:hAnsi="Times New Roman" w:cs="Times New Roman"/>
          <w:sz w:val="24"/>
          <w:szCs w:val="24"/>
          <w:lang w:val="es-SV"/>
        </w:rPr>
        <w:t>.</w:t>
      </w:r>
      <w:r w:rsidR="00343A60">
        <w:rPr>
          <w:rFonts w:ascii="Times New Roman" w:hAnsi="Times New Roman" w:cs="Times New Roman"/>
          <w:sz w:val="24"/>
          <w:szCs w:val="24"/>
          <w:lang w:val="es-SV"/>
        </w:rPr>
        <w:t xml:space="preserve"> Estas palabras presagiaban ya lo que sería el trabajo del Concilio sobre la Iglesia en el mundo de hoy, y en particular</w:t>
      </w:r>
      <w:r w:rsidR="00CB24D5">
        <w:rPr>
          <w:rFonts w:ascii="Times New Roman" w:hAnsi="Times New Roman" w:cs="Times New Roman"/>
          <w:sz w:val="24"/>
          <w:szCs w:val="24"/>
          <w:lang w:val="es-SV"/>
        </w:rPr>
        <w:t xml:space="preserve"> la manera de entender la fe en</w:t>
      </w:r>
      <w:r w:rsidR="00343A60">
        <w:rPr>
          <w:rFonts w:ascii="Times New Roman" w:hAnsi="Times New Roman" w:cs="Times New Roman"/>
          <w:sz w:val="24"/>
          <w:szCs w:val="24"/>
          <w:lang w:val="es-SV"/>
        </w:rPr>
        <w:t xml:space="preserve"> el número 11 de </w:t>
      </w:r>
      <w:proofErr w:type="spellStart"/>
      <w:r w:rsidR="00343A60">
        <w:rPr>
          <w:rFonts w:ascii="Times New Roman" w:hAnsi="Times New Roman" w:cs="Times New Roman"/>
          <w:i/>
          <w:sz w:val="24"/>
          <w:szCs w:val="24"/>
          <w:lang w:val="es-SV"/>
        </w:rPr>
        <w:t>Gaudium</w:t>
      </w:r>
      <w:proofErr w:type="spellEnd"/>
      <w:r w:rsidR="00343A60">
        <w:rPr>
          <w:rFonts w:ascii="Times New Roman" w:hAnsi="Times New Roman" w:cs="Times New Roman"/>
          <w:i/>
          <w:sz w:val="24"/>
          <w:szCs w:val="24"/>
          <w:lang w:val="es-SV"/>
        </w:rPr>
        <w:t xml:space="preserve"> et </w:t>
      </w:r>
      <w:proofErr w:type="spellStart"/>
      <w:r w:rsidR="00343A60">
        <w:rPr>
          <w:rFonts w:ascii="Times New Roman" w:hAnsi="Times New Roman" w:cs="Times New Roman"/>
          <w:i/>
          <w:sz w:val="24"/>
          <w:szCs w:val="24"/>
          <w:lang w:val="es-SV"/>
        </w:rPr>
        <w:t>Spes</w:t>
      </w:r>
      <w:proofErr w:type="spellEnd"/>
      <w:r w:rsidR="00CB24D5">
        <w:rPr>
          <w:rFonts w:ascii="Times New Roman" w:hAnsi="Times New Roman" w:cs="Times New Roman"/>
          <w:sz w:val="24"/>
          <w:szCs w:val="24"/>
          <w:lang w:val="es-SV"/>
        </w:rPr>
        <w:t>:</w:t>
      </w:r>
      <w:r w:rsidR="00343A60">
        <w:rPr>
          <w:rFonts w:ascii="Times New Roman" w:hAnsi="Times New Roman" w:cs="Times New Roman"/>
          <w:sz w:val="24"/>
          <w:szCs w:val="24"/>
          <w:lang w:val="es-SV"/>
        </w:rPr>
        <w:t xml:space="preserve"> “la fe que… orienta la mente hacia soluciones plenamente humanas”, esa fe que, precisamente por eso, podríamos llamar</w:t>
      </w:r>
      <w:r w:rsidR="002B6E67">
        <w:rPr>
          <w:rFonts w:ascii="Times New Roman" w:hAnsi="Times New Roman" w:cs="Times New Roman"/>
          <w:sz w:val="24"/>
          <w:szCs w:val="24"/>
          <w:lang w:val="es-SV"/>
        </w:rPr>
        <w:t xml:space="preserve"> una luz</w:t>
      </w:r>
      <w:r w:rsidR="00343A60">
        <w:rPr>
          <w:rFonts w:ascii="Times New Roman" w:hAnsi="Times New Roman" w:cs="Times New Roman"/>
          <w:sz w:val="24"/>
          <w:szCs w:val="24"/>
          <w:lang w:val="es-SV"/>
        </w:rPr>
        <w:t xml:space="preserve"> fraterna</w:t>
      </w:r>
      <w:r w:rsidR="00212CA1">
        <w:rPr>
          <w:rFonts w:ascii="Times New Roman" w:hAnsi="Times New Roman" w:cs="Times New Roman"/>
          <w:sz w:val="24"/>
          <w:szCs w:val="24"/>
          <w:lang w:val="es-SV"/>
        </w:rPr>
        <w:t xml:space="preserve">, mucho más que solo su expresión en dogmas temporalmente condicionados, principios de comprensión del sentido de la fe y no finales cerrados a evolución teológica </w:t>
      </w:r>
      <w:proofErr w:type="spellStart"/>
      <w:r w:rsidR="00212CA1">
        <w:rPr>
          <w:rFonts w:ascii="Times New Roman" w:hAnsi="Times New Roman" w:cs="Times New Roman"/>
          <w:sz w:val="24"/>
          <w:szCs w:val="24"/>
          <w:lang w:val="es-SV"/>
        </w:rPr>
        <w:t>inculturada</w:t>
      </w:r>
      <w:proofErr w:type="spellEnd"/>
      <w:r w:rsidR="00343A60">
        <w:rPr>
          <w:rFonts w:ascii="Times New Roman" w:hAnsi="Times New Roman" w:cs="Times New Roman"/>
          <w:sz w:val="24"/>
          <w:szCs w:val="24"/>
          <w:lang w:val="es-SV"/>
        </w:rPr>
        <w:t>.</w:t>
      </w:r>
      <w:r w:rsidR="00136FFD">
        <w:rPr>
          <w:rFonts w:ascii="Times New Roman" w:hAnsi="Times New Roman" w:cs="Times New Roman"/>
          <w:sz w:val="24"/>
          <w:szCs w:val="24"/>
          <w:lang w:val="es-SV"/>
        </w:rPr>
        <w:t xml:space="preserve"> </w:t>
      </w:r>
    </w:p>
    <w:p w:rsidR="000904A8" w:rsidRPr="00212CA1" w:rsidRDefault="00136FFD" w:rsidP="00E651E4">
      <w:pPr>
        <w:jc w:val="both"/>
        <w:rPr>
          <w:rFonts w:ascii="Times New Roman" w:hAnsi="Times New Roman" w:cs="Times New Roman"/>
          <w:sz w:val="24"/>
          <w:szCs w:val="24"/>
          <w:lang w:val="es-SV"/>
        </w:rPr>
      </w:pPr>
      <w:r>
        <w:rPr>
          <w:rFonts w:ascii="Times New Roman" w:hAnsi="Times New Roman" w:cs="Times New Roman"/>
          <w:sz w:val="24"/>
          <w:szCs w:val="24"/>
          <w:lang w:val="es-SV"/>
        </w:rPr>
        <w:t xml:space="preserve">Claro que esa fe que declara lo plenamente humano como auténticamente cristiano, sólo puede hacerlo porque es una fe </w:t>
      </w:r>
      <w:proofErr w:type="spellStart"/>
      <w:r>
        <w:rPr>
          <w:rFonts w:ascii="Times New Roman" w:hAnsi="Times New Roman" w:cs="Times New Roman"/>
          <w:sz w:val="24"/>
          <w:szCs w:val="24"/>
          <w:lang w:val="es-SV"/>
        </w:rPr>
        <w:t>jesuana</w:t>
      </w:r>
      <w:proofErr w:type="spellEnd"/>
      <w:r>
        <w:rPr>
          <w:rFonts w:ascii="Times New Roman" w:hAnsi="Times New Roman" w:cs="Times New Roman"/>
          <w:sz w:val="24"/>
          <w:szCs w:val="24"/>
          <w:lang w:val="es-SV"/>
        </w:rPr>
        <w:t>,</w:t>
      </w:r>
      <w:r w:rsidR="000904A8">
        <w:rPr>
          <w:rFonts w:ascii="Times New Roman" w:hAnsi="Times New Roman" w:cs="Times New Roman"/>
          <w:sz w:val="24"/>
          <w:szCs w:val="24"/>
          <w:lang w:val="es-SV"/>
        </w:rPr>
        <w:t xml:space="preserve"> la fe de “este hombre”</w:t>
      </w:r>
      <w:r w:rsidR="00CB24D5">
        <w:rPr>
          <w:rFonts w:ascii="Times New Roman" w:hAnsi="Times New Roman" w:cs="Times New Roman"/>
          <w:sz w:val="24"/>
          <w:szCs w:val="24"/>
          <w:lang w:val="es-SV"/>
        </w:rPr>
        <w:t xml:space="preserve"> (Mc 15, 39)</w:t>
      </w:r>
      <w:r w:rsidR="000904A8">
        <w:rPr>
          <w:rFonts w:ascii="Times New Roman" w:hAnsi="Times New Roman" w:cs="Times New Roman"/>
          <w:sz w:val="24"/>
          <w:szCs w:val="24"/>
          <w:lang w:val="es-SV"/>
        </w:rPr>
        <w:t>,</w:t>
      </w:r>
      <w:r>
        <w:rPr>
          <w:rFonts w:ascii="Times New Roman" w:hAnsi="Times New Roman" w:cs="Times New Roman"/>
          <w:sz w:val="24"/>
          <w:szCs w:val="24"/>
          <w:lang w:val="es-SV"/>
        </w:rPr>
        <w:t xml:space="preserve"> </w:t>
      </w:r>
      <w:r w:rsidR="00CB24D5">
        <w:rPr>
          <w:rFonts w:ascii="Times New Roman" w:hAnsi="Times New Roman" w:cs="Times New Roman"/>
          <w:sz w:val="24"/>
          <w:szCs w:val="24"/>
          <w:lang w:val="es-SV"/>
        </w:rPr>
        <w:t>prototipo</w:t>
      </w:r>
      <w:r w:rsidR="00212CA1">
        <w:rPr>
          <w:rFonts w:ascii="Times New Roman" w:hAnsi="Times New Roman" w:cs="Times New Roman"/>
          <w:sz w:val="24"/>
          <w:szCs w:val="24"/>
          <w:lang w:val="es-SV"/>
        </w:rPr>
        <w:t xml:space="preserve"> </w:t>
      </w:r>
      <w:r w:rsidR="00212CA1">
        <w:rPr>
          <w:rFonts w:ascii="Times New Roman" w:hAnsi="Times New Roman" w:cs="Times New Roman"/>
          <w:sz w:val="24"/>
          <w:szCs w:val="24"/>
          <w:lang w:val="es-SV"/>
        </w:rPr>
        <w:lastRenderedPageBreak/>
        <w:t>insuperable</w:t>
      </w:r>
      <w:r w:rsidR="00CB24D5">
        <w:rPr>
          <w:rFonts w:ascii="Times New Roman" w:hAnsi="Times New Roman" w:cs="Times New Roman"/>
          <w:sz w:val="24"/>
          <w:szCs w:val="24"/>
          <w:lang w:val="es-SV"/>
        </w:rPr>
        <w:t xml:space="preserve"> de</w:t>
      </w:r>
      <w:r>
        <w:rPr>
          <w:rFonts w:ascii="Times New Roman" w:hAnsi="Times New Roman" w:cs="Times New Roman"/>
          <w:sz w:val="24"/>
          <w:szCs w:val="24"/>
          <w:lang w:val="es-SV"/>
        </w:rPr>
        <w:t xml:space="preserve"> la fe </w:t>
      </w:r>
      <w:r w:rsidR="00CB24D5">
        <w:rPr>
          <w:rFonts w:ascii="Times New Roman" w:hAnsi="Times New Roman" w:cs="Times New Roman"/>
          <w:sz w:val="24"/>
          <w:szCs w:val="24"/>
          <w:lang w:val="es-SV"/>
        </w:rPr>
        <w:t>que</w:t>
      </w:r>
      <w:r>
        <w:rPr>
          <w:rFonts w:ascii="Times New Roman" w:hAnsi="Times New Roman" w:cs="Times New Roman"/>
          <w:sz w:val="24"/>
          <w:szCs w:val="24"/>
          <w:lang w:val="es-SV"/>
        </w:rPr>
        <w:t xml:space="preserve"> Jesús descubrió lo mismo en los enfermos que superaban su enfermedad y en los endemoniados que escuchaban su grito </w:t>
      </w:r>
      <w:r w:rsidR="00CB24D5">
        <w:rPr>
          <w:rFonts w:ascii="Times New Roman" w:hAnsi="Times New Roman" w:cs="Times New Roman"/>
          <w:sz w:val="24"/>
          <w:szCs w:val="24"/>
          <w:lang w:val="es-SV"/>
        </w:rPr>
        <w:t>de liberación como también en su propia</w:t>
      </w:r>
      <w:r>
        <w:rPr>
          <w:rFonts w:ascii="Times New Roman" w:hAnsi="Times New Roman" w:cs="Times New Roman"/>
          <w:sz w:val="24"/>
          <w:szCs w:val="24"/>
          <w:lang w:val="es-SV"/>
        </w:rPr>
        <w:t xml:space="preserve"> relación íntima y excepcionalmente profunda  con el Padre  que “lo estremeció </w:t>
      </w:r>
      <w:r w:rsidR="00CD0F7E">
        <w:rPr>
          <w:rFonts w:ascii="Times New Roman" w:hAnsi="Times New Roman" w:cs="Times New Roman"/>
          <w:sz w:val="24"/>
          <w:szCs w:val="24"/>
          <w:lang w:val="es-SV"/>
        </w:rPr>
        <w:t xml:space="preserve">con </w:t>
      </w:r>
      <w:r>
        <w:rPr>
          <w:rFonts w:ascii="Times New Roman" w:hAnsi="Times New Roman" w:cs="Times New Roman"/>
          <w:sz w:val="24"/>
          <w:szCs w:val="24"/>
          <w:lang w:val="es-SV"/>
        </w:rPr>
        <w:t>el gozo del Espíritu santo</w:t>
      </w:r>
      <w:r w:rsidR="00CD0F7E">
        <w:rPr>
          <w:rFonts w:ascii="Times New Roman" w:hAnsi="Times New Roman" w:cs="Times New Roman"/>
          <w:sz w:val="24"/>
          <w:szCs w:val="24"/>
          <w:lang w:val="es-SV"/>
        </w:rPr>
        <w:t xml:space="preserve">” al ver que descubría el sentido de la vida y la lucha por ella </w:t>
      </w:r>
      <w:r w:rsidR="005562C5">
        <w:rPr>
          <w:rFonts w:ascii="Times New Roman" w:hAnsi="Times New Roman" w:cs="Times New Roman"/>
          <w:sz w:val="24"/>
          <w:szCs w:val="24"/>
          <w:lang w:val="es-SV"/>
        </w:rPr>
        <w:t>“</w:t>
      </w:r>
      <w:r w:rsidR="00CD0F7E">
        <w:rPr>
          <w:rFonts w:ascii="Times New Roman" w:hAnsi="Times New Roman" w:cs="Times New Roman"/>
          <w:sz w:val="24"/>
          <w:szCs w:val="24"/>
          <w:lang w:val="es-SV"/>
        </w:rPr>
        <w:t>no a los sabios sino a los ignorantes” (</w:t>
      </w:r>
      <w:proofErr w:type="spellStart"/>
      <w:r w:rsidR="00CD0F7E">
        <w:rPr>
          <w:rFonts w:ascii="Times New Roman" w:hAnsi="Times New Roman" w:cs="Times New Roman"/>
          <w:sz w:val="24"/>
          <w:szCs w:val="24"/>
          <w:lang w:val="es-SV"/>
        </w:rPr>
        <w:t>Lc</w:t>
      </w:r>
      <w:proofErr w:type="spellEnd"/>
      <w:r w:rsidR="00CD0F7E">
        <w:rPr>
          <w:rFonts w:ascii="Times New Roman" w:hAnsi="Times New Roman" w:cs="Times New Roman"/>
          <w:sz w:val="24"/>
          <w:szCs w:val="24"/>
          <w:lang w:val="es-SV"/>
        </w:rPr>
        <w:t xml:space="preserve"> 10, 21ss). Sin fe </w:t>
      </w:r>
      <w:proofErr w:type="spellStart"/>
      <w:r w:rsidR="00CD0F7E">
        <w:rPr>
          <w:rFonts w:ascii="Times New Roman" w:hAnsi="Times New Roman" w:cs="Times New Roman"/>
          <w:sz w:val="24"/>
          <w:szCs w:val="24"/>
          <w:lang w:val="es-SV"/>
        </w:rPr>
        <w:t>jesuana</w:t>
      </w:r>
      <w:proofErr w:type="spellEnd"/>
      <w:r w:rsidR="00CD0F7E">
        <w:rPr>
          <w:rFonts w:ascii="Times New Roman" w:hAnsi="Times New Roman" w:cs="Times New Roman"/>
          <w:sz w:val="24"/>
          <w:szCs w:val="24"/>
          <w:lang w:val="es-SV"/>
        </w:rPr>
        <w:t xml:space="preserve"> no hay Iglesia en búsqueda y al servicio de las soluciones plenamente humanas a los problemas históricos.</w:t>
      </w:r>
      <w:r w:rsidR="000904A8">
        <w:rPr>
          <w:rFonts w:ascii="Times New Roman" w:hAnsi="Times New Roman" w:cs="Times New Roman"/>
          <w:sz w:val="24"/>
          <w:szCs w:val="24"/>
          <w:lang w:val="es-SV"/>
        </w:rPr>
        <w:t xml:space="preserve"> Ni hay tampoco entrega profética y servicial de la vida en el misterio trascendente y en las manos siempre acogedoras del Padre que le dio la existencia como “primogénito de la creación”</w:t>
      </w:r>
      <w:r w:rsidR="009C7810">
        <w:rPr>
          <w:rFonts w:ascii="Times New Roman" w:hAnsi="Times New Roman" w:cs="Times New Roman"/>
          <w:sz w:val="24"/>
          <w:szCs w:val="24"/>
          <w:lang w:val="es-SV"/>
        </w:rPr>
        <w:t xml:space="preserve"> (Col 1, 15)</w:t>
      </w:r>
      <w:r w:rsidR="000904A8">
        <w:rPr>
          <w:rFonts w:ascii="Times New Roman" w:hAnsi="Times New Roman" w:cs="Times New Roman"/>
          <w:sz w:val="24"/>
          <w:szCs w:val="24"/>
          <w:lang w:val="es-SV"/>
        </w:rPr>
        <w:t xml:space="preserve"> y lo resucitó como</w:t>
      </w:r>
      <w:r w:rsidR="009C7810">
        <w:rPr>
          <w:rFonts w:ascii="Times New Roman" w:hAnsi="Times New Roman" w:cs="Times New Roman"/>
          <w:sz w:val="24"/>
          <w:szCs w:val="24"/>
          <w:lang w:val="es-SV"/>
        </w:rPr>
        <w:t xml:space="preserve"> “primogénito de entre los muertos</w:t>
      </w:r>
      <w:r w:rsidR="00212CA1">
        <w:rPr>
          <w:rFonts w:ascii="Times New Roman" w:hAnsi="Times New Roman" w:cs="Times New Roman"/>
          <w:sz w:val="24"/>
          <w:szCs w:val="24"/>
          <w:lang w:val="es-SV"/>
        </w:rPr>
        <w:t>”</w:t>
      </w:r>
      <w:r w:rsidR="009C7810">
        <w:rPr>
          <w:rFonts w:ascii="Times New Roman" w:hAnsi="Times New Roman" w:cs="Times New Roman"/>
          <w:sz w:val="24"/>
          <w:szCs w:val="24"/>
          <w:lang w:val="es-SV"/>
        </w:rPr>
        <w:t xml:space="preserve"> (Col 1, 18)</w:t>
      </w:r>
      <w:r w:rsidR="00212CA1">
        <w:rPr>
          <w:rFonts w:ascii="Times New Roman" w:hAnsi="Times New Roman" w:cs="Times New Roman"/>
          <w:sz w:val="24"/>
          <w:szCs w:val="24"/>
          <w:lang w:val="es-SV"/>
        </w:rPr>
        <w:t>.</w:t>
      </w:r>
      <w:r w:rsidR="009C7810">
        <w:rPr>
          <w:rFonts w:ascii="Times New Roman" w:hAnsi="Times New Roman" w:cs="Times New Roman"/>
          <w:sz w:val="24"/>
          <w:szCs w:val="24"/>
          <w:lang w:val="es-SV"/>
        </w:rPr>
        <w:t xml:space="preserve"> Es decir,</w:t>
      </w:r>
      <w:r w:rsidR="000904A8">
        <w:rPr>
          <w:rFonts w:ascii="Times New Roman" w:hAnsi="Times New Roman" w:cs="Times New Roman"/>
          <w:sz w:val="24"/>
          <w:szCs w:val="24"/>
          <w:lang w:val="es-SV"/>
        </w:rPr>
        <w:t xml:space="preserve"> primero entre muchos hermanos.</w:t>
      </w:r>
      <w:r w:rsidR="00212CA1">
        <w:rPr>
          <w:rFonts w:ascii="Times New Roman" w:hAnsi="Times New Roman" w:cs="Times New Roman"/>
          <w:sz w:val="24"/>
          <w:szCs w:val="24"/>
          <w:lang w:val="es-SV"/>
        </w:rPr>
        <w:t xml:space="preserve"> Y como “testigo fidedigno –“</w:t>
      </w:r>
      <w:proofErr w:type="spellStart"/>
      <w:r w:rsidR="00212CA1">
        <w:rPr>
          <w:rFonts w:ascii="Times New Roman" w:hAnsi="Times New Roman" w:cs="Times New Roman"/>
          <w:i/>
          <w:sz w:val="24"/>
          <w:szCs w:val="24"/>
          <w:lang w:val="es-SV"/>
        </w:rPr>
        <w:t>mártys</w:t>
      </w:r>
      <w:proofErr w:type="spellEnd"/>
      <w:r w:rsidR="00212CA1">
        <w:rPr>
          <w:rFonts w:ascii="Times New Roman" w:hAnsi="Times New Roman" w:cs="Times New Roman"/>
          <w:i/>
          <w:sz w:val="24"/>
          <w:szCs w:val="24"/>
          <w:lang w:val="es-SV"/>
        </w:rPr>
        <w:t xml:space="preserve"> </w:t>
      </w:r>
      <w:proofErr w:type="spellStart"/>
      <w:r w:rsidR="00212CA1">
        <w:rPr>
          <w:rFonts w:ascii="Times New Roman" w:hAnsi="Times New Roman" w:cs="Times New Roman"/>
          <w:i/>
          <w:sz w:val="24"/>
          <w:szCs w:val="24"/>
          <w:lang w:val="es-SV"/>
        </w:rPr>
        <w:t>ho</w:t>
      </w:r>
      <w:proofErr w:type="spellEnd"/>
      <w:r w:rsidR="00212CA1">
        <w:rPr>
          <w:rFonts w:ascii="Times New Roman" w:hAnsi="Times New Roman" w:cs="Times New Roman"/>
          <w:i/>
          <w:sz w:val="24"/>
          <w:szCs w:val="24"/>
          <w:lang w:val="es-SV"/>
        </w:rPr>
        <w:t xml:space="preserve"> </w:t>
      </w:r>
      <w:proofErr w:type="spellStart"/>
      <w:r w:rsidR="00212CA1">
        <w:rPr>
          <w:rFonts w:ascii="Times New Roman" w:hAnsi="Times New Roman" w:cs="Times New Roman"/>
          <w:i/>
          <w:sz w:val="24"/>
          <w:szCs w:val="24"/>
          <w:lang w:val="es-SV"/>
        </w:rPr>
        <w:t>pistós</w:t>
      </w:r>
      <w:proofErr w:type="spellEnd"/>
      <w:r w:rsidR="00212CA1">
        <w:rPr>
          <w:rFonts w:ascii="Times New Roman" w:hAnsi="Times New Roman" w:cs="Times New Roman"/>
          <w:i/>
          <w:sz w:val="24"/>
          <w:szCs w:val="24"/>
          <w:lang w:val="es-SV"/>
        </w:rPr>
        <w:t>”</w:t>
      </w:r>
      <w:r w:rsidR="00212CA1">
        <w:rPr>
          <w:rFonts w:ascii="Times New Roman" w:hAnsi="Times New Roman" w:cs="Times New Roman"/>
          <w:sz w:val="24"/>
          <w:szCs w:val="24"/>
          <w:lang w:val="es-SV"/>
        </w:rPr>
        <w:t>-, el primogénito de los muertos, el Señor de los reyes del mundo</w:t>
      </w:r>
      <w:r w:rsidR="007107E1">
        <w:rPr>
          <w:rFonts w:ascii="Times New Roman" w:hAnsi="Times New Roman" w:cs="Times New Roman"/>
          <w:sz w:val="24"/>
          <w:szCs w:val="24"/>
          <w:lang w:val="es-SV"/>
        </w:rPr>
        <w:t>” (</w:t>
      </w:r>
      <w:proofErr w:type="spellStart"/>
      <w:r w:rsidR="007107E1">
        <w:rPr>
          <w:rFonts w:ascii="Times New Roman" w:hAnsi="Times New Roman" w:cs="Times New Roman"/>
          <w:sz w:val="24"/>
          <w:szCs w:val="24"/>
          <w:lang w:val="es-SV"/>
        </w:rPr>
        <w:t>Ap</w:t>
      </w:r>
      <w:proofErr w:type="spellEnd"/>
      <w:r w:rsidR="007107E1">
        <w:rPr>
          <w:rFonts w:ascii="Times New Roman" w:hAnsi="Times New Roman" w:cs="Times New Roman"/>
          <w:sz w:val="24"/>
          <w:szCs w:val="24"/>
          <w:lang w:val="es-SV"/>
        </w:rPr>
        <w:t xml:space="preserve"> 1,5).</w:t>
      </w:r>
    </w:p>
    <w:p w:rsidR="009C7810" w:rsidRDefault="0012090E" w:rsidP="009C7810">
      <w:pPr>
        <w:jc w:val="both"/>
        <w:rPr>
          <w:rFonts w:ascii="Times New Roman" w:hAnsi="Times New Roman" w:cs="Times New Roman"/>
          <w:sz w:val="24"/>
          <w:szCs w:val="24"/>
          <w:lang w:val="es-SV"/>
        </w:rPr>
      </w:pPr>
      <w:r>
        <w:rPr>
          <w:rFonts w:ascii="Times New Roman" w:hAnsi="Times New Roman" w:cs="Times New Roman"/>
          <w:sz w:val="24"/>
          <w:szCs w:val="24"/>
          <w:lang w:val="es-SV"/>
        </w:rPr>
        <w:t xml:space="preserve">La Iglesia no sería ya en adelante tampoco el lugar único de la sabiduría y el gobierno del papa. El papa aparece en el Concilio como el que decide juntamente con sus hermanos obispos en un acto </w:t>
      </w:r>
      <w:r w:rsidR="009C7810">
        <w:rPr>
          <w:rFonts w:ascii="Times New Roman" w:hAnsi="Times New Roman" w:cs="Times New Roman"/>
          <w:sz w:val="24"/>
          <w:szCs w:val="24"/>
          <w:lang w:val="es-SV"/>
        </w:rPr>
        <w:t>esclarecido</w:t>
      </w:r>
      <w:r w:rsidR="007107E1">
        <w:rPr>
          <w:rFonts w:ascii="Times New Roman" w:hAnsi="Times New Roman" w:cs="Times New Roman"/>
          <w:sz w:val="24"/>
          <w:szCs w:val="24"/>
          <w:lang w:val="es-SV"/>
        </w:rPr>
        <w:t xml:space="preserve"> y solidario</w:t>
      </w:r>
      <w:r>
        <w:rPr>
          <w:rFonts w:ascii="Times New Roman" w:hAnsi="Times New Roman" w:cs="Times New Roman"/>
          <w:sz w:val="24"/>
          <w:szCs w:val="24"/>
          <w:lang w:val="es-SV"/>
        </w:rPr>
        <w:t xml:space="preserve"> de colegialidad fraterna. Y todo el mundo sabe que el trabajo de los teólogos fue esencial para la redacción de los documentos del Concilio, entre ellos</w:t>
      </w:r>
      <w:r w:rsidR="002B6E67">
        <w:rPr>
          <w:rFonts w:ascii="Times New Roman" w:hAnsi="Times New Roman" w:cs="Times New Roman"/>
          <w:sz w:val="24"/>
          <w:szCs w:val="24"/>
          <w:lang w:val="es-SV"/>
        </w:rPr>
        <w:t xml:space="preserve"> aquellos</w:t>
      </w:r>
      <w:r>
        <w:rPr>
          <w:rFonts w:ascii="Times New Roman" w:hAnsi="Times New Roman" w:cs="Times New Roman"/>
          <w:sz w:val="24"/>
          <w:szCs w:val="24"/>
          <w:lang w:val="es-SV"/>
        </w:rPr>
        <w:t xml:space="preserve"> teólogos que poco antes habían sido condenados al silencio y al ostracismo y habían formado así parte de la larga lista de teólogos “margina</w:t>
      </w:r>
      <w:r w:rsidR="009C7810">
        <w:rPr>
          <w:rFonts w:ascii="Times New Roman" w:hAnsi="Times New Roman" w:cs="Times New Roman"/>
          <w:sz w:val="24"/>
          <w:szCs w:val="24"/>
          <w:lang w:val="es-SV"/>
        </w:rPr>
        <w:t>le</w:t>
      </w:r>
      <w:r>
        <w:rPr>
          <w:rFonts w:ascii="Times New Roman" w:hAnsi="Times New Roman" w:cs="Times New Roman"/>
          <w:sz w:val="24"/>
          <w:szCs w:val="24"/>
          <w:lang w:val="es-SV"/>
        </w:rPr>
        <w:t>s” en la historia de la Iglesia</w:t>
      </w:r>
      <w:r w:rsidR="009C7810">
        <w:rPr>
          <w:rFonts w:ascii="Times New Roman" w:hAnsi="Times New Roman" w:cs="Times New Roman"/>
          <w:sz w:val="24"/>
          <w:szCs w:val="24"/>
          <w:lang w:val="es-SV"/>
        </w:rPr>
        <w:t>, y no pocas veces “marginados”</w:t>
      </w:r>
      <w:r w:rsidR="002B6E67">
        <w:rPr>
          <w:rFonts w:ascii="Times New Roman" w:hAnsi="Times New Roman" w:cs="Times New Roman"/>
          <w:sz w:val="24"/>
          <w:szCs w:val="24"/>
          <w:lang w:val="es-SV"/>
        </w:rPr>
        <w:t>, de donde, sin embargo</w:t>
      </w:r>
      <w:r w:rsidR="007107E1">
        <w:rPr>
          <w:rFonts w:ascii="Times New Roman" w:hAnsi="Times New Roman" w:cs="Times New Roman"/>
          <w:sz w:val="24"/>
          <w:szCs w:val="24"/>
          <w:lang w:val="es-SV"/>
        </w:rPr>
        <w:t>,</w:t>
      </w:r>
      <w:r w:rsidR="002B6E67">
        <w:rPr>
          <w:rFonts w:ascii="Times New Roman" w:hAnsi="Times New Roman" w:cs="Times New Roman"/>
          <w:sz w:val="24"/>
          <w:szCs w:val="24"/>
          <w:lang w:val="es-SV"/>
        </w:rPr>
        <w:t xml:space="preserve"> surgió el servicio fraterno de una luz reflexionada profundamente</w:t>
      </w:r>
      <w:r>
        <w:rPr>
          <w:rFonts w:ascii="Times New Roman" w:hAnsi="Times New Roman" w:cs="Times New Roman"/>
          <w:sz w:val="24"/>
          <w:szCs w:val="24"/>
          <w:lang w:val="es-SV"/>
        </w:rPr>
        <w:t>.</w:t>
      </w:r>
      <w:r w:rsidR="009C7810">
        <w:rPr>
          <w:rFonts w:ascii="Times New Roman" w:hAnsi="Times New Roman" w:cs="Times New Roman"/>
          <w:sz w:val="24"/>
          <w:szCs w:val="24"/>
          <w:lang w:val="es-SV"/>
        </w:rPr>
        <w:t xml:space="preserve"> Es notable la cantidad de teólogos e incluso pastores que se pueden anotar en lo que llamaríamos una línea “marginal” respecto de la línea oficial de la autoridad magisterial y del Santo Oficio desde que fue fundado (hoy Congregación para la Doctrina de la Fe). Uno de ellos fue</w:t>
      </w:r>
      <w:r w:rsidR="002B6E67">
        <w:rPr>
          <w:rFonts w:ascii="Times New Roman" w:hAnsi="Times New Roman" w:cs="Times New Roman"/>
          <w:sz w:val="24"/>
          <w:szCs w:val="24"/>
          <w:lang w:val="es-SV"/>
        </w:rPr>
        <w:t xml:space="preserve"> el</w:t>
      </w:r>
      <w:r w:rsidR="008156D4">
        <w:rPr>
          <w:rFonts w:ascii="Times New Roman" w:hAnsi="Times New Roman" w:cs="Times New Roman"/>
          <w:sz w:val="24"/>
          <w:szCs w:val="24"/>
          <w:lang w:val="es-SV"/>
        </w:rPr>
        <w:t xml:space="preserve"> (más tarde)</w:t>
      </w:r>
      <w:r w:rsidR="002B6E67">
        <w:rPr>
          <w:rFonts w:ascii="Times New Roman" w:hAnsi="Times New Roman" w:cs="Times New Roman"/>
          <w:sz w:val="24"/>
          <w:szCs w:val="24"/>
          <w:lang w:val="es-SV"/>
        </w:rPr>
        <w:t xml:space="preserve"> Cardenal</w:t>
      </w:r>
      <w:r w:rsidR="009C7810">
        <w:rPr>
          <w:rFonts w:ascii="Times New Roman" w:hAnsi="Times New Roman" w:cs="Times New Roman"/>
          <w:sz w:val="24"/>
          <w:szCs w:val="24"/>
          <w:lang w:val="es-SV"/>
        </w:rPr>
        <w:t xml:space="preserve"> John Henry </w:t>
      </w:r>
      <w:proofErr w:type="spellStart"/>
      <w:r w:rsidR="009C7810">
        <w:rPr>
          <w:rFonts w:ascii="Times New Roman" w:hAnsi="Times New Roman" w:cs="Times New Roman"/>
          <w:sz w:val="24"/>
          <w:szCs w:val="24"/>
          <w:lang w:val="es-SV"/>
        </w:rPr>
        <w:t>Newman</w:t>
      </w:r>
      <w:proofErr w:type="spellEnd"/>
      <w:r w:rsidR="009C7810">
        <w:rPr>
          <w:rFonts w:ascii="Times New Roman" w:hAnsi="Times New Roman" w:cs="Times New Roman"/>
          <w:sz w:val="24"/>
          <w:szCs w:val="24"/>
          <w:lang w:val="es-SV"/>
        </w:rPr>
        <w:t xml:space="preserve">, que no aceptó formar parte de las comisiones preparatorias del Vaticano I y expresó </w:t>
      </w:r>
      <w:r w:rsidR="008156D4">
        <w:rPr>
          <w:rFonts w:ascii="Times New Roman" w:hAnsi="Times New Roman" w:cs="Times New Roman"/>
          <w:sz w:val="24"/>
          <w:szCs w:val="24"/>
          <w:lang w:val="es-SV"/>
        </w:rPr>
        <w:t>por</w:t>
      </w:r>
      <w:r w:rsidR="009C7810">
        <w:rPr>
          <w:rFonts w:ascii="Times New Roman" w:hAnsi="Times New Roman" w:cs="Times New Roman"/>
          <w:sz w:val="24"/>
          <w:szCs w:val="24"/>
          <w:lang w:val="es-SV"/>
        </w:rPr>
        <w:t xml:space="preserve"> carta claramente su opinión de que la definición dogmática de la infalibilidad no sería oportuna.</w:t>
      </w:r>
    </w:p>
    <w:p w:rsidR="00305BF8" w:rsidRDefault="00CD0F7E" w:rsidP="00E651E4">
      <w:pPr>
        <w:jc w:val="both"/>
        <w:rPr>
          <w:rFonts w:ascii="Times New Roman" w:hAnsi="Times New Roman" w:cs="Times New Roman"/>
          <w:sz w:val="24"/>
          <w:szCs w:val="24"/>
          <w:lang w:val="es-SV"/>
        </w:rPr>
      </w:pPr>
      <w:r>
        <w:rPr>
          <w:rFonts w:ascii="Times New Roman" w:hAnsi="Times New Roman" w:cs="Times New Roman"/>
          <w:sz w:val="24"/>
          <w:szCs w:val="24"/>
          <w:lang w:val="es-SV"/>
        </w:rPr>
        <w:t>Pero</w:t>
      </w:r>
      <w:r w:rsidR="009C7810">
        <w:rPr>
          <w:rFonts w:ascii="Times New Roman" w:hAnsi="Times New Roman" w:cs="Times New Roman"/>
          <w:sz w:val="24"/>
          <w:szCs w:val="24"/>
          <w:lang w:val="es-SV"/>
        </w:rPr>
        <w:t xml:space="preserve"> hay que incluir,</w:t>
      </w:r>
      <w:r>
        <w:rPr>
          <w:rFonts w:ascii="Times New Roman" w:hAnsi="Times New Roman" w:cs="Times New Roman"/>
          <w:sz w:val="24"/>
          <w:szCs w:val="24"/>
          <w:lang w:val="es-SV"/>
        </w:rPr>
        <w:t xml:space="preserve"> sobre todo</w:t>
      </w:r>
      <w:r w:rsidR="009C7810">
        <w:rPr>
          <w:rFonts w:ascii="Times New Roman" w:hAnsi="Times New Roman" w:cs="Times New Roman"/>
          <w:sz w:val="24"/>
          <w:szCs w:val="24"/>
          <w:lang w:val="es-SV"/>
        </w:rPr>
        <w:t xml:space="preserve">, en virtud del </w:t>
      </w:r>
      <w:r w:rsidR="005E4FED">
        <w:rPr>
          <w:rFonts w:ascii="Times New Roman" w:hAnsi="Times New Roman" w:cs="Times New Roman"/>
          <w:sz w:val="24"/>
          <w:szCs w:val="24"/>
          <w:lang w:val="es-SV"/>
        </w:rPr>
        <w:t>“sentido sobrenatural de la fe”</w:t>
      </w:r>
      <w:r>
        <w:rPr>
          <w:rFonts w:ascii="Times New Roman" w:hAnsi="Times New Roman" w:cs="Times New Roman"/>
          <w:sz w:val="24"/>
          <w:szCs w:val="24"/>
          <w:lang w:val="es-SV"/>
        </w:rPr>
        <w:t xml:space="preserve"> </w:t>
      </w:r>
      <w:r w:rsidR="005E4FED">
        <w:rPr>
          <w:rFonts w:ascii="Times New Roman" w:hAnsi="Times New Roman" w:cs="Times New Roman"/>
          <w:sz w:val="24"/>
          <w:szCs w:val="24"/>
          <w:lang w:val="es-SV"/>
        </w:rPr>
        <w:t>a</w:t>
      </w:r>
      <w:r>
        <w:rPr>
          <w:rFonts w:ascii="Times New Roman" w:hAnsi="Times New Roman" w:cs="Times New Roman"/>
          <w:sz w:val="24"/>
          <w:szCs w:val="24"/>
          <w:lang w:val="es-SV"/>
        </w:rPr>
        <w:t>l laicado,</w:t>
      </w:r>
      <w:r w:rsidR="005E4FED">
        <w:rPr>
          <w:rFonts w:ascii="Times New Roman" w:hAnsi="Times New Roman" w:cs="Times New Roman"/>
          <w:sz w:val="24"/>
          <w:szCs w:val="24"/>
          <w:lang w:val="es-SV"/>
        </w:rPr>
        <w:t xml:space="preserve"> a todo el</w:t>
      </w:r>
      <w:r>
        <w:rPr>
          <w:rFonts w:ascii="Times New Roman" w:hAnsi="Times New Roman" w:cs="Times New Roman"/>
          <w:sz w:val="24"/>
          <w:szCs w:val="24"/>
          <w:lang w:val="es-SV"/>
        </w:rPr>
        <w:t xml:space="preserve"> pueblo</w:t>
      </w:r>
      <w:r w:rsidR="005E4FED">
        <w:rPr>
          <w:rFonts w:ascii="Times New Roman" w:hAnsi="Times New Roman" w:cs="Times New Roman"/>
          <w:sz w:val="24"/>
          <w:szCs w:val="24"/>
          <w:lang w:val="es-SV"/>
        </w:rPr>
        <w:t>,</w:t>
      </w:r>
      <w:r>
        <w:rPr>
          <w:rFonts w:ascii="Times New Roman" w:hAnsi="Times New Roman" w:cs="Times New Roman"/>
          <w:sz w:val="24"/>
          <w:szCs w:val="24"/>
          <w:lang w:val="es-SV"/>
        </w:rPr>
        <w:t xml:space="preserve"> sacerdotal por el bautismo, que constituye la condición cristiana fundamental</w:t>
      </w:r>
      <w:r w:rsidR="008156D4">
        <w:rPr>
          <w:rFonts w:ascii="Times New Roman" w:hAnsi="Times New Roman" w:cs="Times New Roman"/>
          <w:sz w:val="24"/>
          <w:szCs w:val="24"/>
          <w:lang w:val="es-SV"/>
        </w:rPr>
        <w:t xml:space="preserve"> laical (de miembro del </w:t>
      </w:r>
      <w:r w:rsidR="008156D4">
        <w:rPr>
          <w:rFonts w:ascii="Times New Roman" w:hAnsi="Times New Roman" w:cs="Times New Roman"/>
          <w:i/>
          <w:sz w:val="24"/>
          <w:szCs w:val="24"/>
          <w:lang w:val="es-SV"/>
        </w:rPr>
        <w:t xml:space="preserve">laos </w:t>
      </w:r>
      <w:proofErr w:type="spellStart"/>
      <w:r w:rsidR="008156D4">
        <w:rPr>
          <w:rFonts w:ascii="Times New Roman" w:hAnsi="Times New Roman" w:cs="Times New Roman"/>
          <w:i/>
          <w:sz w:val="24"/>
          <w:szCs w:val="24"/>
          <w:lang w:val="es-SV"/>
        </w:rPr>
        <w:t>theou</w:t>
      </w:r>
      <w:proofErr w:type="spellEnd"/>
      <w:r w:rsidR="008156D4">
        <w:rPr>
          <w:rFonts w:ascii="Times New Roman" w:hAnsi="Times New Roman" w:cs="Times New Roman"/>
          <w:sz w:val="24"/>
          <w:szCs w:val="24"/>
          <w:lang w:val="es-SV"/>
        </w:rPr>
        <w:t>, del pueblo de Dios)</w:t>
      </w:r>
      <w:r>
        <w:rPr>
          <w:rFonts w:ascii="Times New Roman" w:hAnsi="Times New Roman" w:cs="Times New Roman"/>
          <w:sz w:val="24"/>
          <w:szCs w:val="24"/>
          <w:lang w:val="es-SV"/>
        </w:rPr>
        <w:t xml:space="preserve"> desde la cual se reciben carismas, funciones y servicios diferenciados,</w:t>
      </w:r>
      <w:r w:rsidR="005E4FED">
        <w:rPr>
          <w:rFonts w:ascii="Times New Roman" w:hAnsi="Times New Roman" w:cs="Times New Roman"/>
          <w:sz w:val="24"/>
          <w:szCs w:val="24"/>
          <w:lang w:val="es-SV"/>
        </w:rPr>
        <w:t xml:space="preserve"> </w:t>
      </w:r>
      <w:r w:rsidR="00CC5F47">
        <w:rPr>
          <w:rFonts w:ascii="Times New Roman" w:hAnsi="Times New Roman" w:cs="Times New Roman"/>
          <w:sz w:val="24"/>
          <w:szCs w:val="24"/>
          <w:lang w:val="es-SV"/>
        </w:rPr>
        <w:t xml:space="preserve">todos ellos “manifestación del Espíritu para el bien común” de las comunidades eclesiales (1Cor 12, 4-7), </w:t>
      </w:r>
      <w:r w:rsidR="005E4FED">
        <w:rPr>
          <w:rFonts w:ascii="Times New Roman" w:hAnsi="Times New Roman" w:cs="Times New Roman"/>
          <w:sz w:val="24"/>
          <w:szCs w:val="24"/>
          <w:lang w:val="es-SV"/>
        </w:rPr>
        <w:t>incluidos los del ministerio ordenado</w:t>
      </w:r>
      <w:r w:rsidR="00CC5F47">
        <w:rPr>
          <w:rFonts w:ascii="Times New Roman" w:hAnsi="Times New Roman" w:cs="Times New Roman"/>
          <w:sz w:val="24"/>
          <w:szCs w:val="24"/>
          <w:lang w:val="es-SV"/>
        </w:rPr>
        <w:t>; un pueblo</w:t>
      </w:r>
      <w:r w:rsidR="005E4FED">
        <w:rPr>
          <w:rFonts w:ascii="Times New Roman" w:hAnsi="Times New Roman" w:cs="Times New Roman"/>
          <w:sz w:val="24"/>
          <w:szCs w:val="24"/>
          <w:lang w:val="es-SV"/>
        </w:rPr>
        <w:t xml:space="preserve"> que</w:t>
      </w:r>
      <w:r>
        <w:rPr>
          <w:rFonts w:ascii="Times New Roman" w:hAnsi="Times New Roman" w:cs="Times New Roman"/>
          <w:sz w:val="24"/>
          <w:szCs w:val="24"/>
          <w:lang w:val="es-SV"/>
        </w:rPr>
        <w:t xml:space="preserve"> goza de la misma santidad a la que todos</w:t>
      </w:r>
      <w:r w:rsidR="005E4FED">
        <w:rPr>
          <w:rFonts w:ascii="Times New Roman" w:hAnsi="Times New Roman" w:cs="Times New Roman"/>
          <w:sz w:val="24"/>
          <w:szCs w:val="24"/>
          <w:lang w:val="es-SV"/>
        </w:rPr>
        <w:t xml:space="preserve"> los cristianos</w:t>
      </w:r>
      <w:r>
        <w:rPr>
          <w:rFonts w:ascii="Times New Roman" w:hAnsi="Times New Roman" w:cs="Times New Roman"/>
          <w:sz w:val="24"/>
          <w:szCs w:val="24"/>
          <w:lang w:val="es-SV"/>
        </w:rPr>
        <w:t xml:space="preserve"> han sido llamados (LG 39). Esta santidad, que Jon Sobrino ha llamado </w:t>
      </w:r>
      <w:r w:rsidR="008156D4">
        <w:rPr>
          <w:rFonts w:ascii="Times New Roman" w:hAnsi="Times New Roman" w:cs="Times New Roman"/>
          <w:sz w:val="24"/>
          <w:szCs w:val="24"/>
          <w:lang w:val="es-SV"/>
        </w:rPr>
        <w:t>“</w:t>
      </w:r>
      <w:r>
        <w:rPr>
          <w:rFonts w:ascii="Times New Roman" w:hAnsi="Times New Roman" w:cs="Times New Roman"/>
          <w:sz w:val="24"/>
          <w:szCs w:val="24"/>
          <w:lang w:val="es-SV"/>
        </w:rPr>
        <w:t>la santidad primordial</w:t>
      </w:r>
      <w:r w:rsidR="008156D4">
        <w:rPr>
          <w:rFonts w:ascii="Times New Roman" w:hAnsi="Times New Roman" w:cs="Times New Roman"/>
          <w:sz w:val="24"/>
          <w:szCs w:val="24"/>
          <w:lang w:val="es-SV"/>
        </w:rPr>
        <w:t>”</w:t>
      </w:r>
      <w:r w:rsidR="008156D4">
        <w:rPr>
          <w:rStyle w:val="Refdenotaalpie"/>
          <w:rFonts w:ascii="Times New Roman" w:hAnsi="Times New Roman" w:cs="Times New Roman"/>
          <w:sz w:val="24"/>
          <w:szCs w:val="24"/>
          <w:lang w:val="es-SV"/>
        </w:rPr>
        <w:footnoteReference w:id="20"/>
      </w:r>
      <w:r>
        <w:rPr>
          <w:rFonts w:ascii="Times New Roman" w:hAnsi="Times New Roman" w:cs="Times New Roman"/>
          <w:sz w:val="24"/>
          <w:szCs w:val="24"/>
          <w:lang w:val="es-SV"/>
        </w:rPr>
        <w:t>, califica a todos para la misión, es decir para el envío al mundo que a</w:t>
      </w:r>
      <w:r w:rsidR="009C7810">
        <w:rPr>
          <w:rFonts w:ascii="Times New Roman" w:hAnsi="Times New Roman" w:cs="Times New Roman"/>
          <w:sz w:val="24"/>
          <w:szCs w:val="24"/>
          <w:lang w:val="es-SV"/>
        </w:rPr>
        <w:t xml:space="preserve"> todos los discípulos, es decir a</w:t>
      </w:r>
      <w:r>
        <w:rPr>
          <w:rFonts w:ascii="Times New Roman" w:hAnsi="Times New Roman" w:cs="Times New Roman"/>
          <w:sz w:val="24"/>
          <w:szCs w:val="24"/>
          <w:lang w:val="es-SV"/>
        </w:rPr>
        <w:t xml:space="preserve"> todas las personas cristi</w:t>
      </w:r>
      <w:r w:rsidR="009C7810">
        <w:rPr>
          <w:rFonts w:ascii="Times New Roman" w:hAnsi="Times New Roman" w:cs="Times New Roman"/>
          <w:sz w:val="24"/>
          <w:szCs w:val="24"/>
          <w:lang w:val="es-SV"/>
        </w:rPr>
        <w:t>a</w:t>
      </w:r>
      <w:r>
        <w:rPr>
          <w:rFonts w:ascii="Times New Roman" w:hAnsi="Times New Roman" w:cs="Times New Roman"/>
          <w:sz w:val="24"/>
          <w:szCs w:val="24"/>
          <w:lang w:val="es-SV"/>
        </w:rPr>
        <w:t>nas</w:t>
      </w:r>
      <w:r w:rsidR="009C7810">
        <w:rPr>
          <w:rFonts w:ascii="Times New Roman" w:hAnsi="Times New Roman" w:cs="Times New Roman"/>
          <w:sz w:val="24"/>
          <w:szCs w:val="24"/>
          <w:lang w:val="es-SV"/>
        </w:rPr>
        <w:t>,</w:t>
      </w:r>
      <w:r>
        <w:rPr>
          <w:rFonts w:ascii="Times New Roman" w:hAnsi="Times New Roman" w:cs="Times New Roman"/>
          <w:sz w:val="24"/>
          <w:szCs w:val="24"/>
          <w:lang w:val="es-SV"/>
        </w:rPr>
        <w:t xml:space="preserve"> compete: “Como</w:t>
      </w:r>
      <w:r w:rsidR="005562C5">
        <w:rPr>
          <w:rFonts w:ascii="Times New Roman" w:hAnsi="Times New Roman" w:cs="Times New Roman"/>
          <w:sz w:val="24"/>
          <w:szCs w:val="24"/>
          <w:lang w:val="es-SV"/>
        </w:rPr>
        <w:t xml:space="preserve"> </w:t>
      </w:r>
      <w:r w:rsidR="009C7810">
        <w:rPr>
          <w:rFonts w:ascii="Times New Roman" w:hAnsi="Times New Roman" w:cs="Times New Roman"/>
          <w:sz w:val="24"/>
          <w:szCs w:val="24"/>
          <w:lang w:val="es-SV"/>
        </w:rPr>
        <w:t>tú me enviaste al mundo, yo también los envié al mundo</w:t>
      </w:r>
      <w:r>
        <w:rPr>
          <w:rFonts w:ascii="Times New Roman" w:hAnsi="Times New Roman" w:cs="Times New Roman"/>
          <w:sz w:val="24"/>
          <w:szCs w:val="24"/>
          <w:lang w:val="es-SV"/>
        </w:rPr>
        <w:t>” (</w:t>
      </w:r>
      <w:proofErr w:type="spellStart"/>
      <w:r>
        <w:rPr>
          <w:rFonts w:ascii="Times New Roman" w:hAnsi="Times New Roman" w:cs="Times New Roman"/>
          <w:sz w:val="24"/>
          <w:szCs w:val="24"/>
          <w:lang w:val="es-SV"/>
        </w:rPr>
        <w:t>Jn</w:t>
      </w:r>
      <w:proofErr w:type="spellEnd"/>
      <w:r w:rsidR="009C7810">
        <w:rPr>
          <w:rFonts w:ascii="Times New Roman" w:hAnsi="Times New Roman" w:cs="Times New Roman"/>
          <w:sz w:val="24"/>
          <w:szCs w:val="24"/>
          <w:lang w:val="es-SV"/>
        </w:rPr>
        <w:t xml:space="preserve"> 17, 18)</w:t>
      </w:r>
      <w:r>
        <w:rPr>
          <w:rFonts w:ascii="Times New Roman" w:hAnsi="Times New Roman" w:cs="Times New Roman"/>
          <w:sz w:val="24"/>
          <w:szCs w:val="24"/>
          <w:lang w:val="es-SV"/>
        </w:rPr>
        <w:t xml:space="preserve"> </w:t>
      </w:r>
      <w:r w:rsidR="000904A8">
        <w:rPr>
          <w:rFonts w:ascii="Times New Roman" w:hAnsi="Times New Roman" w:cs="Times New Roman"/>
          <w:sz w:val="24"/>
          <w:szCs w:val="24"/>
          <w:lang w:val="es-SV"/>
        </w:rPr>
        <w:t>o “Yo estaré con ustedes todos los días hasta el fin del mundo</w:t>
      </w:r>
      <w:r w:rsidR="00591005">
        <w:rPr>
          <w:rFonts w:ascii="Times New Roman" w:hAnsi="Times New Roman" w:cs="Times New Roman"/>
          <w:sz w:val="24"/>
          <w:szCs w:val="24"/>
          <w:lang w:val="es-SV"/>
        </w:rPr>
        <w:t>”</w:t>
      </w:r>
      <w:r w:rsidR="000904A8">
        <w:rPr>
          <w:rFonts w:ascii="Times New Roman" w:hAnsi="Times New Roman" w:cs="Times New Roman"/>
          <w:sz w:val="24"/>
          <w:szCs w:val="24"/>
          <w:lang w:val="es-SV"/>
        </w:rPr>
        <w:t xml:space="preserve"> (Mt 28, 20)</w:t>
      </w:r>
      <w:r w:rsidR="009C7810">
        <w:rPr>
          <w:rFonts w:ascii="Times New Roman" w:hAnsi="Times New Roman" w:cs="Times New Roman"/>
          <w:sz w:val="24"/>
          <w:szCs w:val="24"/>
          <w:lang w:val="es-SV"/>
        </w:rPr>
        <w:t>.</w:t>
      </w:r>
      <w:r w:rsidR="00CC5F47">
        <w:rPr>
          <w:rFonts w:ascii="Times New Roman" w:hAnsi="Times New Roman" w:cs="Times New Roman"/>
          <w:sz w:val="24"/>
          <w:szCs w:val="24"/>
          <w:lang w:val="es-SV"/>
        </w:rPr>
        <w:t xml:space="preserve"> Si literalmente, es decir </w:t>
      </w:r>
      <w:proofErr w:type="spellStart"/>
      <w:r w:rsidR="00CC5F47">
        <w:rPr>
          <w:rFonts w:ascii="Times New Roman" w:hAnsi="Times New Roman" w:cs="Times New Roman"/>
          <w:sz w:val="24"/>
          <w:szCs w:val="24"/>
          <w:lang w:val="es-SV"/>
        </w:rPr>
        <w:t>fundamentalistamente</w:t>
      </w:r>
      <w:proofErr w:type="spellEnd"/>
      <w:r w:rsidR="00CC5F47">
        <w:rPr>
          <w:rFonts w:ascii="Times New Roman" w:hAnsi="Times New Roman" w:cs="Times New Roman"/>
          <w:sz w:val="24"/>
          <w:szCs w:val="24"/>
          <w:lang w:val="es-SV"/>
        </w:rPr>
        <w:t xml:space="preserve">, se interpretan estos textos como dirigidos únicamente a los apóstoles </w:t>
      </w:r>
      <w:r w:rsidR="00801FDA">
        <w:rPr>
          <w:rFonts w:ascii="Times New Roman" w:hAnsi="Times New Roman" w:cs="Times New Roman"/>
          <w:sz w:val="24"/>
          <w:szCs w:val="24"/>
          <w:lang w:val="es-SV"/>
        </w:rPr>
        <w:t>inmediatamen</w:t>
      </w:r>
      <w:r w:rsidR="00CC5F47">
        <w:rPr>
          <w:rFonts w:ascii="Times New Roman" w:hAnsi="Times New Roman" w:cs="Times New Roman"/>
          <w:sz w:val="24"/>
          <w:szCs w:val="24"/>
          <w:lang w:val="es-SV"/>
        </w:rPr>
        <w:t>te elegidos por Jesús de Nazaret, se está violentando</w:t>
      </w:r>
      <w:r w:rsidR="00801FDA">
        <w:rPr>
          <w:rFonts w:ascii="Times New Roman" w:hAnsi="Times New Roman" w:cs="Times New Roman"/>
          <w:sz w:val="24"/>
          <w:szCs w:val="24"/>
          <w:lang w:val="es-SV"/>
        </w:rPr>
        <w:t xml:space="preserve"> su</w:t>
      </w:r>
      <w:r w:rsidR="00CC5F47">
        <w:rPr>
          <w:rFonts w:ascii="Times New Roman" w:hAnsi="Times New Roman" w:cs="Times New Roman"/>
          <w:sz w:val="24"/>
          <w:szCs w:val="24"/>
          <w:lang w:val="es-SV"/>
        </w:rPr>
        <w:t xml:space="preserve"> espíritu</w:t>
      </w:r>
      <w:r w:rsidR="00801FDA">
        <w:rPr>
          <w:rFonts w:ascii="Times New Roman" w:hAnsi="Times New Roman" w:cs="Times New Roman"/>
          <w:sz w:val="24"/>
          <w:szCs w:val="24"/>
          <w:lang w:val="es-SV"/>
        </w:rPr>
        <w:t>, manifestado en otros pasajes del Evangelio</w:t>
      </w:r>
      <w:r w:rsidR="00AC7BAC">
        <w:rPr>
          <w:rFonts w:ascii="Times New Roman" w:hAnsi="Times New Roman" w:cs="Times New Roman"/>
          <w:sz w:val="24"/>
          <w:szCs w:val="24"/>
          <w:lang w:val="es-SV"/>
        </w:rPr>
        <w:t xml:space="preserve">: “Donde hay dos o tres reunidos en mi </w:t>
      </w:r>
      <w:r w:rsidR="00AC7BAC">
        <w:rPr>
          <w:rFonts w:ascii="Times New Roman" w:hAnsi="Times New Roman" w:cs="Times New Roman"/>
          <w:sz w:val="24"/>
          <w:szCs w:val="24"/>
          <w:lang w:val="es-SV"/>
        </w:rPr>
        <w:lastRenderedPageBreak/>
        <w:t>nombre, yo estoy allí, en medio de ellos” (Mt 18, 20)</w:t>
      </w:r>
      <w:r w:rsidR="00AC7BAC">
        <w:rPr>
          <w:rStyle w:val="Refdenotaalpie"/>
          <w:rFonts w:ascii="Times New Roman" w:hAnsi="Times New Roman" w:cs="Times New Roman"/>
          <w:sz w:val="24"/>
          <w:szCs w:val="24"/>
          <w:lang w:val="es-SV"/>
        </w:rPr>
        <w:footnoteReference w:id="21"/>
      </w:r>
      <w:r w:rsidR="00801FDA">
        <w:rPr>
          <w:rFonts w:ascii="Times New Roman" w:hAnsi="Times New Roman" w:cs="Times New Roman"/>
          <w:sz w:val="24"/>
          <w:szCs w:val="24"/>
          <w:lang w:val="es-SV"/>
        </w:rPr>
        <w:t>, y otros (Mt 1, 23; 10. 20</w:t>
      </w:r>
      <w:r w:rsidR="00BC094C">
        <w:rPr>
          <w:rFonts w:ascii="Times New Roman" w:hAnsi="Times New Roman" w:cs="Times New Roman"/>
          <w:sz w:val="24"/>
          <w:szCs w:val="24"/>
          <w:lang w:val="es-SV"/>
        </w:rPr>
        <w:t xml:space="preserve">). No en vano Jesús es llamado </w:t>
      </w:r>
      <w:r w:rsidR="00BC094C">
        <w:rPr>
          <w:rFonts w:ascii="Times New Roman" w:hAnsi="Times New Roman" w:cs="Times New Roman"/>
          <w:i/>
          <w:sz w:val="24"/>
          <w:szCs w:val="24"/>
          <w:lang w:val="es-SV"/>
        </w:rPr>
        <w:t>Emmanuel</w:t>
      </w:r>
      <w:r w:rsidR="00BC094C">
        <w:rPr>
          <w:rFonts w:ascii="Times New Roman" w:hAnsi="Times New Roman" w:cs="Times New Roman"/>
          <w:sz w:val="24"/>
          <w:szCs w:val="24"/>
          <w:lang w:val="es-SV"/>
        </w:rPr>
        <w:t>, es decir “Dios con nosotros”. Y ello está en consonancia con el Antiguo Testamento (</w:t>
      </w:r>
      <w:proofErr w:type="spellStart"/>
      <w:r w:rsidR="00BC094C">
        <w:rPr>
          <w:rFonts w:ascii="Times New Roman" w:hAnsi="Times New Roman" w:cs="Times New Roman"/>
          <w:sz w:val="24"/>
          <w:szCs w:val="24"/>
          <w:lang w:val="es-SV"/>
        </w:rPr>
        <w:t>Is</w:t>
      </w:r>
      <w:proofErr w:type="spellEnd"/>
      <w:r w:rsidR="00BC094C">
        <w:rPr>
          <w:rFonts w:ascii="Times New Roman" w:hAnsi="Times New Roman" w:cs="Times New Roman"/>
          <w:sz w:val="24"/>
          <w:szCs w:val="24"/>
          <w:lang w:val="es-SV"/>
        </w:rPr>
        <w:t xml:space="preserve"> 41, 10; 43, 5).</w:t>
      </w:r>
      <w:r w:rsidR="00CC5F47">
        <w:rPr>
          <w:rFonts w:ascii="Times New Roman" w:hAnsi="Times New Roman" w:cs="Times New Roman"/>
          <w:sz w:val="24"/>
          <w:szCs w:val="24"/>
          <w:lang w:val="es-SV"/>
        </w:rPr>
        <w:t xml:space="preserve"> </w:t>
      </w:r>
      <w:r w:rsidR="000904A8">
        <w:rPr>
          <w:rFonts w:ascii="Times New Roman" w:hAnsi="Times New Roman" w:cs="Times New Roman"/>
          <w:sz w:val="24"/>
          <w:szCs w:val="24"/>
          <w:lang w:val="es-SV"/>
        </w:rPr>
        <w:t xml:space="preserve"> </w:t>
      </w:r>
      <w:r w:rsidR="00D35E01">
        <w:rPr>
          <w:rFonts w:ascii="Times New Roman" w:hAnsi="Times New Roman" w:cs="Times New Roman"/>
          <w:sz w:val="24"/>
          <w:szCs w:val="24"/>
          <w:lang w:val="es-SV"/>
        </w:rPr>
        <w:t xml:space="preserve"> </w:t>
      </w:r>
    </w:p>
    <w:p w:rsidR="00180FCD" w:rsidRDefault="00180FCD" w:rsidP="00E651E4">
      <w:pPr>
        <w:jc w:val="both"/>
        <w:rPr>
          <w:rFonts w:ascii="Times New Roman" w:hAnsi="Times New Roman" w:cs="Times New Roman"/>
          <w:sz w:val="24"/>
          <w:szCs w:val="24"/>
          <w:lang w:val="es-SV"/>
        </w:rPr>
      </w:pPr>
    </w:p>
    <w:p w:rsidR="00180FCD" w:rsidRPr="00180FCD" w:rsidRDefault="002C1C8E" w:rsidP="00E651E4">
      <w:pPr>
        <w:jc w:val="both"/>
        <w:rPr>
          <w:rFonts w:ascii="Times New Roman" w:hAnsi="Times New Roman" w:cs="Times New Roman"/>
          <w:b/>
          <w:sz w:val="24"/>
          <w:szCs w:val="24"/>
          <w:lang w:val="es-SV"/>
        </w:rPr>
      </w:pPr>
      <w:r>
        <w:rPr>
          <w:rFonts w:ascii="Times New Roman" w:hAnsi="Times New Roman" w:cs="Times New Roman"/>
          <w:b/>
          <w:sz w:val="24"/>
          <w:szCs w:val="24"/>
          <w:lang w:val="es-SV"/>
        </w:rPr>
        <w:t>PARTE 2ª: RESUMIENDO</w:t>
      </w:r>
      <w:r w:rsidR="002E27D9">
        <w:rPr>
          <w:rFonts w:ascii="Times New Roman" w:hAnsi="Times New Roman" w:cs="Times New Roman"/>
          <w:b/>
          <w:sz w:val="24"/>
          <w:szCs w:val="24"/>
          <w:lang w:val="es-SV"/>
        </w:rPr>
        <w:t xml:space="preserve"> CREATIVAMENTE</w:t>
      </w:r>
      <w:r w:rsidR="00C22EF0">
        <w:rPr>
          <w:rStyle w:val="Refdenotaalpie"/>
          <w:rFonts w:ascii="Times New Roman" w:hAnsi="Times New Roman" w:cs="Times New Roman"/>
          <w:b/>
          <w:sz w:val="24"/>
          <w:szCs w:val="24"/>
          <w:lang w:val="es-SV"/>
        </w:rPr>
        <w:footnoteReference w:id="22"/>
      </w:r>
      <w:r>
        <w:rPr>
          <w:rFonts w:ascii="Times New Roman" w:hAnsi="Times New Roman" w:cs="Times New Roman"/>
          <w:b/>
          <w:sz w:val="24"/>
          <w:szCs w:val="24"/>
          <w:lang w:val="es-SV"/>
        </w:rPr>
        <w:t xml:space="preserve"> LA HISTORIA DEL VATICANO II DE GIUSEPPE ALBERIGO</w:t>
      </w:r>
      <w:r w:rsidR="00180FCD">
        <w:rPr>
          <w:rStyle w:val="Refdenotaalpie"/>
          <w:rFonts w:ascii="Times New Roman" w:hAnsi="Times New Roman" w:cs="Times New Roman"/>
          <w:b/>
          <w:sz w:val="24"/>
          <w:szCs w:val="24"/>
          <w:lang w:val="es-SV"/>
        </w:rPr>
        <w:footnoteReference w:id="23"/>
      </w:r>
    </w:p>
    <w:p w:rsidR="0002586A" w:rsidRDefault="004C1AE9" w:rsidP="0002586A">
      <w:pPr>
        <w:jc w:val="both"/>
        <w:rPr>
          <w:rFonts w:ascii="Times New Roman" w:hAnsi="Times New Roman"/>
          <w:b/>
          <w:sz w:val="24"/>
          <w:szCs w:val="24"/>
          <w:lang w:val="es-SV"/>
        </w:rPr>
      </w:pPr>
      <w:r>
        <w:rPr>
          <w:rFonts w:ascii="Times New Roman" w:hAnsi="Times New Roman"/>
          <w:b/>
          <w:sz w:val="24"/>
          <w:szCs w:val="24"/>
          <w:lang w:val="es-SV"/>
        </w:rPr>
        <w:t>La conexión con Vaticano I y e</w:t>
      </w:r>
      <w:r w:rsidR="0002586A">
        <w:rPr>
          <w:rFonts w:ascii="Times New Roman" w:hAnsi="Times New Roman"/>
          <w:b/>
          <w:sz w:val="24"/>
          <w:szCs w:val="24"/>
          <w:lang w:val="es-SV"/>
        </w:rPr>
        <w:t>l contexto</w:t>
      </w:r>
    </w:p>
    <w:p w:rsidR="00F0123C" w:rsidRDefault="008156D4" w:rsidP="0002586A">
      <w:pPr>
        <w:jc w:val="both"/>
        <w:rPr>
          <w:rFonts w:ascii="Times New Roman" w:hAnsi="Times New Roman"/>
          <w:sz w:val="24"/>
          <w:szCs w:val="24"/>
          <w:lang w:val="es-SV"/>
        </w:rPr>
      </w:pPr>
      <w:r>
        <w:rPr>
          <w:rFonts w:ascii="Times New Roman" w:hAnsi="Times New Roman"/>
          <w:sz w:val="24"/>
          <w:szCs w:val="24"/>
          <w:lang w:val="es-SV"/>
        </w:rPr>
        <w:t xml:space="preserve">El Concilio Vaticano II puede comprenderse en sí mismo sin otras relaciones. Sin embargo, se comprende mejor relacionándolo con Trento, puesto que quiere de algún modo terminar con la contrarreforma, y también con el Vaticano I, puesto que quiere </w:t>
      </w:r>
      <w:r w:rsidR="00265B54">
        <w:rPr>
          <w:rFonts w:ascii="Times New Roman" w:hAnsi="Times New Roman"/>
          <w:sz w:val="24"/>
          <w:szCs w:val="24"/>
          <w:lang w:val="es-SV"/>
        </w:rPr>
        <w:t>afirmar que la Iglesia no es de ninguna manera solo el Papa, el sucesor de Pedro, sino también los sucesores del colegio apostólico y ellos junto con “una multitud enorme…, de toda nación, raza, pueblo y lengua, que nadie podía contar” (</w:t>
      </w:r>
      <w:proofErr w:type="spellStart"/>
      <w:r w:rsidR="00265B54">
        <w:rPr>
          <w:rFonts w:ascii="Times New Roman" w:hAnsi="Times New Roman"/>
          <w:sz w:val="24"/>
          <w:szCs w:val="24"/>
          <w:lang w:val="es-SV"/>
        </w:rPr>
        <w:t>Ap</w:t>
      </w:r>
      <w:proofErr w:type="spellEnd"/>
      <w:r w:rsidR="00265B54">
        <w:rPr>
          <w:rFonts w:ascii="Times New Roman" w:hAnsi="Times New Roman"/>
          <w:sz w:val="24"/>
          <w:szCs w:val="24"/>
          <w:lang w:val="es-SV"/>
        </w:rPr>
        <w:t xml:space="preserve"> 7, 9), “un reino, sacerdotes de su Padre Dios” (</w:t>
      </w:r>
      <w:proofErr w:type="spellStart"/>
      <w:r w:rsidR="00265B54">
        <w:rPr>
          <w:rFonts w:ascii="Times New Roman" w:hAnsi="Times New Roman"/>
          <w:sz w:val="24"/>
          <w:szCs w:val="24"/>
          <w:lang w:val="es-SV"/>
        </w:rPr>
        <w:t>Ap</w:t>
      </w:r>
      <w:proofErr w:type="spellEnd"/>
      <w:r w:rsidR="00265B54">
        <w:rPr>
          <w:rFonts w:ascii="Times New Roman" w:hAnsi="Times New Roman"/>
          <w:sz w:val="24"/>
          <w:szCs w:val="24"/>
          <w:lang w:val="es-SV"/>
        </w:rPr>
        <w:t xml:space="preserve"> 1, 6), </w:t>
      </w:r>
      <w:r w:rsidR="00F0123C">
        <w:rPr>
          <w:rFonts w:ascii="Times New Roman" w:hAnsi="Times New Roman"/>
          <w:sz w:val="24"/>
          <w:szCs w:val="24"/>
          <w:lang w:val="es-SV"/>
        </w:rPr>
        <w:t xml:space="preserve">el pueblo de Dios (LG 9). </w:t>
      </w:r>
    </w:p>
    <w:p w:rsidR="0033221D" w:rsidRDefault="0002586A" w:rsidP="0002586A">
      <w:pPr>
        <w:jc w:val="both"/>
        <w:rPr>
          <w:rFonts w:ascii="Times New Roman" w:hAnsi="Times New Roman"/>
          <w:sz w:val="24"/>
          <w:szCs w:val="24"/>
          <w:lang w:val="es-SV"/>
        </w:rPr>
      </w:pPr>
      <w:r>
        <w:rPr>
          <w:rFonts w:ascii="Times New Roman" w:hAnsi="Times New Roman"/>
          <w:sz w:val="24"/>
          <w:szCs w:val="24"/>
          <w:lang w:val="es-SV"/>
        </w:rPr>
        <w:t>La suspensión del Vat</w:t>
      </w:r>
      <w:r w:rsidR="004C1AE9">
        <w:rPr>
          <w:rFonts w:ascii="Times New Roman" w:hAnsi="Times New Roman"/>
          <w:sz w:val="24"/>
          <w:szCs w:val="24"/>
          <w:lang w:val="es-SV"/>
        </w:rPr>
        <w:t>icano</w:t>
      </w:r>
      <w:r>
        <w:rPr>
          <w:rFonts w:ascii="Times New Roman" w:hAnsi="Times New Roman"/>
          <w:sz w:val="24"/>
          <w:szCs w:val="24"/>
          <w:lang w:val="es-SV"/>
        </w:rPr>
        <w:t xml:space="preserve"> I tuvo dos consecuencias contradictorias: quedaba abierta la esperanza de la conclusión de los trabajos eclesiológicos; pero parecía que con </w:t>
      </w:r>
      <w:r>
        <w:rPr>
          <w:rFonts w:ascii="Times New Roman" w:hAnsi="Times New Roman"/>
          <w:i/>
          <w:sz w:val="24"/>
          <w:szCs w:val="24"/>
          <w:lang w:val="es-SV"/>
        </w:rPr>
        <w:t xml:space="preserve">Pastor </w:t>
      </w:r>
      <w:proofErr w:type="spellStart"/>
      <w:r>
        <w:rPr>
          <w:rFonts w:ascii="Times New Roman" w:hAnsi="Times New Roman"/>
          <w:i/>
          <w:sz w:val="24"/>
          <w:szCs w:val="24"/>
          <w:lang w:val="es-SV"/>
        </w:rPr>
        <w:t>aeternus</w:t>
      </w:r>
      <w:proofErr w:type="spellEnd"/>
      <w:r>
        <w:rPr>
          <w:rFonts w:ascii="Times New Roman" w:hAnsi="Times New Roman"/>
          <w:sz w:val="24"/>
          <w:szCs w:val="24"/>
          <w:lang w:val="es-SV"/>
        </w:rPr>
        <w:t xml:space="preserve"> (el decreto conciliar sobre el primado y la infalibilidad personal del papa</w:t>
      </w:r>
      <w:r w:rsidR="00F0123C">
        <w:rPr>
          <w:rFonts w:ascii="Times New Roman" w:hAnsi="Times New Roman"/>
          <w:sz w:val="24"/>
          <w:szCs w:val="24"/>
          <w:lang w:val="es-SV"/>
        </w:rPr>
        <w:t>, aun</w:t>
      </w:r>
      <w:r w:rsidR="00BC094C">
        <w:rPr>
          <w:rFonts w:ascii="Times New Roman" w:hAnsi="Times New Roman"/>
          <w:sz w:val="24"/>
          <w:szCs w:val="24"/>
          <w:lang w:val="es-SV"/>
        </w:rPr>
        <w:t>que</w:t>
      </w:r>
      <w:r w:rsidR="00F0123C">
        <w:rPr>
          <w:rFonts w:ascii="Times New Roman" w:hAnsi="Times New Roman"/>
          <w:sz w:val="24"/>
          <w:szCs w:val="24"/>
          <w:lang w:val="es-SV"/>
        </w:rPr>
        <w:t xml:space="preserve"> enraizada en la infalibilidad de la Iglesia</w:t>
      </w:r>
      <w:r>
        <w:rPr>
          <w:rFonts w:ascii="Times New Roman" w:hAnsi="Times New Roman"/>
          <w:sz w:val="24"/>
          <w:szCs w:val="24"/>
          <w:lang w:val="es-SV"/>
        </w:rPr>
        <w:t>) la época conciliar ya no tenía sentido. Sin embargo, desde Benedicto XV (1914-22), todos los papas tuvieron proyectos conciliares secretos nunca realizados. La afirmación</w:t>
      </w:r>
      <w:r w:rsidR="00F0123C">
        <w:rPr>
          <w:rFonts w:ascii="Times New Roman" w:hAnsi="Times New Roman"/>
          <w:sz w:val="24"/>
          <w:szCs w:val="24"/>
          <w:lang w:val="es-SV"/>
        </w:rPr>
        <w:t xml:space="preserve"> en Occidente</w:t>
      </w:r>
      <w:r>
        <w:rPr>
          <w:rFonts w:ascii="Times New Roman" w:hAnsi="Times New Roman"/>
          <w:sz w:val="24"/>
          <w:szCs w:val="24"/>
          <w:lang w:val="es-SV"/>
        </w:rPr>
        <w:t xml:space="preserve"> del principio democrático (autoridad de abajo a arriba) hizo</w:t>
      </w:r>
      <w:r w:rsidR="00BC094C">
        <w:rPr>
          <w:rFonts w:ascii="Times New Roman" w:hAnsi="Times New Roman"/>
          <w:sz w:val="24"/>
          <w:szCs w:val="24"/>
          <w:lang w:val="es-SV"/>
        </w:rPr>
        <w:t xml:space="preserve"> que la Iglesia jerárquica y la Iglesia laical ultramontana</w:t>
      </w:r>
      <w:r>
        <w:rPr>
          <w:rFonts w:ascii="Times New Roman" w:hAnsi="Times New Roman"/>
          <w:sz w:val="24"/>
          <w:szCs w:val="24"/>
          <w:lang w:val="es-SV"/>
        </w:rPr>
        <w:t xml:space="preserve"> acentuar</w:t>
      </w:r>
      <w:r w:rsidR="00BC094C">
        <w:rPr>
          <w:rFonts w:ascii="Times New Roman" w:hAnsi="Times New Roman"/>
          <w:sz w:val="24"/>
          <w:szCs w:val="24"/>
          <w:lang w:val="es-SV"/>
        </w:rPr>
        <w:t>an, en lastimosa contraposición,</w:t>
      </w:r>
      <w:r>
        <w:rPr>
          <w:rFonts w:ascii="Times New Roman" w:hAnsi="Times New Roman"/>
          <w:sz w:val="24"/>
          <w:szCs w:val="24"/>
          <w:lang w:val="es-SV"/>
        </w:rPr>
        <w:t xml:space="preserve"> el principio monárquico (autoridad de arriba a abajo). Los  grandes conflictos mundiales llevaron a los cristianos no católicos a la creación del Consejo Mundial de Iglesias. El auge del marxismo con la revolución soviética llevó a la Iglesia católica</w:t>
      </w:r>
      <w:r w:rsidR="00BC094C">
        <w:rPr>
          <w:rFonts w:ascii="Times New Roman" w:hAnsi="Times New Roman"/>
          <w:sz w:val="24"/>
          <w:szCs w:val="24"/>
          <w:lang w:val="es-SV"/>
        </w:rPr>
        <w:t>, por su parte,</w:t>
      </w:r>
      <w:r>
        <w:rPr>
          <w:rFonts w:ascii="Times New Roman" w:hAnsi="Times New Roman"/>
          <w:sz w:val="24"/>
          <w:szCs w:val="24"/>
          <w:lang w:val="es-SV"/>
        </w:rPr>
        <w:t xml:space="preserve"> a un repliegue y a la “ideologización” de su teología</w:t>
      </w:r>
      <w:r w:rsidR="00BC094C">
        <w:rPr>
          <w:rFonts w:ascii="Times New Roman" w:hAnsi="Times New Roman"/>
          <w:sz w:val="24"/>
          <w:szCs w:val="24"/>
          <w:lang w:val="es-SV"/>
        </w:rPr>
        <w:t xml:space="preserve">, es decir a una reflexión teológica romana que buscaba servir a los intereses de una </w:t>
      </w:r>
      <w:r w:rsidR="00C2687D">
        <w:rPr>
          <w:rFonts w:ascii="Times New Roman" w:hAnsi="Times New Roman"/>
          <w:sz w:val="24"/>
          <w:szCs w:val="24"/>
          <w:lang w:val="es-SV"/>
        </w:rPr>
        <w:t>Iglesia jerárquica apuntalada con fuerza sobre la ley</w:t>
      </w:r>
      <w:r>
        <w:rPr>
          <w:rFonts w:ascii="Times New Roman" w:hAnsi="Times New Roman"/>
          <w:sz w:val="24"/>
          <w:szCs w:val="24"/>
          <w:lang w:val="es-SV"/>
        </w:rPr>
        <w:t>.</w:t>
      </w:r>
      <w:r w:rsidR="00C2687D">
        <w:rPr>
          <w:rFonts w:ascii="Times New Roman" w:hAnsi="Times New Roman"/>
          <w:sz w:val="24"/>
          <w:szCs w:val="24"/>
          <w:lang w:val="es-SV"/>
        </w:rPr>
        <w:t xml:space="preserve"> Evidentemente esto no fue una postura exclusiva. Pío XI, por ejemplo, mostró los rasgos proféticos del seguimiento de Jesús de Nazaret al denunciar al “imperialismo internacional del dinero” en </w:t>
      </w:r>
      <w:proofErr w:type="spellStart"/>
      <w:r w:rsidR="00C2687D">
        <w:rPr>
          <w:rFonts w:ascii="Times New Roman" w:hAnsi="Times New Roman"/>
          <w:i/>
          <w:sz w:val="24"/>
          <w:szCs w:val="24"/>
          <w:lang w:val="es-SV"/>
        </w:rPr>
        <w:t>Quadragessimo</w:t>
      </w:r>
      <w:proofErr w:type="spellEnd"/>
      <w:r w:rsidR="00C2687D">
        <w:rPr>
          <w:rFonts w:ascii="Times New Roman" w:hAnsi="Times New Roman"/>
          <w:i/>
          <w:sz w:val="24"/>
          <w:szCs w:val="24"/>
          <w:lang w:val="es-SV"/>
        </w:rPr>
        <w:t xml:space="preserve"> </w:t>
      </w:r>
      <w:proofErr w:type="spellStart"/>
      <w:r w:rsidR="00C2687D">
        <w:rPr>
          <w:rFonts w:ascii="Times New Roman" w:hAnsi="Times New Roman"/>
          <w:i/>
          <w:sz w:val="24"/>
          <w:szCs w:val="24"/>
          <w:lang w:val="es-SV"/>
        </w:rPr>
        <w:t>anno</w:t>
      </w:r>
      <w:proofErr w:type="spellEnd"/>
      <w:r w:rsidR="00C2687D">
        <w:rPr>
          <w:rFonts w:ascii="Times New Roman" w:hAnsi="Times New Roman"/>
          <w:i/>
          <w:sz w:val="24"/>
          <w:szCs w:val="24"/>
          <w:lang w:val="es-SV"/>
        </w:rPr>
        <w:t xml:space="preserve"> </w:t>
      </w:r>
      <w:r w:rsidR="00C2687D">
        <w:rPr>
          <w:rFonts w:ascii="Times New Roman" w:hAnsi="Times New Roman"/>
          <w:sz w:val="24"/>
          <w:szCs w:val="24"/>
          <w:lang w:val="es-SV"/>
        </w:rPr>
        <w:t xml:space="preserve">(n. 109), o a la creciente arrogancia y brutalidad antisemita del nazismo con su famosa expresión: “los cristianos somos </w:t>
      </w:r>
      <w:r w:rsidR="00C2687D">
        <w:rPr>
          <w:rFonts w:ascii="Times New Roman" w:hAnsi="Times New Roman"/>
          <w:sz w:val="24"/>
          <w:szCs w:val="24"/>
          <w:lang w:val="es-SV"/>
        </w:rPr>
        <w:lastRenderedPageBreak/>
        <w:t>espiritualmente semitas”</w:t>
      </w:r>
      <w:r w:rsidR="00C2687D">
        <w:rPr>
          <w:rStyle w:val="Refdenotaalpie"/>
          <w:rFonts w:ascii="Times New Roman" w:hAnsi="Times New Roman"/>
          <w:sz w:val="24"/>
          <w:szCs w:val="24"/>
          <w:lang w:val="es-SV"/>
        </w:rPr>
        <w:footnoteReference w:id="24"/>
      </w:r>
      <w:r w:rsidR="00C2687D">
        <w:rPr>
          <w:rFonts w:ascii="Times New Roman" w:hAnsi="Times New Roman"/>
          <w:sz w:val="24"/>
          <w:szCs w:val="24"/>
          <w:lang w:val="es-SV"/>
        </w:rPr>
        <w:t xml:space="preserve">. </w:t>
      </w:r>
      <w:r w:rsidR="0033221D">
        <w:rPr>
          <w:rFonts w:ascii="Times New Roman" w:hAnsi="Times New Roman"/>
          <w:sz w:val="24"/>
          <w:szCs w:val="24"/>
          <w:lang w:val="es-SV"/>
        </w:rPr>
        <w:t>La historia de la Iglesia sólo es adecuada cuando se reflexiona teológicamente como historia de la “</w:t>
      </w:r>
      <w:r w:rsidR="0033221D">
        <w:rPr>
          <w:rFonts w:ascii="Times New Roman" w:hAnsi="Times New Roman"/>
          <w:i/>
          <w:sz w:val="24"/>
          <w:szCs w:val="24"/>
          <w:lang w:val="es-SV"/>
        </w:rPr>
        <w:t xml:space="preserve">casta </w:t>
      </w:r>
      <w:proofErr w:type="spellStart"/>
      <w:r w:rsidR="0033221D">
        <w:rPr>
          <w:rFonts w:ascii="Times New Roman" w:hAnsi="Times New Roman"/>
          <w:i/>
          <w:sz w:val="24"/>
          <w:szCs w:val="24"/>
          <w:lang w:val="es-SV"/>
        </w:rPr>
        <w:t>meretrix</w:t>
      </w:r>
      <w:proofErr w:type="spellEnd"/>
      <w:r w:rsidR="0033221D">
        <w:rPr>
          <w:rFonts w:ascii="Times New Roman" w:hAnsi="Times New Roman"/>
          <w:sz w:val="24"/>
          <w:szCs w:val="24"/>
          <w:lang w:val="es-SV"/>
        </w:rPr>
        <w:t>”, santa y al mismo tiempo pecadora, un hilo patrístico que recorre toda la historia de la Iglesia</w:t>
      </w:r>
      <w:r w:rsidR="0033221D">
        <w:rPr>
          <w:rStyle w:val="Refdenotaalpie"/>
          <w:rFonts w:ascii="Times New Roman" w:hAnsi="Times New Roman"/>
          <w:sz w:val="24"/>
          <w:szCs w:val="24"/>
          <w:lang w:val="es-SV"/>
        </w:rPr>
        <w:footnoteReference w:id="25"/>
      </w:r>
      <w:r w:rsidR="0033221D">
        <w:rPr>
          <w:rFonts w:ascii="Times New Roman" w:hAnsi="Times New Roman"/>
          <w:sz w:val="24"/>
          <w:szCs w:val="24"/>
          <w:lang w:val="es-SV"/>
        </w:rPr>
        <w:t>.</w:t>
      </w:r>
      <w:r>
        <w:rPr>
          <w:rFonts w:ascii="Times New Roman" w:hAnsi="Times New Roman"/>
          <w:sz w:val="24"/>
          <w:szCs w:val="24"/>
          <w:lang w:val="es-SV"/>
        </w:rPr>
        <w:t xml:space="preserve"> </w:t>
      </w:r>
    </w:p>
    <w:p w:rsidR="0002586A" w:rsidRDefault="0002586A" w:rsidP="0002586A">
      <w:pPr>
        <w:jc w:val="both"/>
        <w:rPr>
          <w:rFonts w:ascii="Times New Roman" w:hAnsi="Times New Roman"/>
          <w:sz w:val="24"/>
          <w:szCs w:val="24"/>
          <w:lang w:val="es-SV"/>
        </w:rPr>
      </w:pPr>
      <w:r>
        <w:rPr>
          <w:rFonts w:ascii="Times New Roman" w:hAnsi="Times New Roman"/>
          <w:sz w:val="24"/>
          <w:szCs w:val="24"/>
          <w:lang w:val="es-SV"/>
        </w:rPr>
        <w:t>En</w:t>
      </w:r>
      <w:r w:rsidR="0033221D">
        <w:rPr>
          <w:rFonts w:ascii="Times New Roman" w:hAnsi="Times New Roman"/>
          <w:sz w:val="24"/>
          <w:szCs w:val="24"/>
          <w:lang w:val="es-SV"/>
        </w:rPr>
        <w:t xml:space="preserve"> la</w:t>
      </w:r>
      <w:r>
        <w:rPr>
          <w:rFonts w:ascii="Times New Roman" w:hAnsi="Times New Roman"/>
          <w:sz w:val="24"/>
          <w:szCs w:val="24"/>
          <w:lang w:val="es-SV"/>
        </w:rPr>
        <w:t xml:space="preserve"> Roma</w:t>
      </w:r>
      <w:r w:rsidR="0033221D">
        <w:rPr>
          <w:rFonts w:ascii="Times New Roman" w:hAnsi="Times New Roman"/>
          <w:sz w:val="24"/>
          <w:szCs w:val="24"/>
          <w:lang w:val="es-SV"/>
        </w:rPr>
        <w:t xml:space="preserve"> del </w:t>
      </w:r>
      <w:proofErr w:type="spellStart"/>
      <w:r w:rsidR="0033221D">
        <w:rPr>
          <w:rFonts w:ascii="Times New Roman" w:hAnsi="Times New Roman"/>
          <w:sz w:val="24"/>
          <w:szCs w:val="24"/>
          <w:lang w:val="es-SV"/>
        </w:rPr>
        <w:t>Pre.Vaticano</w:t>
      </w:r>
      <w:proofErr w:type="spellEnd"/>
      <w:r w:rsidR="0033221D">
        <w:rPr>
          <w:rFonts w:ascii="Times New Roman" w:hAnsi="Times New Roman"/>
          <w:sz w:val="24"/>
          <w:szCs w:val="24"/>
          <w:lang w:val="es-SV"/>
        </w:rPr>
        <w:t xml:space="preserve"> II,</w:t>
      </w:r>
      <w:r>
        <w:rPr>
          <w:rFonts w:ascii="Times New Roman" w:hAnsi="Times New Roman"/>
          <w:sz w:val="24"/>
          <w:szCs w:val="24"/>
          <w:lang w:val="es-SV"/>
        </w:rPr>
        <w:t xml:space="preserve"> se creía</w:t>
      </w:r>
      <w:r w:rsidR="0033221D">
        <w:rPr>
          <w:rFonts w:ascii="Times New Roman" w:hAnsi="Times New Roman"/>
          <w:sz w:val="24"/>
          <w:szCs w:val="24"/>
          <w:lang w:val="es-SV"/>
        </w:rPr>
        <w:t>, sin embargo, mayoritariamente</w:t>
      </w:r>
      <w:r>
        <w:rPr>
          <w:rFonts w:ascii="Times New Roman" w:hAnsi="Times New Roman"/>
          <w:sz w:val="24"/>
          <w:szCs w:val="24"/>
          <w:lang w:val="es-SV"/>
        </w:rPr>
        <w:t xml:space="preserve"> que la exasperación jerárquica y el inmovilismo doctrinal </w:t>
      </w:r>
      <w:proofErr w:type="gramStart"/>
      <w:r>
        <w:rPr>
          <w:rFonts w:ascii="Times New Roman" w:hAnsi="Times New Roman"/>
          <w:sz w:val="24"/>
          <w:szCs w:val="24"/>
          <w:lang w:val="es-SV"/>
        </w:rPr>
        <w:t>garantizaban</w:t>
      </w:r>
      <w:proofErr w:type="gramEnd"/>
      <w:r>
        <w:rPr>
          <w:rFonts w:ascii="Times New Roman" w:hAnsi="Times New Roman"/>
          <w:sz w:val="24"/>
          <w:szCs w:val="24"/>
          <w:lang w:val="es-SV"/>
        </w:rPr>
        <w:t xml:space="preserve"> la integridad de la fe y de la Iglesia. Pero en Europa habían florecido ya “movimientos” pasto</w:t>
      </w:r>
      <w:r w:rsidR="00AF5DD1">
        <w:rPr>
          <w:rFonts w:ascii="Times New Roman" w:hAnsi="Times New Roman"/>
          <w:sz w:val="24"/>
          <w:szCs w:val="24"/>
          <w:lang w:val="es-SV"/>
        </w:rPr>
        <w:t xml:space="preserve">rales (liturgia participada y nueva </w:t>
      </w:r>
      <w:r>
        <w:rPr>
          <w:rFonts w:ascii="Times New Roman" w:hAnsi="Times New Roman"/>
          <w:sz w:val="24"/>
          <w:szCs w:val="24"/>
          <w:lang w:val="es-SV"/>
        </w:rPr>
        <w:t>evangelización</w:t>
      </w:r>
      <w:r w:rsidR="00AF5DD1">
        <w:rPr>
          <w:rStyle w:val="Refdenotaalpie"/>
          <w:rFonts w:ascii="Times New Roman" w:hAnsi="Times New Roman"/>
          <w:sz w:val="24"/>
          <w:szCs w:val="24"/>
          <w:lang w:val="es-SV"/>
        </w:rPr>
        <w:footnoteReference w:id="26"/>
      </w:r>
      <w:r>
        <w:rPr>
          <w:rFonts w:ascii="Times New Roman" w:hAnsi="Times New Roman"/>
          <w:sz w:val="24"/>
          <w:szCs w:val="24"/>
          <w:lang w:val="es-SV"/>
        </w:rPr>
        <w:t>), espirituales (bíblico, revitalización monástica), teológicos (retorno a las fuentes) y eclesial (Acción Católica, ecumenismo). Algunos fueron tímidamente aprobados –exégesis y liturgia), otros suscitaron sospechas (</w:t>
      </w:r>
      <w:r>
        <w:rPr>
          <w:rFonts w:ascii="Times New Roman" w:hAnsi="Times New Roman"/>
          <w:i/>
          <w:sz w:val="24"/>
          <w:szCs w:val="24"/>
          <w:lang w:val="es-SV"/>
        </w:rPr>
        <w:t xml:space="preserve">cf. </w:t>
      </w:r>
      <w:proofErr w:type="spellStart"/>
      <w:r>
        <w:rPr>
          <w:rFonts w:ascii="Times New Roman" w:hAnsi="Times New Roman"/>
          <w:i/>
          <w:sz w:val="24"/>
          <w:szCs w:val="24"/>
          <w:lang w:val="es-SV"/>
        </w:rPr>
        <w:t>Humani</w:t>
      </w:r>
      <w:proofErr w:type="spellEnd"/>
      <w:r>
        <w:rPr>
          <w:rFonts w:ascii="Times New Roman" w:hAnsi="Times New Roman"/>
          <w:i/>
          <w:sz w:val="24"/>
          <w:szCs w:val="24"/>
          <w:lang w:val="es-SV"/>
        </w:rPr>
        <w:t xml:space="preserve"> generis</w:t>
      </w:r>
      <w:r>
        <w:rPr>
          <w:rFonts w:ascii="Times New Roman" w:hAnsi="Times New Roman"/>
          <w:sz w:val="24"/>
          <w:szCs w:val="24"/>
          <w:lang w:val="es-SV"/>
        </w:rPr>
        <w:t xml:space="preserve">), y otros fueron severamente reprimidos (ecumenismo y </w:t>
      </w:r>
      <w:proofErr w:type="spellStart"/>
      <w:r w:rsidR="00F0123C">
        <w:rPr>
          <w:rFonts w:ascii="Times New Roman" w:hAnsi="Times New Roman"/>
          <w:i/>
          <w:sz w:val="24"/>
          <w:szCs w:val="24"/>
          <w:lang w:val="es-SV"/>
        </w:rPr>
        <w:t>N</w:t>
      </w:r>
      <w:r>
        <w:rPr>
          <w:rFonts w:ascii="Times New Roman" w:hAnsi="Times New Roman"/>
          <w:i/>
          <w:sz w:val="24"/>
          <w:szCs w:val="24"/>
          <w:lang w:val="es-SV"/>
        </w:rPr>
        <w:t>ouvelle</w:t>
      </w:r>
      <w:proofErr w:type="spellEnd"/>
      <w:r>
        <w:rPr>
          <w:rFonts w:ascii="Times New Roman" w:hAnsi="Times New Roman"/>
          <w:i/>
          <w:sz w:val="24"/>
          <w:szCs w:val="24"/>
          <w:lang w:val="es-SV"/>
        </w:rPr>
        <w:t xml:space="preserve"> </w:t>
      </w:r>
      <w:proofErr w:type="spellStart"/>
      <w:r>
        <w:rPr>
          <w:rFonts w:ascii="Times New Roman" w:hAnsi="Times New Roman"/>
          <w:i/>
          <w:sz w:val="24"/>
          <w:szCs w:val="24"/>
          <w:lang w:val="es-SV"/>
        </w:rPr>
        <w:t>théologie</w:t>
      </w:r>
      <w:proofErr w:type="spellEnd"/>
      <w:r>
        <w:rPr>
          <w:rFonts w:ascii="Times New Roman" w:hAnsi="Times New Roman"/>
          <w:sz w:val="24"/>
          <w:szCs w:val="24"/>
          <w:lang w:val="es-SV"/>
        </w:rPr>
        <w:t>).</w:t>
      </w:r>
    </w:p>
    <w:p w:rsidR="0002586A" w:rsidRDefault="0002586A" w:rsidP="0002586A">
      <w:pPr>
        <w:jc w:val="both"/>
        <w:rPr>
          <w:rFonts w:ascii="Times New Roman" w:hAnsi="Times New Roman"/>
          <w:b/>
          <w:sz w:val="24"/>
          <w:szCs w:val="24"/>
          <w:lang w:val="es-SV"/>
        </w:rPr>
      </w:pPr>
      <w:r>
        <w:rPr>
          <w:rFonts w:ascii="Times New Roman" w:hAnsi="Times New Roman"/>
          <w:b/>
          <w:sz w:val="24"/>
          <w:szCs w:val="24"/>
          <w:lang w:val="es-SV"/>
        </w:rPr>
        <w:t>El anuncio inesperado</w:t>
      </w:r>
    </w:p>
    <w:p w:rsidR="0002586A" w:rsidRDefault="0002586A" w:rsidP="0002586A">
      <w:pPr>
        <w:jc w:val="both"/>
        <w:rPr>
          <w:rFonts w:ascii="Times New Roman" w:hAnsi="Times New Roman"/>
          <w:sz w:val="24"/>
          <w:szCs w:val="24"/>
          <w:lang w:val="es-SV"/>
        </w:rPr>
      </w:pPr>
      <w:r>
        <w:rPr>
          <w:rFonts w:ascii="Times New Roman" w:hAnsi="Times New Roman"/>
          <w:sz w:val="24"/>
          <w:szCs w:val="24"/>
          <w:lang w:val="es-SV"/>
        </w:rPr>
        <w:t>El 25 de enero de 1959,</w:t>
      </w:r>
      <w:r w:rsidR="000B38D6">
        <w:rPr>
          <w:rFonts w:ascii="Times New Roman" w:hAnsi="Times New Roman"/>
          <w:sz w:val="24"/>
          <w:szCs w:val="24"/>
          <w:lang w:val="es-SV"/>
        </w:rPr>
        <w:t xml:space="preserve"> como hemos dicho,</w:t>
      </w:r>
      <w:r>
        <w:rPr>
          <w:rFonts w:ascii="Times New Roman" w:hAnsi="Times New Roman"/>
          <w:sz w:val="24"/>
          <w:szCs w:val="24"/>
          <w:lang w:val="es-SV"/>
        </w:rPr>
        <w:t xml:space="preserve"> día último de la semana de oración por la unidad de los cristianos, el papa anunció su decisión de convocar un concilio. Juan XXIII solo llevaba 3 meses de papa; se tenía la impresión de que había sido elegido para una tranquila transición después del dramático papado de Pío XII. Aún estaba vigente la Guerra Fría. Su decisión solo la había comunicado días antes con el Cardenal </w:t>
      </w:r>
      <w:proofErr w:type="spellStart"/>
      <w:r>
        <w:rPr>
          <w:rFonts w:ascii="Times New Roman" w:hAnsi="Times New Roman"/>
          <w:sz w:val="24"/>
          <w:szCs w:val="24"/>
          <w:lang w:val="es-SV"/>
        </w:rPr>
        <w:t>Tardini</w:t>
      </w:r>
      <w:proofErr w:type="spellEnd"/>
      <w:r>
        <w:rPr>
          <w:rFonts w:ascii="Times New Roman" w:hAnsi="Times New Roman"/>
          <w:sz w:val="24"/>
          <w:szCs w:val="24"/>
          <w:lang w:val="es-SV"/>
        </w:rPr>
        <w:t>,</w:t>
      </w:r>
      <w:r w:rsidR="00F0123C">
        <w:rPr>
          <w:rFonts w:ascii="Times New Roman" w:hAnsi="Times New Roman"/>
          <w:sz w:val="24"/>
          <w:szCs w:val="24"/>
          <w:lang w:val="es-SV"/>
        </w:rPr>
        <w:t xml:space="preserve"> que estaba al frente de la Secretaría de Estado sin haber sido nombrado (</w:t>
      </w:r>
      <w:r>
        <w:rPr>
          <w:rFonts w:ascii="Times New Roman" w:hAnsi="Times New Roman"/>
          <w:sz w:val="24"/>
          <w:szCs w:val="24"/>
          <w:lang w:val="es-SV"/>
        </w:rPr>
        <w:t>pro-secretario de Estado</w:t>
      </w:r>
      <w:r w:rsidR="00F0123C">
        <w:rPr>
          <w:rFonts w:ascii="Times New Roman" w:hAnsi="Times New Roman"/>
          <w:sz w:val="24"/>
          <w:szCs w:val="24"/>
          <w:lang w:val="es-SV"/>
        </w:rPr>
        <w:t>)</w:t>
      </w:r>
      <w:r>
        <w:rPr>
          <w:rFonts w:ascii="Times New Roman" w:hAnsi="Times New Roman"/>
          <w:sz w:val="24"/>
          <w:szCs w:val="24"/>
          <w:lang w:val="es-SV"/>
        </w:rPr>
        <w:t>. Recordó su doble responsabilidad como obispo de Roma y pastor universal y convocó</w:t>
      </w:r>
      <w:r w:rsidR="00F0123C">
        <w:rPr>
          <w:rFonts w:ascii="Times New Roman" w:hAnsi="Times New Roman"/>
          <w:sz w:val="24"/>
          <w:szCs w:val="24"/>
          <w:lang w:val="es-SV"/>
        </w:rPr>
        <w:t>, “con cierto estremecimiento, pero con humilde resolución”,</w:t>
      </w:r>
      <w:r>
        <w:rPr>
          <w:rFonts w:ascii="Times New Roman" w:hAnsi="Times New Roman"/>
          <w:sz w:val="24"/>
          <w:szCs w:val="24"/>
          <w:lang w:val="es-SV"/>
        </w:rPr>
        <w:t xml:space="preserve"> a un sínodo de la Urbe y a un concilio ecuménico. El objetivo: la renovación. La respuesta de los cardenales fue  un silencio impresionante. Pero el eco en el catolicismo, en las otras Iglesias cristianas y en el mundo fue enorme. Daba la impresión de que había movido </w:t>
      </w:r>
      <w:r w:rsidR="00F0123C">
        <w:rPr>
          <w:rFonts w:ascii="Times New Roman" w:hAnsi="Times New Roman"/>
          <w:sz w:val="24"/>
          <w:szCs w:val="24"/>
          <w:lang w:val="es-SV"/>
        </w:rPr>
        <w:t>resorte</w:t>
      </w:r>
      <w:r>
        <w:rPr>
          <w:rFonts w:ascii="Times New Roman" w:hAnsi="Times New Roman"/>
          <w:sz w:val="24"/>
          <w:szCs w:val="24"/>
          <w:lang w:val="es-SV"/>
        </w:rPr>
        <w:t>s profund</w:t>
      </w:r>
      <w:r w:rsidR="00F0123C">
        <w:rPr>
          <w:rFonts w:ascii="Times New Roman" w:hAnsi="Times New Roman"/>
          <w:sz w:val="24"/>
          <w:szCs w:val="24"/>
          <w:lang w:val="es-SV"/>
        </w:rPr>
        <w:t>o</w:t>
      </w:r>
      <w:r>
        <w:rPr>
          <w:rFonts w:ascii="Times New Roman" w:hAnsi="Times New Roman"/>
          <w:sz w:val="24"/>
          <w:szCs w:val="24"/>
          <w:lang w:val="es-SV"/>
        </w:rPr>
        <w:t>s, largo tiempo preterid</w:t>
      </w:r>
      <w:r w:rsidR="00F0123C">
        <w:rPr>
          <w:rFonts w:ascii="Times New Roman" w:hAnsi="Times New Roman"/>
          <w:sz w:val="24"/>
          <w:szCs w:val="24"/>
          <w:lang w:val="es-SV"/>
        </w:rPr>
        <w:t>os y casi olvidado</w:t>
      </w:r>
      <w:r>
        <w:rPr>
          <w:rFonts w:ascii="Times New Roman" w:hAnsi="Times New Roman"/>
          <w:sz w:val="24"/>
          <w:szCs w:val="24"/>
          <w:lang w:val="es-SV"/>
        </w:rPr>
        <w:t>s, pero ahora viv</w:t>
      </w:r>
      <w:r w:rsidR="00F0123C">
        <w:rPr>
          <w:rFonts w:ascii="Times New Roman" w:hAnsi="Times New Roman"/>
          <w:sz w:val="24"/>
          <w:szCs w:val="24"/>
          <w:lang w:val="es-SV"/>
        </w:rPr>
        <w:t>o</w:t>
      </w:r>
      <w:r>
        <w:rPr>
          <w:rFonts w:ascii="Times New Roman" w:hAnsi="Times New Roman"/>
          <w:sz w:val="24"/>
          <w:szCs w:val="24"/>
          <w:lang w:val="es-SV"/>
        </w:rPr>
        <w:t>s y cargad</w:t>
      </w:r>
      <w:r w:rsidR="00F0123C">
        <w:rPr>
          <w:rFonts w:ascii="Times New Roman" w:hAnsi="Times New Roman"/>
          <w:sz w:val="24"/>
          <w:szCs w:val="24"/>
          <w:lang w:val="es-SV"/>
        </w:rPr>
        <w:t>o</w:t>
      </w:r>
      <w:r>
        <w:rPr>
          <w:rFonts w:ascii="Times New Roman" w:hAnsi="Times New Roman"/>
          <w:sz w:val="24"/>
          <w:szCs w:val="24"/>
          <w:lang w:val="es-SV"/>
        </w:rPr>
        <w:t xml:space="preserve">s de fuerza insospechada. Muchos lo vieron como un “signo”, no solo síntoma sino causa poderosa de un </w:t>
      </w:r>
      <w:r w:rsidRPr="005A1FEB">
        <w:rPr>
          <w:rFonts w:ascii="Times New Roman" w:hAnsi="Times New Roman"/>
          <w:i/>
          <w:sz w:val="24"/>
          <w:szCs w:val="24"/>
          <w:lang w:val="es-SV"/>
        </w:rPr>
        <w:t>giro esperanzador</w:t>
      </w:r>
      <w:r>
        <w:rPr>
          <w:rFonts w:ascii="Times New Roman" w:hAnsi="Times New Roman"/>
          <w:sz w:val="24"/>
          <w:szCs w:val="24"/>
          <w:lang w:val="es-SV"/>
        </w:rPr>
        <w:t xml:space="preserve"> en la situación mundial. </w:t>
      </w:r>
      <w:proofErr w:type="spellStart"/>
      <w:r>
        <w:rPr>
          <w:rFonts w:ascii="Times New Roman" w:hAnsi="Times New Roman"/>
          <w:sz w:val="24"/>
          <w:szCs w:val="24"/>
          <w:lang w:val="es-SV"/>
        </w:rPr>
        <w:t>Talvez</w:t>
      </w:r>
      <w:proofErr w:type="spellEnd"/>
      <w:r>
        <w:rPr>
          <w:rFonts w:ascii="Times New Roman" w:hAnsi="Times New Roman"/>
          <w:sz w:val="24"/>
          <w:szCs w:val="24"/>
          <w:lang w:val="es-SV"/>
        </w:rPr>
        <w:t xml:space="preserve"> también </w:t>
      </w:r>
      <w:r w:rsidRPr="005A1FEB">
        <w:rPr>
          <w:rFonts w:ascii="Times New Roman" w:hAnsi="Times New Roman"/>
          <w:i/>
          <w:sz w:val="24"/>
          <w:szCs w:val="24"/>
          <w:lang w:val="es-SV"/>
        </w:rPr>
        <w:t>con cierta ingenuidad</w:t>
      </w:r>
      <w:r>
        <w:rPr>
          <w:rFonts w:ascii="Times New Roman" w:hAnsi="Times New Roman"/>
          <w:sz w:val="24"/>
          <w:szCs w:val="24"/>
          <w:lang w:val="es-SV"/>
        </w:rPr>
        <w:t>, como una multiplicación de esperanzas y energías para salir de la inmovilidad de los “bloques”</w:t>
      </w:r>
      <w:r w:rsidR="00F0123C">
        <w:rPr>
          <w:rFonts w:ascii="Times New Roman" w:hAnsi="Times New Roman"/>
          <w:sz w:val="24"/>
          <w:szCs w:val="24"/>
          <w:lang w:val="es-SV"/>
        </w:rPr>
        <w:t xml:space="preserve"> (Occidental y </w:t>
      </w:r>
      <w:proofErr w:type="gramStart"/>
      <w:r w:rsidR="00F0123C">
        <w:rPr>
          <w:rFonts w:ascii="Times New Roman" w:hAnsi="Times New Roman"/>
          <w:sz w:val="24"/>
          <w:szCs w:val="24"/>
          <w:lang w:val="es-SV"/>
        </w:rPr>
        <w:t>Soviético</w:t>
      </w:r>
      <w:proofErr w:type="gramEnd"/>
      <w:r w:rsidR="00F0123C">
        <w:rPr>
          <w:rFonts w:ascii="Times New Roman" w:hAnsi="Times New Roman"/>
          <w:sz w:val="24"/>
          <w:szCs w:val="24"/>
          <w:lang w:val="es-SV"/>
        </w:rPr>
        <w:t>)</w:t>
      </w:r>
      <w:r>
        <w:rPr>
          <w:rFonts w:ascii="Times New Roman" w:hAnsi="Times New Roman"/>
          <w:sz w:val="24"/>
          <w:szCs w:val="24"/>
          <w:lang w:val="es-SV"/>
        </w:rPr>
        <w:t xml:space="preserve"> y proyectar el futuro con empeño y confianza.</w:t>
      </w:r>
    </w:p>
    <w:p w:rsidR="0002586A" w:rsidRDefault="0002586A" w:rsidP="0002586A">
      <w:pPr>
        <w:jc w:val="both"/>
        <w:rPr>
          <w:rFonts w:ascii="Times New Roman" w:hAnsi="Times New Roman"/>
          <w:b/>
          <w:sz w:val="24"/>
          <w:szCs w:val="24"/>
          <w:lang w:val="es-SV"/>
        </w:rPr>
      </w:pPr>
      <w:r>
        <w:rPr>
          <w:rFonts w:ascii="Times New Roman" w:hAnsi="Times New Roman"/>
          <w:b/>
          <w:sz w:val="24"/>
          <w:szCs w:val="24"/>
          <w:lang w:val="es-SV"/>
        </w:rPr>
        <w:t xml:space="preserve">El período </w:t>
      </w:r>
      <w:proofErr w:type="spellStart"/>
      <w:r>
        <w:rPr>
          <w:rFonts w:ascii="Times New Roman" w:hAnsi="Times New Roman"/>
          <w:b/>
          <w:sz w:val="24"/>
          <w:szCs w:val="24"/>
          <w:lang w:val="es-SV"/>
        </w:rPr>
        <w:t>antepreparatorio</w:t>
      </w:r>
      <w:proofErr w:type="spellEnd"/>
      <w:r>
        <w:rPr>
          <w:rFonts w:ascii="Times New Roman" w:hAnsi="Times New Roman"/>
          <w:b/>
          <w:sz w:val="24"/>
          <w:szCs w:val="24"/>
          <w:lang w:val="es-SV"/>
        </w:rPr>
        <w:t xml:space="preserve"> (1959-60)</w:t>
      </w:r>
    </w:p>
    <w:p w:rsidR="0002586A" w:rsidRDefault="0002586A" w:rsidP="0002586A">
      <w:pPr>
        <w:jc w:val="both"/>
        <w:rPr>
          <w:rFonts w:ascii="Times New Roman" w:hAnsi="Times New Roman"/>
          <w:sz w:val="24"/>
          <w:szCs w:val="24"/>
          <w:lang w:val="es-SV"/>
        </w:rPr>
      </w:pPr>
      <w:r>
        <w:rPr>
          <w:rFonts w:ascii="Times New Roman" w:hAnsi="Times New Roman"/>
          <w:sz w:val="24"/>
          <w:szCs w:val="24"/>
          <w:lang w:val="es-SV"/>
        </w:rPr>
        <w:t>Por su avanzada edad y su percepción de un momento histórico favorable –</w:t>
      </w:r>
      <w:r w:rsidR="00F0123C">
        <w:rPr>
          <w:rFonts w:ascii="Times New Roman" w:hAnsi="Times New Roman"/>
          <w:sz w:val="24"/>
          <w:szCs w:val="24"/>
          <w:lang w:val="es-SV"/>
        </w:rPr>
        <w:t xml:space="preserve"> Juan XXIII </w:t>
      </w:r>
      <w:r>
        <w:rPr>
          <w:rFonts w:ascii="Times New Roman" w:hAnsi="Times New Roman"/>
          <w:sz w:val="24"/>
          <w:szCs w:val="24"/>
          <w:lang w:val="es-SV"/>
        </w:rPr>
        <w:t xml:space="preserve">era historiador-, formó enseguida una comisión </w:t>
      </w:r>
      <w:proofErr w:type="spellStart"/>
      <w:r>
        <w:rPr>
          <w:rFonts w:ascii="Times New Roman" w:hAnsi="Times New Roman"/>
          <w:sz w:val="24"/>
          <w:szCs w:val="24"/>
          <w:lang w:val="es-SV"/>
        </w:rPr>
        <w:t>antepreparatoria</w:t>
      </w:r>
      <w:proofErr w:type="spellEnd"/>
      <w:r>
        <w:rPr>
          <w:rFonts w:ascii="Times New Roman" w:hAnsi="Times New Roman"/>
          <w:sz w:val="24"/>
          <w:szCs w:val="24"/>
          <w:lang w:val="es-SV"/>
        </w:rPr>
        <w:t xml:space="preserve"> con los secretarios de las congregaciones romanas, presidida por </w:t>
      </w:r>
      <w:proofErr w:type="spellStart"/>
      <w:r>
        <w:rPr>
          <w:rFonts w:ascii="Times New Roman" w:hAnsi="Times New Roman"/>
          <w:sz w:val="24"/>
          <w:szCs w:val="24"/>
          <w:lang w:val="es-SV"/>
        </w:rPr>
        <w:t>Tardini</w:t>
      </w:r>
      <w:proofErr w:type="spellEnd"/>
      <w:r>
        <w:rPr>
          <w:rFonts w:ascii="Times New Roman" w:hAnsi="Times New Roman"/>
          <w:sz w:val="24"/>
          <w:szCs w:val="24"/>
          <w:lang w:val="es-SV"/>
        </w:rPr>
        <w:t>. Escogió la vía de la publicidad y no la del secreto, al contrario de lo ocurrido con el Vat</w:t>
      </w:r>
      <w:r w:rsidR="00F0123C">
        <w:rPr>
          <w:rFonts w:ascii="Times New Roman" w:hAnsi="Times New Roman"/>
          <w:sz w:val="24"/>
          <w:szCs w:val="24"/>
          <w:lang w:val="es-SV"/>
        </w:rPr>
        <w:t>icano</w:t>
      </w:r>
      <w:r>
        <w:rPr>
          <w:rFonts w:ascii="Times New Roman" w:hAnsi="Times New Roman"/>
          <w:sz w:val="24"/>
          <w:szCs w:val="24"/>
          <w:lang w:val="es-SV"/>
        </w:rPr>
        <w:t xml:space="preserve"> I: recoger opiniones de </w:t>
      </w:r>
      <w:r>
        <w:rPr>
          <w:rFonts w:ascii="Times New Roman" w:hAnsi="Times New Roman"/>
          <w:sz w:val="24"/>
          <w:szCs w:val="24"/>
          <w:lang w:val="es-SV"/>
        </w:rPr>
        <w:lastRenderedPageBreak/>
        <w:t>obispos, universidades y facultades católicas y de la curia romana. Juan XXIII creía en el Espíritu Santo pero sabía que es tarea humana preparar su camino. Ya en junio se había consultado a 2,593 personas y 4/5 partes (1,998) respondieron. La labor de la comisión fue ordenar este ingente material. El 5 de junio de 1960 abrió el papa la fa</w:t>
      </w:r>
      <w:r w:rsidR="002E27D9">
        <w:rPr>
          <w:rFonts w:ascii="Times New Roman" w:hAnsi="Times New Roman"/>
          <w:sz w:val="24"/>
          <w:szCs w:val="24"/>
          <w:lang w:val="es-SV"/>
        </w:rPr>
        <w:t xml:space="preserve">se preparatoria, pero antes </w:t>
      </w:r>
      <w:r>
        <w:rPr>
          <w:rFonts w:ascii="Times New Roman" w:hAnsi="Times New Roman"/>
          <w:sz w:val="24"/>
          <w:szCs w:val="24"/>
          <w:lang w:val="es-SV"/>
        </w:rPr>
        <w:t>Juan XXIII dejó claro que el concilio se llamaría Vaticano II, es decir que no sería continuación del Vat</w:t>
      </w:r>
      <w:r w:rsidR="002E27D9">
        <w:rPr>
          <w:rFonts w:ascii="Times New Roman" w:hAnsi="Times New Roman"/>
          <w:sz w:val="24"/>
          <w:szCs w:val="24"/>
          <w:lang w:val="es-SV"/>
        </w:rPr>
        <w:t>icano</w:t>
      </w:r>
      <w:r>
        <w:rPr>
          <w:rFonts w:ascii="Times New Roman" w:hAnsi="Times New Roman"/>
          <w:sz w:val="24"/>
          <w:szCs w:val="24"/>
          <w:lang w:val="es-SV"/>
        </w:rPr>
        <w:t xml:space="preserve"> I y sus objetivos serían trazados nuevamente desde la raíz. Juan XXIII se dedicó a ello –no en el detalle del orden del día- sino dibujando la fisonomía del Concilio como un acontecimiento pastoral</w:t>
      </w:r>
      <w:r w:rsidR="002E27D9">
        <w:rPr>
          <w:rFonts w:ascii="Times New Roman" w:hAnsi="Times New Roman"/>
          <w:sz w:val="24"/>
          <w:szCs w:val="24"/>
          <w:lang w:val="es-SV"/>
        </w:rPr>
        <w:t>, es decir</w:t>
      </w:r>
      <w:r w:rsidR="00D03590">
        <w:rPr>
          <w:rFonts w:ascii="Times New Roman" w:hAnsi="Times New Roman"/>
          <w:sz w:val="24"/>
          <w:szCs w:val="24"/>
          <w:lang w:val="es-SV"/>
        </w:rPr>
        <w:t xml:space="preserve"> </w:t>
      </w:r>
      <w:proofErr w:type="spellStart"/>
      <w:r w:rsidR="00D03590">
        <w:rPr>
          <w:rFonts w:ascii="Times New Roman" w:hAnsi="Times New Roman"/>
          <w:sz w:val="24"/>
          <w:szCs w:val="24"/>
          <w:lang w:val="es-SV"/>
        </w:rPr>
        <w:t>kerigmático</w:t>
      </w:r>
      <w:proofErr w:type="spellEnd"/>
      <w:r w:rsidR="00D03590">
        <w:rPr>
          <w:rFonts w:ascii="Times New Roman" w:hAnsi="Times New Roman"/>
          <w:sz w:val="24"/>
          <w:szCs w:val="24"/>
          <w:lang w:val="es-SV"/>
        </w:rPr>
        <w:t>.</w:t>
      </w:r>
      <w:r w:rsidR="002E27D9">
        <w:rPr>
          <w:rFonts w:ascii="Times New Roman" w:hAnsi="Times New Roman"/>
          <w:sz w:val="24"/>
          <w:szCs w:val="24"/>
          <w:lang w:val="es-SV"/>
        </w:rPr>
        <w:t xml:space="preserve">  </w:t>
      </w:r>
      <w:r>
        <w:rPr>
          <w:rFonts w:ascii="Times New Roman" w:hAnsi="Times New Roman"/>
          <w:sz w:val="24"/>
          <w:szCs w:val="24"/>
          <w:lang w:val="es-SV"/>
        </w:rPr>
        <w:t xml:space="preserve"> </w:t>
      </w:r>
      <w:proofErr w:type="gramStart"/>
      <w:r>
        <w:rPr>
          <w:rFonts w:ascii="Times New Roman" w:hAnsi="Times New Roman"/>
          <w:sz w:val="24"/>
          <w:szCs w:val="24"/>
          <w:lang w:val="es-SV"/>
        </w:rPr>
        <w:t>de</w:t>
      </w:r>
      <w:proofErr w:type="gramEnd"/>
      <w:r>
        <w:rPr>
          <w:rFonts w:ascii="Times New Roman" w:hAnsi="Times New Roman"/>
          <w:sz w:val="24"/>
          <w:szCs w:val="24"/>
          <w:lang w:val="es-SV"/>
        </w:rPr>
        <w:t xml:space="preserve"> toda la Iglesia en transición de una época a otra</w:t>
      </w:r>
      <w:r w:rsidR="00D03590">
        <w:rPr>
          <w:rFonts w:ascii="Times New Roman" w:hAnsi="Times New Roman"/>
          <w:sz w:val="24"/>
          <w:szCs w:val="24"/>
          <w:lang w:val="es-SV"/>
        </w:rPr>
        <w:t xml:space="preserve"> y al encuentro del Evangelio</w:t>
      </w:r>
      <w:r>
        <w:rPr>
          <w:rFonts w:ascii="Times New Roman" w:hAnsi="Times New Roman"/>
          <w:sz w:val="24"/>
          <w:szCs w:val="24"/>
          <w:lang w:val="es-SV"/>
        </w:rPr>
        <w:t>.</w:t>
      </w:r>
    </w:p>
    <w:p w:rsidR="0002586A" w:rsidRDefault="0002586A" w:rsidP="0002586A">
      <w:pPr>
        <w:jc w:val="both"/>
        <w:rPr>
          <w:rFonts w:ascii="Times New Roman" w:hAnsi="Times New Roman"/>
          <w:b/>
          <w:sz w:val="24"/>
          <w:szCs w:val="24"/>
          <w:lang w:val="es-SV"/>
        </w:rPr>
      </w:pPr>
      <w:r>
        <w:rPr>
          <w:rFonts w:ascii="Times New Roman" w:hAnsi="Times New Roman"/>
          <w:b/>
          <w:sz w:val="24"/>
          <w:szCs w:val="24"/>
          <w:lang w:val="es-SV"/>
        </w:rPr>
        <w:t>La fase preparatoria (1960-1962)</w:t>
      </w:r>
    </w:p>
    <w:p w:rsidR="0002586A" w:rsidRDefault="002E27D9" w:rsidP="0002586A">
      <w:pPr>
        <w:jc w:val="both"/>
        <w:rPr>
          <w:rFonts w:ascii="Times New Roman" w:hAnsi="Times New Roman"/>
          <w:sz w:val="24"/>
          <w:szCs w:val="24"/>
          <w:lang w:val="es-SV"/>
        </w:rPr>
      </w:pPr>
      <w:r>
        <w:rPr>
          <w:rFonts w:ascii="Times New Roman" w:hAnsi="Times New Roman"/>
          <w:sz w:val="24"/>
          <w:szCs w:val="24"/>
          <w:lang w:val="es-SV"/>
        </w:rPr>
        <w:t>L</w:t>
      </w:r>
      <w:r w:rsidR="0002586A">
        <w:rPr>
          <w:rFonts w:ascii="Times New Roman" w:hAnsi="Times New Roman"/>
          <w:sz w:val="24"/>
          <w:szCs w:val="24"/>
          <w:lang w:val="es-SV"/>
        </w:rPr>
        <w:t>a estructura</w:t>
      </w:r>
      <w:r>
        <w:rPr>
          <w:rFonts w:ascii="Times New Roman" w:hAnsi="Times New Roman"/>
          <w:sz w:val="24"/>
          <w:szCs w:val="24"/>
          <w:lang w:val="es-SV"/>
        </w:rPr>
        <w:t xml:space="preserve"> se hizo más compleja</w:t>
      </w:r>
      <w:r w:rsidR="0002586A">
        <w:rPr>
          <w:rFonts w:ascii="Times New Roman" w:hAnsi="Times New Roman"/>
          <w:sz w:val="24"/>
          <w:szCs w:val="24"/>
          <w:lang w:val="es-SV"/>
        </w:rPr>
        <w:t>: una comisión central y 10 comisiones para conjuntos temáticos, presididas al comienzo por presidentes de congregaciones curiales. Poco a poco, por nombramientos sucesivos, se sustrajo la estructura del monopolio curial, incluyendo en ella obispos de todo el mundo, teólogos de escuelas diferentes a la romana e incluso algunos de los sancionados en tiempo</w:t>
      </w:r>
      <w:r>
        <w:rPr>
          <w:rFonts w:ascii="Times New Roman" w:hAnsi="Times New Roman"/>
          <w:sz w:val="24"/>
          <w:szCs w:val="24"/>
          <w:lang w:val="es-SV"/>
        </w:rPr>
        <w:t>s</w:t>
      </w:r>
      <w:r w:rsidR="0002586A">
        <w:rPr>
          <w:rFonts w:ascii="Times New Roman" w:hAnsi="Times New Roman"/>
          <w:sz w:val="24"/>
          <w:szCs w:val="24"/>
          <w:lang w:val="es-SV"/>
        </w:rPr>
        <w:t xml:space="preserve"> de Pío XII</w:t>
      </w:r>
      <w:r>
        <w:rPr>
          <w:rFonts w:ascii="Times New Roman" w:hAnsi="Times New Roman"/>
          <w:sz w:val="24"/>
          <w:szCs w:val="24"/>
          <w:lang w:val="es-SV"/>
        </w:rPr>
        <w:t xml:space="preserve">, a raíz de la </w:t>
      </w:r>
      <w:proofErr w:type="spellStart"/>
      <w:r w:rsidRPr="002E27D9">
        <w:rPr>
          <w:rFonts w:ascii="Times New Roman" w:hAnsi="Times New Roman"/>
          <w:i/>
          <w:sz w:val="24"/>
          <w:szCs w:val="24"/>
          <w:lang w:val="es-SV"/>
        </w:rPr>
        <w:t>Humani</w:t>
      </w:r>
      <w:proofErr w:type="spellEnd"/>
      <w:r w:rsidRPr="002E27D9">
        <w:rPr>
          <w:rFonts w:ascii="Times New Roman" w:hAnsi="Times New Roman"/>
          <w:i/>
          <w:sz w:val="24"/>
          <w:szCs w:val="24"/>
          <w:lang w:val="es-SV"/>
        </w:rPr>
        <w:t xml:space="preserve"> generis</w:t>
      </w:r>
      <w:r w:rsidR="0002586A">
        <w:rPr>
          <w:rFonts w:ascii="Times New Roman" w:hAnsi="Times New Roman"/>
          <w:sz w:val="24"/>
          <w:szCs w:val="24"/>
          <w:lang w:val="es-SV"/>
        </w:rPr>
        <w:t>. La excepción más relevante fue la creación del secretariado para la unidad de los cristianos, sugerida por el arzobispo</w:t>
      </w:r>
      <w:r>
        <w:rPr>
          <w:rFonts w:ascii="Times New Roman" w:hAnsi="Times New Roman"/>
          <w:sz w:val="24"/>
          <w:szCs w:val="24"/>
          <w:lang w:val="es-SV"/>
        </w:rPr>
        <w:t xml:space="preserve"> </w:t>
      </w:r>
      <w:proofErr w:type="spellStart"/>
      <w:r>
        <w:rPr>
          <w:rFonts w:ascii="Times New Roman" w:hAnsi="Times New Roman"/>
          <w:sz w:val="24"/>
          <w:szCs w:val="24"/>
          <w:lang w:val="es-SV"/>
        </w:rPr>
        <w:t>Lorenz</w:t>
      </w:r>
      <w:proofErr w:type="spellEnd"/>
      <w:r w:rsidR="0002586A">
        <w:rPr>
          <w:rFonts w:ascii="Times New Roman" w:hAnsi="Times New Roman"/>
          <w:sz w:val="24"/>
          <w:szCs w:val="24"/>
          <w:lang w:val="es-SV"/>
        </w:rPr>
        <w:t xml:space="preserve"> </w:t>
      </w:r>
      <w:proofErr w:type="spellStart"/>
      <w:r w:rsidR="0002586A">
        <w:rPr>
          <w:rFonts w:ascii="Times New Roman" w:hAnsi="Times New Roman"/>
          <w:sz w:val="24"/>
          <w:szCs w:val="24"/>
          <w:lang w:val="es-SV"/>
        </w:rPr>
        <w:t>Jäger</w:t>
      </w:r>
      <w:proofErr w:type="spellEnd"/>
      <w:r w:rsidR="0002586A">
        <w:rPr>
          <w:rFonts w:ascii="Times New Roman" w:hAnsi="Times New Roman"/>
          <w:sz w:val="24"/>
          <w:szCs w:val="24"/>
          <w:lang w:val="es-SV"/>
        </w:rPr>
        <w:t xml:space="preserve"> y el jesuita Cardenal</w:t>
      </w:r>
      <w:r>
        <w:rPr>
          <w:rFonts w:ascii="Times New Roman" w:hAnsi="Times New Roman"/>
          <w:sz w:val="24"/>
          <w:szCs w:val="24"/>
          <w:lang w:val="es-SV"/>
        </w:rPr>
        <w:t xml:space="preserve"> </w:t>
      </w:r>
      <w:proofErr w:type="spellStart"/>
      <w:r>
        <w:rPr>
          <w:rFonts w:ascii="Times New Roman" w:hAnsi="Times New Roman"/>
          <w:sz w:val="24"/>
          <w:szCs w:val="24"/>
          <w:lang w:val="es-SV"/>
        </w:rPr>
        <w:t>A</w:t>
      </w:r>
      <w:r w:rsidR="008916F0">
        <w:rPr>
          <w:rFonts w:ascii="Times New Roman" w:hAnsi="Times New Roman"/>
          <w:sz w:val="24"/>
          <w:szCs w:val="24"/>
          <w:lang w:val="es-SV"/>
        </w:rPr>
        <w:t>ugustin</w:t>
      </w:r>
      <w:proofErr w:type="spellEnd"/>
      <w:r w:rsidR="0002586A">
        <w:rPr>
          <w:rFonts w:ascii="Times New Roman" w:hAnsi="Times New Roman"/>
          <w:sz w:val="24"/>
          <w:szCs w:val="24"/>
          <w:lang w:val="es-SV"/>
        </w:rPr>
        <w:t xml:space="preserve"> </w:t>
      </w:r>
      <w:proofErr w:type="spellStart"/>
      <w:r w:rsidR="0002586A">
        <w:rPr>
          <w:rFonts w:ascii="Times New Roman" w:hAnsi="Times New Roman"/>
          <w:sz w:val="24"/>
          <w:szCs w:val="24"/>
          <w:lang w:val="es-SV"/>
        </w:rPr>
        <w:t>Bea</w:t>
      </w:r>
      <w:proofErr w:type="spellEnd"/>
      <w:r w:rsidR="0002586A">
        <w:rPr>
          <w:rFonts w:ascii="Times New Roman" w:hAnsi="Times New Roman"/>
          <w:sz w:val="24"/>
          <w:szCs w:val="24"/>
          <w:lang w:val="es-SV"/>
        </w:rPr>
        <w:t>, ex rector del</w:t>
      </w:r>
      <w:r w:rsidR="007F50D8">
        <w:rPr>
          <w:rFonts w:ascii="Times New Roman" w:hAnsi="Times New Roman"/>
          <w:sz w:val="24"/>
          <w:szCs w:val="24"/>
          <w:lang w:val="es-SV"/>
        </w:rPr>
        <w:t xml:space="preserve"> Instituto</w:t>
      </w:r>
      <w:r w:rsidR="0002586A">
        <w:rPr>
          <w:rFonts w:ascii="Times New Roman" w:hAnsi="Times New Roman"/>
          <w:sz w:val="24"/>
          <w:szCs w:val="24"/>
          <w:lang w:val="es-SV"/>
        </w:rPr>
        <w:t xml:space="preserve"> Bíblico</w:t>
      </w:r>
      <w:r w:rsidR="007F50D8">
        <w:rPr>
          <w:rFonts w:ascii="Times New Roman" w:hAnsi="Times New Roman"/>
          <w:sz w:val="24"/>
          <w:szCs w:val="24"/>
          <w:lang w:val="es-SV"/>
        </w:rPr>
        <w:t xml:space="preserve"> de Roma</w:t>
      </w:r>
      <w:r w:rsidR="0002586A">
        <w:rPr>
          <w:rFonts w:ascii="Times New Roman" w:hAnsi="Times New Roman"/>
          <w:sz w:val="24"/>
          <w:szCs w:val="24"/>
          <w:lang w:val="es-SV"/>
        </w:rPr>
        <w:t>. No se puede negar que los ambientes romanos</w:t>
      </w:r>
      <w:r w:rsidR="007F50D8">
        <w:rPr>
          <w:rFonts w:ascii="Times New Roman" w:hAnsi="Times New Roman"/>
          <w:sz w:val="24"/>
          <w:szCs w:val="24"/>
          <w:lang w:val="es-SV"/>
        </w:rPr>
        <w:t>, tanto curiales como teológicos,</w:t>
      </w:r>
      <w:r w:rsidR="0002586A">
        <w:rPr>
          <w:rFonts w:ascii="Times New Roman" w:hAnsi="Times New Roman"/>
          <w:sz w:val="24"/>
          <w:szCs w:val="24"/>
          <w:lang w:val="es-SV"/>
        </w:rPr>
        <w:t xml:space="preserve"> siguieron influenciando los trabajos en esta primera fase, sobre todo por vivir donde se trabajaba. El trabajo consistía en preparar textos para someterlos al Concilio con la orientación prevalente de recoger en ellos las enseñanzas doctrinales y disciplinares de los últimos papas, especialmente de Pío XII. Era un intento de </w:t>
      </w:r>
      <w:r w:rsidR="008916F0">
        <w:rPr>
          <w:rFonts w:ascii="Times New Roman" w:hAnsi="Times New Roman"/>
          <w:sz w:val="24"/>
          <w:szCs w:val="24"/>
          <w:lang w:val="es-SV"/>
        </w:rPr>
        <w:t>repetir lo acontecido en el Vaticano</w:t>
      </w:r>
      <w:r w:rsidR="0002586A">
        <w:rPr>
          <w:rFonts w:ascii="Times New Roman" w:hAnsi="Times New Roman"/>
          <w:sz w:val="24"/>
          <w:szCs w:val="24"/>
          <w:lang w:val="es-SV"/>
        </w:rPr>
        <w:t xml:space="preserve"> I. Se llegó a producir 70 </w:t>
      </w:r>
      <w:r w:rsidR="0002586A">
        <w:rPr>
          <w:rFonts w:ascii="Times New Roman" w:hAnsi="Times New Roman"/>
          <w:i/>
          <w:sz w:val="24"/>
          <w:szCs w:val="24"/>
          <w:lang w:val="es-SV"/>
        </w:rPr>
        <w:t>esquemas</w:t>
      </w:r>
      <w:r w:rsidR="0002586A">
        <w:rPr>
          <w:rFonts w:ascii="Times New Roman" w:hAnsi="Times New Roman"/>
          <w:sz w:val="24"/>
          <w:szCs w:val="24"/>
          <w:lang w:val="es-SV"/>
        </w:rPr>
        <w:t xml:space="preserve">. A esta fase puso fin Juan XXIII el 2 de febrero de 1962 con un </w:t>
      </w:r>
      <w:r w:rsidR="0002586A">
        <w:rPr>
          <w:rFonts w:ascii="Times New Roman" w:hAnsi="Times New Roman"/>
          <w:i/>
          <w:sz w:val="24"/>
          <w:szCs w:val="24"/>
          <w:lang w:val="es-SV"/>
        </w:rPr>
        <w:t>motu proprio</w:t>
      </w:r>
      <w:r w:rsidR="0002586A">
        <w:rPr>
          <w:rFonts w:ascii="Times New Roman" w:hAnsi="Times New Roman"/>
          <w:sz w:val="24"/>
          <w:szCs w:val="24"/>
          <w:lang w:val="es-SV"/>
        </w:rPr>
        <w:t xml:space="preserve"> llamado </w:t>
      </w:r>
      <w:proofErr w:type="spellStart"/>
      <w:r w:rsidR="0002586A" w:rsidRPr="008916F0">
        <w:rPr>
          <w:rFonts w:ascii="Times New Roman" w:hAnsi="Times New Roman"/>
          <w:i/>
          <w:sz w:val="24"/>
          <w:szCs w:val="24"/>
          <w:lang w:val="es-SV"/>
        </w:rPr>
        <w:t>Concilium</w:t>
      </w:r>
      <w:proofErr w:type="spellEnd"/>
      <w:r w:rsidR="0002586A">
        <w:rPr>
          <w:rFonts w:ascii="Times New Roman" w:hAnsi="Times New Roman"/>
          <w:sz w:val="24"/>
          <w:szCs w:val="24"/>
          <w:lang w:val="es-SV"/>
        </w:rPr>
        <w:t>, que marcaba el 11 de octubre siguiente como fecha para iniciar el Concilio.</w:t>
      </w:r>
    </w:p>
    <w:p w:rsidR="0002586A" w:rsidRDefault="0002586A" w:rsidP="0002586A">
      <w:pPr>
        <w:jc w:val="both"/>
        <w:rPr>
          <w:rFonts w:ascii="Times New Roman" w:hAnsi="Times New Roman"/>
          <w:sz w:val="24"/>
          <w:szCs w:val="24"/>
          <w:lang w:val="es-SV"/>
        </w:rPr>
      </w:pPr>
      <w:r>
        <w:rPr>
          <w:rFonts w:ascii="Times New Roman" w:hAnsi="Times New Roman"/>
          <w:sz w:val="24"/>
          <w:szCs w:val="24"/>
          <w:lang w:val="es-SV"/>
        </w:rPr>
        <w:t>Ya se habían ido dibujando algunos rasgos de la imagen pretendida para el Concilio. 1) No sería un Concilio de unión de las Iglesias, pero sí uno de compromiso católico con el proceso ecuménico, como lo señalaba la creación del Secretariado</w:t>
      </w:r>
      <w:r w:rsidR="00D03590">
        <w:rPr>
          <w:rFonts w:ascii="Times New Roman" w:hAnsi="Times New Roman"/>
          <w:sz w:val="24"/>
          <w:szCs w:val="24"/>
          <w:lang w:val="es-SV"/>
        </w:rPr>
        <w:t xml:space="preserve"> para la unidad de los cristianos</w:t>
      </w:r>
      <w:r>
        <w:rPr>
          <w:rFonts w:ascii="Times New Roman" w:hAnsi="Times New Roman"/>
          <w:sz w:val="24"/>
          <w:szCs w:val="24"/>
          <w:lang w:val="es-SV"/>
        </w:rPr>
        <w:t>. 2) Sería un Concilio “pastoral”, superando la dicotomía doctrina-disciplina a favor de una consideración de las exigencias al interior de la Iglesia y en las relaciones de ella con el mundo; por tanto no habría nuevos dogmas ni tampoco condenas.</w:t>
      </w:r>
      <w:r w:rsidR="008916F0">
        <w:rPr>
          <w:rFonts w:ascii="Times New Roman" w:hAnsi="Times New Roman"/>
          <w:sz w:val="24"/>
          <w:szCs w:val="24"/>
          <w:lang w:val="es-SV"/>
        </w:rPr>
        <w:t xml:space="preserve"> Se trataría de un Concilio que produciría documentos fundamentalmente </w:t>
      </w:r>
      <w:proofErr w:type="spellStart"/>
      <w:r w:rsidR="008916F0">
        <w:rPr>
          <w:rFonts w:ascii="Times New Roman" w:hAnsi="Times New Roman"/>
          <w:sz w:val="24"/>
          <w:szCs w:val="24"/>
          <w:lang w:val="es-SV"/>
        </w:rPr>
        <w:t>kerigmáticos</w:t>
      </w:r>
      <w:proofErr w:type="spellEnd"/>
      <w:r w:rsidR="008916F0">
        <w:rPr>
          <w:rFonts w:ascii="Times New Roman" w:hAnsi="Times New Roman"/>
          <w:sz w:val="24"/>
          <w:szCs w:val="24"/>
          <w:lang w:val="es-SV"/>
        </w:rPr>
        <w:t xml:space="preserve"> </w:t>
      </w:r>
      <w:r>
        <w:rPr>
          <w:rFonts w:ascii="Times New Roman" w:hAnsi="Times New Roman"/>
          <w:sz w:val="24"/>
          <w:szCs w:val="24"/>
          <w:lang w:val="es-SV"/>
        </w:rPr>
        <w:t xml:space="preserve"> 3) Sería una asamblea libre con los obispos como protagonistas, para que salieran de la pasividad</w:t>
      </w:r>
      <w:r w:rsidR="00D03590">
        <w:rPr>
          <w:rFonts w:ascii="Times New Roman" w:hAnsi="Times New Roman"/>
          <w:sz w:val="24"/>
          <w:szCs w:val="24"/>
          <w:lang w:val="es-SV"/>
        </w:rPr>
        <w:t>,</w:t>
      </w:r>
      <w:r>
        <w:rPr>
          <w:rFonts w:ascii="Times New Roman" w:hAnsi="Times New Roman"/>
          <w:sz w:val="24"/>
          <w:szCs w:val="24"/>
          <w:lang w:val="es-SV"/>
        </w:rPr>
        <w:t xml:space="preserve"> que era su peligro desde 1870. Este rasgo fue contradicho por la falta de comunicación de los resultados de la fase preparatoria. En cambio, hubo numerosos encuentros a muy diversos niveles que ofrecían iniciativas e ideas desde grupos y vetas de la experiencia cristiana antes marginados. Su generosidad y capacidad de reclamo han sido </w:t>
      </w:r>
      <w:proofErr w:type="gramStart"/>
      <w:r>
        <w:rPr>
          <w:rFonts w:ascii="Times New Roman" w:hAnsi="Times New Roman"/>
          <w:sz w:val="24"/>
          <w:szCs w:val="24"/>
          <w:lang w:val="es-SV"/>
        </w:rPr>
        <w:t>infravalorados</w:t>
      </w:r>
      <w:proofErr w:type="gramEnd"/>
      <w:r>
        <w:rPr>
          <w:rFonts w:ascii="Times New Roman" w:hAnsi="Times New Roman"/>
          <w:sz w:val="24"/>
          <w:szCs w:val="24"/>
          <w:lang w:val="es-SV"/>
        </w:rPr>
        <w:t xml:space="preserve">. Si hubiera habido contactos entre ellos y la estructura oficial de preparación, la minoría conciliar de carácter tradicionalista habría sufrido menos </w:t>
      </w:r>
      <w:r>
        <w:rPr>
          <w:rFonts w:ascii="Times New Roman" w:hAnsi="Times New Roman"/>
          <w:sz w:val="24"/>
          <w:szCs w:val="24"/>
          <w:lang w:val="es-SV"/>
        </w:rPr>
        <w:lastRenderedPageBreak/>
        <w:t>sorpresas en el curso de los trabajos.</w:t>
      </w:r>
      <w:r w:rsidR="008916F0">
        <w:rPr>
          <w:rFonts w:ascii="Times New Roman" w:hAnsi="Times New Roman"/>
          <w:sz w:val="24"/>
          <w:szCs w:val="24"/>
          <w:lang w:val="es-SV"/>
        </w:rPr>
        <w:t xml:space="preserve"> Consideración esta, de </w:t>
      </w:r>
      <w:proofErr w:type="spellStart"/>
      <w:r w:rsidR="008916F0">
        <w:rPr>
          <w:rFonts w:ascii="Times New Roman" w:hAnsi="Times New Roman"/>
          <w:sz w:val="24"/>
          <w:szCs w:val="24"/>
          <w:lang w:val="es-SV"/>
        </w:rPr>
        <w:t>Alberigo</w:t>
      </w:r>
      <w:proofErr w:type="spellEnd"/>
      <w:r w:rsidR="008916F0">
        <w:rPr>
          <w:rFonts w:ascii="Times New Roman" w:hAnsi="Times New Roman"/>
          <w:sz w:val="24"/>
          <w:szCs w:val="24"/>
          <w:lang w:val="es-SV"/>
        </w:rPr>
        <w:t>, profundamente explicativa y visionaria.</w:t>
      </w:r>
    </w:p>
    <w:p w:rsidR="0002586A" w:rsidRDefault="0002586A" w:rsidP="0002586A">
      <w:pPr>
        <w:jc w:val="both"/>
        <w:rPr>
          <w:rFonts w:ascii="Times New Roman" w:hAnsi="Times New Roman"/>
          <w:sz w:val="24"/>
          <w:szCs w:val="24"/>
          <w:lang w:val="es-SV"/>
        </w:rPr>
      </w:pPr>
      <w:r>
        <w:rPr>
          <w:rFonts w:ascii="Times New Roman" w:hAnsi="Times New Roman"/>
          <w:sz w:val="24"/>
          <w:szCs w:val="24"/>
          <w:lang w:val="es-SV"/>
        </w:rPr>
        <w:t>Entre junio y agosto se habían enviado a los obispos varios esquemas: fuentes de la revelación, depósito de la fe, orden moral, liturgia, familia, comunicaciones sociales y unidad de la Iglesia. Comenzó a surgir en relaciones enviadas a Roma la insatisfacción frente a la brecha entre estos textos y las perspectivas subrayadas por Juan XXIII. El reglamento del Concilio era de gran importancia, dado el número tan elevado de miembros, la diversidad cultural y lingüística y la inexperiencia asamblearia. Pero, aunque firmado el 6 de agosto sólo se publicó el 5 de septiembre, en vísperas de la inauguración. Preveía dos niveles de trabajo: plenario y en comisiones (11 más 2 grupos técnicos), presididas por un cardenal designado por el papa, quien nombraba a un tercio de los miembros y 2/3 quedaban a la elección del Concilio. También se preveía la presencia de “peritos”. La presidencia la tenían 10</w:t>
      </w:r>
      <w:r w:rsidR="00D03590">
        <w:rPr>
          <w:rFonts w:ascii="Times New Roman" w:hAnsi="Times New Roman"/>
          <w:sz w:val="24"/>
          <w:szCs w:val="24"/>
          <w:lang w:val="es-SV"/>
        </w:rPr>
        <w:t>,</w:t>
      </w:r>
      <w:r>
        <w:rPr>
          <w:rFonts w:ascii="Times New Roman" w:hAnsi="Times New Roman"/>
          <w:sz w:val="24"/>
          <w:szCs w:val="24"/>
          <w:lang w:val="es-SV"/>
        </w:rPr>
        <w:t xml:space="preserve"> y luego 12</w:t>
      </w:r>
      <w:r w:rsidR="00D03590">
        <w:rPr>
          <w:rFonts w:ascii="Times New Roman" w:hAnsi="Times New Roman"/>
          <w:sz w:val="24"/>
          <w:szCs w:val="24"/>
          <w:lang w:val="es-SV"/>
        </w:rPr>
        <w:t>,</w:t>
      </w:r>
      <w:r>
        <w:rPr>
          <w:rFonts w:ascii="Times New Roman" w:hAnsi="Times New Roman"/>
          <w:sz w:val="24"/>
          <w:szCs w:val="24"/>
          <w:lang w:val="es-SV"/>
        </w:rPr>
        <w:t xml:space="preserve"> cardenales más un secretario general, el arzobispo </w:t>
      </w:r>
      <w:proofErr w:type="spellStart"/>
      <w:r>
        <w:rPr>
          <w:rFonts w:ascii="Times New Roman" w:hAnsi="Times New Roman"/>
          <w:sz w:val="24"/>
          <w:szCs w:val="24"/>
          <w:lang w:val="es-SV"/>
        </w:rPr>
        <w:t>Pericle</w:t>
      </w:r>
      <w:proofErr w:type="spellEnd"/>
      <w:r>
        <w:rPr>
          <w:rFonts w:ascii="Times New Roman" w:hAnsi="Times New Roman"/>
          <w:sz w:val="24"/>
          <w:szCs w:val="24"/>
          <w:lang w:val="es-SV"/>
        </w:rPr>
        <w:t xml:space="preserve"> </w:t>
      </w:r>
      <w:proofErr w:type="spellStart"/>
      <w:r>
        <w:rPr>
          <w:rFonts w:ascii="Times New Roman" w:hAnsi="Times New Roman"/>
          <w:sz w:val="24"/>
          <w:szCs w:val="24"/>
          <w:lang w:val="es-SV"/>
        </w:rPr>
        <w:t>Felici</w:t>
      </w:r>
      <w:proofErr w:type="spellEnd"/>
      <w:r>
        <w:rPr>
          <w:rFonts w:ascii="Times New Roman" w:hAnsi="Times New Roman"/>
          <w:sz w:val="24"/>
          <w:szCs w:val="24"/>
          <w:lang w:val="es-SV"/>
        </w:rPr>
        <w:t>. El trabajo del Secretariado para la unidad de los cristianos, desarrollado con gran prudencia, permitió la invitación y luego la presencia de “observadores” con capacidad para asistir no solo a las Congregaciones Generales</w:t>
      </w:r>
      <w:r w:rsidR="0073097A">
        <w:rPr>
          <w:rFonts w:ascii="Times New Roman" w:hAnsi="Times New Roman"/>
          <w:sz w:val="24"/>
          <w:szCs w:val="24"/>
          <w:lang w:val="es-SV"/>
        </w:rPr>
        <w:t xml:space="preserve"> –sesiones de propuesta y debate públicos de esquemas-</w:t>
      </w:r>
      <w:r>
        <w:rPr>
          <w:rFonts w:ascii="Times New Roman" w:hAnsi="Times New Roman"/>
          <w:sz w:val="24"/>
          <w:szCs w:val="24"/>
          <w:lang w:val="es-SV"/>
        </w:rPr>
        <w:t xml:space="preserve"> y las sesiones solemnes</w:t>
      </w:r>
      <w:r w:rsidR="0073097A">
        <w:rPr>
          <w:rFonts w:ascii="Times New Roman" w:hAnsi="Times New Roman"/>
          <w:sz w:val="24"/>
          <w:szCs w:val="24"/>
          <w:lang w:val="es-SV"/>
        </w:rPr>
        <w:t xml:space="preserve"> –de votación y proclamación de textos-,</w:t>
      </w:r>
      <w:r>
        <w:rPr>
          <w:rFonts w:ascii="Times New Roman" w:hAnsi="Times New Roman"/>
          <w:sz w:val="24"/>
          <w:szCs w:val="24"/>
          <w:lang w:val="es-SV"/>
        </w:rPr>
        <w:t xml:space="preserve"> sino también a las comisiones</w:t>
      </w:r>
      <w:r w:rsidR="0073097A">
        <w:rPr>
          <w:rFonts w:ascii="Times New Roman" w:hAnsi="Times New Roman"/>
          <w:sz w:val="24"/>
          <w:szCs w:val="24"/>
          <w:lang w:val="es-SV"/>
        </w:rPr>
        <w:t xml:space="preserve"> de estudio</w:t>
      </w:r>
      <w:r>
        <w:rPr>
          <w:rFonts w:ascii="Times New Roman" w:hAnsi="Times New Roman"/>
          <w:sz w:val="24"/>
          <w:szCs w:val="24"/>
          <w:lang w:val="es-SV"/>
        </w:rPr>
        <w:t>. Los textos se someterían a un primer debate para ver si se aceptaban como base de discusión o se rechazaban. Si se aceptaban comenzaban a discutirse capítulo por capítulo y se podía presentar enmiendas (“modos”) que la comisión competente podía integrar o rechazar. Así revisado, el texto regresaba a la Congregación General, donde se lo votaba primero por capítulos y luego en conjunto. La votación podía ser “sí”, “no” o “sí, con enmiendas”. Para aprobar un texto se requerían 2/3 de los presentes. La única lengua era el latín y los participantes estaban obligados a secreto. Las sesiones plenarias comenzarían con la Misa y se desarrollarían en San Pedro. El hospedaje para una cantidad tal de gente produjo problemas. Pero pronto se llegó a tener lugares de encuentro.</w:t>
      </w:r>
    </w:p>
    <w:p w:rsidR="00C029A6" w:rsidRDefault="00C029A6" w:rsidP="0002586A">
      <w:pPr>
        <w:jc w:val="both"/>
        <w:rPr>
          <w:rFonts w:ascii="Times New Roman" w:hAnsi="Times New Roman"/>
          <w:sz w:val="24"/>
          <w:szCs w:val="24"/>
          <w:lang w:val="es-SV"/>
        </w:rPr>
      </w:pPr>
      <w:r>
        <w:rPr>
          <w:rFonts w:ascii="Times New Roman" w:hAnsi="Times New Roman"/>
          <w:sz w:val="24"/>
          <w:szCs w:val="24"/>
          <w:lang w:val="es-SV"/>
        </w:rPr>
        <w:t>En la página siguiente se incluye un esquema de cómo funcionó el Concilio. Su autor es Carlos López Canté, S.J.</w:t>
      </w:r>
    </w:p>
    <w:p w:rsidR="00AE28D6" w:rsidRDefault="00AE28D6" w:rsidP="0002586A">
      <w:pPr>
        <w:jc w:val="both"/>
        <w:rPr>
          <w:rFonts w:ascii="Times New Roman" w:hAnsi="Times New Roman"/>
          <w:b/>
          <w:sz w:val="24"/>
          <w:szCs w:val="24"/>
          <w:lang w:val="es-SV"/>
        </w:rPr>
      </w:pPr>
    </w:p>
    <w:p w:rsidR="00AE28D6" w:rsidRDefault="00AE28D6" w:rsidP="0002586A">
      <w:pPr>
        <w:jc w:val="both"/>
        <w:rPr>
          <w:rFonts w:ascii="Times New Roman" w:hAnsi="Times New Roman"/>
          <w:b/>
          <w:sz w:val="24"/>
          <w:szCs w:val="24"/>
          <w:lang w:val="es-SV"/>
        </w:rPr>
      </w:pPr>
    </w:p>
    <w:p w:rsidR="00AE28D6" w:rsidRDefault="00AE28D6" w:rsidP="0002586A">
      <w:pPr>
        <w:jc w:val="both"/>
        <w:rPr>
          <w:rFonts w:ascii="Times New Roman" w:hAnsi="Times New Roman"/>
          <w:b/>
          <w:sz w:val="24"/>
          <w:szCs w:val="24"/>
          <w:lang w:val="es-SV"/>
        </w:rPr>
      </w:pPr>
    </w:p>
    <w:p w:rsidR="00AE28D6" w:rsidRDefault="00AE28D6" w:rsidP="0002586A">
      <w:pPr>
        <w:jc w:val="both"/>
        <w:rPr>
          <w:rFonts w:ascii="Times New Roman" w:hAnsi="Times New Roman"/>
          <w:b/>
          <w:sz w:val="24"/>
          <w:szCs w:val="24"/>
          <w:lang w:val="es-SV"/>
        </w:rPr>
      </w:pPr>
    </w:p>
    <w:p w:rsidR="00AE28D6" w:rsidRDefault="00AE28D6" w:rsidP="0002586A">
      <w:pPr>
        <w:jc w:val="both"/>
        <w:rPr>
          <w:rFonts w:ascii="Times New Roman" w:hAnsi="Times New Roman"/>
          <w:b/>
          <w:sz w:val="24"/>
          <w:szCs w:val="24"/>
          <w:lang w:val="es-SV"/>
        </w:rPr>
      </w:pPr>
    </w:p>
    <w:p w:rsidR="00AE28D6" w:rsidRDefault="00AE28D6" w:rsidP="0002586A">
      <w:pPr>
        <w:jc w:val="both"/>
        <w:rPr>
          <w:rFonts w:ascii="Times New Roman" w:hAnsi="Times New Roman"/>
          <w:b/>
          <w:sz w:val="24"/>
          <w:szCs w:val="24"/>
          <w:lang w:val="es-SV"/>
        </w:rPr>
      </w:pPr>
    </w:p>
    <w:p w:rsidR="00AE28D6" w:rsidRDefault="00AE28D6" w:rsidP="0002586A">
      <w:pPr>
        <w:jc w:val="both"/>
        <w:rPr>
          <w:rFonts w:ascii="Times New Roman" w:hAnsi="Times New Roman"/>
          <w:b/>
          <w:sz w:val="24"/>
          <w:szCs w:val="24"/>
          <w:lang w:val="es-SV"/>
        </w:rPr>
      </w:pPr>
    </w:p>
    <w:p w:rsidR="00AE28D6" w:rsidRDefault="00AE28D6" w:rsidP="0002586A">
      <w:pPr>
        <w:jc w:val="both"/>
        <w:rPr>
          <w:rFonts w:ascii="Times New Roman" w:hAnsi="Times New Roman"/>
          <w:b/>
          <w:sz w:val="24"/>
          <w:szCs w:val="24"/>
          <w:lang w:val="es-SV"/>
        </w:rPr>
      </w:pPr>
    </w:p>
    <w:p w:rsidR="00AE28D6" w:rsidRDefault="00AE28D6" w:rsidP="0002586A">
      <w:pPr>
        <w:jc w:val="both"/>
        <w:rPr>
          <w:rFonts w:ascii="Times New Roman" w:hAnsi="Times New Roman"/>
          <w:b/>
          <w:sz w:val="24"/>
          <w:szCs w:val="24"/>
          <w:lang w:val="es-SV"/>
        </w:rPr>
      </w:pPr>
    </w:p>
    <w:p w:rsidR="00AE28D6" w:rsidRDefault="00AE28D6" w:rsidP="0002586A">
      <w:pPr>
        <w:jc w:val="both"/>
        <w:rPr>
          <w:rFonts w:ascii="Times New Roman" w:hAnsi="Times New Roman"/>
          <w:b/>
          <w:sz w:val="24"/>
          <w:szCs w:val="24"/>
          <w:lang w:val="es-SV"/>
        </w:rPr>
      </w:pPr>
    </w:p>
    <w:p w:rsidR="00AE28D6" w:rsidRDefault="00B618B9" w:rsidP="0002586A">
      <w:pPr>
        <w:jc w:val="both"/>
        <w:rPr>
          <w:rFonts w:ascii="Times New Roman" w:hAnsi="Times New Roman"/>
          <w:b/>
          <w:sz w:val="24"/>
          <w:szCs w:val="24"/>
          <w:lang w:val="es-SV"/>
        </w:rPr>
      </w:pPr>
      <w:r>
        <w:rPr>
          <w:rFonts w:ascii="Times New Roman" w:hAnsi="Times New Roman"/>
          <w:b/>
          <w:noProof/>
          <w:sz w:val="24"/>
          <w:szCs w:val="24"/>
          <w:lang w:eastAsia="es-ES"/>
        </w:rPr>
        <w:lastRenderedPageBreak/>
        <w:drawing>
          <wp:anchor distT="0" distB="0" distL="114300" distR="114300" simplePos="0" relativeHeight="251658240" behindDoc="1" locked="0" layoutInCell="1" allowOverlap="1">
            <wp:simplePos x="0" y="0"/>
            <wp:positionH relativeFrom="column">
              <wp:posOffset>-1061085</wp:posOffset>
            </wp:positionH>
            <wp:positionV relativeFrom="paragraph">
              <wp:posOffset>-868045</wp:posOffset>
            </wp:positionV>
            <wp:extent cx="7487285" cy="10664190"/>
            <wp:effectExtent l="19050" t="0" r="0" b="0"/>
            <wp:wrapTight wrapText="bothSides">
              <wp:wrapPolygon edited="0">
                <wp:start x="220" y="0"/>
                <wp:lineTo x="-55" y="270"/>
                <wp:lineTo x="-55" y="20990"/>
                <wp:lineTo x="55" y="21569"/>
                <wp:lineTo x="220" y="21569"/>
                <wp:lineTo x="21323" y="21569"/>
                <wp:lineTo x="21488" y="21569"/>
                <wp:lineTo x="21598" y="21299"/>
                <wp:lineTo x="21598" y="270"/>
                <wp:lineTo x="21488" y="39"/>
                <wp:lineTo x="21323" y="0"/>
                <wp:lineTo x="220" y="0"/>
              </wp:wrapPolygon>
            </wp:wrapTight>
            <wp:docPr id="1" name="Imagen 1" descr="C:\Users\teo\Desktop\esquema.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teo\Desktop\esquema.jpg"/>
                    <pic:cNvPicPr>
                      <a:picLocks noChangeAspect="1" noChangeArrowheads="1"/>
                    </pic:cNvPicPr>
                  </pic:nvPicPr>
                  <pic:blipFill>
                    <a:blip r:embed="rId8" cstate="print"/>
                    <a:srcRect/>
                    <a:stretch>
                      <a:fillRect/>
                    </a:stretch>
                  </pic:blipFill>
                  <pic:spPr bwMode="auto">
                    <a:xfrm>
                      <a:off x="0" y="0"/>
                      <a:ext cx="7487285" cy="10664190"/>
                    </a:xfrm>
                    <a:prstGeom prst="rect">
                      <a:avLst/>
                    </a:prstGeom>
                    <a:ln>
                      <a:noFill/>
                    </a:ln>
                    <a:effectLst>
                      <a:softEdge rad="112500"/>
                    </a:effectLst>
                  </pic:spPr>
                </pic:pic>
              </a:graphicData>
            </a:graphic>
          </wp:anchor>
        </w:drawing>
      </w:r>
    </w:p>
    <w:p w:rsidR="00B3405D" w:rsidRPr="00B618B9" w:rsidRDefault="00B3405D" w:rsidP="00B618B9"/>
    <w:p w:rsidR="004C1AE9" w:rsidRDefault="00426FC5" w:rsidP="0002586A">
      <w:pPr>
        <w:jc w:val="both"/>
        <w:rPr>
          <w:rFonts w:ascii="Times New Roman" w:hAnsi="Times New Roman"/>
          <w:b/>
          <w:sz w:val="24"/>
          <w:szCs w:val="24"/>
          <w:lang w:val="es-SV"/>
        </w:rPr>
      </w:pPr>
      <w:r>
        <w:rPr>
          <w:rFonts w:ascii="Times New Roman" w:hAnsi="Times New Roman"/>
          <w:b/>
          <w:sz w:val="24"/>
          <w:szCs w:val="24"/>
          <w:lang w:val="es-SV"/>
        </w:rPr>
        <w:t>S</w:t>
      </w:r>
      <w:r w:rsidR="004C1AE9">
        <w:rPr>
          <w:rFonts w:ascii="Times New Roman" w:hAnsi="Times New Roman"/>
          <w:b/>
          <w:sz w:val="24"/>
          <w:szCs w:val="24"/>
          <w:lang w:val="es-SV"/>
        </w:rPr>
        <w:t>obre todo la Iglesia de los Pobres: la homilía del 11 de septiembre de 1962</w:t>
      </w:r>
    </w:p>
    <w:p w:rsidR="004C1AE9" w:rsidRDefault="004C1AE9" w:rsidP="004C1AE9">
      <w:pPr>
        <w:jc w:val="both"/>
        <w:rPr>
          <w:rFonts w:ascii="Times New Roman" w:hAnsi="Times New Roman"/>
          <w:sz w:val="24"/>
          <w:szCs w:val="24"/>
          <w:lang w:val="es-SV"/>
        </w:rPr>
      </w:pPr>
      <w:r>
        <w:rPr>
          <w:rFonts w:ascii="Times New Roman" w:hAnsi="Times New Roman"/>
          <w:sz w:val="24"/>
          <w:szCs w:val="24"/>
          <w:lang w:val="es-SV"/>
        </w:rPr>
        <w:t>Juan XXIII habló de celebrar el Concilio “en el punto justo”, en una de “las horas históricas de la Iglesia, abierta a un nuevo impulso de elevación hacia las más altas cimas”. El Concilio estaba llamado a ser “la renovación del encuentro con el rostro de Jesús resucitado”</w:t>
      </w:r>
      <w:r w:rsidR="0073097A">
        <w:rPr>
          <w:rFonts w:ascii="Times New Roman" w:hAnsi="Times New Roman"/>
          <w:sz w:val="24"/>
          <w:szCs w:val="24"/>
          <w:lang w:val="es-SV"/>
        </w:rPr>
        <w:t xml:space="preserve"> –de ahí su carácter </w:t>
      </w:r>
      <w:proofErr w:type="spellStart"/>
      <w:r w:rsidR="0073097A">
        <w:rPr>
          <w:rFonts w:ascii="Times New Roman" w:hAnsi="Times New Roman"/>
          <w:sz w:val="24"/>
          <w:szCs w:val="24"/>
          <w:lang w:val="es-SV"/>
        </w:rPr>
        <w:t>kerigmático</w:t>
      </w:r>
      <w:proofErr w:type="spellEnd"/>
      <w:r w:rsidR="0073097A">
        <w:rPr>
          <w:rFonts w:ascii="Times New Roman" w:hAnsi="Times New Roman"/>
          <w:sz w:val="24"/>
          <w:szCs w:val="24"/>
          <w:lang w:val="es-SV"/>
        </w:rPr>
        <w:t>, semejante al de los discursos de Pedro y Esteban después de la Pascua</w:t>
      </w:r>
      <w:r w:rsidR="00C029A6">
        <w:rPr>
          <w:rFonts w:ascii="Times New Roman" w:hAnsi="Times New Roman"/>
          <w:sz w:val="24"/>
          <w:szCs w:val="24"/>
          <w:lang w:val="es-SV"/>
        </w:rPr>
        <w:t xml:space="preserve"> y Pentecostés</w:t>
      </w:r>
      <w:r w:rsidR="0073097A">
        <w:rPr>
          <w:rFonts w:ascii="Times New Roman" w:hAnsi="Times New Roman"/>
          <w:sz w:val="24"/>
          <w:szCs w:val="24"/>
          <w:lang w:val="es-SV"/>
        </w:rPr>
        <w:t xml:space="preserve"> (He 2</w:t>
      </w:r>
      <w:r w:rsidR="00C029A6">
        <w:rPr>
          <w:rFonts w:ascii="Times New Roman" w:hAnsi="Times New Roman"/>
          <w:sz w:val="24"/>
          <w:szCs w:val="24"/>
          <w:lang w:val="es-SV"/>
        </w:rPr>
        <w:t xml:space="preserve"> a </w:t>
      </w:r>
      <w:r w:rsidR="0073097A">
        <w:rPr>
          <w:rFonts w:ascii="Times New Roman" w:hAnsi="Times New Roman"/>
          <w:sz w:val="24"/>
          <w:szCs w:val="24"/>
          <w:lang w:val="es-SV"/>
        </w:rPr>
        <w:t>12)-</w:t>
      </w:r>
      <w:r>
        <w:rPr>
          <w:rFonts w:ascii="Times New Roman" w:hAnsi="Times New Roman"/>
          <w:sz w:val="24"/>
          <w:szCs w:val="24"/>
          <w:lang w:val="es-SV"/>
        </w:rPr>
        <w:t xml:space="preserve"> y la “reanudación más enérgica de la respuesta del mundo entero, del mundo moderno al testamento del Señor”. El papa subrayaba cómo “los preciosos eslabones de la cadena del amor” que unió durante tantos siglos a todos los cristianos, “se vuelven a presentar ahora” a los que no sean “insensibles al nuevo aliento que el proyecto del Concilio suscita por todas partes, en ansiosa aspiración de fraternal encuentro en los brazos de la común madre antigua.” Pero lo que sorprendió y provocó más fue aquella afirmación de Juan XXIII de que “ante los países subdesarrollados la Iglesia se presenta tal como es y </w:t>
      </w:r>
      <w:proofErr w:type="spellStart"/>
      <w:r>
        <w:rPr>
          <w:rFonts w:ascii="Times New Roman" w:hAnsi="Times New Roman"/>
          <w:sz w:val="24"/>
          <w:szCs w:val="24"/>
          <w:lang w:val="es-SV"/>
        </w:rPr>
        <w:t>como</w:t>
      </w:r>
      <w:proofErr w:type="spellEnd"/>
      <w:r>
        <w:rPr>
          <w:rFonts w:ascii="Times New Roman" w:hAnsi="Times New Roman"/>
          <w:sz w:val="24"/>
          <w:szCs w:val="24"/>
          <w:lang w:val="es-SV"/>
        </w:rPr>
        <w:t xml:space="preserve"> quiere ser, como la Iglesia de todos </w:t>
      </w:r>
      <w:r>
        <w:rPr>
          <w:rFonts w:ascii="Times New Roman" w:hAnsi="Times New Roman"/>
          <w:i/>
          <w:sz w:val="24"/>
          <w:szCs w:val="24"/>
          <w:lang w:val="es-SV"/>
        </w:rPr>
        <w:t>y particularmente de los pobres</w:t>
      </w:r>
      <w:r>
        <w:rPr>
          <w:rFonts w:ascii="Times New Roman" w:hAnsi="Times New Roman"/>
          <w:sz w:val="24"/>
          <w:szCs w:val="24"/>
          <w:lang w:val="es-SV"/>
        </w:rPr>
        <w:t xml:space="preserve">.” Recordemos que eran los años del gran impulso de descolonización en </w:t>
      </w:r>
      <w:proofErr w:type="spellStart"/>
      <w:r>
        <w:rPr>
          <w:rFonts w:ascii="Times New Roman" w:hAnsi="Times New Roman"/>
          <w:sz w:val="24"/>
          <w:szCs w:val="24"/>
          <w:lang w:val="es-SV"/>
        </w:rPr>
        <w:t>Africa</w:t>
      </w:r>
      <w:proofErr w:type="spellEnd"/>
      <w:r>
        <w:rPr>
          <w:rFonts w:ascii="Times New Roman" w:hAnsi="Times New Roman"/>
          <w:sz w:val="24"/>
          <w:szCs w:val="24"/>
          <w:lang w:val="es-SV"/>
        </w:rPr>
        <w:t xml:space="preserve"> y de la revolución cubana, y los años en que los obispos del Tercer Mundo iban a participar por vez primera en paridad con los demás en el Vat</w:t>
      </w:r>
      <w:r w:rsidR="00D03590">
        <w:rPr>
          <w:rFonts w:ascii="Times New Roman" w:hAnsi="Times New Roman"/>
          <w:sz w:val="24"/>
          <w:szCs w:val="24"/>
          <w:lang w:val="es-SV"/>
        </w:rPr>
        <w:t>icano</w:t>
      </w:r>
      <w:r>
        <w:rPr>
          <w:rFonts w:ascii="Times New Roman" w:hAnsi="Times New Roman"/>
          <w:sz w:val="24"/>
          <w:szCs w:val="24"/>
          <w:lang w:val="es-SV"/>
        </w:rPr>
        <w:t xml:space="preserve"> II.</w:t>
      </w:r>
      <w:r w:rsidR="00C029A6">
        <w:rPr>
          <w:rFonts w:ascii="Times New Roman" w:hAnsi="Times New Roman"/>
          <w:sz w:val="24"/>
          <w:szCs w:val="24"/>
          <w:lang w:val="es-SV"/>
        </w:rPr>
        <w:t xml:space="preserve"> 531 obispos latinoamericanos participaron en el Concilio. Recientemente, en el Congreso Continental de Teología Latinoamericana, en </w:t>
      </w:r>
      <w:r w:rsidR="00D03590">
        <w:rPr>
          <w:rFonts w:ascii="Times New Roman" w:hAnsi="Times New Roman"/>
          <w:sz w:val="24"/>
          <w:szCs w:val="24"/>
          <w:lang w:val="es-SV"/>
        </w:rPr>
        <w:t>l</w:t>
      </w:r>
      <w:r w:rsidR="00C029A6">
        <w:rPr>
          <w:rFonts w:ascii="Times New Roman" w:hAnsi="Times New Roman"/>
          <w:sz w:val="24"/>
          <w:szCs w:val="24"/>
          <w:lang w:val="es-SV"/>
        </w:rPr>
        <w:t xml:space="preserve">a UNISINOS de </w:t>
      </w:r>
      <w:proofErr w:type="spellStart"/>
      <w:r w:rsidR="00C029A6">
        <w:rPr>
          <w:rFonts w:ascii="Times New Roman" w:hAnsi="Times New Roman"/>
          <w:sz w:val="24"/>
          <w:szCs w:val="24"/>
          <w:lang w:val="es-SV"/>
        </w:rPr>
        <w:t>Sâo</w:t>
      </w:r>
      <w:proofErr w:type="spellEnd"/>
      <w:r w:rsidR="00C029A6">
        <w:rPr>
          <w:rFonts w:ascii="Times New Roman" w:hAnsi="Times New Roman"/>
          <w:sz w:val="24"/>
          <w:szCs w:val="24"/>
          <w:lang w:val="es-SV"/>
        </w:rPr>
        <w:t xml:space="preserve"> Leopoldo, Río Grande do Sul, participó uno de estos 531, con sus 94 años vigorosa y lúcidamente a cuestas: Don José María Pires, el primer obispo brasileño de origen afroamericano, arzobispo emérito de </w:t>
      </w:r>
      <w:proofErr w:type="spellStart"/>
      <w:r w:rsidR="00C029A6">
        <w:rPr>
          <w:rFonts w:ascii="Times New Roman" w:hAnsi="Times New Roman"/>
          <w:sz w:val="24"/>
          <w:szCs w:val="24"/>
          <w:lang w:val="es-SV"/>
        </w:rPr>
        <w:t>Joâo</w:t>
      </w:r>
      <w:proofErr w:type="spellEnd"/>
      <w:r w:rsidR="00C029A6">
        <w:rPr>
          <w:rFonts w:ascii="Times New Roman" w:hAnsi="Times New Roman"/>
          <w:sz w:val="24"/>
          <w:szCs w:val="24"/>
          <w:lang w:val="es-SV"/>
        </w:rPr>
        <w:t xml:space="preserve"> Pessoa, en el Nordeste de Brasil. Pero allá estuvo también Don </w:t>
      </w:r>
      <w:proofErr w:type="spellStart"/>
      <w:r w:rsidR="00C029A6">
        <w:rPr>
          <w:rFonts w:ascii="Times New Roman" w:hAnsi="Times New Roman"/>
          <w:sz w:val="24"/>
          <w:szCs w:val="24"/>
          <w:lang w:val="es-SV"/>
        </w:rPr>
        <w:t>Helder</w:t>
      </w:r>
      <w:proofErr w:type="spellEnd"/>
      <w:r w:rsidR="00C029A6">
        <w:rPr>
          <w:rFonts w:ascii="Times New Roman" w:hAnsi="Times New Roman"/>
          <w:sz w:val="24"/>
          <w:szCs w:val="24"/>
          <w:lang w:val="es-SV"/>
        </w:rPr>
        <w:t xml:space="preserve"> Cámara, obispo auxiliar de Río de Janeiro y luego arzobispo de Recife-Pernambuco, uno de los Padres de la Iglesia Latinoamericana</w:t>
      </w:r>
      <w:r w:rsidR="003E07FD">
        <w:rPr>
          <w:rFonts w:ascii="Times New Roman" w:hAnsi="Times New Roman"/>
          <w:sz w:val="24"/>
          <w:szCs w:val="24"/>
          <w:lang w:val="es-SV"/>
        </w:rPr>
        <w:t>, y varios otros, insignes, como Don Manuel Larraín y Don Samuel Ruiz, por ejemplo.</w:t>
      </w:r>
    </w:p>
    <w:p w:rsidR="004C1AE9" w:rsidRDefault="001547A5" w:rsidP="004C1AE9">
      <w:pPr>
        <w:jc w:val="both"/>
        <w:rPr>
          <w:rFonts w:ascii="Times New Roman" w:hAnsi="Times New Roman"/>
          <w:sz w:val="24"/>
          <w:szCs w:val="24"/>
          <w:lang w:val="es-SV"/>
        </w:rPr>
      </w:pPr>
      <w:r>
        <w:rPr>
          <w:rFonts w:ascii="Times New Roman" w:hAnsi="Times New Roman"/>
          <w:sz w:val="24"/>
          <w:szCs w:val="24"/>
          <w:lang w:val="es-SV"/>
        </w:rPr>
        <w:t>Pienso que</w:t>
      </w:r>
      <w:r w:rsidR="00C029A6">
        <w:rPr>
          <w:rFonts w:ascii="Times New Roman" w:hAnsi="Times New Roman"/>
          <w:sz w:val="24"/>
          <w:szCs w:val="24"/>
          <w:lang w:val="es-SV"/>
        </w:rPr>
        <w:t xml:space="preserve"> hablar</w:t>
      </w:r>
      <w:r>
        <w:rPr>
          <w:rFonts w:ascii="Times New Roman" w:hAnsi="Times New Roman"/>
          <w:sz w:val="24"/>
          <w:szCs w:val="24"/>
          <w:lang w:val="es-SV"/>
        </w:rPr>
        <w:t xml:space="preserve"> </w:t>
      </w:r>
      <w:r w:rsidR="00C029A6">
        <w:rPr>
          <w:rFonts w:ascii="Times New Roman" w:hAnsi="Times New Roman"/>
          <w:sz w:val="24"/>
          <w:szCs w:val="24"/>
          <w:lang w:val="es-SV"/>
        </w:rPr>
        <w:t>d</w:t>
      </w:r>
      <w:r>
        <w:rPr>
          <w:rFonts w:ascii="Times New Roman" w:hAnsi="Times New Roman"/>
          <w:sz w:val="24"/>
          <w:szCs w:val="24"/>
          <w:lang w:val="es-SV"/>
        </w:rPr>
        <w:t>e</w:t>
      </w:r>
      <w:r w:rsidR="004C1AE9">
        <w:rPr>
          <w:rFonts w:ascii="Times New Roman" w:hAnsi="Times New Roman"/>
          <w:sz w:val="24"/>
          <w:szCs w:val="24"/>
          <w:lang w:val="es-SV"/>
        </w:rPr>
        <w:t>l Concilio</w:t>
      </w:r>
      <w:r w:rsidR="00C029A6">
        <w:rPr>
          <w:rFonts w:ascii="Times New Roman" w:hAnsi="Times New Roman"/>
          <w:sz w:val="24"/>
          <w:szCs w:val="24"/>
          <w:lang w:val="es-SV"/>
        </w:rPr>
        <w:t xml:space="preserve"> </w:t>
      </w:r>
      <w:r w:rsidR="004C1AE9">
        <w:rPr>
          <w:rFonts w:ascii="Times New Roman" w:hAnsi="Times New Roman"/>
          <w:sz w:val="24"/>
          <w:szCs w:val="24"/>
          <w:lang w:val="es-SV"/>
        </w:rPr>
        <w:t xml:space="preserve">como “renovación del encuentro con el rostro de Jesús resucitado” es una manera de hablar del Vaticano II profundamente </w:t>
      </w:r>
      <w:proofErr w:type="spellStart"/>
      <w:r w:rsidR="004C1AE9">
        <w:rPr>
          <w:rFonts w:ascii="Times New Roman" w:hAnsi="Times New Roman"/>
          <w:sz w:val="24"/>
          <w:szCs w:val="24"/>
          <w:lang w:val="es-SV"/>
        </w:rPr>
        <w:t>jesuánica</w:t>
      </w:r>
      <w:proofErr w:type="spellEnd"/>
      <w:r w:rsidR="004C1AE9">
        <w:rPr>
          <w:rFonts w:ascii="Times New Roman" w:hAnsi="Times New Roman"/>
          <w:sz w:val="24"/>
          <w:szCs w:val="24"/>
          <w:lang w:val="es-SV"/>
        </w:rPr>
        <w:t>. Juan XXIII no dijo “</w:t>
      </w:r>
      <w:r w:rsidR="004C1AE9" w:rsidRPr="004C1AE9">
        <w:rPr>
          <w:rFonts w:ascii="Times New Roman" w:hAnsi="Times New Roman"/>
          <w:i/>
          <w:sz w:val="24"/>
          <w:szCs w:val="24"/>
          <w:lang w:val="es-SV"/>
        </w:rPr>
        <w:t>Cristo</w:t>
      </w:r>
      <w:r w:rsidR="004C1AE9">
        <w:rPr>
          <w:rFonts w:ascii="Times New Roman" w:hAnsi="Times New Roman"/>
          <w:sz w:val="24"/>
          <w:szCs w:val="24"/>
          <w:lang w:val="es-SV"/>
        </w:rPr>
        <w:t xml:space="preserve"> resucitado”, que habría sido lo normal, sino “</w:t>
      </w:r>
      <w:r w:rsidR="004C1AE9" w:rsidRPr="004C1AE9">
        <w:rPr>
          <w:rFonts w:ascii="Times New Roman" w:hAnsi="Times New Roman"/>
          <w:i/>
          <w:sz w:val="24"/>
          <w:szCs w:val="24"/>
          <w:lang w:val="es-SV"/>
        </w:rPr>
        <w:t>Jesús</w:t>
      </w:r>
      <w:r w:rsidR="004C1AE9">
        <w:rPr>
          <w:rFonts w:ascii="Times New Roman" w:hAnsi="Times New Roman"/>
          <w:sz w:val="24"/>
          <w:szCs w:val="24"/>
          <w:lang w:val="es-SV"/>
        </w:rPr>
        <w:t xml:space="preserve"> resucitado”</w:t>
      </w:r>
      <w:r w:rsidR="00E35AF0">
        <w:rPr>
          <w:rFonts w:ascii="Times New Roman" w:hAnsi="Times New Roman"/>
          <w:sz w:val="24"/>
          <w:szCs w:val="24"/>
          <w:lang w:val="es-SV"/>
        </w:rPr>
        <w:t>, recordando a la Iglesia que el Resucitado es Jesús de Nazaret</w:t>
      </w:r>
      <w:r w:rsidR="00C029A6">
        <w:rPr>
          <w:rFonts w:ascii="Times New Roman" w:hAnsi="Times New Roman"/>
          <w:sz w:val="24"/>
          <w:szCs w:val="24"/>
          <w:lang w:val="es-SV"/>
        </w:rPr>
        <w:t>, el mismo que anunció la cercanía del Reino de Dios, que por esa causa murió ejecutado en la cruz,</w:t>
      </w:r>
      <w:r w:rsidR="00E35AF0">
        <w:rPr>
          <w:rFonts w:ascii="Times New Roman" w:hAnsi="Times New Roman"/>
          <w:sz w:val="24"/>
          <w:szCs w:val="24"/>
          <w:lang w:val="es-SV"/>
        </w:rPr>
        <w:t xml:space="preserve"> y que el encuentro con el Resucitado, puerta hacia</w:t>
      </w:r>
      <w:r w:rsidR="000431C8">
        <w:rPr>
          <w:rFonts w:ascii="Times New Roman" w:hAnsi="Times New Roman"/>
          <w:sz w:val="24"/>
          <w:szCs w:val="24"/>
          <w:lang w:val="es-SV"/>
        </w:rPr>
        <w:t xml:space="preserve"> su identidad de</w:t>
      </w:r>
      <w:r w:rsidR="00E35AF0">
        <w:rPr>
          <w:rFonts w:ascii="Times New Roman" w:hAnsi="Times New Roman"/>
          <w:sz w:val="24"/>
          <w:szCs w:val="24"/>
          <w:lang w:val="es-SV"/>
        </w:rPr>
        <w:t xml:space="preserve"> Hijo de Dios, es, sin embargo, siempre</w:t>
      </w:r>
      <w:r w:rsidR="000431C8">
        <w:rPr>
          <w:rFonts w:ascii="Times New Roman" w:hAnsi="Times New Roman"/>
          <w:sz w:val="24"/>
          <w:szCs w:val="24"/>
          <w:lang w:val="es-SV"/>
        </w:rPr>
        <w:t xml:space="preserve"> también</w:t>
      </w:r>
      <w:r w:rsidR="00E35AF0">
        <w:rPr>
          <w:rFonts w:ascii="Times New Roman" w:hAnsi="Times New Roman"/>
          <w:sz w:val="24"/>
          <w:szCs w:val="24"/>
          <w:lang w:val="es-SV"/>
        </w:rPr>
        <w:t xml:space="preserve"> encuentro con la humanidad de Jesús de Nazaret y, por ello, renovada vocación de humanidad y humanización para la Iglesia. Juan XXIII pensaba ciertamente que la Iglesia debía reencontrarse con la modernidad, con el mundo moderno, pero creía también que</w:t>
      </w:r>
      <w:r>
        <w:rPr>
          <w:rFonts w:ascii="Times New Roman" w:hAnsi="Times New Roman"/>
          <w:sz w:val="24"/>
          <w:szCs w:val="24"/>
          <w:lang w:val="es-SV"/>
        </w:rPr>
        <w:t>,</w:t>
      </w:r>
      <w:r w:rsidR="00E35AF0">
        <w:rPr>
          <w:rFonts w:ascii="Times New Roman" w:hAnsi="Times New Roman"/>
          <w:sz w:val="24"/>
          <w:szCs w:val="24"/>
          <w:lang w:val="es-SV"/>
        </w:rPr>
        <w:t xml:space="preserve"> si intentaba hacerlo seria y servicialmente</w:t>
      </w:r>
      <w:r>
        <w:rPr>
          <w:rFonts w:ascii="Times New Roman" w:hAnsi="Times New Roman"/>
          <w:sz w:val="24"/>
          <w:szCs w:val="24"/>
          <w:lang w:val="es-SV"/>
        </w:rPr>
        <w:t>,</w:t>
      </w:r>
      <w:r w:rsidR="00E35AF0">
        <w:rPr>
          <w:rFonts w:ascii="Times New Roman" w:hAnsi="Times New Roman"/>
          <w:sz w:val="24"/>
          <w:szCs w:val="24"/>
          <w:lang w:val="es-SV"/>
        </w:rPr>
        <w:t xml:space="preserve"> “el testamento del Señor”, es decir el mandato del amor mutuo (</w:t>
      </w:r>
      <w:proofErr w:type="spellStart"/>
      <w:r w:rsidR="00E35AF0">
        <w:rPr>
          <w:rFonts w:ascii="Times New Roman" w:hAnsi="Times New Roman"/>
          <w:sz w:val="24"/>
          <w:szCs w:val="24"/>
          <w:lang w:val="es-SV"/>
        </w:rPr>
        <w:t>Jn</w:t>
      </w:r>
      <w:proofErr w:type="spellEnd"/>
      <w:r w:rsidR="00E35AF0">
        <w:rPr>
          <w:rFonts w:ascii="Times New Roman" w:hAnsi="Times New Roman"/>
          <w:sz w:val="24"/>
          <w:szCs w:val="24"/>
          <w:lang w:val="es-SV"/>
        </w:rPr>
        <w:t xml:space="preserve"> 13, 34) encontraría una respuesta en el mundo moderno.  Presenta</w:t>
      </w:r>
      <w:r w:rsidR="003400EB">
        <w:rPr>
          <w:rFonts w:ascii="Times New Roman" w:hAnsi="Times New Roman"/>
          <w:sz w:val="24"/>
          <w:szCs w:val="24"/>
          <w:lang w:val="es-SV"/>
        </w:rPr>
        <w:t>ba el Papa también</w:t>
      </w:r>
      <w:r w:rsidR="00E35AF0">
        <w:rPr>
          <w:rFonts w:ascii="Times New Roman" w:hAnsi="Times New Roman"/>
          <w:sz w:val="24"/>
          <w:szCs w:val="24"/>
          <w:lang w:val="es-SV"/>
        </w:rPr>
        <w:t xml:space="preserve"> a la Iglesia como “antigua madre común”, pr</w:t>
      </w:r>
      <w:r>
        <w:rPr>
          <w:rFonts w:ascii="Times New Roman" w:hAnsi="Times New Roman"/>
          <w:sz w:val="24"/>
          <w:szCs w:val="24"/>
          <w:lang w:val="es-SV"/>
        </w:rPr>
        <w:t>e</w:t>
      </w:r>
      <w:r w:rsidR="00E35AF0">
        <w:rPr>
          <w:rFonts w:ascii="Times New Roman" w:hAnsi="Times New Roman"/>
          <w:sz w:val="24"/>
          <w:szCs w:val="24"/>
          <w:lang w:val="es-SV"/>
        </w:rPr>
        <w:t>parada para recibir</w:t>
      </w:r>
      <w:r w:rsidR="000431C8">
        <w:rPr>
          <w:rFonts w:ascii="Times New Roman" w:hAnsi="Times New Roman"/>
          <w:sz w:val="24"/>
          <w:szCs w:val="24"/>
          <w:lang w:val="es-SV"/>
        </w:rPr>
        <w:t xml:space="preserve"> a toda su prole</w:t>
      </w:r>
      <w:r>
        <w:rPr>
          <w:rFonts w:ascii="Times New Roman" w:hAnsi="Times New Roman"/>
          <w:sz w:val="24"/>
          <w:szCs w:val="24"/>
          <w:lang w:val="es-SV"/>
        </w:rPr>
        <w:t xml:space="preserve"> y estrechar sus vínculos humanos fraternalmente con “los eslabones de la cadena del amor”.  En definitiva </w:t>
      </w:r>
      <w:r w:rsidR="00E35AF0">
        <w:rPr>
          <w:rFonts w:ascii="Times New Roman" w:hAnsi="Times New Roman"/>
          <w:sz w:val="24"/>
          <w:szCs w:val="24"/>
          <w:lang w:val="es-SV"/>
        </w:rPr>
        <w:t xml:space="preserve"> </w:t>
      </w:r>
      <w:r>
        <w:rPr>
          <w:rFonts w:ascii="Times New Roman" w:hAnsi="Times New Roman"/>
          <w:sz w:val="24"/>
          <w:szCs w:val="24"/>
          <w:lang w:val="es-SV"/>
        </w:rPr>
        <w:t>era un modo suave y firme a la vez de afirmar la esperanza de renovar el rostro mismo de la</w:t>
      </w:r>
      <w:r w:rsidR="000431C8">
        <w:rPr>
          <w:rFonts w:ascii="Times New Roman" w:hAnsi="Times New Roman"/>
          <w:sz w:val="24"/>
          <w:szCs w:val="24"/>
          <w:lang w:val="es-SV"/>
        </w:rPr>
        <w:t xml:space="preserve"> vieja</w:t>
      </w:r>
      <w:r>
        <w:rPr>
          <w:rFonts w:ascii="Times New Roman" w:hAnsi="Times New Roman"/>
          <w:sz w:val="24"/>
          <w:szCs w:val="24"/>
          <w:lang w:val="es-SV"/>
        </w:rPr>
        <w:t xml:space="preserve"> Iglesia</w:t>
      </w:r>
      <w:r w:rsidR="000431C8">
        <w:rPr>
          <w:rFonts w:ascii="Times New Roman" w:hAnsi="Times New Roman"/>
          <w:sz w:val="24"/>
          <w:szCs w:val="24"/>
          <w:lang w:val="es-SV"/>
        </w:rPr>
        <w:t xml:space="preserve"> rejuveneciéndolo</w:t>
      </w:r>
      <w:r>
        <w:rPr>
          <w:rFonts w:ascii="Times New Roman" w:hAnsi="Times New Roman"/>
          <w:sz w:val="24"/>
          <w:szCs w:val="24"/>
          <w:lang w:val="es-SV"/>
        </w:rPr>
        <w:t>.</w:t>
      </w:r>
    </w:p>
    <w:p w:rsidR="0002586A" w:rsidRDefault="0002586A" w:rsidP="0002586A">
      <w:pPr>
        <w:jc w:val="both"/>
        <w:rPr>
          <w:rFonts w:ascii="Times New Roman" w:hAnsi="Times New Roman"/>
          <w:sz w:val="24"/>
          <w:szCs w:val="24"/>
          <w:lang w:val="es-SV"/>
        </w:rPr>
      </w:pPr>
      <w:r>
        <w:rPr>
          <w:rFonts w:ascii="Times New Roman" w:hAnsi="Times New Roman"/>
          <w:b/>
          <w:sz w:val="24"/>
          <w:szCs w:val="24"/>
          <w:lang w:val="es-SV"/>
        </w:rPr>
        <w:lastRenderedPageBreak/>
        <w:t>La solemne apertura y el comienzo de los trabajos</w:t>
      </w:r>
    </w:p>
    <w:p w:rsidR="003400EB" w:rsidRDefault="0002586A" w:rsidP="0002586A">
      <w:pPr>
        <w:jc w:val="both"/>
        <w:rPr>
          <w:rFonts w:ascii="Times New Roman" w:hAnsi="Times New Roman"/>
          <w:sz w:val="24"/>
          <w:szCs w:val="24"/>
          <w:lang w:val="es-SV"/>
        </w:rPr>
      </w:pPr>
      <w:r>
        <w:rPr>
          <w:rFonts w:ascii="Times New Roman" w:hAnsi="Times New Roman"/>
          <w:sz w:val="24"/>
          <w:szCs w:val="24"/>
          <w:lang w:val="es-SV"/>
        </w:rPr>
        <w:t>El 11 de octubre de 1962 comenzó el Vat</w:t>
      </w:r>
      <w:r w:rsidR="000431C8">
        <w:rPr>
          <w:rFonts w:ascii="Times New Roman" w:hAnsi="Times New Roman"/>
          <w:sz w:val="24"/>
          <w:szCs w:val="24"/>
          <w:lang w:val="es-SV"/>
        </w:rPr>
        <w:t>icano</w:t>
      </w:r>
      <w:r>
        <w:rPr>
          <w:rFonts w:ascii="Times New Roman" w:hAnsi="Times New Roman"/>
          <w:sz w:val="24"/>
          <w:szCs w:val="24"/>
          <w:lang w:val="es-SV"/>
        </w:rPr>
        <w:t xml:space="preserve"> II.</w:t>
      </w:r>
      <w:r w:rsidR="003400EB">
        <w:rPr>
          <w:rFonts w:ascii="Times New Roman" w:hAnsi="Times New Roman"/>
          <w:sz w:val="24"/>
          <w:szCs w:val="24"/>
          <w:lang w:val="es-SV"/>
        </w:rPr>
        <w:t xml:space="preserve"> Y estamos escribiendo este trabajo no solo por la necesidad de verlo históricamente traspasado por el hilo de la carne pecadora, sino también por el hilo de la humanidad santificada por el Espíritu Santo, y  porque precisamente así estamos convencidos de su vigencia hoy para hacer penitencia por no haberlo conllevado en la Iglesia al pleno cumplimiento de la esperanza que fortaleció, y para convertirnos a contribuir a hacerlo fructificar.</w:t>
      </w:r>
      <w:r>
        <w:rPr>
          <w:rFonts w:ascii="Times New Roman" w:hAnsi="Times New Roman"/>
          <w:sz w:val="24"/>
          <w:szCs w:val="24"/>
          <w:lang w:val="es-SV"/>
        </w:rPr>
        <w:t xml:space="preserve"> </w:t>
      </w:r>
    </w:p>
    <w:p w:rsidR="0002586A" w:rsidRDefault="0002586A" w:rsidP="0002586A">
      <w:pPr>
        <w:jc w:val="both"/>
        <w:rPr>
          <w:rFonts w:ascii="Times New Roman" w:hAnsi="Times New Roman"/>
          <w:sz w:val="24"/>
          <w:szCs w:val="24"/>
          <w:lang w:val="es-SV"/>
        </w:rPr>
      </w:pPr>
      <w:r>
        <w:rPr>
          <w:rFonts w:ascii="Times New Roman" w:hAnsi="Times New Roman"/>
          <w:sz w:val="24"/>
          <w:szCs w:val="24"/>
          <w:lang w:val="es-SV"/>
        </w:rPr>
        <w:t>El discurso inaugural de Juan XXIII había sido preparado por él a través de sucesivas redacciones</w:t>
      </w:r>
      <w:r w:rsidR="003400EB">
        <w:rPr>
          <w:rFonts w:ascii="Times New Roman" w:hAnsi="Times New Roman"/>
          <w:sz w:val="24"/>
          <w:szCs w:val="24"/>
          <w:lang w:val="es-SV"/>
        </w:rPr>
        <w:t xml:space="preserve">, que </w:t>
      </w:r>
      <w:proofErr w:type="spellStart"/>
      <w:r w:rsidR="003400EB">
        <w:rPr>
          <w:rFonts w:ascii="Times New Roman" w:hAnsi="Times New Roman"/>
          <w:sz w:val="24"/>
          <w:szCs w:val="24"/>
          <w:lang w:val="es-SV"/>
        </w:rPr>
        <w:t>Alberigo</w:t>
      </w:r>
      <w:proofErr w:type="spellEnd"/>
      <w:r w:rsidR="003400EB">
        <w:rPr>
          <w:rFonts w:ascii="Times New Roman" w:hAnsi="Times New Roman"/>
          <w:sz w:val="24"/>
          <w:szCs w:val="24"/>
          <w:lang w:val="es-SV"/>
        </w:rPr>
        <w:t xml:space="preserve"> ha estudiado muy a fondo</w:t>
      </w:r>
      <w:r w:rsidR="003400EB">
        <w:rPr>
          <w:rStyle w:val="Refdenotaalpie"/>
          <w:rFonts w:ascii="Times New Roman" w:hAnsi="Times New Roman"/>
          <w:sz w:val="24"/>
          <w:szCs w:val="24"/>
          <w:lang w:val="es-SV"/>
        </w:rPr>
        <w:footnoteReference w:id="27"/>
      </w:r>
      <w:r>
        <w:rPr>
          <w:rFonts w:ascii="Times New Roman" w:hAnsi="Times New Roman"/>
          <w:sz w:val="24"/>
          <w:szCs w:val="24"/>
          <w:lang w:val="es-SV"/>
        </w:rPr>
        <w:t xml:space="preserve">. Expresó en él sus más profundas convicciones. Tenía dos partes. </w:t>
      </w:r>
      <w:r w:rsidRPr="00680B2F">
        <w:rPr>
          <w:rFonts w:ascii="Times New Roman" w:hAnsi="Times New Roman"/>
          <w:sz w:val="24"/>
          <w:szCs w:val="24"/>
          <w:u w:val="single"/>
          <w:lang w:val="es-SV"/>
        </w:rPr>
        <w:t>La primera</w:t>
      </w:r>
      <w:r>
        <w:rPr>
          <w:rFonts w:ascii="Times New Roman" w:hAnsi="Times New Roman"/>
          <w:sz w:val="24"/>
          <w:szCs w:val="24"/>
          <w:lang w:val="es-SV"/>
        </w:rPr>
        <w:t xml:space="preserve"> estaba dedicada a la naturaleza, convocatoria y preparación del mismo concilio, a Cristo, a la Iglesia y a la historia. Los concilios han tenido un carácter central e</w:t>
      </w:r>
      <w:r w:rsidR="000431C8">
        <w:rPr>
          <w:rFonts w:ascii="Times New Roman" w:hAnsi="Times New Roman"/>
          <w:sz w:val="24"/>
          <w:szCs w:val="24"/>
          <w:lang w:val="es-SV"/>
        </w:rPr>
        <w:t>n la vida de la Iglesia. El Vaticano</w:t>
      </w:r>
      <w:r>
        <w:rPr>
          <w:rFonts w:ascii="Times New Roman" w:hAnsi="Times New Roman"/>
          <w:sz w:val="24"/>
          <w:szCs w:val="24"/>
          <w:lang w:val="es-SV"/>
        </w:rPr>
        <w:t xml:space="preserve"> II se sitúa “ante las desviaciones, las exigencias y las oportunidades de la edad moderna.”. Está llamado a ser la “celebración solemne de la unión de Cristo y de la Iglesia”, es decir, a ser la ocasión para “un conocimiento más amplio y objetivo de las posibilidades” de la Iglesia en orden a la sociedad humana y a su futuro, en actitud de acogida y no de condenación. Cree Juan XIII que la Iglesia, a la luz del concilio, “crecerá en riquezas espirituales” y mirará “intrépida al futuro”. Y añade: “mediante los oportunos </w:t>
      </w:r>
      <w:proofErr w:type="spellStart"/>
      <w:r>
        <w:rPr>
          <w:rFonts w:ascii="Times New Roman" w:hAnsi="Times New Roman"/>
          <w:i/>
          <w:sz w:val="24"/>
          <w:szCs w:val="24"/>
          <w:lang w:val="es-SV"/>
        </w:rPr>
        <w:t>aggiornamenti</w:t>
      </w:r>
      <w:proofErr w:type="spellEnd"/>
      <w:r>
        <w:rPr>
          <w:rFonts w:ascii="Times New Roman" w:hAnsi="Times New Roman"/>
          <w:sz w:val="24"/>
          <w:szCs w:val="24"/>
          <w:lang w:val="es-SV"/>
        </w:rPr>
        <w:t>” (= “puestas al día”</w:t>
      </w:r>
      <w:r w:rsidR="00566695">
        <w:rPr>
          <w:rFonts w:ascii="Times New Roman" w:hAnsi="Times New Roman"/>
          <w:sz w:val="24"/>
          <w:szCs w:val="24"/>
          <w:lang w:val="es-SV"/>
        </w:rPr>
        <w:t xml:space="preserve"> o rejuvenecimientos</w:t>
      </w:r>
      <w:r>
        <w:rPr>
          <w:rFonts w:ascii="Times New Roman" w:hAnsi="Times New Roman"/>
          <w:sz w:val="24"/>
          <w:szCs w:val="24"/>
          <w:lang w:val="es-SV"/>
        </w:rPr>
        <w:t xml:space="preserve">). Para ello es preciso discernir </w:t>
      </w:r>
      <w:r>
        <w:rPr>
          <w:rFonts w:ascii="Times New Roman" w:hAnsi="Times New Roman"/>
          <w:i/>
          <w:sz w:val="24"/>
          <w:szCs w:val="24"/>
          <w:lang w:val="es-SV"/>
        </w:rPr>
        <w:t>los signos de los tiempos</w:t>
      </w:r>
      <w:r>
        <w:rPr>
          <w:rFonts w:ascii="Times New Roman" w:hAnsi="Times New Roman"/>
          <w:sz w:val="24"/>
          <w:szCs w:val="24"/>
          <w:lang w:val="es-SV"/>
        </w:rPr>
        <w:t>. Eso significa superar la falta “de sentido de discreción y de mesura” de personas que no ven “en los tiempos modernos más que la prevaricación y la ruina” y hablan de un empeoramiento de “nuestra edad”. Juan XXIII se sentía “obligado a disentir de esos profetas de desventura, que anuncian acontecimientos siempre infaustos, como si nos acechase el fin del mundo.” Esta primera parte termina con la convicción de que la humanidad entera se está encaminando hacia un nuevo ciclo histórico con un significado de salvación “inesperado” e “imprevisto”, es decir, totalmente trascendente.</w:t>
      </w:r>
    </w:p>
    <w:p w:rsidR="0002586A" w:rsidRDefault="0002586A" w:rsidP="0002586A">
      <w:pPr>
        <w:jc w:val="both"/>
        <w:rPr>
          <w:rFonts w:ascii="Times New Roman" w:hAnsi="Times New Roman"/>
          <w:sz w:val="24"/>
          <w:szCs w:val="24"/>
          <w:lang w:val="es-SV"/>
        </w:rPr>
      </w:pPr>
      <w:r>
        <w:rPr>
          <w:rFonts w:ascii="Times New Roman" w:hAnsi="Times New Roman"/>
          <w:sz w:val="24"/>
          <w:szCs w:val="24"/>
          <w:u w:val="single"/>
          <w:lang w:val="es-SV"/>
        </w:rPr>
        <w:t>La segunda</w:t>
      </w:r>
      <w:r w:rsidRPr="000431C8">
        <w:rPr>
          <w:rFonts w:ascii="Times New Roman" w:hAnsi="Times New Roman"/>
          <w:sz w:val="24"/>
          <w:szCs w:val="24"/>
          <w:lang w:val="es-SV"/>
        </w:rPr>
        <w:t xml:space="preserve"> parte</w:t>
      </w:r>
      <w:r>
        <w:rPr>
          <w:rFonts w:ascii="Times New Roman" w:hAnsi="Times New Roman"/>
          <w:sz w:val="24"/>
          <w:szCs w:val="24"/>
          <w:lang w:val="es-SV"/>
        </w:rPr>
        <w:t xml:space="preserve"> se dedica a algunos puntos es</w:t>
      </w:r>
      <w:r w:rsidR="00566695">
        <w:rPr>
          <w:rFonts w:ascii="Times New Roman" w:hAnsi="Times New Roman"/>
          <w:sz w:val="24"/>
          <w:szCs w:val="24"/>
          <w:lang w:val="es-SV"/>
        </w:rPr>
        <w:t>enciales: las relaciones entre R</w:t>
      </w:r>
      <w:r>
        <w:rPr>
          <w:rFonts w:ascii="Times New Roman" w:hAnsi="Times New Roman"/>
          <w:sz w:val="24"/>
          <w:szCs w:val="24"/>
          <w:lang w:val="es-SV"/>
        </w:rPr>
        <w:t xml:space="preserve">eino de Dios y sociedad humana, la reformulación del </w:t>
      </w:r>
      <w:proofErr w:type="spellStart"/>
      <w:r>
        <w:rPr>
          <w:rFonts w:ascii="Times New Roman" w:hAnsi="Times New Roman"/>
          <w:i/>
          <w:sz w:val="24"/>
          <w:szCs w:val="24"/>
          <w:lang w:val="es-SV"/>
        </w:rPr>
        <w:t>depositum</w:t>
      </w:r>
      <w:proofErr w:type="spellEnd"/>
      <w:r>
        <w:rPr>
          <w:rFonts w:ascii="Times New Roman" w:hAnsi="Times New Roman"/>
          <w:i/>
          <w:sz w:val="24"/>
          <w:szCs w:val="24"/>
          <w:lang w:val="es-SV"/>
        </w:rPr>
        <w:t xml:space="preserve"> </w:t>
      </w:r>
      <w:proofErr w:type="spellStart"/>
      <w:r>
        <w:rPr>
          <w:rFonts w:ascii="Times New Roman" w:hAnsi="Times New Roman"/>
          <w:i/>
          <w:sz w:val="24"/>
          <w:szCs w:val="24"/>
          <w:lang w:val="es-SV"/>
        </w:rPr>
        <w:t>fidei</w:t>
      </w:r>
      <w:proofErr w:type="spellEnd"/>
      <w:r>
        <w:rPr>
          <w:rFonts w:ascii="Times New Roman" w:hAnsi="Times New Roman"/>
          <w:sz w:val="24"/>
          <w:szCs w:val="24"/>
          <w:lang w:val="es-SV"/>
        </w:rPr>
        <w:t>, el estilo de misericordia en lugar de severidad, la búsqueda de la unidad de los cristianos. Lo que el papa intenta es acentuar el espíritu del concilio para dar una aportación a este paso de la Iglesia a una nueva época histórica. Sobre la base de la tradición, “el espíritu cristiano, católico y apostólico del mundo entero espera un salto</w:t>
      </w:r>
      <w:r w:rsidR="006F1C96">
        <w:rPr>
          <w:rStyle w:val="Refdenotaalpie"/>
          <w:rFonts w:ascii="Times New Roman" w:hAnsi="Times New Roman"/>
          <w:sz w:val="24"/>
          <w:szCs w:val="24"/>
          <w:lang w:val="es-SV"/>
        </w:rPr>
        <w:footnoteReference w:id="28"/>
      </w:r>
      <w:r>
        <w:rPr>
          <w:rFonts w:ascii="Times New Roman" w:hAnsi="Times New Roman"/>
          <w:sz w:val="24"/>
          <w:szCs w:val="24"/>
          <w:lang w:val="es-SV"/>
        </w:rPr>
        <w:t xml:space="preserve"> adelante hacia una penetración doctrinal y una formación de las conciencias en correspondencia más perfecta con la fidelidad a la auténtica doctrina, estudiada y expuesta también ella a través de las formas de la investigación y de la formulación literaria del pensamiento moderno”, dado que “una </w:t>
      </w:r>
      <w:r>
        <w:rPr>
          <w:rFonts w:ascii="Times New Roman" w:hAnsi="Times New Roman"/>
          <w:sz w:val="24"/>
          <w:szCs w:val="24"/>
          <w:lang w:val="es-SV"/>
        </w:rPr>
        <w:lastRenderedPageBreak/>
        <w:t xml:space="preserve">cosa es la sustancia de la antigua doctrina  del </w:t>
      </w:r>
      <w:proofErr w:type="spellStart"/>
      <w:r>
        <w:rPr>
          <w:rFonts w:ascii="Times New Roman" w:hAnsi="Times New Roman"/>
          <w:i/>
          <w:sz w:val="24"/>
          <w:szCs w:val="24"/>
          <w:lang w:val="es-SV"/>
        </w:rPr>
        <w:t>depositum</w:t>
      </w:r>
      <w:proofErr w:type="spellEnd"/>
      <w:r>
        <w:rPr>
          <w:rFonts w:ascii="Times New Roman" w:hAnsi="Times New Roman"/>
          <w:i/>
          <w:sz w:val="24"/>
          <w:szCs w:val="24"/>
          <w:lang w:val="es-SV"/>
        </w:rPr>
        <w:t xml:space="preserve"> </w:t>
      </w:r>
      <w:proofErr w:type="spellStart"/>
      <w:r>
        <w:rPr>
          <w:rFonts w:ascii="Times New Roman" w:hAnsi="Times New Roman"/>
          <w:i/>
          <w:sz w:val="24"/>
          <w:szCs w:val="24"/>
          <w:lang w:val="es-SV"/>
        </w:rPr>
        <w:t>fidei</w:t>
      </w:r>
      <w:proofErr w:type="spellEnd"/>
      <w:r>
        <w:rPr>
          <w:rFonts w:ascii="Times New Roman" w:hAnsi="Times New Roman"/>
          <w:sz w:val="24"/>
          <w:szCs w:val="24"/>
          <w:lang w:val="es-SV"/>
        </w:rPr>
        <w:t xml:space="preserve"> y otra la formulación de su revestimiento”. Es este el </w:t>
      </w:r>
      <w:proofErr w:type="spellStart"/>
      <w:r>
        <w:rPr>
          <w:rFonts w:ascii="Times New Roman" w:hAnsi="Times New Roman"/>
          <w:i/>
          <w:sz w:val="24"/>
          <w:szCs w:val="24"/>
          <w:lang w:val="es-SV"/>
        </w:rPr>
        <w:t>punctum</w:t>
      </w:r>
      <w:proofErr w:type="spellEnd"/>
      <w:r>
        <w:rPr>
          <w:rFonts w:ascii="Times New Roman" w:hAnsi="Times New Roman"/>
          <w:i/>
          <w:sz w:val="24"/>
          <w:szCs w:val="24"/>
          <w:lang w:val="es-SV"/>
        </w:rPr>
        <w:t xml:space="preserve"> </w:t>
      </w:r>
      <w:proofErr w:type="spellStart"/>
      <w:r>
        <w:rPr>
          <w:rFonts w:ascii="Times New Roman" w:hAnsi="Times New Roman"/>
          <w:i/>
          <w:sz w:val="24"/>
          <w:szCs w:val="24"/>
          <w:lang w:val="es-SV"/>
        </w:rPr>
        <w:t>saliens</w:t>
      </w:r>
      <w:proofErr w:type="spellEnd"/>
      <w:r>
        <w:rPr>
          <w:rFonts w:ascii="Times New Roman" w:hAnsi="Times New Roman"/>
          <w:sz w:val="24"/>
          <w:szCs w:val="24"/>
          <w:lang w:val="es-SV"/>
        </w:rPr>
        <w:t xml:space="preserve"> (</w:t>
      </w:r>
      <w:r w:rsidR="00E77C11">
        <w:rPr>
          <w:rFonts w:ascii="Times New Roman" w:hAnsi="Times New Roman"/>
          <w:sz w:val="24"/>
          <w:szCs w:val="24"/>
          <w:lang w:val="es-SV"/>
        </w:rPr>
        <w:t xml:space="preserve">es decir, </w:t>
      </w:r>
      <w:r>
        <w:rPr>
          <w:rFonts w:ascii="Times New Roman" w:hAnsi="Times New Roman"/>
          <w:sz w:val="24"/>
          <w:szCs w:val="24"/>
          <w:lang w:val="es-SV"/>
        </w:rPr>
        <w:t xml:space="preserve">la cuestión </w:t>
      </w:r>
      <w:proofErr w:type="spellStart"/>
      <w:r w:rsidR="00E77C11">
        <w:rPr>
          <w:rFonts w:ascii="Times New Roman" w:hAnsi="Times New Roman"/>
          <w:sz w:val="24"/>
          <w:szCs w:val="24"/>
          <w:lang w:val="es-SV"/>
        </w:rPr>
        <w:t>fontal</w:t>
      </w:r>
      <w:proofErr w:type="spellEnd"/>
      <w:r w:rsidR="00E77C11">
        <w:rPr>
          <w:rFonts w:ascii="Times New Roman" w:hAnsi="Times New Roman"/>
          <w:sz w:val="24"/>
          <w:szCs w:val="24"/>
          <w:lang w:val="es-SV"/>
        </w:rPr>
        <w:t>, de donde brota su sentido</w:t>
      </w:r>
      <w:r>
        <w:rPr>
          <w:rFonts w:ascii="Times New Roman" w:hAnsi="Times New Roman"/>
          <w:sz w:val="24"/>
          <w:szCs w:val="24"/>
          <w:lang w:val="es-SV"/>
        </w:rPr>
        <w:t>) del concilio y guarda relación con el “magisterio de carácter eminentemente pastoral” que desea Juan XXIII, que “vaya al encuentro de las necesidades de hoy mostrando la validez de la doctrina más bien que con la condenación.” Finalmente el Vat</w:t>
      </w:r>
      <w:r w:rsidR="000431C8">
        <w:rPr>
          <w:rFonts w:ascii="Times New Roman" w:hAnsi="Times New Roman"/>
          <w:sz w:val="24"/>
          <w:szCs w:val="24"/>
          <w:lang w:val="es-SV"/>
        </w:rPr>
        <w:t>icano</w:t>
      </w:r>
      <w:r>
        <w:rPr>
          <w:rFonts w:ascii="Times New Roman" w:hAnsi="Times New Roman"/>
          <w:sz w:val="24"/>
          <w:szCs w:val="24"/>
          <w:lang w:val="es-SV"/>
        </w:rPr>
        <w:t xml:space="preserve"> II se coloca en la perspectiva de la unidad de todos los cristianos e incluso de todo el género humano.</w:t>
      </w:r>
    </w:p>
    <w:p w:rsidR="00EE0870" w:rsidRDefault="006F1C96" w:rsidP="0002586A">
      <w:pPr>
        <w:jc w:val="both"/>
        <w:rPr>
          <w:rFonts w:ascii="Times New Roman" w:hAnsi="Times New Roman"/>
          <w:sz w:val="24"/>
          <w:szCs w:val="24"/>
          <w:lang w:val="es-SV"/>
        </w:rPr>
      </w:pPr>
      <w:r>
        <w:rPr>
          <w:rFonts w:ascii="Times New Roman" w:hAnsi="Times New Roman"/>
          <w:sz w:val="24"/>
          <w:szCs w:val="24"/>
          <w:lang w:val="es-SV"/>
        </w:rPr>
        <w:t>Añadamos que n</w:t>
      </w:r>
      <w:r w:rsidR="00EE0870">
        <w:rPr>
          <w:rFonts w:ascii="Times New Roman" w:hAnsi="Times New Roman"/>
          <w:sz w:val="24"/>
          <w:szCs w:val="24"/>
          <w:lang w:val="es-SV"/>
        </w:rPr>
        <w:t xml:space="preserve">o poca gente ha querido encontrar en el discurso inaugural aquella frase de Juan XIII que habla, como finalidad del Concilio, de “abrir las ventanas de la Iglesia para dejar que entre el aire fresco”. La verdad es que tal frase pertenece a la tradición oral y no se encuentra en ningún documento escrito del Papa, aunque refleje acertadamente su intencionalidad. </w:t>
      </w:r>
    </w:p>
    <w:p w:rsidR="00E77C11" w:rsidRPr="00381C74" w:rsidRDefault="00E77C11" w:rsidP="0002586A">
      <w:pPr>
        <w:jc w:val="both"/>
        <w:rPr>
          <w:rFonts w:ascii="Times New Roman" w:hAnsi="Times New Roman"/>
          <w:sz w:val="24"/>
          <w:szCs w:val="24"/>
          <w:lang w:val="es-SV"/>
        </w:rPr>
      </w:pPr>
      <w:r>
        <w:rPr>
          <w:rFonts w:ascii="Times New Roman" w:hAnsi="Times New Roman"/>
          <w:sz w:val="24"/>
          <w:szCs w:val="24"/>
          <w:lang w:val="es-SV"/>
        </w:rPr>
        <w:t xml:space="preserve">Leyendo este discurso inaugural es inevitable reconocer que las cosas han cambiado ya </w:t>
      </w:r>
      <w:r w:rsidR="00381C74">
        <w:rPr>
          <w:rFonts w:ascii="Times New Roman" w:hAnsi="Times New Roman"/>
          <w:sz w:val="24"/>
          <w:szCs w:val="24"/>
          <w:lang w:val="es-SV"/>
        </w:rPr>
        <w:t xml:space="preserve">una vez más desde entonces. La medicina de la misericordia ha sido de nuevo sustituida por la medicina de la severidad. En lugar de abrir amplios diálogos con las teologías aparentemente disidentes del </w:t>
      </w:r>
      <w:proofErr w:type="spellStart"/>
      <w:r w:rsidR="00381C74">
        <w:rPr>
          <w:rFonts w:ascii="Times New Roman" w:hAnsi="Times New Roman"/>
          <w:i/>
          <w:sz w:val="24"/>
          <w:szCs w:val="24"/>
          <w:lang w:val="es-SV"/>
        </w:rPr>
        <w:t>depositum</w:t>
      </w:r>
      <w:proofErr w:type="spellEnd"/>
      <w:r w:rsidR="00381C74">
        <w:rPr>
          <w:rFonts w:ascii="Times New Roman" w:hAnsi="Times New Roman"/>
          <w:i/>
          <w:sz w:val="24"/>
          <w:szCs w:val="24"/>
          <w:lang w:val="es-SV"/>
        </w:rPr>
        <w:t xml:space="preserve"> </w:t>
      </w:r>
      <w:proofErr w:type="spellStart"/>
      <w:r w:rsidR="00381C74">
        <w:rPr>
          <w:rFonts w:ascii="Times New Roman" w:hAnsi="Times New Roman"/>
          <w:i/>
          <w:sz w:val="24"/>
          <w:szCs w:val="24"/>
          <w:lang w:val="es-SV"/>
        </w:rPr>
        <w:t>fidei</w:t>
      </w:r>
      <w:proofErr w:type="spellEnd"/>
      <w:r w:rsidR="00381C74">
        <w:rPr>
          <w:rFonts w:ascii="Times New Roman" w:hAnsi="Times New Roman"/>
          <w:sz w:val="24"/>
          <w:szCs w:val="24"/>
          <w:lang w:val="es-SV"/>
        </w:rPr>
        <w:t xml:space="preserve">, en lugar de aplicar en la Iglesia los derechos humanos y respetar la dignidad de los teólogos, han primado los procesos ocultos, secretos, incluso clandestinos, sin un careo entre acusadores y acusados, y sobre todo sin confianza en la herramienta y el estilo dialogal para resolver los problemas entre la sustancia de la fe y el revestimiento de sus formulaciones. La Iglesia ha vuelto a centrarse en sí misma y aunque no mira al mundo con la mirada que ve solo las desventuras, está lejos de mirarlo con la esperanza que ve a </w:t>
      </w:r>
      <w:r w:rsidR="008C028F">
        <w:rPr>
          <w:rFonts w:ascii="Times New Roman" w:hAnsi="Times New Roman"/>
          <w:sz w:val="24"/>
          <w:szCs w:val="24"/>
          <w:lang w:val="es-SV"/>
        </w:rPr>
        <w:t>“</w:t>
      </w:r>
      <w:r w:rsidR="00381C74">
        <w:rPr>
          <w:rFonts w:ascii="Times New Roman" w:hAnsi="Times New Roman"/>
          <w:sz w:val="24"/>
          <w:szCs w:val="24"/>
          <w:lang w:val="es-SV"/>
        </w:rPr>
        <w:t xml:space="preserve">la </w:t>
      </w:r>
      <w:r w:rsidR="008C028F">
        <w:rPr>
          <w:rFonts w:ascii="Times New Roman" w:hAnsi="Times New Roman"/>
          <w:sz w:val="24"/>
          <w:szCs w:val="24"/>
          <w:lang w:val="es-SV"/>
        </w:rPr>
        <w:t>creación entera gimiendo con dolores de parto…esperando la gloriosa libertad de los hijos de Dios…y el rescate de nuestro cuerpo” (</w:t>
      </w:r>
      <w:proofErr w:type="spellStart"/>
      <w:r w:rsidR="008C028F">
        <w:rPr>
          <w:rFonts w:ascii="Times New Roman" w:hAnsi="Times New Roman"/>
          <w:sz w:val="24"/>
          <w:szCs w:val="24"/>
          <w:lang w:val="es-SV"/>
        </w:rPr>
        <w:t>Rom</w:t>
      </w:r>
      <w:proofErr w:type="spellEnd"/>
      <w:r w:rsidR="008C028F">
        <w:rPr>
          <w:rFonts w:ascii="Times New Roman" w:hAnsi="Times New Roman"/>
          <w:sz w:val="24"/>
          <w:szCs w:val="24"/>
          <w:lang w:val="es-SV"/>
        </w:rPr>
        <w:t xml:space="preserve"> 8, 21-23). Este pathos de Pablo cuando ofrecía el Evangelio a los romanos está hoy poco presente en las altas cumbres jerárquicas de la Iglesia. </w:t>
      </w:r>
      <w:proofErr w:type="gramStart"/>
      <w:r w:rsidR="008C028F">
        <w:rPr>
          <w:rFonts w:ascii="Times New Roman" w:hAnsi="Times New Roman"/>
          <w:sz w:val="24"/>
          <w:szCs w:val="24"/>
          <w:lang w:val="es-SV"/>
        </w:rPr>
        <w:t>¿</w:t>
      </w:r>
      <w:proofErr w:type="gramEnd"/>
      <w:r w:rsidR="008C028F">
        <w:rPr>
          <w:rFonts w:ascii="Times New Roman" w:hAnsi="Times New Roman"/>
          <w:sz w:val="24"/>
          <w:szCs w:val="24"/>
          <w:lang w:val="es-SV"/>
        </w:rPr>
        <w:t xml:space="preserve">No será </w:t>
      </w:r>
      <w:proofErr w:type="spellStart"/>
      <w:r w:rsidR="008C028F">
        <w:rPr>
          <w:rFonts w:ascii="Times New Roman" w:hAnsi="Times New Roman"/>
          <w:sz w:val="24"/>
          <w:szCs w:val="24"/>
          <w:lang w:val="es-SV"/>
        </w:rPr>
        <w:t>talvez</w:t>
      </w:r>
      <w:proofErr w:type="spellEnd"/>
      <w:r w:rsidR="008C028F">
        <w:rPr>
          <w:rFonts w:ascii="Times New Roman" w:hAnsi="Times New Roman"/>
          <w:sz w:val="24"/>
          <w:szCs w:val="24"/>
          <w:lang w:val="es-SV"/>
        </w:rPr>
        <w:t xml:space="preserve"> porque hay una vuelta a otro pathos, el pathos unilateral de la doctrina, el pathos preponderante de la “c</w:t>
      </w:r>
      <w:r w:rsidR="00AA7AE5">
        <w:rPr>
          <w:rFonts w:ascii="Times New Roman" w:hAnsi="Times New Roman"/>
          <w:sz w:val="24"/>
          <w:szCs w:val="24"/>
          <w:lang w:val="es-SV"/>
        </w:rPr>
        <w:t>aridad en la verdad”</w:t>
      </w:r>
      <w:r w:rsidR="00D35DE1">
        <w:rPr>
          <w:rFonts w:ascii="Times New Roman" w:hAnsi="Times New Roman"/>
          <w:sz w:val="24"/>
          <w:szCs w:val="24"/>
          <w:lang w:val="es-SV"/>
        </w:rPr>
        <w:t xml:space="preserve"> (Benedicto XVI)</w:t>
      </w:r>
      <w:r w:rsidR="00AA7AE5">
        <w:rPr>
          <w:rFonts w:ascii="Times New Roman" w:hAnsi="Times New Roman"/>
          <w:sz w:val="24"/>
          <w:szCs w:val="24"/>
          <w:lang w:val="es-SV"/>
        </w:rPr>
        <w:t>, haciendo depender el amor de la verdad, y no</w:t>
      </w:r>
      <w:r w:rsidR="00D35DE1">
        <w:rPr>
          <w:rFonts w:ascii="Times New Roman" w:hAnsi="Times New Roman"/>
          <w:sz w:val="24"/>
          <w:szCs w:val="24"/>
          <w:lang w:val="es-SV"/>
        </w:rPr>
        <w:t xml:space="preserve"> el pathos de</w:t>
      </w:r>
      <w:r w:rsidR="00AA7AE5">
        <w:rPr>
          <w:rFonts w:ascii="Times New Roman" w:hAnsi="Times New Roman"/>
          <w:sz w:val="24"/>
          <w:szCs w:val="24"/>
          <w:lang w:val="es-SV"/>
        </w:rPr>
        <w:t xml:space="preserve"> “camina</w:t>
      </w:r>
      <w:r w:rsidR="00D35DE1">
        <w:rPr>
          <w:rFonts w:ascii="Times New Roman" w:hAnsi="Times New Roman"/>
          <w:sz w:val="24"/>
          <w:szCs w:val="24"/>
          <w:lang w:val="es-SV"/>
        </w:rPr>
        <w:t>r</w:t>
      </w:r>
      <w:r w:rsidR="00AA7AE5">
        <w:rPr>
          <w:rFonts w:ascii="Times New Roman" w:hAnsi="Times New Roman"/>
          <w:sz w:val="24"/>
          <w:szCs w:val="24"/>
          <w:lang w:val="es-SV"/>
        </w:rPr>
        <w:t xml:space="preserve"> en la verdad (</w:t>
      </w:r>
      <w:proofErr w:type="spellStart"/>
      <w:r w:rsidR="00AA7AE5">
        <w:rPr>
          <w:rFonts w:ascii="Times New Roman" w:hAnsi="Times New Roman"/>
          <w:i/>
          <w:sz w:val="24"/>
          <w:szCs w:val="24"/>
          <w:lang w:val="es-SV"/>
        </w:rPr>
        <w:t>alezéuontes</w:t>
      </w:r>
      <w:proofErr w:type="spellEnd"/>
      <w:r w:rsidR="00AA7AE5">
        <w:rPr>
          <w:rFonts w:ascii="Times New Roman" w:hAnsi="Times New Roman"/>
          <w:sz w:val="24"/>
          <w:szCs w:val="24"/>
          <w:lang w:val="es-SV"/>
        </w:rPr>
        <w:t>)</w:t>
      </w:r>
      <w:r w:rsidR="00D35DE1">
        <w:rPr>
          <w:rFonts w:ascii="Times New Roman" w:hAnsi="Times New Roman"/>
          <w:sz w:val="24"/>
          <w:szCs w:val="24"/>
          <w:lang w:val="es-SV"/>
        </w:rPr>
        <w:t xml:space="preserve"> para que crezcamos (</w:t>
      </w:r>
      <w:proofErr w:type="spellStart"/>
      <w:r w:rsidR="00D35DE1" w:rsidRPr="00D35DE1">
        <w:rPr>
          <w:rFonts w:ascii="Times New Roman" w:hAnsi="Times New Roman"/>
          <w:i/>
          <w:sz w:val="24"/>
          <w:szCs w:val="24"/>
          <w:lang w:val="es-SV"/>
        </w:rPr>
        <w:t>auxésomen</w:t>
      </w:r>
      <w:proofErr w:type="spellEnd"/>
      <w:r w:rsidR="00D35DE1">
        <w:rPr>
          <w:rFonts w:ascii="Times New Roman" w:hAnsi="Times New Roman"/>
          <w:sz w:val="24"/>
          <w:szCs w:val="24"/>
          <w:lang w:val="es-SV"/>
        </w:rPr>
        <w:t>)</w:t>
      </w:r>
      <w:r w:rsidR="00AA7AE5">
        <w:rPr>
          <w:rFonts w:ascii="Times New Roman" w:hAnsi="Times New Roman"/>
          <w:sz w:val="24"/>
          <w:szCs w:val="24"/>
          <w:lang w:val="es-SV"/>
        </w:rPr>
        <w:t xml:space="preserve"> en el amor </w:t>
      </w:r>
      <w:r w:rsidR="00D35DE1">
        <w:rPr>
          <w:rFonts w:ascii="Times New Roman" w:hAnsi="Times New Roman"/>
          <w:sz w:val="24"/>
          <w:szCs w:val="24"/>
          <w:lang w:val="es-SV"/>
        </w:rPr>
        <w:t>hasta alcanzar del todo a Cristo que es la cabeza” (</w:t>
      </w:r>
      <w:proofErr w:type="spellStart"/>
      <w:r w:rsidR="00D35DE1">
        <w:rPr>
          <w:rFonts w:ascii="Times New Roman" w:hAnsi="Times New Roman"/>
          <w:sz w:val="24"/>
          <w:szCs w:val="24"/>
          <w:lang w:val="es-SV"/>
        </w:rPr>
        <w:t>Ef</w:t>
      </w:r>
      <w:proofErr w:type="spellEnd"/>
      <w:r w:rsidR="00D35DE1">
        <w:rPr>
          <w:rFonts w:ascii="Times New Roman" w:hAnsi="Times New Roman"/>
          <w:sz w:val="24"/>
          <w:szCs w:val="24"/>
          <w:lang w:val="es-SV"/>
        </w:rPr>
        <w:t xml:space="preserve"> 4, 15). Una cosa es que el caminar en la verdad sea un “método”, una herramienta intelectual para crecer en el amor, y otra que el caminar en la verdad termine en una verdad estática e inmóvil que impregne al amor</w:t>
      </w:r>
      <w:r w:rsidR="00566695">
        <w:rPr>
          <w:rFonts w:ascii="Times New Roman" w:hAnsi="Times New Roman"/>
          <w:sz w:val="24"/>
          <w:szCs w:val="24"/>
          <w:lang w:val="es-SV"/>
        </w:rPr>
        <w:t xml:space="preserve"> y le sustraiga su dinamismo</w:t>
      </w:r>
      <w:r w:rsidR="00D35DE1">
        <w:rPr>
          <w:rFonts w:ascii="Times New Roman" w:hAnsi="Times New Roman"/>
          <w:sz w:val="24"/>
          <w:szCs w:val="24"/>
          <w:lang w:val="es-SV"/>
        </w:rPr>
        <w:t xml:space="preserve">. </w:t>
      </w:r>
      <w:r w:rsidR="00697B6A">
        <w:rPr>
          <w:rFonts w:ascii="Times New Roman" w:hAnsi="Times New Roman"/>
          <w:sz w:val="24"/>
          <w:szCs w:val="24"/>
          <w:lang w:val="es-SV"/>
        </w:rPr>
        <w:t xml:space="preserve">Es la diferencia entre el </w:t>
      </w:r>
      <w:proofErr w:type="spellStart"/>
      <w:r w:rsidR="00697B6A" w:rsidRPr="00697B6A">
        <w:rPr>
          <w:rFonts w:ascii="Times New Roman" w:hAnsi="Times New Roman"/>
          <w:i/>
          <w:sz w:val="24"/>
          <w:szCs w:val="24"/>
          <w:lang w:val="es-SV"/>
        </w:rPr>
        <w:t>intellectus</w:t>
      </w:r>
      <w:proofErr w:type="spellEnd"/>
      <w:r w:rsidR="00697B6A" w:rsidRPr="00697B6A">
        <w:rPr>
          <w:rFonts w:ascii="Times New Roman" w:hAnsi="Times New Roman"/>
          <w:i/>
          <w:sz w:val="24"/>
          <w:szCs w:val="24"/>
          <w:lang w:val="es-SV"/>
        </w:rPr>
        <w:t xml:space="preserve"> </w:t>
      </w:r>
      <w:proofErr w:type="spellStart"/>
      <w:r w:rsidR="00697B6A" w:rsidRPr="00697B6A">
        <w:rPr>
          <w:rFonts w:ascii="Times New Roman" w:hAnsi="Times New Roman"/>
          <w:i/>
          <w:sz w:val="24"/>
          <w:szCs w:val="24"/>
          <w:lang w:val="es-SV"/>
        </w:rPr>
        <w:t>fidei</w:t>
      </w:r>
      <w:proofErr w:type="spellEnd"/>
      <w:r w:rsidR="00697B6A">
        <w:rPr>
          <w:rFonts w:ascii="Times New Roman" w:hAnsi="Times New Roman"/>
          <w:sz w:val="24"/>
          <w:szCs w:val="24"/>
          <w:lang w:val="es-SV"/>
        </w:rPr>
        <w:t xml:space="preserve">, necesario pero dinámico en “la formulación de su revestimiento” (Juan XXIII), y el </w:t>
      </w:r>
      <w:proofErr w:type="spellStart"/>
      <w:r w:rsidR="00697B6A" w:rsidRPr="00697B6A">
        <w:rPr>
          <w:rFonts w:ascii="Times New Roman" w:hAnsi="Times New Roman"/>
          <w:i/>
          <w:sz w:val="24"/>
          <w:szCs w:val="24"/>
          <w:lang w:val="es-SV"/>
        </w:rPr>
        <w:t>intellectus</w:t>
      </w:r>
      <w:proofErr w:type="spellEnd"/>
      <w:r w:rsidR="00697B6A" w:rsidRPr="00697B6A">
        <w:rPr>
          <w:rFonts w:ascii="Times New Roman" w:hAnsi="Times New Roman"/>
          <w:i/>
          <w:sz w:val="24"/>
          <w:szCs w:val="24"/>
          <w:lang w:val="es-SV"/>
        </w:rPr>
        <w:t xml:space="preserve"> </w:t>
      </w:r>
      <w:proofErr w:type="spellStart"/>
      <w:r w:rsidR="00697B6A" w:rsidRPr="00697B6A">
        <w:rPr>
          <w:rFonts w:ascii="Times New Roman" w:hAnsi="Times New Roman"/>
          <w:i/>
          <w:sz w:val="24"/>
          <w:szCs w:val="24"/>
          <w:lang w:val="es-SV"/>
        </w:rPr>
        <w:t>amoris</w:t>
      </w:r>
      <w:proofErr w:type="spellEnd"/>
      <w:r w:rsidR="00697B6A">
        <w:rPr>
          <w:rFonts w:ascii="Times New Roman" w:hAnsi="Times New Roman"/>
          <w:sz w:val="24"/>
          <w:szCs w:val="24"/>
          <w:lang w:val="es-SV"/>
        </w:rPr>
        <w:t xml:space="preserve">, al que se llega cuando existe también el </w:t>
      </w:r>
      <w:proofErr w:type="spellStart"/>
      <w:r w:rsidR="00697B6A">
        <w:rPr>
          <w:rFonts w:ascii="Times New Roman" w:hAnsi="Times New Roman"/>
          <w:i/>
          <w:sz w:val="24"/>
          <w:szCs w:val="24"/>
          <w:lang w:val="es-SV"/>
        </w:rPr>
        <w:t>intellectus</w:t>
      </w:r>
      <w:proofErr w:type="spellEnd"/>
      <w:r w:rsidR="00697B6A">
        <w:rPr>
          <w:rFonts w:ascii="Times New Roman" w:hAnsi="Times New Roman"/>
          <w:i/>
          <w:sz w:val="24"/>
          <w:szCs w:val="24"/>
          <w:lang w:val="es-SV"/>
        </w:rPr>
        <w:t xml:space="preserve"> </w:t>
      </w:r>
      <w:proofErr w:type="spellStart"/>
      <w:r w:rsidR="00697B6A">
        <w:rPr>
          <w:rFonts w:ascii="Times New Roman" w:hAnsi="Times New Roman"/>
          <w:i/>
          <w:sz w:val="24"/>
          <w:szCs w:val="24"/>
          <w:lang w:val="es-SV"/>
        </w:rPr>
        <w:t>spei</w:t>
      </w:r>
      <w:proofErr w:type="spellEnd"/>
      <w:r w:rsidR="00697B6A">
        <w:rPr>
          <w:rFonts w:ascii="Times New Roman" w:hAnsi="Times New Roman"/>
          <w:sz w:val="24"/>
          <w:szCs w:val="24"/>
          <w:lang w:val="es-SV"/>
        </w:rPr>
        <w:t xml:space="preserve">: El principio confianza y </w:t>
      </w:r>
      <w:proofErr w:type="spellStart"/>
      <w:r w:rsidR="00697B6A">
        <w:rPr>
          <w:rFonts w:ascii="Times New Roman" w:hAnsi="Times New Roman"/>
          <w:sz w:val="24"/>
          <w:szCs w:val="24"/>
          <w:lang w:val="es-SV"/>
        </w:rPr>
        <w:t>fidedignidad</w:t>
      </w:r>
      <w:proofErr w:type="spellEnd"/>
      <w:r w:rsidR="00697B6A">
        <w:rPr>
          <w:rFonts w:ascii="Times New Roman" w:hAnsi="Times New Roman"/>
          <w:sz w:val="24"/>
          <w:szCs w:val="24"/>
          <w:lang w:val="es-SV"/>
        </w:rPr>
        <w:t xml:space="preserve"> (o testimonio) y el principio esperanza están al servicio del principio amor: “Y ahora les indicaré un camino mucho mejor (</w:t>
      </w:r>
      <w:proofErr w:type="spellStart"/>
      <w:r w:rsidR="00697B6A">
        <w:rPr>
          <w:rFonts w:ascii="Times New Roman" w:hAnsi="Times New Roman"/>
          <w:i/>
          <w:sz w:val="24"/>
          <w:szCs w:val="24"/>
          <w:lang w:val="es-SV"/>
        </w:rPr>
        <w:t>kai</w:t>
      </w:r>
      <w:proofErr w:type="spellEnd"/>
      <w:r w:rsidR="00697B6A">
        <w:rPr>
          <w:rFonts w:ascii="Times New Roman" w:hAnsi="Times New Roman"/>
          <w:i/>
          <w:sz w:val="24"/>
          <w:szCs w:val="24"/>
          <w:lang w:val="es-SV"/>
        </w:rPr>
        <w:t xml:space="preserve"> </w:t>
      </w:r>
      <w:proofErr w:type="spellStart"/>
      <w:r w:rsidR="00697B6A">
        <w:rPr>
          <w:rFonts w:ascii="Times New Roman" w:hAnsi="Times New Roman"/>
          <w:i/>
          <w:sz w:val="24"/>
          <w:szCs w:val="24"/>
          <w:lang w:val="es-SV"/>
        </w:rPr>
        <w:t>éti</w:t>
      </w:r>
      <w:proofErr w:type="spellEnd"/>
      <w:r w:rsidR="00697B6A">
        <w:rPr>
          <w:rFonts w:ascii="Times New Roman" w:hAnsi="Times New Roman"/>
          <w:i/>
          <w:sz w:val="24"/>
          <w:szCs w:val="24"/>
          <w:lang w:val="es-SV"/>
        </w:rPr>
        <w:t xml:space="preserve"> </w:t>
      </w:r>
      <w:proofErr w:type="spellStart"/>
      <w:r w:rsidR="00697B6A">
        <w:rPr>
          <w:rFonts w:ascii="Times New Roman" w:hAnsi="Times New Roman"/>
          <w:i/>
          <w:sz w:val="24"/>
          <w:szCs w:val="24"/>
          <w:lang w:val="es-SV"/>
        </w:rPr>
        <w:t>kath’hyperbolén</w:t>
      </w:r>
      <w:proofErr w:type="spellEnd"/>
      <w:r w:rsidR="00697B6A">
        <w:rPr>
          <w:rFonts w:ascii="Times New Roman" w:hAnsi="Times New Roman"/>
          <w:i/>
          <w:sz w:val="24"/>
          <w:szCs w:val="24"/>
          <w:lang w:val="es-SV"/>
        </w:rPr>
        <w:t xml:space="preserve"> </w:t>
      </w:r>
      <w:proofErr w:type="spellStart"/>
      <w:r w:rsidR="00697B6A">
        <w:rPr>
          <w:rFonts w:ascii="Times New Roman" w:hAnsi="Times New Roman"/>
          <w:i/>
          <w:sz w:val="24"/>
          <w:szCs w:val="24"/>
          <w:lang w:val="es-SV"/>
        </w:rPr>
        <w:t>ódon</w:t>
      </w:r>
      <w:proofErr w:type="spellEnd"/>
      <w:r w:rsidR="00697B6A">
        <w:rPr>
          <w:rFonts w:ascii="Times New Roman" w:hAnsi="Times New Roman"/>
          <w:i/>
          <w:sz w:val="24"/>
          <w:szCs w:val="24"/>
          <w:lang w:val="es-SV"/>
        </w:rPr>
        <w:t xml:space="preserve"> </w:t>
      </w:r>
      <w:proofErr w:type="spellStart"/>
      <w:r w:rsidR="00697B6A">
        <w:rPr>
          <w:rFonts w:ascii="Times New Roman" w:hAnsi="Times New Roman"/>
          <w:i/>
          <w:sz w:val="24"/>
          <w:szCs w:val="24"/>
          <w:lang w:val="es-SV"/>
        </w:rPr>
        <w:t>uméis</w:t>
      </w:r>
      <w:proofErr w:type="spellEnd"/>
      <w:r w:rsidR="00697B6A">
        <w:rPr>
          <w:rFonts w:ascii="Times New Roman" w:hAnsi="Times New Roman"/>
          <w:i/>
          <w:sz w:val="24"/>
          <w:szCs w:val="24"/>
          <w:lang w:val="es-SV"/>
        </w:rPr>
        <w:t xml:space="preserve"> </w:t>
      </w:r>
      <w:proofErr w:type="spellStart"/>
      <w:r w:rsidR="00697B6A">
        <w:rPr>
          <w:rFonts w:ascii="Times New Roman" w:hAnsi="Times New Roman"/>
          <w:i/>
          <w:sz w:val="24"/>
          <w:szCs w:val="24"/>
          <w:lang w:val="es-SV"/>
        </w:rPr>
        <w:t>deiknumy</w:t>
      </w:r>
      <w:proofErr w:type="spellEnd"/>
      <w:r w:rsidR="00653ACE">
        <w:rPr>
          <w:rFonts w:ascii="Times New Roman" w:hAnsi="Times New Roman"/>
          <w:sz w:val="24"/>
          <w:szCs w:val="24"/>
          <w:lang w:val="es-SV"/>
        </w:rPr>
        <w:t xml:space="preserve">) (1 </w:t>
      </w:r>
      <w:proofErr w:type="spellStart"/>
      <w:r w:rsidR="00653ACE">
        <w:rPr>
          <w:rFonts w:ascii="Times New Roman" w:hAnsi="Times New Roman"/>
          <w:sz w:val="24"/>
          <w:szCs w:val="24"/>
          <w:lang w:val="es-SV"/>
        </w:rPr>
        <w:t>Cor</w:t>
      </w:r>
      <w:proofErr w:type="spellEnd"/>
      <w:r w:rsidR="00653ACE">
        <w:rPr>
          <w:rFonts w:ascii="Times New Roman" w:hAnsi="Times New Roman"/>
          <w:sz w:val="24"/>
          <w:szCs w:val="24"/>
          <w:lang w:val="es-SV"/>
        </w:rPr>
        <w:t xml:space="preserve"> 12, 31). El camino de la fe está lleno de fidelidad creativa (</w:t>
      </w:r>
      <w:proofErr w:type="spellStart"/>
      <w:r w:rsidR="00653ACE">
        <w:rPr>
          <w:rFonts w:ascii="Times New Roman" w:hAnsi="Times New Roman"/>
          <w:sz w:val="24"/>
          <w:szCs w:val="24"/>
          <w:lang w:val="es-SV"/>
        </w:rPr>
        <w:t>Ap</w:t>
      </w:r>
      <w:proofErr w:type="spellEnd"/>
      <w:r w:rsidR="00653ACE">
        <w:rPr>
          <w:rFonts w:ascii="Times New Roman" w:hAnsi="Times New Roman"/>
          <w:sz w:val="24"/>
          <w:szCs w:val="24"/>
          <w:lang w:val="es-SV"/>
        </w:rPr>
        <w:t xml:space="preserve"> 1, 5). El camino de la esperanza está lleno de paciencia frente a la utopía (</w:t>
      </w:r>
      <w:proofErr w:type="spellStart"/>
      <w:r w:rsidR="00653ACE">
        <w:rPr>
          <w:rFonts w:ascii="Times New Roman" w:hAnsi="Times New Roman"/>
          <w:sz w:val="24"/>
          <w:szCs w:val="24"/>
          <w:lang w:val="es-SV"/>
        </w:rPr>
        <w:t>Rom</w:t>
      </w:r>
      <w:proofErr w:type="spellEnd"/>
      <w:r w:rsidR="00653ACE">
        <w:rPr>
          <w:rFonts w:ascii="Times New Roman" w:hAnsi="Times New Roman"/>
          <w:sz w:val="24"/>
          <w:szCs w:val="24"/>
          <w:lang w:val="es-SV"/>
        </w:rPr>
        <w:t xml:space="preserve"> 8, 25), y el camino del amor está lleno de benignidad y perdón así como de gozo en la justicia (1 </w:t>
      </w:r>
      <w:proofErr w:type="spellStart"/>
      <w:r w:rsidR="00653ACE">
        <w:rPr>
          <w:rFonts w:ascii="Times New Roman" w:hAnsi="Times New Roman"/>
          <w:sz w:val="24"/>
          <w:szCs w:val="24"/>
          <w:lang w:val="es-SV"/>
        </w:rPr>
        <w:t>Cor</w:t>
      </w:r>
      <w:proofErr w:type="spellEnd"/>
      <w:r w:rsidR="00653ACE">
        <w:rPr>
          <w:rFonts w:ascii="Times New Roman" w:hAnsi="Times New Roman"/>
          <w:sz w:val="24"/>
          <w:szCs w:val="24"/>
          <w:lang w:val="es-SV"/>
        </w:rPr>
        <w:t xml:space="preserve"> 13, 4-7). Esto, sin embargo</w:t>
      </w:r>
      <w:r w:rsidR="00012E87">
        <w:rPr>
          <w:rFonts w:ascii="Times New Roman" w:hAnsi="Times New Roman"/>
          <w:sz w:val="24"/>
          <w:szCs w:val="24"/>
          <w:lang w:val="es-SV"/>
        </w:rPr>
        <w:t>,</w:t>
      </w:r>
      <w:r w:rsidR="00653ACE">
        <w:rPr>
          <w:rFonts w:ascii="Times New Roman" w:hAnsi="Times New Roman"/>
          <w:sz w:val="24"/>
          <w:szCs w:val="24"/>
          <w:lang w:val="es-SV"/>
        </w:rPr>
        <w:t xml:space="preserve"> es lo que hoy</w:t>
      </w:r>
      <w:r w:rsidR="00012E87">
        <w:rPr>
          <w:rFonts w:ascii="Times New Roman" w:hAnsi="Times New Roman"/>
          <w:sz w:val="24"/>
          <w:szCs w:val="24"/>
          <w:lang w:val="es-SV"/>
        </w:rPr>
        <w:t xml:space="preserve"> hemos dejado de ver muchas veces</w:t>
      </w:r>
      <w:r w:rsidR="00653ACE">
        <w:rPr>
          <w:rFonts w:ascii="Times New Roman" w:hAnsi="Times New Roman"/>
          <w:sz w:val="24"/>
          <w:szCs w:val="24"/>
          <w:lang w:val="es-SV"/>
        </w:rPr>
        <w:t>. ¿Qué aconteció después del discurso inaugural en el Concilio?</w:t>
      </w:r>
      <w:r w:rsidR="00697B6A">
        <w:rPr>
          <w:rFonts w:ascii="Times New Roman" w:hAnsi="Times New Roman"/>
          <w:i/>
          <w:sz w:val="24"/>
          <w:szCs w:val="24"/>
          <w:lang w:val="es-SV"/>
        </w:rPr>
        <w:t xml:space="preserve"> </w:t>
      </w:r>
      <w:r w:rsidR="00697B6A">
        <w:rPr>
          <w:rFonts w:ascii="Times New Roman" w:hAnsi="Times New Roman"/>
          <w:sz w:val="24"/>
          <w:szCs w:val="24"/>
          <w:lang w:val="es-SV"/>
        </w:rPr>
        <w:t xml:space="preserve"> </w:t>
      </w:r>
      <w:r w:rsidR="00D35DE1">
        <w:rPr>
          <w:rFonts w:ascii="Times New Roman" w:hAnsi="Times New Roman"/>
          <w:sz w:val="24"/>
          <w:szCs w:val="24"/>
          <w:lang w:val="es-SV"/>
        </w:rPr>
        <w:t xml:space="preserve"> </w:t>
      </w:r>
      <w:r w:rsidR="008C028F">
        <w:rPr>
          <w:rFonts w:ascii="Times New Roman" w:hAnsi="Times New Roman"/>
          <w:sz w:val="24"/>
          <w:szCs w:val="24"/>
          <w:lang w:val="es-SV"/>
        </w:rPr>
        <w:t xml:space="preserve">  </w:t>
      </w:r>
      <w:r w:rsidR="00381C74">
        <w:rPr>
          <w:rFonts w:ascii="Times New Roman" w:hAnsi="Times New Roman"/>
          <w:sz w:val="24"/>
          <w:szCs w:val="24"/>
          <w:lang w:val="es-SV"/>
        </w:rPr>
        <w:t xml:space="preserve">  </w:t>
      </w:r>
    </w:p>
    <w:p w:rsidR="0002586A" w:rsidRPr="00EE0870" w:rsidRDefault="00EE0870" w:rsidP="0002586A">
      <w:pPr>
        <w:jc w:val="both"/>
        <w:rPr>
          <w:rFonts w:ascii="Times New Roman" w:hAnsi="Times New Roman"/>
          <w:b/>
          <w:sz w:val="24"/>
          <w:szCs w:val="24"/>
          <w:lang w:val="es-SV"/>
        </w:rPr>
      </w:pPr>
      <w:r>
        <w:rPr>
          <w:rFonts w:ascii="Times New Roman" w:hAnsi="Times New Roman"/>
          <w:b/>
          <w:sz w:val="24"/>
          <w:szCs w:val="24"/>
          <w:lang w:val="es-SV"/>
        </w:rPr>
        <w:lastRenderedPageBreak/>
        <w:t>Los frutos del discurso inaugural: el paso del tiempo de los temores y de la Iglesia como ciudad amurallada</w:t>
      </w:r>
    </w:p>
    <w:p w:rsidR="00145D37" w:rsidRDefault="0002586A" w:rsidP="0002586A">
      <w:pPr>
        <w:jc w:val="both"/>
        <w:rPr>
          <w:rFonts w:ascii="Times New Roman" w:hAnsi="Times New Roman"/>
          <w:sz w:val="24"/>
          <w:szCs w:val="24"/>
          <w:lang w:val="es-SV"/>
        </w:rPr>
      </w:pPr>
      <w:r>
        <w:rPr>
          <w:rFonts w:ascii="Times New Roman" w:hAnsi="Times New Roman"/>
          <w:sz w:val="24"/>
          <w:szCs w:val="24"/>
          <w:lang w:val="es-SV"/>
        </w:rPr>
        <w:t xml:space="preserve">La densidad y los efectos liberadores de este discurso solo lentamente se verían. El primer atisbo de una conciencia conciliar se dio el 13 de octubre cuando los Cardenales </w:t>
      </w:r>
      <w:proofErr w:type="spellStart"/>
      <w:r w:rsidR="00012E87">
        <w:rPr>
          <w:rFonts w:ascii="Times New Roman" w:hAnsi="Times New Roman"/>
          <w:sz w:val="24"/>
          <w:szCs w:val="24"/>
          <w:lang w:val="es-SV"/>
        </w:rPr>
        <w:t>Achille</w:t>
      </w:r>
      <w:proofErr w:type="spellEnd"/>
      <w:r w:rsidR="00012E87">
        <w:rPr>
          <w:rFonts w:ascii="Times New Roman" w:hAnsi="Times New Roman"/>
          <w:sz w:val="24"/>
          <w:szCs w:val="24"/>
          <w:lang w:val="es-SV"/>
        </w:rPr>
        <w:t xml:space="preserve"> </w:t>
      </w:r>
      <w:proofErr w:type="spellStart"/>
      <w:r>
        <w:rPr>
          <w:rFonts w:ascii="Times New Roman" w:hAnsi="Times New Roman"/>
          <w:sz w:val="24"/>
          <w:szCs w:val="24"/>
          <w:lang w:val="es-SV"/>
        </w:rPr>
        <w:t>Liénart</w:t>
      </w:r>
      <w:proofErr w:type="spellEnd"/>
      <w:r>
        <w:rPr>
          <w:rFonts w:ascii="Times New Roman" w:hAnsi="Times New Roman"/>
          <w:sz w:val="24"/>
          <w:szCs w:val="24"/>
          <w:lang w:val="es-SV"/>
        </w:rPr>
        <w:t xml:space="preserve"> (obispo de Lille</w:t>
      </w:r>
      <w:r w:rsidR="00EE0870">
        <w:rPr>
          <w:rFonts w:ascii="Times New Roman" w:hAnsi="Times New Roman"/>
          <w:sz w:val="24"/>
          <w:szCs w:val="24"/>
          <w:lang w:val="es-SV"/>
        </w:rPr>
        <w:t>, en Francia</w:t>
      </w:r>
      <w:r>
        <w:rPr>
          <w:rFonts w:ascii="Times New Roman" w:hAnsi="Times New Roman"/>
          <w:sz w:val="24"/>
          <w:szCs w:val="24"/>
          <w:lang w:val="es-SV"/>
        </w:rPr>
        <w:t>) y</w:t>
      </w:r>
      <w:r w:rsidR="00012E87">
        <w:rPr>
          <w:rFonts w:ascii="Times New Roman" w:hAnsi="Times New Roman"/>
          <w:sz w:val="24"/>
          <w:szCs w:val="24"/>
          <w:lang w:val="es-SV"/>
        </w:rPr>
        <w:t xml:space="preserve"> Joseph</w:t>
      </w:r>
      <w:r>
        <w:rPr>
          <w:rFonts w:ascii="Times New Roman" w:hAnsi="Times New Roman"/>
          <w:sz w:val="24"/>
          <w:szCs w:val="24"/>
          <w:lang w:val="es-SV"/>
        </w:rPr>
        <w:t xml:space="preserve"> </w:t>
      </w:r>
      <w:proofErr w:type="spellStart"/>
      <w:r>
        <w:rPr>
          <w:rFonts w:ascii="Times New Roman" w:hAnsi="Times New Roman"/>
          <w:sz w:val="24"/>
          <w:szCs w:val="24"/>
          <w:lang w:val="es-SV"/>
        </w:rPr>
        <w:t>Frings</w:t>
      </w:r>
      <w:proofErr w:type="spellEnd"/>
      <w:r>
        <w:rPr>
          <w:rFonts w:ascii="Times New Roman" w:hAnsi="Times New Roman"/>
          <w:sz w:val="24"/>
          <w:szCs w:val="24"/>
          <w:lang w:val="es-SV"/>
        </w:rPr>
        <w:t xml:space="preserve"> (</w:t>
      </w:r>
      <w:r w:rsidR="00653ACE">
        <w:rPr>
          <w:rFonts w:ascii="Times New Roman" w:hAnsi="Times New Roman"/>
          <w:sz w:val="24"/>
          <w:szCs w:val="24"/>
          <w:lang w:val="es-SV"/>
        </w:rPr>
        <w:t xml:space="preserve">arzobispo </w:t>
      </w:r>
      <w:r>
        <w:rPr>
          <w:rFonts w:ascii="Times New Roman" w:hAnsi="Times New Roman"/>
          <w:sz w:val="24"/>
          <w:szCs w:val="24"/>
          <w:lang w:val="es-SV"/>
        </w:rPr>
        <w:t>de Colonia</w:t>
      </w:r>
      <w:r w:rsidR="00EE0870">
        <w:rPr>
          <w:rFonts w:ascii="Times New Roman" w:hAnsi="Times New Roman"/>
          <w:sz w:val="24"/>
          <w:szCs w:val="24"/>
          <w:lang w:val="es-SV"/>
        </w:rPr>
        <w:t>, en Alemania</w:t>
      </w:r>
      <w:r>
        <w:rPr>
          <w:rFonts w:ascii="Times New Roman" w:hAnsi="Times New Roman"/>
          <w:sz w:val="24"/>
          <w:szCs w:val="24"/>
          <w:lang w:val="es-SV"/>
        </w:rPr>
        <w:t xml:space="preserve">) pidieron retrasar las elecciones para las comisiones </w:t>
      </w:r>
      <w:r w:rsidR="000D7D2D">
        <w:rPr>
          <w:rFonts w:ascii="Times New Roman" w:hAnsi="Times New Roman"/>
          <w:sz w:val="24"/>
          <w:szCs w:val="24"/>
          <w:lang w:val="es-SV"/>
        </w:rPr>
        <w:t>a fin de</w:t>
      </w:r>
      <w:r>
        <w:rPr>
          <w:rFonts w:ascii="Times New Roman" w:hAnsi="Times New Roman"/>
          <w:sz w:val="24"/>
          <w:szCs w:val="24"/>
          <w:lang w:val="es-SV"/>
        </w:rPr>
        <w:t xml:space="preserve"> que los</w:t>
      </w:r>
      <w:r w:rsidR="00EE0870">
        <w:rPr>
          <w:rFonts w:ascii="Times New Roman" w:hAnsi="Times New Roman"/>
          <w:sz w:val="24"/>
          <w:szCs w:val="24"/>
          <w:lang w:val="es-SV"/>
        </w:rPr>
        <w:t xml:space="preserve"> padres</w:t>
      </w:r>
      <w:r>
        <w:rPr>
          <w:rFonts w:ascii="Times New Roman" w:hAnsi="Times New Roman"/>
          <w:sz w:val="24"/>
          <w:szCs w:val="24"/>
          <w:lang w:val="es-SV"/>
        </w:rPr>
        <w:t xml:space="preserve"> conciliares pudieran contactarse, ir mostrándose las tendencias y evitar así la perpetuación de personas en las comisiones.  La elección el 16 de diciembre resultó en una clara prevalencia de obispos centroeuropeos y de otros c</w:t>
      </w:r>
      <w:r w:rsidR="000D7D2D">
        <w:rPr>
          <w:rFonts w:ascii="Times New Roman" w:hAnsi="Times New Roman"/>
          <w:sz w:val="24"/>
          <w:szCs w:val="24"/>
          <w:lang w:val="es-SV"/>
        </w:rPr>
        <w:t>ontinentes sobre “latinos”. El P</w:t>
      </w:r>
      <w:r>
        <w:rPr>
          <w:rFonts w:ascii="Times New Roman" w:hAnsi="Times New Roman"/>
          <w:sz w:val="24"/>
          <w:szCs w:val="24"/>
          <w:lang w:val="es-SV"/>
        </w:rPr>
        <w:t xml:space="preserve">apa además derogó el punto del reglamento que exigía mayoría absoluta para que quedara la mayoría simple y se respetara la voluntad del concilio. También por razones análogas Juan XXIII dispuso que el primer tema a considerar fuera la liturgia, el tema más maduro y el único cuyo esquema preparatorio había obtenido consenso entre los obispos. </w:t>
      </w:r>
    </w:p>
    <w:p w:rsidR="00EE0870" w:rsidRDefault="0002586A" w:rsidP="0002586A">
      <w:pPr>
        <w:jc w:val="both"/>
        <w:rPr>
          <w:rFonts w:ascii="Times New Roman" w:hAnsi="Times New Roman"/>
          <w:sz w:val="24"/>
          <w:szCs w:val="24"/>
          <w:lang w:val="es-SV"/>
        </w:rPr>
      </w:pPr>
      <w:r>
        <w:rPr>
          <w:rFonts w:ascii="Times New Roman" w:hAnsi="Times New Roman"/>
          <w:sz w:val="24"/>
          <w:szCs w:val="24"/>
          <w:lang w:val="es-SV"/>
        </w:rPr>
        <w:t>Del 22 de octubre al 13 de noviembre el concilio debatió sobre la reforma litúrgica, con</w:t>
      </w:r>
      <w:r w:rsidR="00EE0870">
        <w:rPr>
          <w:rFonts w:ascii="Times New Roman" w:hAnsi="Times New Roman"/>
          <w:sz w:val="24"/>
          <w:szCs w:val="24"/>
          <w:lang w:val="es-SV"/>
        </w:rPr>
        <w:t xml:space="preserve"> una</w:t>
      </w:r>
      <w:r>
        <w:rPr>
          <w:rFonts w:ascii="Times New Roman" w:hAnsi="Times New Roman"/>
          <w:sz w:val="24"/>
          <w:szCs w:val="24"/>
          <w:lang w:val="es-SV"/>
        </w:rPr>
        <w:t xml:space="preserve"> gran mayoría  favorable en las votaciones globales y por capítulo, aunque siempre hubo una tenaz resistencia minoritaria, reacia a toda innovación</w:t>
      </w:r>
      <w:r w:rsidR="00145D37">
        <w:rPr>
          <w:rStyle w:val="Refdenotaalpie"/>
          <w:rFonts w:ascii="Times New Roman" w:hAnsi="Times New Roman"/>
          <w:sz w:val="24"/>
          <w:szCs w:val="24"/>
          <w:lang w:val="es-SV"/>
        </w:rPr>
        <w:footnoteReference w:id="29"/>
      </w:r>
      <w:r>
        <w:rPr>
          <w:rFonts w:ascii="Times New Roman" w:hAnsi="Times New Roman"/>
          <w:sz w:val="24"/>
          <w:szCs w:val="24"/>
          <w:lang w:val="es-SV"/>
        </w:rPr>
        <w:t>. Quizás la acogida tan favorable no se refería solo al texto sino que expresaba el paso del tiempo de los temores y de la Iglesia como ciudad amurallada. La innovación más importante se refería a las lenguas vernáculas para algunas partes de la liturgia, volviéndola a hacer comprensible para el pueblo. Surgieron en el debate cuestiones teológicas novedosas o recuperadas del olvido: la centralidad de la Iglesia local como comunidad de fe en torno al altar del obispo, sucesor de los apóstoles. Trento había subrayado la liturgia eucarística (se cumplía con el precepto dominical asistiendo solo a ella). Vat</w:t>
      </w:r>
      <w:r w:rsidR="00145D37">
        <w:rPr>
          <w:rFonts w:ascii="Times New Roman" w:hAnsi="Times New Roman"/>
          <w:sz w:val="24"/>
          <w:szCs w:val="24"/>
          <w:lang w:val="es-SV"/>
        </w:rPr>
        <w:t>icano</w:t>
      </w:r>
      <w:r>
        <w:rPr>
          <w:rFonts w:ascii="Times New Roman" w:hAnsi="Times New Roman"/>
          <w:sz w:val="24"/>
          <w:szCs w:val="24"/>
          <w:lang w:val="es-SV"/>
        </w:rPr>
        <w:t xml:space="preserve"> II realzaba también la liturgia de la palabra. Sin embargo, el gran número de enmiendas y el deseo de Juan XXIII de no forza</w:t>
      </w:r>
      <w:r w:rsidR="00012E87">
        <w:rPr>
          <w:rFonts w:ascii="Times New Roman" w:hAnsi="Times New Roman"/>
          <w:sz w:val="24"/>
          <w:szCs w:val="24"/>
          <w:lang w:val="es-SV"/>
        </w:rPr>
        <w:t>r la maduración del Concilio hicieron</w:t>
      </w:r>
      <w:r>
        <w:rPr>
          <w:rFonts w:ascii="Times New Roman" w:hAnsi="Times New Roman"/>
          <w:sz w:val="24"/>
          <w:szCs w:val="24"/>
          <w:lang w:val="es-SV"/>
        </w:rPr>
        <w:t xml:space="preserve"> que se dejara la conclusión del tema para la siguiente etapa. Así caía otro de los presupuestos de la curia: la probabilidad de aprobaciones rápidas de los textos</w:t>
      </w:r>
    </w:p>
    <w:p w:rsidR="0002586A" w:rsidRPr="00033363" w:rsidRDefault="00033363" w:rsidP="0002586A">
      <w:pPr>
        <w:jc w:val="both"/>
        <w:rPr>
          <w:rFonts w:ascii="Times New Roman" w:hAnsi="Times New Roman"/>
          <w:b/>
          <w:sz w:val="24"/>
          <w:szCs w:val="24"/>
          <w:lang w:val="es-SV"/>
        </w:rPr>
      </w:pPr>
      <w:r>
        <w:rPr>
          <w:rFonts w:ascii="Times New Roman" w:hAnsi="Times New Roman"/>
          <w:b/>
          <w:sz w:val="24"/>
          <w:szCs w:val="24"/>
          <w:lang w:val="es-SV"/>
        </w:rPr>
        <w:t>El grupo alrededor de la Iglesia de los Pobres</w:t>
      </w:r>
    </w:p>
    <w:p w:rsidR="0002586A" w:rsidRDefault="0002586A" w:rsidP="0002586A">
      <w:pPr>
        <w:jc w:val="both"/>
        <w:rPr>
          <w:rFonts w:ascii="Times New Roman" w:hAnsi="Times New Roman"/>
          <w:sz w:val="24"/>
          <w:szCs w:val="24"/>
          <w:lang w:val="es-SV"/>
        </w:rPr>
      </w:pPr>
      <w:r>
        <w:rPr>
          <w:rFonts w:ascii="Times New Roman" w:hAnsi="Times New Roman"/>
          <w:sz w:val="24"/>
          <w:szCs w:val="24"/>
          <w:lang w:val="es-SV"/>
        </w:rPr>
        <w:t>Desde finales de octubre había comenzado a reunirse en el Colegio Belga un grupo de padres por iniciativa del P.</w:t>
      </w:r>
      <w:r w:rsidR="00145D37">
        <w:rPr>
          <w:rFonts w:ascii="Times New Roman" w:hAnsi="Times New Roman"/>
          <w:sz w:val="24"/>
          <w:szCs w:val="24"/>
          <w:lang w:val="es-SV"/>
        </w:rPr>
        <w:t xml:space="preserve"> Paul</w:t>
      </w:r>
      <w:r>
        <w:rPr>
          <w:rFonts w:ascii="Times New Roman" w:hAnsi="Times New Roman"/>
          <w:sz w:val="24"/>
          <w:szCs w:val="24"/>
          <w:lang w:val="es-SV"/>
        </w:rPr>
        <w:t xml:space="preserve"> </w:t>
      </w:r>
      <w:proofErr w:type="spellStart"/>
      <w:r>
        <w:rPr>
          <w:rFonts w:ascii="Times New Roman" w:hAnsi="Times New Roman"/>
          <w:sz w:val="24"/>
          <w:szCs w:val="24"/>
          <w:lang w:val="es-SV"/>
        </w:rPr>
        <w:t>Gauthier</w:t>
      </w:r>
      <w:proofErr w:type="spellEnd"/>
      <w:r w:rsidR="00624A92">
        <w:rPr>
          <w:rFonts w:ascii="Times New Roman" w:hAnsi="Times New Roman"/>
          <w:sz w:val="24"/>
          <w:szCs w:val="24"/>
          <w:lang w:val="es-SV"/>
        </w:rPr>
        <w:t>, sacerdote obrero en Nazaret,</w:t>
      </w:r>
      <w:r>
        <w:rPr>
          <w:rFonts w:ascii="Times New Roman" w:hAnsi="Times New Roman"/>
          <w:sz w:val="24"/>
          <w:szCs w:val="24"/>
          <w:lang w:val="es-SV"/>
        </w:rPr>
        <w:t xml:space="preserve"> y presididos por el Cardenal </w:t>
      </w:r>
      <w:proofErr w:type="spellStart"/>
      <w:r>
        <w:rPr>
          <w:rFonts w:ascii="Times New Roman" w:hAnsi="Times New Roman"/>
          <w:sz w:val="24"/>
          <w:szCs w:val="24"/>
          <w:lang w:val="es-SV"/>
        </w:rPr>
        <w:t>Gerlier</w:t>
      </w:r>
      <w:proofErr w:type="spellEnd"/>
      <w:r w:rsidR="00EE0870">
        <w:rPr>
          <w:rFonts w:ascii="Times New Roman" w:hAnsi="Times New Roman"/>
          <w:sz w:val="24"/>
          <w:szCs w:val="24"/>
          <w:lang w:val="es-SV"/>
        </w:rPr>
        <w:t>, arzobispo de Lyon</w:t>
      </w:r>
      <w:r w:rsidR="00624A92">
        <w:rPr>
          <w:rFonts w:ascii="Times New Roman" w:hAnsi="Times New Roman"/>
          <w:sz w:val="24"/>
          <w:szCs w:val="24"/>
          <w:lang w:val="es-SV"/>
        </w:rPr>
        <w:t xml:space="preserve"> y protector de los judíos durante la ocupación alemana de Francia así como defensor de los sacerdotes obreros</w:t>
      </w:r>
      <w:r>
        <w:rPr>
          <w:rFonts w:ascii="Times New Roman" w:hAnsi="Times New Roman"/>
          <w:sz w:val="24"/>
          <w:szCs w:val="24"/>
          <w:lang w:val="es-SV"/>
        </w:rPr>
        <w:t>.</w:t>
      </w:r>
      <w:r w:rsidR="000D7D2D">
        <w:rPr>
          <w:rFonts w:ascii="Times New Roman" w:hAnsi="Times New Roman"/>
          <w:sz w:val="24"/>
          <w:szCs w:val="24"/>
          <w:lang w:val="es-SV"/>
        </w:rPr>
        <w:t xml:space="preserve">  Destacaba su sensibilidad por los problemas de la pobreza. Su obispo auxiliar, Monseñor </w:t>
      </w:r>
      <w:r w:rsidR="00012E87">
        <w:rPr>
          <w:rFonts w:ascii="Times New Roman" w:hAnsi="Times New Roman"/>
          <w:sz w:val="24"/>
          <w:szCs w:val="24"/>
          <w:lang w:val="es-SV"/>
        </w:rPr>
        <w:t xml:space="preserve">Alfred </w:t>
      </w:r>
      <w:proofErr w:type="spellStart"/>
      <w:r w:rsidR="000D7D2D">
        <w:rPr>
          <w:rFonts w:ascii="Times New Roman" w:hAnsi="Times New Roman"/>
          <w:sz w:val="24"/>
          <w:szCs w:val="24"/>
          <w:lang w:val="es-SV"/>
        </w:rPr>
        <w:t>Ancel</w:t>
      </w:r>
      <w:proofErr w:type="spellEnd"/>
      <w:r w:rsidR="00012E87">
        <w:rPr>
          <w:rFonts w:ascii="Times New Roman" w:hAnsi="Times New Roman"/>
          <w:sz w:val="24"/>
          <w:szCs w:val="24"/>
          <w:lang w:val="es-SV"/>
        </w:rPr>
        <w:t>,</w:t>
      </w:r>
      <w:r w:rsidR="000D7D2D">
        <w:rPr>
          <w:rFonts w:ascii="Times New Roman" w:hAnsi="Times New Roman"/>
          <w:sz w:val="24"/>
          <w:szCs w:val="24"/>
          <w:lang w:val="es-SV"/>
        </w:rPr>
        <w:t xml:space="preserve"> fue </w:t>
      </w:r>
      <w:r w:rsidR="00012E87">
        <w:rPr>
          <w:rFonts w:ascii="Times New Roman" w:hAnsi="Times New Roman"/>
          <w:sz w:val="24"/>
          <w:szCs w:val="24"/>
          <w:lang w:val="es-SV"/>
        </w:rPr>
        <w:t>é</w:t>
      </w:r>
      <w:r w:rsidR="000D7D2D">
        <w:rPr>
          <w:rFonts w:ascii="Times New Roman" w:hAnsi="Times New Roman"/>
          <w:sz w:val="24"/>
          <w:szCs w:val="24"/>
          <w:lang w:val="es-SV"/>
        </w:rPr>
        <w:t xml:space="preserve">l mismo sacerdote obrero, siendo ya obispo, y escribió un libro sobre esta experiencia profética por su modo </w:t>
      </w:r>
      <w:proofErr w:type="spellStart"/>
      <w:r w:rsidR="000D7D2D">
        <w:rPr>
          <w:rFonts w:ascii="Times New Roman" w:hAnsi="Times New Roman"/>
          <w:sz w:val="24"/>
          <w:szCs w:val="24"/>
          <w:lang w:val="es-SV"/>
        </w:rPr>
        <w:t>encarnatorio</w:t>
      </w:r>
      <w:proofErr w:type="spellEnd"/>
      <w:r w:rsidR="000D7D2D">
        <w:rPr>
          <w:rFonts w:ascii="Times New Roman" w:hAnsi="Times New Roman"/>
          <w:sz w:val="24"/>
          <w:szCs w:val="24"/>
          <w:lang w:val="es-SV"/>
        </w:rPr>
        <w:t xml:space="preserve"> y al mismo tiempo </w:t>
      </w:r>
      <w:proofErr w:type="gramStart"/>
      <w:r w:rsidR="000D7D2D">
        <w:rPr>
          <w:rFonts w:ascii="Times New Roman" w:hAnsi="Times New Roman"/>
          <w:sz w:val="24"/>
          <w:szCs w:val="24"/>
          <w:lang w:val="es-SV"/>
        </w:rPr>
        <w:t>traumática</w:t>
      </w:r>
      <w:proofErr w:type="gramEnd"/>
      <w:r w:rsidR="000D7D2D">
        <w:rPr>
          <w:rFonts w:ascii="Times New Roman" w:hAnsi="Times New Roman"/>
          <w:sz w:val="24"/>
          <w:szCs w:val="24"/>
          <w:lang w:val="es-SV"/>
        </w:rPr>
        <w:t xml:space="preserve"> por la prohibición impuesta a su continuación bajo Pío XII.</w:t>
      </w:r>
      <w:r>
        <w:rPr>
          <w:rFonts w:ascii="Times New Roman" w:hAnsi="Times New Roman"/>
          <w:sz w:val="24"/>
          <w:szCs w:val="24"/>
          <w:lang w:val="es-SV"/>
        </w:rPr>
        <w:t xml:space="preserve"> A pesar de su origen múltiple y diverso</w:t>
      </w:r>
      <w:r w:rsidR="00624A92">
        <w:rPr>
          <w:rFonts w:ascii="Times New Roman" w:hAnsi="Times New Roman"/>
          <w:sz w:val="24"/>
          <w:szCs w:val="24"/>
          <w:lang w:val="es-SV"/>
        </w:rPr>
        <w:t xml:space="preserve"> -</w:t>
      </w:r>
      <w:r w:rsidR="00EE0870">
        <w:rPr>
          <w:rFonts w:ascii="Times New Roman" w:hAnsi="Times New Roman"/>
          <w:sz w:val="24"/>
          <w:szCs w:val="24"/>
          <w:lang w:val="es-SV"/>
        </w:rPr>
        <w:t xml:space="preserve"> Palestina, Francia, </w:t>
      </w:r>
      <w:r w:rsidR="00033363">
        <w:rPr>
          <w:rFonts w:ascii="Times New Roman" w:hAnsi="Times New Roman"/>
          <w:sz w:val="24"/>
          <w:szCs w:val="24"/>
          <w:lang w:val="es-SV"/>
        </w:rPr>
        <w:t xml:space="preserve">Líbano, Tanzania, China, Vietnam, Indonesia, Canadá, </w:t>
      </w:r>
      <w:r w:rsidR="00033363">
        <w:rPr>
          <w:rFonts w:ascii="Times New Roman" w:hAnsi="Times New Roman"/>
          <w:sz w:val="24"/>
          <w:szCs w:val="24"/>
          <w:lang w:val="es-SV"/>
        </w:rPr>
        <w:lastRenderedPageBreak/>
        <w:t>España, Alemania, Italia y América Latina</w:t>
      </w:r>
      <w:r>
        <w:rPr>
          <w:rFonts w:ascii="Times New Roman" w:hAnsi="Times New Roman"/>
          <w:sz w:val="24"/>
          <w:szCs w:val="24"/>
          <w:lang w:val="es-SV"/>
        </w:rPr>
        <w:t xml:space="preserve"> (los obispos </w:t>
      </w:r>
      <w:proofErr w:type="spellStart"/>
      <w:r>
        <w:rPr>
          <w:rFonts w:ascii="Times New Roman" w:hAnsi="Times New Roman"/>
          <w:sz w:val="24"/>
          <w:szCs w:val="24"/>
          <w:lang w:val="es-SV"/>
        </w:rPr>
        <w:t>Helder</w:t>
      </w:r>
      <w:proofErr w:type="spellEnd"/>
      <w:r>
        <w:rPr>
          <w:rFonts w:ascii="Times New Roman" w:hAnsi="Times New Roman"/>
          <w:sz w:val="24"/>
          <w:szCs w:val="24"/>
          <w:lang w:val="es-SV"/>
        </w:rPr>
        <w:t xml:space="preserve"> Cámara,</w:t>
      </w:r>
      <w:r w:rsidR="00033363">
        <w:rPr>
          <w:rFonts w:ascii="Times New Roman" w:hAnsi="Times New Roman"/>
          <w:sz w:val="24"/>
          <w:szCs w:val="24"/>
          <w:lang w:val="es-SV"/>
        </w:rPr>
        <w:t xml:space="preserve"> de Brasil,</w:t>
      </w:r>
      <w:r>
        <w:rPr>
          <w:rFonts w:ascii="Times New Roman" w:hAnsi="Times New Roman"/>
          <w:sz w:val="24"/>
          <w:szCs w:val="24"/>
          <w:lang w:val="es-SV"/>
        </w:rPr>
        <w:t xml:space="preserve"> Manuel Larraín,</w:t>
      </w:r>
      <w:r w:rsidR="00033363">
        <w:rPr>
          <w:rFonts w:ascii="Times New Roman" w:hAnsi="Times New Roman"/>
          <w:sz w:val="24"/>
          <w:szCs w:val="24"/>
          <w:lang w:val="es-SV"/>
        </w:rPr>
        <w:t xml:space="preserve"> de Chile,</w:t>
      </w:r>
      <w:r>
        <w:rPr>
          <w:rFonts w:ascii="Times New Roman" w:hAnsi="Times New Roman"/>
          <w:sz w:val="24"/>
          <w:szCs w:val="24"/>
          <w:lang w:val="es-SV"/>
        </w:rPr>
        <w:t xml:space="preserve"> y el perito</w:t>
      </w:r>
      <w:r w:rsidR="00033363">
        <w:rPr>
          <w:rFonts w:ascii="Times New Roman" w:hAnsi="Times New Roman"/>
          <w:sz w:val="24"/>
          <w:szCs w:val="24"/>
          <w:lang w:val="es-SV"/>
        </w:rPr>
        <w:t xml:space="preserve"> peruano</w:t>
      </w:r>
      <w:r>
        <w:rPr>
          <w:rFonts w:ascii="Times New Roman" w:hAnsi="Times New Roman"/>
          <w:sz w:val="24"/>
          <w:szCs w:val="24"/>
          <w:lang w:val="es-SV"/>
        </w:rPr>
        <w:t xml:space="preserve"> Gustavo Gutiérrez</w:t>
      </w:r>
      <w:r w:rsidR="000D7D2D">
        <w:rPr>
          <w:rFonts w:ascii="Times New Roman" w:hAnsi="Times New Roman"/>
          <w:sz w:val="24"/>
          <w:szCs w:val="24"/>
          <w:lang w:val="es-SV"/>
        </w:rPr>
        <w:t xml:space="preserve"> durante la cuarta sesión</w:t>
      </w:r>
      <w:r w:rsidR="00033363">
        <w:rPr>
          <w:rFonts w:ascii="Times New Roman" w:hAnsi="Times New Roman"/>
          <w:sz w:val="24"/>
          <w:szCs w:val="24"/>
          <w:lang w:val="es-SV"/>
        </w:rPr>
        <w:t>,</w:t>
      </w:r>
      <w:r>
        <w:rPr>
          <w:rFonts w:ascii="Times New Roman" w:hAnsi="Times New Roman"/>
          <w:sz w:val="24"/>
          <w:szCs w:val="24"/>
          <w:lang w:val="es-SV"/>
        </w:rPr>
        <w:t xml:space="preserve">  entre otros)</w:t>
      </w:r>
      <w:r w:rsidR="00624A92">
        <w:rPr>
          <w:rFonts w:ascii="Times New Roman" w:hAnsi="Times New Roman"/>
          <w:sz w:val="24"/>
          <w:szCs w:val="24"/>
          <w:lang w:val="es-SV"/>
        </w:rPr>
        <w:t>-</w:t>
      </w:r>
      <w:r w:rsidR="00033363">
        <w:rPr>
          <w:rFonts w:ascii="Times New Roman" w:hAnsi="Times New Roman"/>
          <w:sz w:val="24"/>
          <w:szCs w:val="24"/>
          <w:lang w:val="es-SV"/>
        </w:rPr>
        <w:t>,</w:t>
      </w:r>
      <w:r>
        <w:rPr>
          <w:rFonts w:ascii="Times New Roman" w:hAnsi="Times New Roman"/>
          <w:sz w:val="24"/>
          <w:szCs w:val="24"/>
          <w:lang w:val="es-SV"/>
        </w:rPr>
        <w:t xml:space="preserve"> reconocía</w:t>
      </w:r>
      <w:r w:rsidR="00033363">
        <w:rPr>
          <w:rFonts w:ascii="Times New Roman" w:hAnsi="Times New Roman"/>
          <w:sz w:val="24"/>
          <w:szCs w:val="24"/>
          <w:lang w:val="es-SV"/>
        </w:rPr>
        <w:t>n</w:t>
      </w:r>
      <w:r>
        <w:rPr>
          <w:rFonts w:ascii="Times New Roman" w:hAnsi="Times New Roman"/>
          <w:sz w:val="24"/>
          <w:szCs w:val="24"/>
          <w:lang w:val="es-SV"/>
        </w:rPr>
        <w:t xml:space="preserve"> que se había abierto una ruptura entre la Iglesia y los pobres… y que tenía su origen en el acomodo de la Iglesia a la civilización del capitalismo. Este grupo permaneció siempre al margen del Concilio. Pablo VI pidió al Cardenal</w:t>
      </w:r>
      <w:r w:rsidR="00012E87">
        <w:rPr>
          <w:rFonts w:ascii="Times New Roman" w:hAnsi="Times New Roman"/>
          <w:sz w:val="24"/>
          <w:szCs w:val="24"/>
          <w:lang w:val="es-SV"/>
        </w:rPr>
        <w:t xml:space="preserve"> </w:t>
      </w:r>
      <w:proofErr w:type="spellStart"/>
      <w:r w:rsidR="00012E87">
        <w:rPr>
          <w:rFonts w:ascii="Times New Roman" w:hAnsi="Times New Roman"/>
          <w:sz w:val="24"/>
          <w:szCs w:val="24"/>
          <w:lang w:val="es-SV"/>
        </w:rPr>
        <w:t>Jacomo</w:t>
      </w:r>
      <w:proofErr w:type="spellEnd"/>
      <w:r>
        <w:rPr>
          <w:rFonts w:ascii="Times New Roman" w:hAnsi="Times New Roman"/>
          <w:sz w:val="24"/>
          <w:szCs w:val="24"/>
          <w:lang w:val="es-SV"/>
        </w:rPr>
        <w:t xml:space="preserve"> </w:t>
      </w:r>
      <w:proofErr w:type="spellStart"/>
      <w:r>
        <w:rPr>
          <w:rFonts w:ascii="Times New Roman" w:hAnsi="Times New Roman"/>
          <w:sz w:val="24"/>
          <w:szCs w:val="24"/>
          <w:lang w:val="es-SV"/>
        </w:rPr>
        <w:t>Lercaro</w:t>
      </w:r>
      <w:proofErr w:type="spellEnd"/>
      <w:r>
        <w:rPr>
          <w:rFonts w:ascii="Times New Roman" w:hAnsi="Times New Roman"/>
          <w:sz w:val="24"/>
          <w:szCs w:val="24"/>
          <w:lang w:val="es-SV"/>
        </w:rPr>
        <w:t xml:space="preserve"> en octubre de 1963 que le hicieran propuestas concretas, pero no hubo resultados.</w:t>
      </w:r>
    </w:p>
    <w:p w:rsidR="00033363" w:rsidRPr="00033363" w:rsidRDefault="00033363" w:rsidP="0002586A">
      <w:pPr>
        <w:jc w:val="both"/>
        <w:rPr>
          <w:rFonts w:ascii="Times New Roman" w:hAnsi="Times New Roman"/>
          <w:b/>
          <w:sz w:val="24"/>
          <w:szCs w:val="24"/>
          <w:lang w:val="es-SV"/>
        </w:rPr>
      </w:pPr>
      <w:r>
        <w:rPr>
          <w:rFonts w:ascii="Times New Roman" w:hAnsi="Times New Roman"/>
          <w:b/>
          <w:sz w:val="24"/>
          <w:szCs w:val="24"/>
          <w:lang w:val="es-SV"/>
        </w:rPr>
        <w:t>La  votación crucial sobre el esquema de “las fuentes” de la revelación</w:t>
      </w:r>
    </w:p>
    <w:p w:rsidR="0002586A" w:rsidRDefault="0002586A" w:rsidP="0002586A">
      <w:pPr>
        <w:jc w:val="both"/>
        <w:rPr>
          <w:rFonts w:ascii="Times New Roman" w:hAnsi="Times New Roman"/>
          <w:sz w:val="24"/>
          <w:szCs w:val="24"/>
          <w:lang w:val="es-SV"/>
        </w:rPr>
      </w:pPr>
      <w:r>
        <w:rPr>
          <w:rFonts w:ascii="Times New Roman" w:hAnsi="Times New Roman"/>
          <w:sz w:val="24"/>
          <w:szCs w:val="24"/>
          <w:lang w:val="es-SV"/>
        </w:rPr>
        <w:t>El 14 de noviembre se puso a discusión otro esquema: sobre las “fuentes” de la revelación, elaborado por la comisión teológica preparatoria. Ya el uso del plural mostraba la intención de adversar</w:t>
      </w:r>
      <w:r w:rsidR="00624A92">
        <w:rPr>
          <w:rFonts w:ascii="Times New Roman" w:hAnsi="Times New Roman"/>
          <w:sz w:val="24"/>
          <w:szCs w:val="24"/>
          <w:lang w:val="es-SV"/>
        </w:rPr>
        <w:t>, como en Trento,</w:t>
      </w:r>
      <w:r>
        <w:rPr>
          <w:rFonts w:ascii="Times New Roman" w:hAnsi="Times New Roman"/>
          <w:sz w:val="24"/>
          <w:szCs w:val="24"/>
          <w:lang w:val="es-SV"/>
        </w:rPr>
        <w:t xml:space="preserve"> la tesis protestante de la “sola </w:t>
      </w:r>
      <w:proofErr w:type="spellStart"/>
      <w:r>
        <w:rPr>
          <w:rFonts w:ascii="Times New Roman" w:hAnsi="Times New Roman"/>
          <w:sz w:val="24"/>
          <w:szCs w:val="24"/>
          <w:lang w:val="es-SV"/>
        </w:rPr>
        <w:t>Scriptura</w:t>
      </w:r>
      <w:proofErr w:type="spellEnd"/>
      <w:r>
        <w:rPr>
          <w:rFonts w:ascii="Times New Roman" w:hAnsi="Times New Roman"/>
          <w:sz w:val="24"/>
          <w:szCs w:val="24"/>
          <w:lang w:val="es-SV"/>
        </w:rPr>
        <w:t xml:space="preserve">”. La recuperación </w:t>
      </w:r>
      <w:r w:rsidR="000D7D2D">
        <w:rPr>
          <w:rFonts w:ascii="Times New Roman" w:hAnsi="Times New Roman"/>
          <w:sz w:val="24"/>
          <w:szCs w:val="24"/>
          <w:lang w:val="es-SV"/>
        </w:rPr>
        <w:t>activa</w:t>
      </w:r>
      <w:r>
        <w:rPr>
          <w:rFonts w:ascii="Times New Roman" w:hAnsi="Times New Roman"/>
          <w:sz w:val="24"/>
          <w:szCs w:val="24"/>
          <w:lang w:val="es-SV"/>
        </w:rPr>
        <w:t xml:space="preserve"> de la importancia de la Biblia parecía haber superado esa postura, no solo en la teología católica sino también en la experiencia espiritual y eclesial. Prevalecía la opinión de que la palabra de Dios era la fuente primaria de la revelación y las críticas radicales al esquema mostraban que problemas pastorales y ecuménicos impedían poner en el mismo plano la palabra de Dios y la tradición. El 20 de noviembre la votación registró 1,368 votos en contra y 828 favorables. Como no se llegaba a los 2/3 en el rechazo, reglamentariamente el esquema podría haber quedado como base de discusión  a pesar de que lo habían rechazado un 60% de los Padres. Juan XXIII, movido también por algunos autorizados líderes de la mayoría</w:t>
      </w:r>
      <w:r w:rsidR="00033363">
        <w:rPr>
          <w:rFonts w:ascii="Times New Roman" w:hAnsi="Times New Roman"/>
          <w:sz w:val="24"/>
          <w:szCs w:val="24"/>
          <w:lang w:val="es-SV"/>
        </w:rPr>
        <w:t>,</w:t>
      </w:r>
      <w:r>
        <w:rPr>
          <w:rFonts w:ascii="Times New Roman" w:hAnsi="Times New Roman"/>
          <w:sz w:val="24"/>
          <w:szCs w:val="24"/>
          <w:lang w:val="es-SV"/>
        </w:rPr>
        <w:t xml:space="preserve"> decidió salvaguardar la libertad del Concilio y de</w:t>
      </w:r>
      <w:r w:rsidR="00033363">
        <w:rPr>
          <w:rFonts w:ascii="Times New Roman" w:hAnsi="Times New Roman"/>
          <w:sz w:val="24"/>
          <w:szCs w:val="24"/>
          <w:lang w:val="es-SV"/>
        </w:rPr>
        <w:t>termin</w:t>
      </w:r>
      <w:r>
        <w:rPr>
          <w:rFonts w:ascii="Times New Roman" w:hAnsi="Times New Roman"/>
          <w:sz w:val="24"/>
          <w:szCs w:val="24"/>
          <w:lang w:val="es-SV"/>
        </w:rPr>
        <w:t xml:space="preserve">ó que no se podía imponer a la remodelación del texto la misma exigencia de 2/3 que se imponía para la aprobación definitiva. El tema fue encomendado para su completa reelaboración a una comisión mixta de miembros </w:t>
      </w:r>
      <w:r w:rsidR="00377470">
        <w:rPr>
          <w:rFonts w:ascii="Times New Roman" w:hAnsi="Times New Roman"/>
          <w:sz w:val="24"/>
          <w:szCs w:val="24"/>
          <w:lang w:val="es-SV"/>
        </w:rPr>
        <w:t>de la comisión teológica y del S</w:t>
      </w:r>
      <w:r>
        <w:rPr>
          <w:rFonts w:ascii="Times New Roman" w:hAnsi="Times New Roman"/>
          <w:sz w:val="24"/>
          <w:szCs w:val="24"/>
          <w:lang w:val="es-SV"/>
        </w:rPr>
        <w:t xml:space="preserve">ecretariado para la unidad de los cristianos. Al asignar esta importancia al Secretariado y a su presidente, </w:t>
      </w:r>
      <w:proofErr w:type="spellStart"/>
      <w:r>
        <w:rPr>
          <w:rFonts w:ascii="Times New Roman" w:hAnsi="Times New Roman"/>
          <w:sz w:val="24"/>
          <w:szCs w:val="24"/>
          <w:lang w:val="es-SV"/>
        </w:rPr>
        <w:t>Bea</w:t>
      </w:r>
      <w:proofErr w:type="spellEnd"/>
      <w:r>
        <w:rPr>
          <w:rFonts w:ascii="Times New Roman" w:hAnsi="Times New Roman"/>
          <w:sz w:val="24"/>
          <w:szCs w:val="24"/>
          <w:lang w:val="es-SV"/>
        </w:rPr>
        <w:t>, caía otro de los puntales de la hegemonía curial: el monopolio en textos dogmáticos de la comisión teológica preparatoria.</w:t>
      </w:r>
    </w:p>
    <w:p w:rsidR="00033363" w:rsidRPr="00033363" w:rsidRDefault="00033363" w:rsidP="0002586A">
      <w:pPr>
        <w:jc w:val="both"/>
        <w:rPr>
          <w:rFonts w:ascii="Times New Roman" w:hAnsi="Times New Roman"/>
          <w:b/>
          <w:sz w:val="24"/>
          <w:szCs w:val="24"/>
          <w:lang w:val="es-SV"/>
        </w:rPr>
      </w:pPr>
      <w:r w:rsidRPr="00033363">
        <w:rPr>
          <w:rFonts w:ascii="Times New Roman" w:hAnsi="Times New Roman"/>
          <w:b/>
          <w:sz w:val="24"/>
          <w:szCs w:val="24"/>
          <w:lang w:val="es-SV"/>
        </w:rPr>
        <w:t>Esquemas sobre comunicaciones sociales, unidad de la Iglesia, carácter de la Iglesia y María</w:t>
      </w:r>
    </w:p>
    <w:p w:rsidR="0002586A" w:rsidRDefault="0002586A" w:rsidP="0002586A">
      <w:pPr>
        <w:jc w:val="both"/>
        <w:rPr>
          <w:rFonts w:ascii="Times New Roman" w:hAnsi="Times New Roman"/>
          <w:sz w:val="24"/>
          <w:szCs w:val="24"/>
          <w:lang w:val="es-SV"/>
        </w:rPr>
      </w:pPr>
      <w:r>
        <w:rPr>
          <w:rFonts w:ascii="Times New Roman" w:hAnsi="Times New Roman"/>
          <w:sz w:val="24"/>
          <w:szCs w:val="24"/>
          <w:lang w:val="es-SV"/>
        </w:rPr>
        <w:t>El 23 de noviembre se entregaron otros tres esquemas: sobre las comunicaciones sociales, la unidad de la Iglesia y el carácter de la Iglesia. De este último se esperaba que reequilibrara la</w:t>
      </w:r>
      <w:r w:rsidR="009F3037">
        <w:rPr>
          <w:rFonts w:ascii="Times New Roman" w:hAnsi="Times New Roman"/>
          <w:sz w:val="24"/>
          <w:szCs w:val="24"/>
          <w:lang w:val="es-SV"/>
        </w:rPr>
        <w:t xml:space="preserve"> manera de tratar la Iglesia en la Constitución </w:t>
      </w:r>
      <w:r w:rsidR="009F3037">
        <w:rPr>
          <w:rFonts w:ascii="Times New Roman" w:hAnsi="Times New Roman"/>
          <w:i/>
          <w:sz w:val="24"/>
          <w:szCs w:val="24"/>
          <w:lang w:val="es-SV"/>
        </w:rPr>
        <w:t xml:space="preserve">Pastor </w:t>
      </w:r>
      <w:proofErr w:type="spellStart"/>
      <w:r w:rsidR="009F3037">
        <w:rPr>
          <w:rFonts w:ascii="Times New Roman" w:hAnsi="Times New Roman"/>
          <w:i/>
          <w:sz w:val="24"/>
          <w:szCs w:val="24"/>
          <w:lang w:val="es-SV"/>
        </w:rPr>
        <w:t>aeternus</w:t>
      </w:r>
      <w:proofErr w:type="spellEnd"/>
      <w:r w:rsidR="009F3037">
        <w:rPr>
          <w:rFonts w:ascii="Times New Roman" w:hAnsi="Times New Roman"/>
          <w:sz w:val="24"/>
          <w:szCs w:val="24"/>
          <w:lang w:val="es-SV"/>
        </w:rPr>
        <w:t>, del Vaticano I sobre el primado y la infalibilidad papales</w:t>
      </w:r>
      <w:r>
        <w:rPr>
          <w:rFonts w:ascii="Times New Roman" w:hAnsi="Times New Roman"/>
          <w:sz w:val="24"/>
          <w:szCs w:val="24"/>
          <w:lang w:val="es-SV"/>
        </w:rPr>
        <w:t>. El texto de las comunicaciones sociales no despertó mucho interés. Enfatizaba los derechos de la Iglesia y propuestas moralizantes, y estaba lleno de verbosidad</w:t>
      </w:r>
      <w:r w:rsidR="009F3037">
        <w:rPr>
          <w:rFonts w:ascii="Times New Roman" w:hAnsi="Times New Roman"/>
          <w:sz w:val="24"/>
          <w:szCs w:val="24"/>
          <w:lang w:val="es-SV"/>
        </w:rPr>
        <w:t>;</w:t>
      </w:r>
      <w:r>
        <w:rPr>
          <w:rFonts w:ascii="Times New Roman" w:hAnsi="Times New Roman"/>
          <w:sz w:val="24"/>
          <w:szCs w:val="24"/>
          <w:lang w:val="es-SV"/>
        </w:rPr>
        <w:t xml:space="preserve"> fue aprobado como base de discusión con tal de que quedara reducido a unas pocas proposiciones esenciales.</w:t>
      </w:r>
      <w:r w:rsidR="000D7D2D">
        <w:rPr>
          <w:rFonts w:ascii="Times New Roman" w:hAnsi="Times New Roman"/>
          <w:sz w:val="24"/>
          <w:szCs w:val="24"/>
          <w:lang w:val="es-SV"/>
        </w:rPr>
        <w:t xml:space="preserve"> ¡Qué lejos estaba el Concilio de prever la </w:t>
      </w:r>
      <w:r w:rsidR="00AD74CD">
        <w:rPr>
          <w:rFonts w:ascii="Times New Roman" w:hAnsi="Times New Roman"/>
          <w:sz w:val="24"/>
          <w:szCs w:val="24"/>
          <w:lang w:val="es-SV"/>
        </w:rPr>
        <w:t xml:space="preserve">inminente revolución en las comunicaciones y la información; que cambiaría las relaciones humanas sobre el planeta! No parecían haberse familiarizado con las famosas expresiones de un contemporáneo del Vaticano II, Marshall </w:t>
      </w:r>
      <w:proofErr w:type="spellStart"/>
      <w:r w:rsidR="00AD74CD">
        <w:rPr>
          <w:rFonts w:ascii="Times New Roman" w:hAnsi="Times New Roman"/>
          <w:sz w:val="24"/>
          <w:szCs w:val="24"/>
          <w:lang w:val="es-SV"/>
        </w:rPr>
        <w:t>McLuhan</w:t>
      </w:r>
      <w:proofErr w:type="spellEnd"/>
      <w:r w:rsidR="00AD74CD">
        <w:rPr>
          <w:rFonts w:ascii="Times New Roman" w:hAnsi="Times New Roman"/>
          <w:sz w:val="24"/>
          <w:szCs w:val="24"/>
          <w:lang w:val="es-SV"/>
        </w:rPr>
        <w:t xml:space="preserve">: “el medio es el mensaje” o “la aldea global”. </w:t>
      </w:r>
      <w:r>
        <w:rPr>
          <w:rFonts w:ascii="Times New Roman" w:hAnsi="Times New Roman"/>
          <w:sz w:val="24"/>
          <w:szCs w:val="24"/>
          <w:lang w:val="es-SV"/>
        </w:rPr>
        <w:t xml:space="preserve"> El texto sobre la unidad de las Iglesias era, </w:t>
      </w:r>
      <w:r w:rsidR="009F3037">
        <w:rPr>
          <w:rFonts w:ascii="Times New Roman" w:hAnsi="Times New Roman"/>
          <w:sz w:val="24"/>
          <w:szCs w:val="24"/>
          <w:lang w:val="es-SV"/>
        </w:rPr>
        <w:t xml:space="preserve">ya </w:t>
      </w:r>
      <w:r>
        <w:rPr>
          <w:rFonts w:ascii="Times New Roman" w:hAnsi="Times New Roman"/>
          <w:sz w:val="24"/>
          <w:szCs w:val="24"/>
          <w:lang w:val="es-SV"/>
        </w:rPr>
        <w:t xml:space="preserve">solo por presentarlo, una cierta superación novedosa de la desconfianza católica </w:t>
      </w:r>
      <w:r>
        <w:rPr>
          <w:rFonts w:ascii="Times New Roman" w:hAnsi="Times New Roman"/>
          <w:sz w:val="24"/>
          <w:szCs w:val="24"/>
          <w:lang w:val="es-SV"/>
        </w:rPr>
        <w:lastRenderedPageBreak/>
        <w:t>por el ecumenismo. Lo dominaba la perspectiva de las Iglesias católicas de rito oriental (“</w:t>
      </w:r>
      <w:proofErr w:type="spellStart"/>
      <w:r>
        <w:rPr>
          <w:rFonts w:ascii="Times New Roman" w:hAnsi="Times New Roman"/>
          <w:sz w:val="24"/>
          <w:szCs w:val="24"/>
          <w:lang w:val="es-SV"/>
        </w:rPr>
        <w:t>uniatas</w:t>
      </w:r>
      <w:proofErr w:type="spellEnd"/>
      <w:r>
        <w:rPr>
          <w:rFonts w:ascii="Times New Roman" w:hAnsi="Times New Roman"/>
          <w:sz w:val="24"/>
          <w:szCs w:val="24"/>
          <w:lang w:val="es-SV"/>
        </w:rPr>
        <w:t xml:space="preserve">”); además había dos textos: este y el preparado por el Secretariado presidido por </w:t>
      </w:r>
      <w:proofErr w:type="spellStart"/>
      <w:r>
        <w:rPr>
          <w:rFonts w:ascii="Times New Roman" w:hAnsi="Times New Roman"/>
          <w:sz w:val="24"/>
          <w:szCs w:val="24"/>
          <w:lang w:val="es-SV"/>
        </w:rPr>
        <w:t>Bea</w:t>
      </w:r>
      <w:proofErr w:type="spellEnd"/>
      <w:r>
        <w:rPr>
          <w:rFonts w:ascii="Times New Roman" w:hAnsi="Times New Roman"/>
          <w:sz w:val="24"/>
          <w:szCs w:val="24"/>
          <w:lang w:val="es-SV"/>
        </w:rPr>
        <w:t xml:space="preserve">. No se aprobó y se encomendó rehacerlo a una comisión mixta formada por la comisión teológica y la de las Iglesias Orientales por un lado, y el Secretariado, por el otro. En este momento el Cardenal </w:t>
      </w:r>
      <w:proofErr w:type="spellStart"/>
      <w:r>
        <w:rPr>
          <w:rFonts w:ascii="Times New Roman" w:hAnsi="Times New Roman"/>
          <w:sz w:val="24"/>
          <w:szCs w:val="24"/>
          <w:lang w:val="es-SV"/>
        </w:rPr>
        <w:t>Ottaviani</w:t>
      </w:r>
      <w:proofErr w:type="spellEnd"/>
      <w:r>
        <w:rPr>
          <w:rFonts w:ascii="Times New Roman" w:hAnsi="Times New Roman"/>
          <w:sz w:val="24"/>
          <w:szCs w:val="24"/>
          <w:lang w:val="es-SV"/>
        </w:rPr>
        <w:t xml:space="preserve">, prefecto del Santo Oficio y presidente de la comisión teológica, presentó un breve esquema sobre María. La opinión mayoritaria fue que el tema mariano había de ser tocado junto con el tema de la Iglesia por pertinencia teológica y para evitar mayores problemas con las otras tradiciones cristianas. A eso se inclinó también el Consejo de Presidencia. Había además impaciencia por tratar el esquema sobre la Iglesia, puesto que el éxito del Concilio parecía estrechamente condicionado por el modo como la Iglesia se autodefiniera, superando planteamientos excesivamente institucionales y </w:t>
      </w:r>
      <w:proofErr w:type="spellStart"/>
      <w:r>
        <w:rPr>
          <w:rFonts w:ascii="Times New Roman" w:hAnsi="Times New Roman"/>
          <w:sz w:val="24"/>
          <w:szCs w:val="24"/>
          <w:lang w:val="es-SV"/>
        </w:rPr>
        <w:t>juridicistas</w:t>
      </w:r>
      <w:proofErr w:type="spellEnd"/>
      <w:r>
        <w:rPr>
          <w:rFonts w:ascii="Times New Roman" w:hAnsi="Times New Roman"/>
          <w:sz w:val="24"/>
          <w:szCs w:val="24"/>
          <w:lang w:val="es-SV"/>
        </w:rPr>
        <w:t xml:space="preserve"> de los últimos siglos.</w:t>
      </w:r>
    </w:p>
    <w:p w:rsidR="0002586A" w:rsidRDefault="00771920" w:rsidP="0002586A">
      <w:pPr>
        <w:jc w:val="both"/>
        <w:rPr>
          <w:rFonts w:ascii="Times New Roman" w:hAnsi="Times New Roman"/>
          <w:b/>
          <w:sz w:val="24"/>
          <w:szCs w:val="24"/>
          <w:lang w:val="es-SV"/>
        </w:rPr>
      </w:pPr>
      <w:r>
        <w:rPr>
          <w:rFonts w:ascii="Times New Roman" w:hAnsi="Times New Roman"/>
          <w:b/>
          <w:sz w:val="24"/>
          <w:szCs w:val="24"/>
          <w:lang w:val="es-SV"/>
        </w:rPr>
        <w:t>Avance de la conciencia conciliar: e</w:t>
      </w:r>
      <w:r w:rsidR="0002586A">
        <w:rPr>
          <w:rFonts w:ascii="Times New Roman" w:hAnsi="Times New Roman"/>
          <w:b/>
          <w:sz w:val="24"/>
          <w:szCs w:val="24"/>
          <w:lang w:val="es-SV"/>
        </w:rPr>
        <w:t>l debate sobre la Iglesia y la conclusión del primer periodo</w:t>
      </w:r>
    </w:p>
    <w:p w:rsidR="0002586A" w:rsidRDefault="0002586A" w:rsidP="0002586A">
      <w:pPr>
        <w:jc w:val="both"/>
        <w:rPr>
          <w:rFonts w:ascii="Times New Roman" w:hAnsi="Times New Roman"/>
          <w:sz w:val="24"/>
          <w:szCs w:val="24"/>
          <w:lang w:val="es-SV"/>
        </w:rPr>
      </w:pPr>
      <w:r>
        <w:rPr>
          <w:rFonts w:ascii="Times New Roman" w:hAnsi="Times New Roman"/>
          <w:sz w:val="24"/>
          <w:szCs w:val="24"/>
          <w:lang w:val="es-SV"/>
        </w:rPr>
        <w:t>Mientras se debatía el esquema sobre la Iglesia, se pudieron ver los pasos de gigante que había avanzado la conciencia conciliar, ahora capaz de expresar ori</w:t>
      </w:r>
      <w:r w:rsidR="00771920">
        <w:rPr>
          <w:rFonts w:ascii="Times New Roman" w:hAnsi="Times New Roman"/>
          <w:sz w:val="24"/>
          <w:szCs w:val="24"/>
          <w:lang w:val="es-SV"/>
        </w:rPr>
        <w:t>e</w:t>
      </w:r>
      <w:r>
        <w:rPr>
          <w:rFonts w:ascii="Times New Roman" w:hAnsi="Times New Roman"/>
          <w:sz w:val="24"/>
          <w:szCs w:val="24"/>
          <w:lang w:val="es-SV"/>
        </w:rPr>
        <w:t>ntaciones conscientes y de reconocerse en algunos líderes autorizados. Los discursos de los cardenales</w:t>
      </w:r>
      <w:r w:rsidR="00377470">
        <w:rPr>
          <w:rFonts w:ascii="Times New Roman" w:hAnsi="Times New Roman"/>
          <w:sz w:val="24"/>
          <w:szCs w:val="24"/>
          <w:lang w:val="es-SV"/>
        </w:rPr>
        <w:t xml:space="preserve"> </w:t>
      </w:r>
      <w:proofErr w:type="spellStart"/>
      <w:r w:rsidR="00377470">
        <w:rPr>
          <w:rFonts w:ascii="Times New Roman" w:hAnsi="Times New Roman"/>
          <w:sz w:val="24"/>
          <w:szCs w:val="24"/>
          <w:lang w:val="es-SV"/>
        </w:rPr>
        <w:t>Lón</w:t>
      </w:r>
      <w:proofErr w:type="spellEnd"/>
      <w:r w:rsidR="00377470">
        <w:rPr>
          <w:rFonts w:ascii="Times New Roman" w:hAnsi="Times New Roman"/>
          <w:sz w:val="24"/>
          <w:szCs w:val="24"/>
          <w:lang w:val="es-SV"/>
        </w:rPr>
        <w:t>-Joseph</w:t>
      </w:r>
      <w:r>
        <w:rPr>
          <w:rFonts w:ascii="Times New Roman" w:hAnsi="Times New Roman"/>
          <w:sz w:val="24"/>
          <w:szCs w:val="24"/>
          <w:lang w:val="es-SV"/>
        </w:rPr>
        <w:t xml:space="preserve"> </w:t>
      </w:r>
      <w:proofErr w:type="spellStart"/>
      <w:r>
        <w:rPr>
          <w:rFonts w:ascii="Times New Roman" w:hAnsi="Times New Roman"/>
          <w:sz w:val="24"/>
          <w:szCs w:val="24"/>
          <w:lang w:val="es-SV"/>
        </w:rPr>
        <w:t>Suenens</w:t>
      </w:r>
      <w:proofErr w:type="spellEnd"/>
      <w:r>
        <w:rPr>
          <w:rFonts w:ascii="Times New Roman" w:hAnsi="Times New Roman"/>
          <w:sz w:val="24"/>
          <w:szCs w:val="24"/>
          <w:lang w:val="es-SV"/>
        </w:rPr>
        <w:t>,</w:t>
      </w:r>
      <w:r w:rsidR="00377470">
        <w:rPr>
          <w:rFonts w:ascii="Times New Roman" w:hAnsi="Times New Roman"/>
          <w:sz w:val="24"/>
          <w:szCs w:val="24"/>
          <w:lang w:val="es-SV"/>
        </w:rPr>
        <w:t xml:space="preserve"> Giovanni Batista</w:t>
      </w:r>
      <w:r>
        <w:rPr>
          <w:rFonts w:ascii="Times New Roman" w:hAnsi="Times New Roman"/>
          <w:sz w:val="24"/>
          <w:szCs w:val="24"/>
          <w:lang w:val="es-SV"/>
        </w:rPr>
        <w:t xml:space="preserve"> </w:t>
      </w:r>
      <w:proofErr w:type="spellStart"/>
      <w:r>
        <w:rPr>
          <w:rFonts w:ascii="Times New Roman" w:hAnsi="Times New Roman"/>
          <w:sz w:val="24"/>
          <w:szCs w:val="24"/>
          <w:lang w:val="es-SV"/>
        </w:rPr>
        <w:t>Montini</w:t>
      </w:r>
      <w:proofErr w:type="spellEnd"/>
      <w:r>
        <w:rPr>
          <w:rFonts w:ascii="Times New Roman" w:hAnsi="Times New Roman"/>
          <w:sz w:val="24"/>
          <w:szCs w:val="24"/>
          <w:lang w:val="es-SV"/>
        </w:rPr>
        <w:t xml:space="preserve"> y</w:t>
      </w:r>
      <w:r w:rsidR="00377470">
        <w:rPr>
          <w:rFonts w:ascii="Times New Roman" w:hAnsi="Times New Roman"/>
          <w:sz w:val="24"/>
          <w:szCs w:val="24"/>
          <w:lang w:val="es-SV"/>
        </w:rPr>
        <w:t xml:space="preserve"> </w:t>
      </w:r>
      <w:proofErr w:type="spellStart"/>
      <w:r w:rsidR="00377470">
        <w:rPr>
          <w:rFonts w:ascii="Times New Roman" w:hAnsi="Times New Roman"/>
          <w:sz w:val="24"/>
          <w:szCs w:val="24"/>
          <w:lang w:val="es-SV"/>
        </w:rPr>
        <w:t>Jacomo</w:t>
      </w:r>
      <w:proofErr w:type="spellEnd"/>
      <w:r>
        <w:rPr>
          <w:rFonts w:ascii="Times New Roman" w:hAnsi="Times New Roman"/>
          <w:sz w:val="24"/>
          <w:szCs w:val="24"/>
          <w:lang w:val="es-SV"/>
        </w:rPr>
        <w:t xml:space="preserve"> </w:t>
      </w:r>
      <w:proofErr w:type="spellStart"/>
      <w:r>
        <w:rPr>
          <w:rFonts w:ascii="Times New Roman" w:hAnsi="Times New Roman"/>
          <w:sz w:val="24"/>
          <w:szCs w:val="24"/>
          <w:lang w:val="es-SV"/>
        </w:rPr>
        <w:t>Lercaro</w:t>
      </w:r>
      <w:proofErr w:type="spellEnd"/>
      <w:r>
        <w:rPr>
          <w:rFonts w:ascii="Times New Roman" w:hAnsi="Times New Roman"/>
          <w:sz w:val="24"/>
          <w:szCs w:val="24"/>
          <w:lang w:val="es-SV"/>
        </w:rPr>
        <w:t xml:space="preserve">, por ejemplo, fueron determinantes. </w:t>
      </w:r>
      <w:proofErr w:type="spellStart"/>
      <w:r>
        <w:rPr>
          <w:rFonts w:ascii="Times New Roman" w:hAnsi="Times New Roman"/>
          <w:sz w:val="24"/>
          <w:szCs w:val="24"/>
          <w:lang w:val="es-SV"/>
        </w:rPr>
        <w:t>Suenens</w:t>
      </w:r>
      <w:proofErr w:type="spellEnd"/>
      <w:r>
        <w:rPr>
          <w:rFonts w:ascii="Times New Roman" w:hAnsi="Times New Roman"/>
          <w:sz w:val="24"/>
          <w:szCs w:val="24"/>
          <w:lang w:val="es-SV"/>
        </w:rPr>
        <w:t>, arzobispo de Malinas-Bruselas,</w:t>
      </w:r>
      <w:r w:rsidR="009F3037">
        <w:rPr>
          <w:rFonts w:ascii="Times New Roman" w:hAnsi="Times New Roman"/>
          <w:sz w:val="24"/>
          <w:szCs w:val="24"/>
          <w:lang w:val="es-SV"/>
        </w:rPr>
        <w:t xml:space="preserve"> en Bélgica,</w:t>
      </w:r>
      <w:r>
        <w:rPr>
          <w:rFonts w:ascii="Times New Roman" w:hAnsi="Times New Roman"/>
          <w:sz w:val="24"/>
          <w:szCs w:val="24"/>
          <w:lang w:val="es-SV"/>
        </w:rPr>
        <w:t xml:space="preserve"> muy cercano a Juan XXIII, presentó un proyecto alternativo formulado en</w:t>
      </w:r>
      <w:r w:rsidR="009F3037">
        <w:rPr>
          <w:rFonts w:ascii="Times New Roman" w:hAnsi="Times New Roman"/>
          <w:sz w:val="24"/>
          <w:szCs w:val="24"/>
          <w:lang w:val="es-SV"/>
        </w:rPr>
        <w:t xml:space="preserve"> la Universidad de</w:t>
      </w:r>
      <w:r>
        <w:rPr>
          <w:rFonts w:ascii="Times New Roman" w:hAnsi="Times New Roman"/>
          <w:sz w:val="24"/>
          <w:szCs w:val="24"/>
          <w:lang w:val="es-SV"/>
        </w:rPr>
        <w:t xml:space="preserve"> Lovaina. A </w:t>
      </w:r>
      <w:proofErr w:type="spellStart"/>
      <w:r>
        <w:rPr>
          <w:rFonts w:ascii="Times New Roman" w:hAnsi="Times New Roman"/>
          <w:sz w:val="24"/>
          <w:szCs w:val="24"/>
          <w:lang w:val="es-SV"/>
        </w:rPr>
        <w:t>Montini</w:t>
      </w:r>
      <w:proofErr w:type="spellEnd"/>
      <w:r>
        <w:rPr>
          <w:rFonts w:ascii="Times New Roman" w:hAnsi="Times New Roman"/>
          <w:sz w:val="24"/>
          <w:szCs w:val="24"/>
          <w:lang w:val="es-SV"/>
        </w:rPr>
        <w:t>, arzobispo de Milán,</w:t>
      </w:r>
      <w:r w:rsidR="009F3037">
        <w:rPr>
          <w:rFonts w:ascii="Times New Roman" w:hAnsi="Times New Roman"/>
          <w:sz w:val="24"/>
          <w:szCs w:val="24"/>
          <w:lang w:val="es-SV"/>
        </w:rPr>
        <w:t xml:space="preserve"> la sede de San Ambrosio en el norte de Italia,</w:t>
      </w:r>
      <w:r>
        <w:rPr>
          <w:rFonts w:ascii="Times New Roman" w:hAnsi="Times New Roman"/>
          <w:sz w:val="24"/>
          <w:szCs w:val="24"/>
          <w:lang w:val="es-SV"/>
        </w:rPr>
        <w:t xml:space="preserve"> el punto central le pareció el misterio de la relación vital de Cristo con su Iglesia, mediante la cual comunica a los hombres la salvación. </w:t>
      </w:r>
      <w:proofErr w:type="spellStart"/>
      <w:r>
        <w:rPr>
          <w:rFonts w:ascii="Times New Roman" w:hAnsi="Times New Roman"/>
          <w:sz w:val="24"/>
          <w:szCs w:val="24"/>
          <w:lang w:val="es-SV"/>
        </w:rPr>
        <w:t>Lercaro</w:t>
      </w:r>
      <w:proofErr w:type="spellEnd"/>
      <w:r>
        <w:rPr>
          <w:rFonts w:ascii="Times New Roman" w:hAnsi="Times New Roman"/>
          <w:sz w:val="24"/>
          <w:szCs w:val="24"/>
          <w:lang w:val="es-SV"/>
        </w:rPr>
        <w:t>, arzobispo de Bolonia,</w:t>
      </w:r>
      <w:r w:rsidR="009F3037">
        <w:rPr>
          <w:rFonts w:ascii="Times New Roman" w:hAnsi="Times New Roman"/>
          <w:sz w:val="24"/>
          <w:szCs w:val="24"/>
          <w:lang w:val="es-SV"/>
        </w:rPr>
        <w:t xml:space="preserve"> la antigua ciudad universitaria del centro de Italia,</w:t>
      </w:r>
      <w:r w:rsidR="00AD74CD">
        <w:rPr>
          <w:rFonts w:ascii="Times New Roman" w:hAnsi="Times New Roman"/>
          <w:sz w:val="24"/>
          <w:szCs w:val="24"/>
          <w:lang w:val="es-SV"/>
        </w:rPr>
        <w:t xml:space="preserve"> llamado “el obispo </w:t>
      </w:r>
      <w:r>
        <w:rPr>
          <w:rFonts w:ascii="Times New Roman" w:hAnsi="Times New Roman"/>
          <w:sz w:val="24"/>
          <w:szCs w:val="24"/>
          <w:lang w:val="es-SV"/>
        </w:rPr>
        <w:t>rojo” por su contacto con los</w:t>
      </w:r>
      <w:r w:rsidR="00771920">
        <w:rPr>
          <w:rFonts w:ascii="Times New Roman" w:hAnsi="Times New Roman"/>
          <w:sz w:val="24"/>
          <w:szCs w:val="24"/>
          <w:lang w:val="es-SV"/>
        </w:rPr>
        <w:t xml:space="preserve"> sindicatos</w:t>
      </w:r>
      <w:r>
        <w:rPr>
          <w:rFonts w:ascii="Times New Roman" w:hAnsi="Times New Roman"/>
          <w:sz w:val="24"/>
          <w:szCs w:val="24"/>
          <w:lang w:val="es-SV"/>
        </w:rPr>
        <w:t xml:space="preserve"> obreros,</w:t>
      </w:r>
      <w:r w:rsidR="00AD74CD">
        <w:rPr>
          <w:rFonts w:ascii="Times New Roman" w:hAnsi="Times New Roman"/>
          <w:sz w:val="24"/>
          <w:szCs w:val="24"/>
          <w:lang w:val="es-SV"/>
        </w:rPr>
        <w:t xml:space="preserve"> no pocos, comunistas,</w:t>
      </w:r>
      <w:r>
        <w:rPr>
          <w:rFonts w:ascii="Times New Roman" w:hAnsi="Times New Roman"/>
          <w:sz w:val="24"/>
          <w:szCs w:val="24"/>
          <w:lang w:val="es-SV"/>
        </w:rPr>
        <w:t xml:space="preserve"> subrayó la exigencia de la pobreza en la Iglesia, no como condición moral, sino como signo de la encarnación en un mundo que rechaza la pobreza, a pesar de ser característica de dos terceras partes de la humanidad. Estos discursos mostraron a la Iglesia como la ciudad abierta, humanamente indefensa, disponible para las necesidades de la humanidad, que había delineado Juan XXIII en su discurso de apertura. Mostraron también la diferencia con un esquema, que aun siendo uno de los mejores, parecía estar todavía en poca sintonía con la teología más reciente, y más atento al rostro institucional </w:t>
      </w:r>
      <w:r w:rsidR="009F3037">
        <w:rPr>
          <w:rFonts w:ascii="Times New Roman" w:hAnsi="Times New Roman"/>
          <w:sz w:val="24"/>
          <w:szCs w:val="24"/>
          <w:lang w:val="es-SV"/>
        </w:rPr>
        <w:t>de la Iglesia que a su rostro en el</w:t>
      </w:r>
      <w:r>
        <w:rPr>
          <w:rFonts w:ascii="Times New Roman" w:hAnsi="Times New Roman"/>
          <w:sz w:val="24"/>
          <w:szCs w:val="24"/>
          <w:lang w:val="es-SV"/>
        </w:rPr>
        <w:t xml:space="preserve"> mist</w:t>
      </w:r>
      <w:r w:rsidR="009F3037">
        <w:rPr>
          <w:rFonts w:ascii="Times New Roman" w:hAnsi="Times New Roman"/>
          <w:sz w:val="24"/>
          <w:szCs w:val="24"/>
          <w:lang w:val="es-SV"/>
        </w:rPr>
        <w:t>e</w:t>
      </w:r>
      <w:r>
        <w:rPr>
          <w:rFonts w:ascii="Times New Roman" w:hAnsi="Times New Roman"/>
          <w:sz w:val="24"/>
          <w:szCs w:val="24"/>
          <w:lang w:val="es-SV"/>
        </w:rPr>
        <w:t xml:space="preserve">rio, así como poco sensible al ecumenismo y con una concepción del episcopado demasiado dependiente de la del papa. El cardenal </w:t>
      </w:r>
      <w:proofErr w:type="spellStart"/>
      <w:r w:rsidR="00377470">
        <w:rPr>
          <w:rFonts w:ascii="Times New Roman" w:hAnsi="Times New Roman"/>
          <w:sz w:val="24"/>
          <w:szCs w:val="24"/>
          <w:lang w:val="es-SV"/>
        </w:rPr>
        <w:t>Julius</w:t>
      </w:r>
      <w:proofErr w:type="spellEnd"/>
      <w:r w:rsidR="00377470">
        <w:rPr>
          <w:rFonts w:ascii="Times New Roman" w:hAnsi="Times New Roman"/>
          <w:sz w:val="24"/>
          <w:szCs w:val="24"/>
          <w:lang w:val="es-SV"/>
        </w:rPr>
        <w:t xml:space="preserve"> </w:t>
      </w:r>
      <w:proofErr w:type="spellStart"/>
      <w:r>
        <w:rPr>
          <w:rFonts w:ascii="Times New Roman" w:hAnsi="Times New Roman"/>
          <w:sz w:val="24"/>
          <w:szCs w:val="24"/>
          <w:lang w:val="es-SV"/>
        </w:rPr>
        <w:t>Döpfner</w:t>
      </w:r>
      <w:proofErr w:type="spellEnd"/>
      <w:r>
        <w:rPr>
          <w:rFonts w:ascii="Times New Roman" w:hAnsi="Times New Roman"/>
          <w:sz w:val="24"/>
          <w:szCs w:val="24"/>
          <w:lang w:val="es-SV"/>
        </w:rPr>
        <w:t xml:space="preserve">, arzobispo de </w:t>
      </w:r>
      <w:proofErr w:type="spellStart"/>
      <w:r>
        <w:rPr>
          <w:rFonts w:ascii="Times New Roman" w:hAnsi="Times New Roman"/>
          <w:sz w:val="24"/>
          <w:szCs w:val="24"/>
          <w:lang w:val="es-SV"/>
        </w:rPr>
        <w:t>Munich</w:t>
      </w:r>
      <w:proofErr w:type="spellEnd"/>
      <w:r>
        <w:rPr>
          <w:rFonts w:ascii="Times New Roman" w:hAnsi="Times New Roman"/>
          <w:sz w:val="24"/>
          <w:szCs w:val="24"/>
          <w:lang w:val="es-SV"/>
        </w:rPr>
        <w:t xml:space="preserve">; exigía atención a la naturaleza de la Iglesia como Pueblo de Dios, y </w:t>
      </w:r>
      <w:proofErr w:type="spellStart"/>
      <w:r>
        <w:rPr>
          <w:rFonts w:ascii="Times New Roman" w:hAnsi="Times New Roman"/>
          <w:sz w:val="24"/>
          <w:szCs w:val="24"/>
          <w:lang w:val="es-SV"/>
        </w:rPr>
        <w:t>Suenens</w:t>
      </w:r>
      <w:proofErr w:type="spellEnd"/>
      <w:r>
        <w:rPr>
          <w:rFonts w:ascii="Times New Roman" w:hAnsi="Times New Roman"/>
          <w:sz w:val="24"/>
          <w:szCs w:val="24"/>
          <w:lang w:val="es-SV"/>
        </w:rPr>
        <w:t xml:space="preserve"> a la misión de la Iglesia para la humanidad.</w:t>
      </w:r>
    </w:p>
    <w:p w:rsidR="0002586A" w:rsidRDefault="0002586A" w:rsidP="0002586A">
      <w:pPr>
        <w:jc w:val="both"/>
        <w:rPr>
          <w:rFonts w:ascii="Times New Roman" w:hAnsi="Times New Roman"/>
          <w:sz w:val="24"/>
          <w:szCs w:val="24"/>
          <w:lang w:val="es-SV"/>
        </w:rPr>
      </w:pPr>
      <w:r>
        <w:rPr>
          <w:rFonts w:ascii="Times New Roman" w:hAnsi="Times New Roman"/>
          <w:sz w:val="24"/>
          <w:szCs w:val="24"/>
          <w:lang w:val="es-SV"/>
        </w:rPr>
        <w:t>El Concilio terminaba el trabajo de su primera fase sin haber aprobado ningún texto</w:t>
      </w:r>
      <w:r w:rsidR="00771920">
        <w:rPr>
          <w:rFonts w:ascii="Times New Roman" w:hAnsi="Times New Roman"/>
          <w:sz w:val="24"/>
          <w:szCs w:val="24"/>
          <w:lang w:val="es-SV"/>
        </w:rPr>
        <w:t xml:space="preserve"> para discusión</w:t>
      </w:r>
      <w:r>
        <w:rPr>
          <w:rFonts w:ascii="Times New Roman" w:hAnsi="Times New Roman"/>
          <w:sz w:val="24"/>
          <w:szCs w:val="24"/>
          <w:lang w:val="es-SV"/>
        </w:rPr>
        <w:t xml:space="preserve"> excepto el de la liturgia. En realidad se mostraba que había sido este un período de rodaje para obispos poco acostumbrados a ejercer responsabilidad hacia la Iglesia Universal y </w:t>
      </w:r>
      <w:proofErr w:type="spellStart"/>
      <w:r>
        <w:rPr>
          <w:rFonts w:ascii="Times New Roman" w:hAnsi="Times New Roman"/>
          <w:sz w:val="24"/>
          <w:szCs w:val="24"/>
          <w:lang w:val="es-SV"/>
        </w:rPr>
        <w:t>talvez</w:t>
      </w:r>
      <w:proofErr w:type="spellEnd"/>
      <w:r>
        <w:rPr>
          <w:rFonts w:ascii="Times New Roman" w:hAnsi="Times New Roman"/>
          <w:sz w:val="24"/>
          <w:szCs w:val="24"/>
          <w:lang w:val="es-SV"/>
        </w:rPr>
        <w:t xml:space="preserve"> desorientados por la libertad que el papa había reconocido al Concilio.</w:t>
      </w:r>
      <w:r w:rsidR="00AD74CD">
        <w:rPr>
          <w:rFonts w:ascii="Times New Roman" w:hAnsi="Times New Roman"/>
          <w:sz w:val="24"/>
          <w:szCs w:val="24"/>
          <w:lang w:val="es-SV"/>
        </w:rPr>
        <w:t xml:space="preserve"> No hay que olvidar las palabras del papa Pío IX, hoy beatificado, al hablar </w:t>
      </w:r>
      <w:r w:rsidR="00AD74CD">
        <w:rPr>
          <w:rFonts w:ascii="Times New Roman" w:hAnsi="Times New Roman"/>
          <w:sz w:val="24"/>
          <w:szCs w:val="24"/>
          <w:lang w:val="es-SV"/>
        </w:rPr>
        <w:lastRenderedPageBreak/>
        <w:t>con el entonces arzobispo de Bolonia,</w:t>
      </w:r>
      <w:r w:rsidR="00A6665D">
        <w:rPr>
          <w:rFonts w:ascii="Times New Roman" w:hAnsi="Times New Roman"/>
          <w:sz w:val="24"/>
          <w:szCs w:val="24"/>
          <w:lang w:val="es-SV"/>
        </w:rPr>
        <w:t xml:space="preserve"> cardenal </w:t>
      </w:r>
      <w:proofErr w:type="spellStart"/>
      <w:r w:rsidR="00A6665D">
        <w:rPr>
          <w:rFonts w:ascii="Times New Roman" w:hAnsi="Times New Roman"/>
          <w:sz w:val="24"/>
          <w:szCs w:val="24"/>
          <w:lang w:val="es-SV"/>
        </w:rPr>
        <w:t>Guidi</w:t>
      </w:r>
      <w:proofErr w:type="spellEnd"/>
      <w:r w:rsidR="00A6665D">
        <w:rPr>
          <w:rFonts w:ascii="Times New Roman" w:hAnsi="Times New Roman"/>
          <w:sz w:val="24"/>
          <w:szCs w:val="24"/>
          <w:lang w:val="es-SV"/>
        </w:rPr>
        <w:t>,</w:t>
      </w:r>
      <w:r w:rsidR="00AD74CD">
        <w:rPr>
          <w:rFonts w:ascii="Times New Roman" w:hAnsi="Times New Roman"/>
          <w:sz w:val="24"/>
          <w:szCs w:val="24"/>
          <w:lang w:val="es-SV"/>
        </w:rPr>
        <w:t xml:space="preserve"> que recomendaba en el Vaticano I que antes de declarar ningún dogma, el Papa consultara a los obispos</w:t>
      </w:r>
      <w:r w:rsidR="00A6665D">
        <w:rPr>
          <w:rFonts w:ascii="Times New Roman" w:hAnsi="Times New Roman"/>
          <w:sz w:val="24"/>
          <w:szCs w:val="24"/>
          <w:lang w:val="es-SV"/>
        </w:rPr>
        <w:t xml:space="preserve"> sobre sus sentimientos y su fe</w:t>
      </w:r>
      <w:r w:rsidR="00AD74CD">
        <w:rPr>
          <w:rFonts w:ascii="Times New Roman" w:hAnsi="Times New Roman"/>
          <w:sz w:val="24"/>
          <w:szCs w:val="24"/>
          <w:lang w:val="es-SV"/>
        </w:rPr>
        <w:t>. “</w:t>
      </w:r>
      <w:r w:rsidR="00A6665D">
        <w:rPr>
          <w:rFonts w:ascii="Times New Roman" w:hAnsi="Times New Roman"/>
          <w:sz w:val="24"/>
          <w:szCs w:val="24"/>
          <w:lang w:val="es-SV"/>
        </w:rPr>
        <w:t>L</w:t>
      </w:r>
      <w:r w:rsidR="00AD74CD">
        <w:rPr>
          <w:rFonts w:ascii="Times New Roman" w:hAnsi="Times New Roman"/>
          <w:sz w:val="24"/>
          <w:szCs w:val="24"/>
          <w:lang w:val="es-SV"/>
        </w:rPr>
        <w:t>a tradición</w:t>
      </w:r>
      <w:r w:rsidR="00A6665D">
        <w:rPr>
          <w:rFonts w:ascii="Times New Roman" w:hAnsi="Times New Roman"/>
          <w:sz w:val="24"/>
          <w:szCs w:val="24"/>
          <w:lang w:val="es-SV"/>
        </w:rPr>
        <w:t xml:space="preserve"> soy yo</w:t>
      </w:r>
      <w:r w:rsidR="00AD74CD">
        <w:rPr>
          <w:rFonts w:ascii="Times New Roman" w:hAnsi="Times New Roman"/>
          <w:sz w:val="24"/>
          <w:szCs w:val="24"/>
          <w:lang w:val="es-SV"/>
        </w:rPr>
        <w:t>”, le espetó sin ambages</w:t>
      </w:r>
      <w:r w:rsidR="00A6665D">
        <w:rPr>
          <w:rFonts w:ascii="Times New Roman" w:hAnsi="Times New Roman"/>
          <w:sz w:val="24"/>
          <w:szCs w:val="24"/>
          <w:lang w:val="es-SV"/>
        </w:rPr>
        <w:t>.</w:t>
      </w:r>
      <w:r w:rsidR="00A6665D">
        <w:rPr>
          <w:rStyle w:val="Refdenotaalpie"/>
          <w:rFonts w:ascii="Times New Roman" w:hAnsi="Times New Roman"/>
          <w:sz w:val="24"/>
          <w:szCs w:val="24"/>
          <w:lang w:val="es-SV"/>
        </w:rPr>
        <w:footnoteReference w:id="30"/>
      </w:r>
      <w:r>
        <w:rPr>
          <w:rFonts w:ascii="Times New Roman" w:hAnsi="Times New Roman"/>
          <w:sz w:val="24"/>
          <w:szCs w:val="24"/>
          <w:lang w:val="es-SV"/>
        </w:rPr>
        <w:t xml:space="preserve"> </w:t>
      </w:r>
      <w:r w:rsidR="00A6665D">
        <w:rPr>
          <w:rFonts w:ascii="Times New Roman" w:hAnsi="Times New Roman"/>
          <w:sz w:val="24"/>
          <w:szCs w:val="24"/>
          <w:lang w:val="es-SV"/>
        </w:rPr>
        <w:t>En el Vaticano II t</w:t>
      </w:r>
      <w:r>
        <w:rPr>
          <w:rFonts w:ascii="Times New Roman" w:hAnsi="Times New Roman"/>
          <w:sz w:val="24"/>
          <w:szCs w:val="24"/>
          <w:lang w:val="es-SV"/>
        </w:rPr>
        <w:t>odos</w:t>
      </w:r>
      <w:r w:rsidR="00A6665D">
        <w:rPr>
          <w:rFonts w:ascii="Times New Roman" w:hAnsi="Times New Roman"/>
          <w:sz w:val="24"/>
          <w:szCs w:val="24"/>
          <w:lang w:val="es-SV"/>
        </w:rPr>
        <w:t xml:space="preserve"> los Padres</w:t>
      </w:r>
      <w:r>
        <w:rPr>
          <w:rFonts w:ascii="Times New Roman" w:hAnsi="Times New Roman"/>
          <w:sz w:val="24"/>
          <w:szCs w:val="24"/>
          <w:lang w:val="es-SV"/>
        </w:rPr>
        <w:t xml:space="preserve"> ofrecían la perspectiva de su propia experiencia, cultura y responsabilidad, haciendo madurar las condiciones para un ejercicio efectivamente colegial del carisma episcopal. No se</w:t>
      </w:r>
      <w:r w:rsidR="009F3037">
        <w:rPr>
          <w:rFonts w:ascii="Times New Roman" w:hAnsi="Times New Roman"/>
          <w:sz w:val="24"/>
          <w:szCs w:val="24"/>
          <w:lang w:val="es-SV"/>
        </w:rPr>
        <w:t xml:space="preserve"> había esperado</w:t>
      </w:r>
      <w:r>
        <w:rPr>
          <w:rFonts w:ascii="Times New Roman" w:hAnsi="Times New Roman"/>
          <w:sz w:val="24"/>
          <w:szCs w:val="24"/>
          <w:lang w:val="es-SV"/>
        </w:rPr>
        <w:t xml:space="preserve"> que la salida del clima </w:t>
      </w:r>
      <w:proofErr w:type="spellStart"/>
      <w:r>
        <w:rPr>
          <w:rFonts w:ascii="Times New Roman" w:hAnsi="Times New Roman"/>
          <w:sz w:val="24"/>
          <w:szCs w:val="24"/>
          <w:lang w:val="es-SV"/>
        </w:rPr>
        <w:t>plurisecular</w:t>
      </w:r>
      <w:proofErr w:type="spellEnd"/>
      <w:r>
        <w:rPr>
          <w:rFonts w:ascii="Times New Roman" w:hAnsi="Times New Roman"/>
          <w:sz w:val="24"/>
          <w:szCs w:val="24"/>
          <w:lang w:val="es-SV"/>
        </w:rPr>
        <w:t xml:space="preserve"> de la contrarreforma pudiera hacerse con tanta rapidez.</w:t>
      </w:r>
    </w:p>
    <w:p w:rsidR="00771920" w:rsidRDefault="006F1C96" w:rsidP="00771920">
      <w:pPr>
        <w:jc w:val="both"/>
        <w:rPr>
          <w:rFonts w:ascii="Times New Roman" w:hAnsi="Times New Roman"/>
          <w:sz w:val="24"/>
          <w:szCs w:val="24"/>
          <w:lang w:val="es-SV"/>
        </w:rPr>
      </w:pPr>
      <w:r>
        <w:rPr>
          <w:rFonts w:ascii="Times New Roman" w:hAnsi="Times New Roman"/>
          <w:b/>
          <w:sz w:val="24"/>
          <w:szCs w:val="24"/>
          <w:lang w:val="es-SV"/>
        </w:rPr>
        <w:t xml:space="preserve">La </w:t>
      </w:r>
      <w:proofErr w:type="spellStart"/>
      <w:r>
        <w:rPr>
          <w:rFonts w:ascii="Times New Roman" w:hAnsi="Times New Roman"/>
          <w:b/>
          <w:sz w:val="24"/>
          <w:szCs w:val="24"/>
          <w:lang w:val="es-SV"/>
        </w:rPr>
        <w:t>inters</w:t>
      </w:r>
      <w:r w:rsidR="00771920">
        <w:rPr>
          <w:rFonts w:ascii="Times New Roman" w:hAnsi="Times New Roman"/>
          <w:b/>
          <w:sz w:val="24"/>
          <w:szCs w:val="24"/>
          <w:lang w:val="es-SV"/>
        </w:rPr>
        <w:t>esión</w:t>
      </w:r>
      <w:proofErr w:type="spellEnd"/>
      <w:r w:rsidR="00771920">
        <w:rPr>
          <w:rFonts w:ascii="Times New Roman" w:hAnsi="Times New Roman"/>
          <w:b/>
          <w:sz w:val="24"/>
          <w:szCs w:val="24"/>
          <w:lang w:val="es-SV"/>
        </w:rPr>
        <w:t xml:space="preserve"> 1962-1963</w:t>
      </w:r>
    </w:p>
    <w:p w:rsidR="00793909" w:rsidRDefault="0002586A" w:rsidP="0002586A">
      <w:pPr>
        <w:jc w:val="both"/>
        <w:rPr>
          <w:rFonts w:ascii="Times New Roman" w:hAnsi="Times New Roman"/>
          <w:sz w:val="24"/>
          <w:szCs w:val="24"/>
          <w:lang w:val="es-SV"/>
        </w:rPr>
      </w:pPr>
      <w:r>
        <w:rPr>
          <w:rFonts w:ascii="Times New Roman" w:hAnsi="Times New Roman"/>
          <w:sz w:val="24"/>
          <w:szCs w:val="24"/>
          <w:lang w:val="es-SV"/>
        </w:rPr>
        <w:t>Había temores de que el periodo entre la primera y segunda sesiones volviera a significar un predominio de la curia y de la teología romana. Pero el 5 y 6 de diciembre, dos días antes de la clausura, dos hechos importantes llevaron mucha tranquilidad a los Padres. Se les entregó un folleto reduciendo</w:t>
      </w:r>
      <w:r w:rsidR="006F1C96">
        <w:rPr>
          <w:rFonts w:ascii="Times New Roman" w:hAnsi="Times New Roman"/>
          <w:sz w:val="24"/>
          <w:szCs w:val="24"/>
          <w:lang w:val="es-SV"/>
        </w:rPr>
        <w:t xml:space="preserve"> de 70</w:t>
      </w:r>
      <w:r>
        <w:rPr>
          <w:rFonts w:ascii="Times New Roman" w:hAnsi="Times New Roman"/>
          <w:sz w:val="24"/>
          <w:szCs w:val="24"/>
          <w:lang w:val="es-SV"/>
        </w:rPr>
        <w:t xml:space="preserve"> a 20 los temas conciliares. Y se les entregó un orden de las cosas a tratar (</w:t>
      </w:r>
      <w:r>
        <w:rPr>
          <w:rFonts w:ascii="Times New Roman" w:hAnsi="Times New Roman"/>
          <w:i/>
          <w:sz w:val="24"/>
          <w:szCs w:val="24"/>
          <w:lang w:val="es-SV"/>
        </w:rPr>
        <w:t xml:space="preserve">ordo </w:t>
      </w:r>
      <w:proofErr w:type="spellStart"/>
      <w:r>
        <w:rPr>
          <w:rFonts w:ascii="Times New Roman" w:hAnsi="Times New Roman"/>
          <w:i/>
          <w:sz w:val="24"/>
          <w:szCs w:val="24"/>
          <w:lang w:val="es-SV"/>
        </w:rPr>
        <w:t>agendorum</w:t>
      </w:r>
      <w:proofErr w:type="spellEnd"/>
      <w:r>
        <w:rPr>
          <w:rFonts w:ascii="Times New Roman" w:hAnsi="Times New Roman"/>
          <w:sz w:val="24"/>
          <w:szCs w:val="24"/>
          <w:lang w:val="es-SV"/>
        </w:rPr>
        <w:t>) preparado por e</w:t>
      </w:r>
      <w:r w:rsidR="00A6665D">
        <w:rPr>
          <w:rFonts w:ascii="Times New Roman" w:hAnsi="Times New Roman"/>
          <w:sz w:val="24"/>
          <w:szCs w:val="24"/>
          <w:lang w:val="es-SV"/>
        </w:rPr>
        <w:t>l P</w:t>
      </w:r>
      <w:r>
        <w:rPr>
          <w:rFonts w:ascii="Times New Roman" w:hAnsi="Times New Roman"/>
          <w:sz w:val="24"/>
          <w:szCs w:val="24"/>
          <w:lang w:val="es-SV"/>
        </w:rPr>
        <w:t>apa, creando una comisión de coordinación para ese tiempo. El significado de esta agenda de trabajo y de la carta enviada por el papa el 8 de febrero de 1963 a todos los obispos con la fecha del 6 de enero, fue el de explicitar definitivamente la sintonía entre el papa y la gran mayoría del Concilio. De allí se siguió un auténtico giro en el clima en los prime</w:t>
      </w:r>
      <w:r w:rsidR="009F3037">
        <w:rPr>
          <w:rFonts w:ascii="Times New Roman" w:hAnsi="Times New Roman"/>
          <w:sz w:val="24"/>
          <w:szCs w:val="24"/>
          <w:lang w:val="es-SV"/>
        </w:rPr>
        <w:t>ros meses de 1963. L</w:t>
      </w:r>
      <w:r>
        <w:rPr>
          <w:rFonts w:ascii="Times New Roman" w:hAnsi="Times New Roman"/>
          <w:sz w:val="24"/>
          <w:szCs w:val="24"/>
          <w:lang w:val="es-SV"/>
        </w:rPr>
        <w:t>a compleja convergencia que se había manifestado era fuerte emotivamente, tanto para distanciarse del trabajo preparatorio como para alin</w:t>
      </w:r>
      <w:r w:rsidR="00377470">
        <w:rPr>
          <w:rFonts w:ascii="Times New Roman" w:hAnsi="Times New Roman"/>
          <w:sz w:val="24"/>
          <w:szCs w:val="24"/>
          <w:lang w:val="es-SV"/>
        </w:rPr>
        <w:t>earse con las perspectivas del p</w:t>
      </w:r>
      <w:r>
        <w:rPr>
          <w:rFonts w:ascii="Times New Roman" w:hAnsi="Times New Roman"/>
          <w:sz w:val="24"/>
          <w:szCs w:val="24"/>
          <w:lang w:val="es-SV"/>
        </w:rPr>
        <w:t xml:space="preserve">apa. </w:t>
      </w:r>
      <w:r w:rsidR="009F3037" w:rsidRPr="00A6665D">
        <w:rPr>
          <w:rFonts w:ascii="Times New Roman" w:hAnsi="Times New Roman"/>
          <w:i/>
          <w:sz w:val="24"/>
          <w:szCs w:val="24"/>
          <w:lang w:val="es-SV"/>
        </w:rPr>
        <w:t>Sin embargo</w:t>
      </w:r>
      <w:r w:rsidRPr="00A6665D">
        <w:rPr>
          <w:rFonts w:ascii="Times New Roman" w:hAnsi="Times New Roman"/>
          <w:i/>
          <w:sz w:val="24"/>
          <w:szCs w:val="24"/>
          <w:lang w:val="es-SV"/>
        </w:rPr>
        <w:t>, permanecían diferencias teológicas que se subrayarían más adelante y que restarían carácter incisivo a la obra del Concilio</w:t>
      </w:r>
      <w:r w:rsidR="00A6665D">
        <w:rPr>
          <w:rFonts w:ascii="Times New Roman" w:hAnsi="Times New Roman"/>
          <w:sz w:val="24"/>
          <w:szCs w:val="24"/>
          <w:lang w:val="es-SV"/>
        </w:rPr>
        <w:t xml:space="preserve"> (cursiva mía)</w:t>
      </w:r>
      <w:r>
        <w:rPr>
          <w:rFonts w:ascii="Times New Roman" w:hAnsi="Times New Roman"/>
          <w:sz w:val="24"/>
          <w:szCs w:val="24"/>
          <w:lang w:val="es-SV"/>
        </w:rPr>
        <w:t>.</w:t>
      </w:r>
      <w:r w:rsidR="009D6679">
        <w:rPr>
          <w:rFonts w:ascii="Times New Roman" w:hAnsi="Times New Roman"/>
          <w:sz w:val="24"/>
          <w:szCs w:val="24"/>
          <w:lang w:val="es-SV"/>
        </w:rPr>
        <w:t xml:space="preserve"> </w:t>
      </w:r>
    </w:p>
    <w:p w:rsidR="00793909" w:rsidRDefault="009D6679" w:rsidP="0002586A">
      <w:pPr>
        <w:jc w:val="both"/>
        <w:rPr>
          <w:rFonts w:ascii="Times New Roman" w:hAnsi="Times New Roman"/>
          <w:sz w:val="24"/>
          <w:szCs w:val="24"/>
          <w:lang w:val="es-SV"/>
        </w:rPr>
      </w:pPr>
      <w:r>
        <w:rPr>
          <w:rFonts w:ascii="Times New Roman" w:hAnsi="Times New Roman"/>
          <w:sz w:val="24"/>
          <w:szCs w:val="24"/>
          <w:lang w:val="es-SV"/>
        </w:rPr>
        <w:t xml:space="preserve">Esta manera de hablar de </w:t>
      </w:r>
      <w:proofErr w:type="spellStart"/>
      <w:r>
        <w:rPr>
          <w:rFonts w:ascii="Times New Roman" w:hAnsi="Times New Roman"/>
          <w:sz w:val="24"/>
          <w:szCs w:val="24"/>
          <w:lang w:val="es-SV"/>
        </w:rPr>
        <w:t>Alberigo</w:t>
      </w:r>
      <w:proofErr w:type="spellEnd"/>
      <w:r>
        <w:rPr>
          <w:rFonts w:ascii="Times New Roman" w:hAnsi="Times New Roman"/>
          <w:sz w:val="24"/>
          <w:szCs w:val="24"/>
          <w:lang w:val="es-SV"/>
        </w:rPr>
        <w:t xml:space="preserve"> es más suave de la que otros estudiosos han usado. Por ejemplo, José María Castillo ha analizado lo que sucedió alrededor de estas “diferencias teológicas” en el Concilio, como un camino hacia textos de </w:t>
      </w:r>
      <w:r w:rsidRPr="009D6679">
        <w:rPr>
          <w:rFonts w:ascii="Times New Roman" w:hAnsi="Times New Roman"/>
          <w:i/>
          <w:sz w:val="24"/>
          <w:szCs w:val="24"/>
          <w:lang w:val="es-SV"/>
        </w:rPr>
        <w:t>compromiso</w:t>
      </w:r>
      <w:r>
        <w:rPr>
          <w:rStyle w:val="Refdenotaalpie"/>
          <w:rFonts w:ascii="Times New Roman" w:hAnsi="Times New Roman"/>
          <w:i/>
          <w:sz w:val="24"/>
          <w:szCs w:val="24"/>
          <w:lang w:val="es-SV"/>
        </w:rPr>
        <w:footnoteReference w:id="31"/>
      </w:r>
      <w:r>
        <w:rPr>
          <w:rFonts w:ascii="Times New Roman" w:hAnsi="Times New Roman"/>
          <w:sz w:val="24"/>
          <w:szCs w:val="24"/>
          <w:lang w:val="es-SV"/>
        </w:rPr>
        <w:t xml:space="preserve"> entre la mayoría y la minoría con el fin de llegar al final a votaciones casi unánimes.</w:t>
      </w:r>
      <w:r w:rsidR="00FD3893">
        <w:rPr>
          <w:rFonts w:ascii="Times New Roman" w:hAnsi="Times New Roman"/>
          <w:sz w:val="24"/>
          <w:szCs w:val="24"/>
          <w:lang w:val="es-SV"/>
        </w:rPr>
        <w:t xml:space="preserve"> Tal vez el mejor ejemplo de esta realidad es –aunque nos adelantemos aquí en la temática- la doble manera como es concebida la Iglesia misma. </w:t>
      </w:r>
      <w:r w:rsidR="0065657E">
        <w:rPr>
          <w:rFonts w:ascii="Times New Roman" w:hAnsi="Times New Roman"/>
          <w:sz w:val="24"/>
          <w:szCs w:val="24"/>
          <w:lang w:val="es-SV"/>
        </w:rPr>
        <w:t xml:space="preserve">En el capítulo II de LG, </w:t>
      </w:r>
      <w:r w:rsidR="0065657E">
        <w:rPr>
          <w:rFonts w:ascii="Times New Roman" w:hAnsi="Times New Roman"/>
          <w:i/>
          <w:sz w:val="24"/>
          <w:szCs w:val="24"/>
          <w:lang w:val="es-SV"/>
        </w:rPr>
        <w:t>El Pueblo de Dios</w:t>
      </w:r>
      <w:r w:rsidR="0065657E">
        <w:rPr>
          <w:rFonts w:ascii="Times New Roman" w:hAnsi="Times New Roman"/>
          <w:sz w:val="24"/>
          <w:szCs w:val="24"/>
          <w:lang w:val="es-SV"/>
        </w:rPr>
        <w:t>, que</w:t>
      </w:r>
      <w:r w:rsidR="00793909">
        <w:rPr>
          <w:rFonts w:ascii="Times New Roman" w:hAnsi="Times New Roman"/>
          <w:sz w:val="24"/>
          <w:szCs w:val="24"/>
          <w:lang w:val="es-SV"/>
        </w:rPr>
        <w:t>,</w:t>
      </w:r>
      <w:r w:rsidR="0065657E">
        <w:rPr>
          <w:rFonts w:ascii="Times New Roman" w:hAnsi="Times New Roman"/>
          <w:sz w:val="24"/>
          <w:szCs w:val="24"/>
          <w:lang w:val="es-SV"/>
        </w:rPr>
        <w:t xml:space="preserve"> como se sabe</w:t>
      </w:r>
      <w:r w:rsidR="00793909">
        <w:rPr>
          <w:rFonts w:ascii="Times New Roman" w:hAnsi="Times New Roman"/>
          <w:sz w:val="24"/>
          <w:szCs w:val="24"/>
          <w:lang w:val="es-SV"/>
        </w:rPr>
        <w:t>,</w:t>
      </w:r>
      <w:r w:rsidR="0065657E">
        <w:rPr>
          <w:rFonts w:ascii="Times New Roman" w:hAnsi="Times New Roman"/>
          <w:sz w:val="24"/>
          <w:szCs w:val="24"/>
          <w:lang w:val="es-SV"/>
        </w:rPr>
        <w:t xml:space="preserve"> </w:t>
      </w:r>
      <w:r w:rsidR="00793909">
        <w:rPr>
          <w:rFonts w:ascii="Times New Roman" w:hAnsi="Times New Roman"/>
          <w:sz w:val="24"/>
          <w:szCs w:val="24"/>
          <w:lang w:val="es-SV"/>
        </w:rPr>
        <w:t>se colocó delante de</w:t>
      </w:r>
      <w:r w:rsidR="0065657E">
        <w:rPr>
          <w:rFonts w:ascii="Times New Roman" w:hAnsi="Times New Roman"/>
          <w:sz w:val="24"/>
          <w:szCs w:val="24"/>
          <w:lang w:val="es-SV"/>
        </w:rPr>
        <w:t>l III para dejar clara la preeminencia de la igualdad de todos los miembros de la Iglesia sobre su diferenciación en carismas, funciones y servicios diversos, la Iglesia se entiende a sí misma como “un pueblo” convocado “de entre los judíos y los gentiles, que se condensara en unidad no según la carne, sino en el Espíritu, y constituyera un nuevo Pueblo de Dios” (LG 9)</w:t>
      </w:r>
      <w:r w:rsidR="00377470">
        <w:rPr>
          <w:rFonts w:ascii="Times New Roman" w:hAnsi="Times New Roman"/>
          <w:sz w:val="24"/>
          <w:szCs w:val="24"/>
          <w:lang w:val="es-SV"/>
        </w:rPr>
        <w:t>.</w:t>
      </w:r>
      <w:r w:rsidR="0065657E">
        <w:rPr>
          <w:rFonts w:ascii="Times New Roman" w:hAnsi="Times New Roman"/>
          <w:sz w:val="24"/>
          <w:szCs w:val="24"/>
          <w:lang w:val="es-SV"/>
        </w:rPr>
        <w:t xml:space="preserve"> Por el contrario, en el capítulo III</w:t>
      </w:r>
      <w:r w:rsidR="00793909">
        <w:rPr>
          <w:rFonts w:ascii="Times New Roman" w:hAnsi="Times New Roman"/>
          <w:sz w:val="24"/>
          <w:szCs w:val="24"/>
          <w:lang w:val="es-SV"/>
        </w:rPr>
        <w:t xml:space="preserve">, </w:t>
      </w:r>
      <w:r w:rsidR="00793909" w:rsidRPr="00793909">
        <w:rPr>
          <w:rFonts w:ascii="Times New Roman" w:hAnsi="Times New Roman"/>
          <w:i/>
          <w:sz w:val="24"/>
          <w:szCs w:val="24"/>
          <w:lang w:val="es-SV"/>
        </w:rPr>
        <w:t>Constitución jerárquica de la Iglesia</w:t>
      </w:r>
      <w:r w:rsidR="00793909">
        <w:rPr>
          <w:rFonts w:ascii="Times New Roman" w:hAnsi="Times New Roman"/>
          <w:sz w:val="24"/>
          <w:szCs w:val="24"/>
          <w:lang w:val="es-SV"/>
        </w:rPr>
        <w:t>…, la Iglesia se entiende a sí misma</w:t>
      </w:r>
      <w:r w:rsidR="00D139C1">
        <w:rPr>
          <w:rFonts w:ascii="Times New Roman" w:hAnsi="Times New Roman"/>
          <w:sz w:val="24"/>
          <w:szCs w:val="24"/>
          <w:lang w:val="es-SV"/>
        </w:rPr>
        <w:t xml:space="preserve">, </w:t>
      </w:r>
      <w:r w:rsidR="00D139C1" w:rsidRPr="00A6665D">
        <w:rPr>
          <w:rFonts w:ascii="Times New Roman" w:hAnsi="Times New Roman"/>
          <w:i/>
          <w:sz w:val="24"/>
          <w:szCs w:val="24"/>
          <w:lang w:val="es-SV"/>
        </w:rPr>
        <w:t>aunque no como sociedad perfecta</w:t>
      </w:r>
      <w:r w:rsidR="00D139C1">
        <w:rPr>
          <w:rFonts w:ascii="Times New Roman" w:hAnsi="Times New Roman"/>
          <w:sz w:val="24"/>
          <w:szCs w:val="24"/>
          <w:lang w:val="es-SV"/>
        </w:rPr>
        <w:t>, sí todavía</w:t>
      </w:r>
      <w:r w:rsidR="00793909">
        <w:rPr>
          <w:rFonts w:ascii="Times New Roman" w:hAnsi="Times New Roman"/>
          <w:sz w:val="24"/>
          <w:szCs w:val="24"/>
          <w:lang w:val="es-SV"/>
        </w:rPr>
        <w:t xml:space="preserve"> como “sociedad jerárquicamente organizada” (LG 20). A nadie se le puede escapar el contraste de expresiones, una teológica y la otra </w:t>
      </w:r>
      <w:proofErr w:type="gramStart"/>
      <w:r w:rsidR="00793909">
        <w:rPr>
          <w:rFonts w:ascii="Times New Roman" w:hAnsi="Times New Roman"/>
          <w:sz w:val="24"/>
          <w:szCs w:val="24"/>
          <w:lang w:val="es-SV"/>
        </w:rPr>
        <w:t>jurídica y organizativa</w:t>
      </w:r>
      <w:proofErr w:type="gramEnd"/>
      <w:r w:rsidR="00793909">
        <w:rPr>
          <w:rFonts w:ascii="Times New Roman" w:hAnsi="Times New Roman"/>
          <w:sz w:val="24"/>
          <w:szCs w:val="24"/>
          <w:lang w:val="es-SV"/>
        </w:rPr>
        <w:t xml:space="preserve">. </w:t>
      </w:r>
    </w:p>
    <w:p w:rsidR="00A6665D" w:rsidRDefault="00A6665D" w:rsidP="0002586A">
      <w:pPr>
        <w:jc w:val="both"/>
        <w:rPr>
          <w:rFonts w:ascii="Times New Roman" w:hAnsi="Times New Roman"/>
          <w:b/>
          <w:sz w:val="24"/>
          <w:szCs w:val="24"/>
          <w:lang w:val="es-SV"/>
        </w:rPr>
      </w:pPr>
    </w:p>
    <w:p w:rsidR="00793909" w:rsidRPr="00793909" w:rsidRDefault="00793909" w:rsidP="0002586A">
      <w:pPr>
        <w:jc w:val="both"/>
        <w:rPr>
          <w:rFonts w:ascii="Times New Roman" w:hAnsi="Times New Roman"/>
          <w:b/>
          <w:sz w:val="24"/>
          <w:szCs w:val="24"/>
          <w:lang w:val="es-SV"/>
        </w:rPr>
      </w:pPr>
      <w:r>
        <w:rPr>
          <w:rFonts w:ascii="Times New Roman" w:hAnsi="Times New Roman"/>
          <w:b/>
          <w:sz w:val="24"/>
          <w:szCs w:val="24"/>
          <w:lang w:val="es-SV"/>
        </w:rPr>
        <w:lastRenderedPageBreak/>
        <w:t>Un Concilio abierto y trabajando, aun cuando no reunido</w:t>
      </w:r>
      <w:r w:rsidR="00B6681A">
        <w:rPr>
          <w:rFonts w:ascii="Times New Roman" w:hAnsi="Times New Roman"/>
          <w:b/>
          <w:sz w:val="24"/>
          <w:szCs w:val="24"/>
          <w:lang w:val="es-SV"/>
        </w:rPr>
        <w:t>. El Papa, muy grave.</w:t>
      </w:r>
    </w:p>
    <w:p w:rsidR="0002586A" w:rsidRPr="009D6679" w:rsidRDefault="00793909" w:rsidP="0002586A">
      <w:pPr>
        <w:jc w:val="both"/>
        <w:rPr>
          <w:rFonts w:ascii="Times New Roman" w:hAnsi="Times New Roman"/>
          <w:sz w:val="24"/>
          <w:szCs w:val="24"/>
          <w:lang w:val="es-SV"/>
        </w:rPr>
      </w:pPr>
      <w:r>
        <w:rPr>
          <w:rFonts w:ascii="Times New Roman" w:hAnsi="Times New Roman"/>
          <w:sz w:val="24"/>
          <w:szCs w:val="24"/>
          <w:lang w:val="es-SV"/>
        </w:rPr>
        <w:t>En su discurso del 8 de diciembre previo, Juan XXIII había subrayado que el Concilio seguía abierto y trabajando, cosa inédita respecto a otros anteriores.</w:t>
      </w:r>
      <w:r w:rsidR="00D139C1">
        <w:rPr>
          <w:rFonts w:ascii="Times New Roman" w:hAnsi="Times New Roman"/>
          <w:sz w:val="24"/>
          <w:szCs w:val="24"/>
          <w:lang w:val="es-SV"/>
        </w:rPr>
        <w:t xml:space="preserve"> Trento, por ejemplo, no había trabajado en el tiempo comprendido entre cada uno de sus tres pe</w:t>
      </w:r>
      <w:r w:rsidR="00A6665D">
        <w:rPr>
          <w:rFonts w:ascii="Times New Roman" w:hAnsi="Times New Roman"/>
          <w:sz w:val="24"/>
          <w:szCs w:val="24"/>
          <w:lang w:val="es-SV"/>
        </w:rPr>
        <w:t>r</w:t>
      </w:r>
      <w:r w:rsidR="00D139C1">
        <w:rPr>
          <w:rFonts w:ascii="Times New Roman" w:hAnsi="Times New Roman"/>
          <w:sz w:val="24"/>
          <w:szCs w:val="24"/>
          <w:lang w:val="es-SV"/>
        </w:rPr>
        <w:t>iodos, separados por largos años.</w:t>
      </w:r>
      <w:r>
        <w:rPr>
          <w:rFonts w:ascii="Times New Roman" w:hAnsi="Times New Roman"/>
          <w:sz w:val="24"/>
          <w:szCs w:val="24"/>
          <w:lang w:val="es-SV"/>
        </w:rPr>
        <w:t xml:space="preserve"> </w:t>
      </w:r>
      <w:r w:rsidR="00D139C1">
        <w:rPr>
          <w:rFonts w:ascii="Times New Roman" w:hAnsi="Times New Roman"/>
          <w:sz w:val="24"/>
          <w:szCs w:val="24"/>
          <w:lang w:val="es-SV"/>
        </w:rPr>
        <w:t xml:space="preserve">El </w:t>
      </w:r>
      <w:r w:rsidR="00A6665D">
        <w:rPr>
          <w:rFonts w:ascii="Times New Roman" w:hAnsi="Times New Roman"/>
          <w:sz w:val="24"/>
          <w:szCs w:val="24"/>
          <w:lang w:val="es-SV"/>
        </w:rPr>
        <w:t>P</w:t>
      </w:r>
      <w:r w:rsidR="00D139C1">
        <w:rPr>
          <w:rFonts w:ascii="Times New Roman" w:hAnsi="Times New Roman"/>
          <w:sz w:val="24"/>
          <w:szCs w:val="24"/>
          <w:lang w:val="es-SV"/>
        </w:rPr>
        <w:t>apa Juan,</w:t>
      </w:r>
      <w:r>
        <w:rPr>
          <w:rFonts w:ascii="Times New Roman" w:hAnsi="Times New Roman"/>
          <w:sz w:val="24"/>
          <w:szCs w:val="24"/>
          <w:lang w:val="es-SV"/>
        </w:rPr>
        <w:t xml:space="preserve"> en la carta a todos los obispos</w:t>
      </w:r>
      <w:r w:rsidR="00D139C1">
        <w:rPr>
          <w:rFonts w:ascii="Times New Roman" w:hAnsi="Times New Roman"/>
          <w:sz w:val="24"/>
          <w:szCs w:val="24"/>
          <w:lang w:val="es-SV"/>
        </w:rPr>
        <w:t>,</w:t>
      </w:r>
      <w:r>
        <w:rPr>
          <w:rFonts w:ascii="Times New Roman" w:hAnsi="Times New Roman"/>
          <w:sz w:val="24"/>
          <w:szCs w:val="24"/>
          <w:lang w:val="es-SV"/>
        </w:rPr>
        <w:t xml:space="preserve"> enfatizaba que “el concilio recibe sus directivas del papa que lo ha convocado, pero al mismo tiempo toca a todos los obispos tutelar su libre desarrollo…; corresponde a los padres conciliares proponer, discutir, preparar en la forma debida las sagradas deliberaciones.” Pocas veces un papa ha subrayado tan fuertemente que el Concilio es cosa de los obispos. En una reunión de la comisión d</w:t>
      </w:r>
      <w:r w:rsidR="00D139C1">
        <w:rPr>
          <w:rFonts w:ascii="Times New Roman" w:hAnsi="Times New Roman"/>
          <w:sz w:val="24"/>
          <w:szCs w:val="24"/>
          <w:lang w:val="es-SV"/>
        </w:rPr>
        <w:t>e</w:t>
      </w:r>
      <w:r>
        <w:rPr>
          <w:rFonts w:ascii="Times New Roman" w:hAnsi="Times New Roman"/>
          <w:sz w:val="24"/>
          <w:szCs w:val="24"/>
          <w:lang w:val="es-SV"/>
        </w:rPr>
        <w:t xml:space="preserve"> coordinación, del 21 al 27 de enero, los esquemas fueron reducidos a 17. Así se liberaba </w:t>
      </w:r>
      <w:r w:rsidR="00DB19EA">
        <w:rPr>
          <w:rFonts w:ascii="Times New Roman" w:hAnsi="Times New Roman"/>
          <w:sz w:val="24"/>
          <w:szCs w:val="24"/>
          <w:lang w:val="es-SV"/>
        </w:rPr>
        <w:t>a</w:t>
      </w:r>
      <w:r>
        <w:rPr>
          <w:rFonts w:ascii="Times New Roman" w:hAnsi="Times New Roman"/>
          <w:sz w:val="24"/>
          <w:szCs w:val="24"/>
          <w:lang w:val="es-SV"/>
        </w:rPr>
        <w:t>l Vat</w:t>
      </w:r>
      <w:r w:rsidR="00D139C1">
        <w:rPr>
          <w:rFonts w:ascii="Times New Roman" w:hAnsi="Times New Roman"/>
          <w:sz w:val="24"/>
          <w:szCs w:val="24"/>
          <w:lang w:val="es-SV"/>
        </w:rPr>
        <w:t>icano</w:t>
      </w:r>
      <w:r>
        <w:rPr>
          <w:rFonts w:ascii="Times New Roman" w:hAnsi="Times New Roman"/>
          <w:sz w:val="24"/>
          <w:szCs w:val="24"/>
          <w:lang w:val="es-SV"/>
        </w:rPr>
        <w:t xml:space="preserve"> II del trabajo preparat</w:t>
      </w:r>
      <w:r w:rsidR="00D139C1">
        <w:rPr>
          <w:rFonts w:ascii="Times New Roman" w:hAnsi="Times New Roman"/>
          <w:sz w:val="24"/>
          <w:szCs w:val="24"/>
          <w:lang w:val="es-SV"/>
        </w:rPr>
        <w:t>orio, aunque restos de él quedar</w:t>
      </w:r>
      <w:r>
        <w:rPr>
          <w:rFonts w:ascii="Times New Roman" w:hAnsi="Times New Roman"/>
          <w:sz w:val="24"/>
          <w:szCs w:val="24"/>
          <w:lang w:val="es-SV"/>
        </w:rPr>
        <w:t xml:space="preserve">an en los nuevos textos. </w:t>
      </w:r>
      <w:r w:rsidR="0065657E">
        <w:rPr>
          <w:rFonts w:ascii="Times New Roman" w:hAnsi="Times New Roman"/>
          <w:sz w:val="24"/>
          <w:szCs w:val="24"/>
          <w:lang w:val="es-SV"/>
        </w:rPr>
        <w:t xml:space="preserve"> </w:t>
      </w:r>
    </w:p>
    <w:p w:rsidR="0002586A" w:rsidRDefault="0002586A" w:rsidP="0002586A">
      <w:pPr>
        <w:jc w:val="both"/>
        <w:rPr>
          <w:rFonts w:ascii="Times New Roman" w:hAnsi="Times New Roman"/>
          <w:sz w:val="24"/>
          <w:szCs w:val="24"/>
          <w:lang w:val="es-SV"/>
        </w:rPr>
      </w:pPr>
      <w:r>
        <w:rPr>
          <w:rFonts w:ascii="Times New Roman" w:hAnsi="Times New Roman"/>
          <w:sz w:val="24"/>
          <w:szCs w:val="24"/>
          <w:lang w:val="es-SV"/>
        </w:rPr>
        <w:t>Ya se sabía la enfermedad incurable del papa</w:t>
      </w:r>
      <w:r w:rsidR="00D139C1">
        <w:rPr>
          <w:rFonts w:ascii="Times New Roman" w:hAnsi="Times New Roman"/>
          <w:sz w:val="24"/>
          <w:szCs w:val="24"/>
          <w:lang w:val="es-SV"/>
        </w:rPr>
        <w:t>, cáncer en el estómago</w:t>
      </w:r>
      <w:r>
        <w:rPr>
          <w:rFonts w:ascii="Times New Roman" w:hAnsi="Times New Roman"/>
          <w:sz w:val="24"/>
          <w:szCs w:val="24"/>
          <w:lang w:val="es-SV"/>
        </w:rPr>
        <w:t xml:space="preserve">. De ahí que tuviera tanta relevancia el trabajo de la comisión de coordinación y de las distintas comisiones para empujar hacia la continuación y no hacia la suspensión del Concilio </w:t>
      </w:r>
      <w:r>
        <w:rPr>
          <w:rFonts w:ascii="Times New Roman" w:hAnsi="Times New Roman"/>
          <w:i/>
          <w:sz w:val="24"/>
          <w:szCs w:val="24"/>
          <w:lang w:val="es-SV"/>
        </w:rPr>
        <w:t>sine die</w:t>
      </w:r>
      <w:r>
        <w:rPr>
          <w:rFonts w:ascii="Times New Roman" w:hAnsi="Times New Roman"/>
          <w:sz w:val="24"/>
          <w:szCs w:val="24"/>
          <w:lang w:val="es-SV"/>
        </w:rPr>
        <w:t xml:space="preserve">. Las comisiones se dividieron en subcomisiones para profundizar temas. Su trabajo pasaba a la Comisión de Coordinación antes de llegar al </w:t>
      </w:r>
      <w:r w:rsidR="00B6681A">
        <w:rPr>
          <w:rFonts w:ascii="Times New Roman" w:hAnsi="Times New Roman"/>
          <w:sz w:val="24"/>
          <w:szCs w:val="24"/>
          <w:lang w:val="es-SV"/>
        </w:rPr>
        <w:t>p</w:t>
      </w:r>
      <w:r>
        <w:rPr>
          <w:rFonts w:ascii="Times New Roman" w:hAnsi="Times New Roman"/>
          <w:sz w:val="24"/>
          <w:szCs w:val="24"/>
          <w:lang w:val="es-SV"/>
        </w:rPr>
        <w:t>apa y obtener su visto bueno para que los nuevos esquemas fueran distribuidos entre los Padres.</w:t>
      </w:r>
    </w:p>
    <w:p w:rsidR="0002586A" w:rsidRDefault="0002586A" w:rsidP="0002586A">
      <w:pPr>
        <w:jc w:val="both"/>
        <w:rPr>
          <w:rFonts w:ascii="Times New Roman" w:hAnsi="Times New Roman"/>
          <w:sz w:val="24"/>
          <w:szCs w:val="24"/>
          <w:lang w:val="es-SV"/>
        </w:rPr>
      </w:pPr>
      <w:r>
        <w:rPr>
          <w:rFonts w:ascii="Times New Roman" w:hAnsi="Times New Roman"/>
          <w:sz w:val="24"/>
          <w:szCs w:val="24"/>
          <w:lang w:val="es-SV"/>
        </w:rPr>
        <w:t>El tema central del Concilio iba a ser la Iglesia. Frente a la insatisfacción producida por el esquema preparatorio, circulaban otros varios: el de Lovaina, otro francés, uno alemán muy bíblico y apoyado por los obispos alemanes, y uno chileno, que reveló al Concilio el frescor y el compromiso de la Iglesia latinoamericana.</w:t>
      </w:r>
      <w:r w:rsidR="00B6681A">
        <w:rPr>
          <w:rFonts w:ascii="Times New Roman" w:hAnsi="Times New Roman"/>
          <w:sz w:val="24"/>
          <w:szCs w:val="24"/>
          <w:lang w:val="es-SV"/>
        </w:rPr>
        <w:t xml:space="preserve"> Monseñor Manuel Larraín, obispo de Talca y presidente del CELAM, empujaba este esquema.</w:t>
      </w:r>
      <w:r>
        <w:rPr>
          <w:rFonts w:ascii="Times New Roman" w:hAnsi="Times New Roman"/>
          <w:sz w:val="24"/>
          <w:szCs w:val="24"/>
          <w:lang w:val="es-SV"/>
        </w:rPr>
        <w:t xml:space="preserve"> A finales de febrero de 1963 la comisión teológica quiso salvar el trabajo preparatorio encomendando al grupo de trabajo reelaborar el esquema. Pero el grupo siguió las orientaciones de la mayoría y tomó como base de su trabajo el proyecto de Lovaina, titulado </w:t>
      </w:r>
      <w:r w:rsidR="005C0B2E">
        <w:rPr>
          <w:rFonts w:ascii="Times New Roman" w:hAnsi="Times New Roman"/>
          <w:i/>
          <w:sz w:val="24"/>
          <w:szCs w:val="24"/>
          <w:lang w:val="es-SV"/>
        </w:rPr>
        <w:t xml:space="preserve">Lumen </w:t>
      </w:r>
      <w:proofErr w:type="spellStart"/>
      <w:r w:rsidR="005C0B2E">
        <w:rPr>
          <w:rFonts w:ascii="Times New Roman" w:hAnsi="Times New Roman"/>
          <w:i/>
          <w:sz w:val="24"/>
          <w:szCs w:val="24"/>
          <w:lang w:val="es-SV"/>
        </w:rPr>
        <w:t>g</w:t>
      </w:r>
      <w:r>
        <w:rPr>
          <w:rFonts w:ascii="Times New Roman" w:hAnsi="Times New Roman"/>
          <w:i/>
          <w:sz w:val="24"/>
          <w:szCs w:val="24"/>
          <w:lang w:val="es-SV"/>
        </w:rPr>
        <w:t>entium</w:t>
      </w:r>
      <w:proofErr w:type="spellEnd"/>
      <w:r w:rsidR="005C0B2E">
        <w:rPr>
          <w:rFonts w:ascii="Times New Roman" w:hAnsi="Times New Roman"/>
          <w:i/>
          <w:sz w:val="24"/>
          <w:szCs w:val="24"/>
          <w:lang w:val="es-SV"/>
        </w:rPr>
        <w:t xml:space="preserve"> </w:t>
      </w:r>
      <w:r w:rsidR="005C0B2E">
        <w:rPr>
          <w:rFonts w:ascii="Times New Roman" w:hAnsi="Times New Roman"/>
          <w:sz w:val="24"/>
          <w:szCs w:val="24"/>
          <w:lang w:val="es-SV"/>
        </w:rPr>
        <w:t>(que tenía por inspirador al profesor Gérard Philips)</w:t>
      </w:r>
      <w:r>
        <w:rPr>
          <w:rFonts w:ascii="Times New Roman" w:hAnsi="Times New Roman"/>
          <w:sz w:val="24"/>
          <w:szCs w:val="24"/>
          <w:lang w:val="es-SV"/>
        </w:rPr>
        <w:t xml:space="preserve">. Este trabajo duró hasta junio de 1964. Este proyecto tenía 4 capítulos en vez de los 12 del de la comisión teológica. Dedicando el capítulo I a la Iglesia como misterio de salvación, se colocaba en segundo plano su dimensión social y jurídica y se abandonaba la filosofía de la </w:t>
      </w:r>
      <w:r>
        <w:rPr>
          <w:rFonts w:ascii="Times New Roman" w:hAnsi="Times New Roman"/>
          <w:i/>
          <w:sz w:val="24"/>
          <w:szCs w:val="24"/>
          <w:lang w:val="es-SV"/>
        </w:rPr>
        <w:t>sociedad perfecta</w:t>
      </w:r>
      <w:r>
        <w:rPr>
          <w:rFonts w:ascii="Times New Roman" w:hAnsi="Times New Roman"/>
          <w:sz w:val="24"/>
          <w:szCs w:val="24"/>
          <w:lang w:val="es-SV"/>
        </w:rPr>
        <w:t>. El capítulo II abordaba las relaciones papado-episcopado, intentando superar el aislamiento papal, producido como reacción a la reforma y a la pérdida de lo</w:t>
      </w:r>
      <w:r w:rsidR="005C0B2E">
        <w:rPr>
          <w:rFonts w:ascii="Times New Roman" w:hAnsi="Times New Roman"/>
          <w:sz w:val="24"/>
          <w:szCs w:val="24"/>
          <w:lang w:val="es-SV"/>
        </w:rPr>
        <w:t>s Estados Pontificios en el Vaticano</w:t>
      </w:r>
      <w:r>
        <w:rPr>
          <w:rFonts w:ascii="Times New Roman" w:hAnsi="Times New Roman"/>
          <w:sz w:val="24"/>
          <w:szCs w:val="24"/>
          <w:lang w:val="es-SV"/>
        </w:rPr>
        <w:t xml:space="preserve"> </w:t>
      </w:r>
      <w:r w:rsidR="00172DC7">
        <w:rPr>
          <w:rFonts w:ascii="Times New Roman" w:hAnsi="Times New Roman"/>
          <w:sz w:val="24"/>
          <w:szCs w:val="24"/>
          <w:lang w:val="es-SV"/>
        </w:rPr>
        <w:t>I. Se trataba de recuperar el</w:t>
      </w:r>
      <w:r>
        <w:rPr>
          <w:rFonts w:ascii="Times New Roman" w:hAnsi="Times New Roman"/>
          <w:sz w:val="24"/>
          <w:szCs w:val="24"/>
          <w:lang w:val="es-SV"/>
        </w:rPr>
        <w:t xml:space="preserve"> significado de la </w:t>
      </w:r>
      <w:proofErr w:type="spellStart"/>
      <w:r>
        <w:rPr>
          <w:rFonts w:ascii="Times New Roman" w:hAnsi="Times New Roman"/>
          <w:sz w:val="24"/>
          <w:szCs w:val="24"/>
          <w:lang w:val="es-SV"/>
        </w:rPr>
        <w:t>sacramentalidad</w:t>
      </w:r>
      <w:proofErr w:type="spellEnd"/>
      <w:r>
        <w:rPr>
          <w:rFonts w:ascii="Times New Roman" w:hAnsi="Times New Roman"/>
          <w:sz w:val="24"/>
          <w:szCs w:val="24"/>
          <w:lang w:val="es-SV"/>
        </w:rPr>
        <w:t xml:space="preserve"> del episcopado y el sentido histórico de la sucesión del colegio apostólico, y no tanto de relaciones jurídicas y de la delimitación de poderes. Así se podía recuperar una eclesiología de comunión y sostén recíproco. El capítulo III sufrió muchos retoques pues solo a través del debate se aclaró el concepto fundamental de pueblo de Dios, que valoraba la igualdad de todos los cristianos por el bautismo. El capítulo IV se centraba en la vocación de todos los cristianos a la santidad, y no solo del llamado a entrar en órdenes religiosas</w:t>
      </w:r>
      <w:r w:rsidR="005C0B2E">
        <w:rPr>
          <w:rFonts w:ascii="Times New Roman" w:hAnsi="Times New Roman"/>
          <w:sz w:val="24"/>
          <w:szCs w:val="24"/>
          <w:lang w:val="es-SV"/>
        </w:rPr>
        <w:t xml:space="preserve"> para tender a la santidad</w:t>
      </w:r>
      <w:r>
        <w:rPr>
          <w:rFonts w:ascii="Times New Roman" w:hAnsi="Times New Roman"/>
          <w:sz w:val="24"/>
          <w:szCs w:val="24"/>
          <w:lang w:val="es-SV"/>
        </w:rPr>
        <w:t>.</w:t>
      </w:r>
    </w:p>
    <w:p w:rsidR="0002586A" w:rsidRDefault="0002586A" w:rsidP="0002586A">
      <w:pPr>
        <w:jc w:val="both"/>
        <w:rPr>
          <w:rFonts w:ascii="Times New Roman" w:hAnsi="Times New Roman"/>
          <w:sz w:val="24"/>
          <w:szCs w:val="24"/>
          <w:lang w:val="es-SV"/>
        </w:rPr>
      </w:pPr>
      <w:r>
        <w:rPr>
          <w:rFonts w:ascii="Times New Roman" w:hAnsi="Times New Roman"/>
          <w:sz w:val="24"/>
          <w:szCs w:val="24"/>
          <w:lang w:val="es-SV"/>
        </w:rPr>
        <w:lastRenderedPageBreak/>
        <w:t>También progresó el esquema litúrgico superando el obstruccionismo de miembros curiales. Se concluyó el esquema sobre la revelación, aunque no se resolvía ni se prejuzgaba la relación entre Escritura y tradición, pero se abandonaban “las dos fuentes”. Se enfatizaba la centralidad de la palabra de Dios en la vida de la Iglesia. El Secretariado para la unidad elaboró un esquema sobre ecumenismo. Se reestructuraron otros esquemas: obispos, misiones, etc. Se creó una comisión mixta para reelaborar el esquema XVII sobre Iglesia y mundo. La presidía</w:t>
      </w:r>
      <w:r w:rsidR="005C0B2E">
        <w:rPr>
          <w:rFonts w:ascii="Times New Roman" w:hAnsi="Times New Roman"/>
          <w:sz w:val="24"/>
          <w:szCs w:val="24"/>
          <w:lang w:val="es-SV"/>
        </w:rPr>
        <w:t xml:space="preserve"> el cardenal</w:t>
      </w:r>
      <w:r>
        <w:rPr>
          <w:rFonts w:ascii="Times New Roman" w:hAnsi="Times New Roman"/>
          <w:sz w:val="24"/>
          <w:szCs w:val="24"/>
          <w:lang w:val="es-SV"/>
        </w:rPr>
        <w:t xml:space="preserve"> </w:t>
      </w:r>
      <w:proofErr w:type="spellStart"/>
      <w:r>
        <w:rPr>
          <w:rFonts w:ascii="Times New Roman" w:hAnsi="Times New Roman"/>
          <w:sz w:val="24"/>
          <w:szCs w:val="24"/>
          <w:lang w:val="es-SV"/>
        </w:rPr>
        <w:t>Suenens</w:t>
      </w:r>
      <w:proofErr w:type="spellEnd"/>
      <w:r>
        <w:rPr>
          <w:rFonts w:ascii="Times New Roman" w:hAnsi="Times New Roman"/>
          <w:sz w:val="24"/>
          <w:szCs w:val="24"/>
          <w:lang w:val="es-SV"/>
        </w:rPr>
        <w:t>.</w:t>
      </w:r>
    </w:p>
    <w:p w:rsidR="0002586A" w:rsidRDefault="0002586A" w:rsidP="0002586A">
      <w:pPr>
        <w:jc w:val="both"/>
        <w:rPr>
          <w:rFonts w:ascii="Times New Roman" w:hAnsi="Times New Roman"/>
          <w:b/>
          <w:sz w:val="24"/>
          <w:szCs w:val="24"/>
          <w:lang w:val="es-SV"/>
        </w:rPr>
      </w:pPr>
      <w:r>
        <w:rPr>
          <w:rFonts w:ascii="Times New Roman" w:hAnsi="Times New Roman"/>
          <w:b/>
          <w:sz w:val="24"/>
          <w:szCs w:val="24"/>
          <w:lang w:val="es-SV"/>
        </w:rPr>
        <w:t>De Juan XXIII a Pablo VI: el concilio continúa. Las modificaciones del reglamento.</w:t>
      </w:r>
    </w:p>
    <w:p w:rsidR="0002586A" w:rsidRDefault="0002586A" w:rsidP="0002586A">
      <w:pPr>
        <w:jc w:val="both"/>
        <w:rPr>
          <w:rFonts w:ascii="Times New Roman" w:hAnsi="Times New Roman"/>
          <w:sz w:val="24"/>
          <w:szCs w:val="24"/>
          <w:lang w:val="es-SV"/>
        </w:rPr>
      </w:pPr>
      <w:r>
        <w:rPr>
          <w:rFonts w:ascii="Times New Roman" w:hAnsi="Times New Roman"/>
          <w:sz w:val="24"/>
          <w:szCs w:val="24"/>
          <w:lang w:val="es-SV"/>
        </w:rPr>
        <w:t xml:space="preserve">Durante la primera mitad de 1963 se fue agravando Juan XXIII, aunque su enfermedad no le impidió seguir de cerca los trabajos conciliares y publicar la encíclica </w:t>
      </w:r>
      <w:proofErr w:type="spellStart"/>
      <w:r>
        <w:rPr>
          <w:rFonts w:ascii="Times New Roman" w:hAnsi="Times New Roman"/>
          <w:i/>
          <w:sz w:val="24"/>
          <w:szCs w:val="24"/>
          <w:lang w:val="es-SV"/>
        </w:rPr>
        <w:t>Pacem</w:t>
      </w:r>
      <w:proofErr w:type="spellEnd"/>
      <w:r>
        <w:rPr>
          <w:rFonts w:ascii="Times New Roman" w:hAnsi="Times New Roman"/>
          <w:i/>
          <w:sz w:val="24"/>
          <w:szCs w:val="24"/>
          <w:lang w:val="es-SV"/>
        </w:rPr>
        <w:t xml:space="preserve"> in </w:t>
      </w:r>
      <w:proofErr w:type="spellStart"/>
      <w:r>
        <w:rPr>
          <w:rFonts w:ascii="Times New Roman" w:hAnsi="Times New Roman"/>
          <w:i/>
          <w:sz w:val="24"/>
          <w:szCs w:val="24"/>
          <w:lang w:val="es-SV"/>
        </w:rPr>
        <w:t>terris</w:t>
      </w:r>
      <w:proofErr w:type="spellEnd"/>
      <w:r>
        <w:rPr>
          <w:rFonts w:ascii="Times New Roman" w:hAnsi="Times New Roman"/>
          <w:sz w:val="24"/>
          <w:szCs w:val="24"/>
          <w:lang w:val="es-SV"/>
        </w:rPr>
        <w:t>, que superaba la teología tradicional de la guerra justa, y por vez primera se dirigía</w:t>
      </w:r>
      <w:r w:rsidR="005D1307">
        <w:rPr>
          <w:rFonts w:ascii="Times New Roman" w:hAnsi="Times New Roman"/>
          <w:sz w:val="24"/>
          <w:szCs w:val="24"/>
          <w:lang w:val="es-SV"/>
        </w:rPr>
        <w:t xml:space="preserve">, como ya lo hemos dicho, </w:t>
      </w:r>
      <w:r>
        <w:rPr>
          <w:rFonts w:ascii="Times New Roman" w:hAnsi="Times New Roman"/>
          <w:sz w:val="24"/>
          <w:szCs w:val="24"/>
          <w:lang w:val="es-SV"/>
        </w:rPr>
        <w:t xml:space="preserve"> a todas las personas de buena voluntad y no solo a los católicos. Murió el 3 de junio de 1963, día de Pentecostés y su muerte fue un acontecimiento espiritual inesperado que afectó a gran parte de la humanidad.</w:t>
      </w:r>
      <w:r w:rsidR="005C0B2E">
        <w:rPr>
          <w:rFonts w:ascii="Times New Roman" w:hAnsi="Times New Roman"/>
          <w:sz w:val="24"/>
          <w:szCs w:val="24"/>
          <w:lang w:val="es-SV"/>
        </w:rPr>
        <w:t xml:space="preserve"> En Panamá, donde el autor de este estudio trabajaba entonces</w:t>
      </w:r>
      <w:r w:rsidR="005D1307">
        <w:rPr>
          <w:rFonts w:ascii="Times New Roman" w:hAnsi="Times New Roman"/>
          <w:sz w:val="24"/>
          <w:szCs w:val="24"/>
          <w:lang w:val="es-SV"/>
        </w:rPr>
        <w:t xml:space="preserve"> como maestro</w:t>
      </w:r>
      <w:r w:rsidR="005C0B2E">
        <w:rPr>
          <w:rFonts w:ascii="Times New Roman" w:hAnsi="Times New Roman"/>
          <w:sz w:val="24"/>
          <w:szCs w:val="24"/>
          <w:lang w:val="es-SV"/>
        </w:rPr>
        <w:t>, los Colegios católicos organizaron una marcha para asistir al funeral que desbordó completamente la cabida de la catedral y llenó la plaza que esta y el Ayu</w:t>
      </w:r>
      <w:r w:rsidR="005D1307">
        <w:rPr>
          <w:rFonts w:ascii="Times New Roman" w:hAnsi="Times New Roman"/>
          <w:sz w:val="24"/>
          <w:szCs w:val="24"/>
          <w:lang w:val="es-SV"/>
        </w:rPr>
        <w:t>ntamiento encuadraban. El buen P</w:t>
      </w:r>
      <w:r w:rsidR="005C0B2E">
        <w:rPr>
          <w:rFonts w:ascii="Times New Roman" w:hAnsi="Times New Roman"/>
          <w:sz w:val="24"/>
          <w:szCs w:val="24"/>
          <w:lang w:val="es-SV"/>
        </w:rPr>
        <w:t xml:space="preserve">apa Juan </w:t>
      </w:r>
      <w:r>
        <w:rPr>
          <w:rFonts w:ascii="Times New Roman" w:hAnsi="Times New Roman"/>
          <w:sz w:val="24"/>
          <w:szCs w:val="24"/>
          <w:lang w:val="es-SV"/>
        </w:rPr>
        <w:t xml:space="preserve"> </w:t>
      </w:r>
      <w:r w:rsidR="005C0B2E">
        <w:rPr>
          <w:rFonts w:ascii="Times New Roman" w:hAnsi="Times New Roman"/>
          <w:sz w:val="24"/>
          <w:szCs w:val="24"/>
          <w:lang w:val="es-SV"/>
        </w:rPr>
        <w:t>h</w:t>
      </w:r>
      <w:r>
        <w:rPr>
          <w:rFonts w:ascii="Times New Roman" w:hAnsi="Times New Roman"/>
          <w:sz w:val="24"/>
          <w:szCs w:val="24"/>
          <w:lang w:val="es-SV"/>
        </w:rPr>
        <w:t>abía abierto un tiempo nuevo en la Iglesia, había propuesto de nuevo los temas esenciales de la caridad y la unidad, estrechamente vinculados con los de la renovación de la actitud espiritual</w:t>
      </w:r>
      <w:r w:rsidR="005D1307">
        <w:rPr>
          <w:rFonts w:ascii="Times New Roman" w:hAnsi="Times New Roman"/>
          <w:sz w:val="24"/>
          <w:szCs w:val="24"/>
          <w:lang w:val="es-SV"/>
        </w:rPr>
        <w:t xml:space="preserve"> y</w:t>
      </w:r>
      <w:r>
        <w:rPr>
          <w:rFonts w:ascii="Times New Roman" w:hAnsi="Times New Roman"/>
          <w:sz w:val="24"/>
          <w:szCs w:val="24"/>
          <w:lang w:val="es-SV"/>
        </w:rPr>
        <w:t xml:space="preserve"> de las estructuras eclesiales, pero también de la reformulación de la doctrina. ¿Qué haría el sucesor? No se podía ocultar que el Concilio tenía numerosos y autorizados opositores, sobre todo en Roma, y nadie podría obligar al nuevo papa a continuarlo si no fuera su voluntad.</w:t>
      </w:r>
    </w:p>
    <w:p w:rsidR="0002586A" w:rsidRDefault="0002586A" w:rsidP="0002586A">
      <w:pPr>
        <w:jc w:val="both"/>
        <w:rPr>
          <w:rFonts w:ascii="Times New Roman" w:hAnsi="Times New Roman"/>
          <w:sz w:val="24"/>
          <w:szCs w:val="24"/>
          <w:lang w:val="es-SV"/>
        </w:rPr>
      </w:pPr>
      <w:r>
        <w:rPr>
          <w:rFonts w:ascii="Times New Roman" w:hAnsi="Times New Roman"/>
          <w:sz w:val="24"/>
          <w:szCs w:val="24"/>
          <w:lang w:val="es-SV"/>
        </w:rPr>
        <w:t xml:space="preserve">El breve conclave del 19 al 21 de junio eligió al Cardenal </w:t>
      </w:r>
      <w:proofErr w:type="spellStart"/>
      <w:r>
        <w:rPr>
          <w:rFonts w:ascii="Times New Roman" w:hAnsi="Times New Roman"/>
          <w:sz w:val="24"/>
          <w:szCs w:val="24"/>
          <w:lang w:val="es-SV"/>
        </w:rPr>
        <w:t>Montini</w:t>
      </w:r>
      <w:proofErr w:type="spellEnd"/>
      <w:r>
        <w:rPr>
          <w:rFonts w:ascii="Times New Roman" w:hAnsi="Times New Roman"/>
          <w:sz w:val="24"/>
          <w:szCs w:val="24"/>
          <w:lang w:val="es-SV"/>
        </w:rPr>
        <w:t xml:space="preserve">, arzobispo de Milán, Pablo VI. </w:t>
      </w:r>
      <w:proofErr w:type="spellStart"/>
      <w:r>
        <w:rPr>
          <w:rFonts w:ascii="Times New Roman" w:hAnsi="Times New Roman"/>
          <w:sz w:val="24"/>
          <w:szCs w:val="24"/>
          <w:lang w:val="es-SV"/>
        </w:rPr>
        <w:t>Montini</w:t>
      </w:r>
      <w:proofErr w:type="spellEnd"/>
      <w:r>
        <w:rPr>
          <w:rFonts w:ascii="Times New Roman" w:hAnsi="Times New Roman"/>
          <w:sz w:val="24"/>
          <w:szCs w:val="24"/>
          <w:lang w:val="es-SV"/>
        </w:rPr>
        <w:t xml:space="preserve"> había sido miembro de la comisión central preparatoria del Concilio, había contribuido a los trabajos del primer periodo y en Milán, conmemorando al papa</w:t>
      </w:r>
      <w:r w:rsidR="005D1307">
        <w:rPr>
          <w:rFonts w:ascii="Times New Roman" w:hAnsi="Times New Roman"/>
          <w:sz w:val="24"/>
          <w:szCs w:val="24"/>
          <w:lang w:val="es-SV"/>
        </w:rPr>
        <w:t xml:space="preserve"> recién</w:t>
      </w:r>
      <w:r>
        <w:rPr>
          <w:rFonts w:ascii="Times New Roman" w:hAnsi="Times New Roman"/>
          <w:sz w:val="24"/>
          <w:szCs w:val="24"/>
          <w:lang w:val="es-SV"/>
        </w:rPr>
        <w:t xml:space="preserve"> desaparecido</w:t>
      </w:r>
      <w:r w:rsidR="00172DC7">
        <w:rPr>
          <w:rFonts w:ascii="Times New Roman" w:hAnsi="Times New Roman"/>
          <w:sz w:val="24"/>
          <w:szCs w:val="24"/>
          <w:lang w:val="es-SV"/>
        </w:rPr>
        <w:t>,</w:t>
      </w:r>
      <w:r>
        <w:rPr>
          <w:rFonts w:ascii="Times New Roman" w:hAnsi="Times New Roman"/>
          <w:sz w:val="24"/>
          <w:szCs w:val="24"/>
          <w:lang w:val="es-SV"/>
        </w:rPr>
        <w:t xml:space="preserve"> había dicho que “había razones para creer que no podremos abandonar un camino tan magistralmente trazado.” En su primer mensaje afirmó que “la parte más importante del pontificado se dedicará a proseguir el concilio Vaticano II, hacia el que se dirigen los ojos de todos los hombres de buena voluntad.” El 27 de junio el Secretario de Estado anunció que el concilio se reanudaría el 29 de septiembre.</w:t>
      </w:r>
    </w:p>
    <w:p w:rsidR="0002586A" w:rsidRDefault="00172DC7" w:rsidP="0002586A">
      <w:pPr>
        <w:jc w:val="both"/>
        <w:rPr>
          <w:rFonts w:ascii="Times New Roman" w:hAnsi="Times New Roman"/>
          <w:sz w:val="24"/>
          <w:szCs w:val="24"/>
          <w:lang w:val="es-SV"/>
        </w:rPr>
      </w:pPr>
      <w:r>
        <w:rPr>
          <w:rFonts w:ascii="Times New Roman" w:hAnsi="Times New Roman"/>
          <w:sz w:val="24"/>
          <w:szCs w:val="24"/>
          <w:lang w:val="es-SV"/>
        </w:rPr>
        <w:t>Pablo VI</w:t>
      </w:r>
      <w:r w:rsidR="0002586A">
        <w:rPr>
          <w:rFonts w:ascii="Times New Roman" w:hAnsi="Times New Roman"/>
          <w:sz w:val="24"/>
          <w:szCs w:val="24"/>
          <w:lang w:val="es-SV"/>
        </w:rPr>
        <w:t xml:space="preserve"> comprendió que había que mejorar la dirección del concilio. Se inclinó por reducir el número de directivos a cuatro “moderadores”, encargados de la vinculación entre el concilio y el papa. Estos 4 fueron los cardenales</w:t>
      </w:r>
      <w:r w:rsidR="00DB19EA">
        <w:rPr>
          <w:rFonts w:ascii="Times New Roman" w:hAnsi="Times New Roman"/>
          <w:sz w:val="24"/>
          <w:szCs w:val="24"/>
          <w:lang w:val="es-SV"/>
        </w:rPr>
        <w:t xml:space="preserve"> Gregorio-Pedro</w:t>
      </w:r>
      <w:r w:rsidR="0002586A">
        <w:rPr>
          <w:rFonts w:ascii="Times New Roman" w:hAnsi="Times New Roman"/>
          <w:sz w:val="24"/>
          <w:szCs w:val="24"/>
          <w:lang w:val="es-SV"/>
        </w:rPr>
        <w:t xml:space="preserve"> </w:t>
      </w:r>
      <w:proofErr w:type="spellStart"/>
      <w:r w:rsidR="0002586A">
        <w:rPr>
          <w:rFonts w:ascii="Times New Roman" w:hAnsi="Times New Roman"/>
          <w:sz w:val="24"/>
          <w:szCs w:val="24"/>
          <w:lang w:val="es-SV"/>
        </w:rPr>
        <w:t>Agagianian</w:t>
      </w:r>
      <w:proofErr w:type="spellEnd"/>
      <w:r w:rsidR="0002586A">
        <w:rPr>
          <w:rFonts w:ascii="Times New Roman" w:hAnsi="Times New Roman"/>
          <w:sz w:val="24"/>
          <w:szCs w:val="24"/>
          <w:lang w:val="es-SV"/>
        </w:rPr>
        <w:t xml:space="preserve">, </w:t>
      </w:r>
      <w:proofErr w:type="spellStart"/>
      <w:r w:rsidR="0002586A">
        <w:rPr>
          <w:rFonts w:ascii="Times New Roman" w:hAnsi="Times New Roman"/>
          <w:sz w:val="24"/>
          <w:szCs w:val="24"/>
          <w:lang w:val="es-SV"/>
        </w:rPr>
        <w:t>Döpfner</w:t>
      </w:r>
      <w:proofErr w:type="spellEnd"/>
      <w:r w:rsidR="0002586A">
        <w:rPr>
          <w:rFonts w:ascii="Times New Roman" w:hAnsi="Times New Roman"/>
          <w:sz w:val="24"/>
          <w:szCs w:val="24"/>
          <w:lang w:val="es-SV"/>
        </w:rPr>
        <w:t xml:space="preserve">, </w:t>
      </w:r>
      <w:proofErr w:type="spellStart"/>
      <w:r w:rsidR="0002586A">
        <w:rPr>
          <w:rFonts w:ascii="Times New Roman" w:hAnsi="Times New Roman"/>
          <w:sz w:val="24"/>
          <w:szCs w:val="24"/>
          <w:lang w:val="es-SV"/>
        </w:rPr>
        <w:t>Suenens</w:t>
      </w:r>
      <w:proofErr w:type="spellEnd"/>
      <w:r w:rsidR="0002586A">
        <w:rPr>
          <w:rFonts w:ascii="Times New Roman" w:hAnsi="Times New Roman"/>
          <w:sz w:val="24"/>
          <w:szCs w:val="24"/>
          <w:lang w:val="es-SV"/>
        </w:rPr>
        <w:t xml:space="preserve"> y </w:t>
      </w:r>
      <w:proofErr w:type="spellStart"/>
      <w:r w:rsidR="0002586A">
        <w:rPr>
          <w:rFonts w:ascii="Times New Roman" w:hAnsi="Times New Roman"/>
          <w:sz w:val="24"/>
          <w:szCs w:val="24"/>
          <w:lang w:val="es-SV"/>
        </w:rPr>
        <w:t>Lercaro</w:t>
      </w:r>
      <w:proofErr w:type="spellEnd"/>
      <w:r w:rsidR="0002586A">
        <w:rPr>
          <w:rFonts w:ascii="Times New Roman" w:hAnsi="Times New Roman"/>
          <w:sz w:val="24"/>
          <w:szCs w:val="24"/>
          <w:lang w:val="es-SV"/>
        </w:rPr>
        <w:t>, 3 de la mayoría de avanzada y uno curial, e</w:t>
      </w:r>
      <w:r w:rsidR="00AF0A50">
        <w:rPr>
          <w:rFonts w:ascii="Times New Roman" w:hAnsi="Times New Roman"/>
          <w:sz w:val="24"/>
          <w:szCs w:val="24"/>
          <w:lang w:val="es-SV"/>
        </w:rPr>
        <w:t>l armenio-romano</w:t>
      </w:r>
      <w:r w:rsidR="005D1307">
        <w:rPr>
          <w:rFonts w:ascii="Times New Roman" w:hAnsi="Times New Roman"/>
          <w:sz w:val="24"/>
          <w:szCs w:val="24"/>
          <w:lang w:val="es-SV"/>
        </w:rPr>
        <w:t>, casi más romano que los romanos</w:t>
      </w:r>
      <w:r w:rsidR="00AF0A50">
        <w:rPr>
          <w:rFonts w:ascii="Times New Roman" w:hAnsi="Times New Roman"/>
          <w:sz w:val="24"/>
          <w:szCs w:val="24"/>
          <w:lang w:val="es-SV"/>
        </w:rPr>
        <w:t>. También dispu</w:t>
      </w:r>
      <w:r w:rsidR="0002586A">
        <w:rPr>
          <w:rFonts w:ascii="Times New Roman" w:hAnsi="Times New Roman"/>
          <w:sz w:val="24"/>
          <w:szCs w:val="24"/>
          <w:lang w:val="es-SV"/>
        </w:rPr>
        <w:t>so Pablo VI la creación de la categoría de “auditores” para invitar a personas laicas. Finalmente el</w:t>
      </w:r>
      <w:r w:rsidR="005C0B2E">
        <w:rPr>
          <w:rFonts w:ascii="Times New Roman" w:hAnsi="Times New Roman"/>
          <w:sz w:val="24"/>
          <w:szCs w:val="24"/>
          <w:lang w:val="es-SV"/>
        </w:rPr>
        <w:t xml:space="preserve"> nuevo</w:t>
      </w:r>
      <w:r w:rsidR="0002586A">
        <w:rPr>
          <w:rFonts w:ascii="Times New Roman" w:hAnsi="Times New Roman"/>
          <w:sz w:val="24"/>
          <w:szCs w:val="24"/>
          <w:lang w:val="es-SV"/>
        </w:rPr>
        <w:t xml:space="preserve"> papa se reservó la reforma de la curia para tranquilizar a los curiales y atenuar su resistencia al concilio</w:t>
      </w:r>
      <w:r w:rsidR="005D1307">
        <w:rPr>
          <w:rFonts w:ascii="Times New Roman" w:hAnsi="Times New Roman"/>
          <w:sz w:val="24"/>
          <w:szCs w:val="24"/>
          <w:lang w:val="es-SV"/>
        </w:rPr>
        <w:t xml:space="preserve">. Con esto manifestaba claramente que su temperamento </w:t>
      </w:r>
      <w:r w:rsidR="008D24EF">
        <w:rPr>
          <w:rFonts w:ascii="Times New Roman" w:hAnsi="Times New Roman"/>
          <w:sz w:val="24"/>
          <w:szCs w:val="24"/>
          <w:lang w:val="es-SV"/>
        </w:rPr>
        <w:t xml:space="preserve">extremadamente </w:t>
      </w:r>
      <w:r w:rsidR="008D24EF">
        <w:rPr>
          <w:rFonts w:ascii="Times New Roman" w:hAnsi="Times New Roman"/>
          <w:sz w:val="24"/>
          <w:szCs w:val="24"/>
          <w:lang w:val="es-SV"/>
        </w:rPr>
        <w:lastRenderedPageBreak/>
        <w:t>delicado iba a dirigir sus acciones de tal manera que los “conservadores” o “tradicionalistas” no quedaran lastimados y menos humillados.</w:t>
      </w:r>
    </w:p>
    <w:p w:rsidR="0002586A" w:rsidRDefault="0002586A" w:rsidP="0002586A">
      <w:pPr>
        <w:jc w:val="both"/>
        <w:rPr>
          <w:rFonts w:ascii="Times New Roman" w:hAnsi="Times New Roman"/>
          <w:b/>
          <w:sz w:val="24"/>
          <w:szCs w:val="24"/>
          <w:lang w:val="es-SV"/>
        </w:rPr>
      </w:pPr>
      <w:r>
        <w:rPr>
          <w:rFonts w:ascii="Times New Roman" w:hAnsi="Times New Roman"/>
          <w:b/>
          <w:sz w:val="24"/>
          <w:szCs w:val="24"/>
          <w:lang w:val="es-SV"/>
        </w:rPr>
        <w:t>El segundo periodo: la colegialidad episcopal y la crisis de octubre.</w:t>
      </w:r>
    </w:p>
    <w:p w:rsidR="0002586A" w:rsidRDefault="0002586A" w:rsidP="0002586A">
      <w:pPr>
        <w:jc w:val="both"/>
        <w:rPr>
          <w:rFonts w:ascii="Times New Roman" w:hAnsi="Times New Roman"/>
          <w:sz w:val="24"/>
          <w:szCs w:val="24"/>
          <w:lang w:val="es-SV"/>
        </w:rPr>
      </w:pPr>
      <w:r>
        <w:rPr>
          <w:rFonts w:ascii="Times New Roman" w:hAnsi="Times New Roman"/>
          <w:sz w:val="24"/>
          <w:szCs w:val="24"/>
          <w:lang w:val="es-SV"/>
        </w:rPr>
        <w:t xml:space="preserve">El 29 de septiembre el papa evocó cuatro fines del Concilio: la teología de la Iglesia, su renovación interior, la promoción de la unidad de los cristianos y el diálogo con el mundo contemporáneo. El documento sobre la Iglesia debía ser el centro de los trabajos en 1963. El 30 de septiembre el Cardenal </w:t>
      </w:r>
      <w:proofErr w:type="spellStart"/>
      <w:r>
        <w:rPr>
          <w:rFonts w:ascii="Times New Roman" w:hAnsi="Times New Roman"/>
          <w:sz w:val="24"/>
          <w:szCs w:val="24"/>
          <w:lang w:val="es-SV"/>
        </w:rPr>
        <w:t>Ottaviani</w:t>
      </w:r>
      <w:proofErr w:type="spellEnd"/>
      <w:r>
        <w:rPr>
          <w:rFonts w:ascii="Times New Roman" w:hAnsi="Times New Roman"/>
          <w:sz w:val="24"/>
          <w:szCs w:val="24"/>
          <w:lang w:val="es-SV"/>
        </w:rPr>
        <w:t xml:space="preserve"> introdujo el esquema y el 1 de octubre este obtuvo 2,231 votos favorables y 43 en contra. Todo el mes de octubre se estudió este texto base. Los puntos cruciales fueron: el fundamento bautismal de la calidad de miembros de la Iglesia (con consecuencias ecuménicas), el sacerdocio universal de los fieles dentro de la visión de la Iglesia como pueblo de Dios, y la dificultad de caracterizar la vocación de los cristianos a la santidad. Pero el más relevante fue la cuestión de la colegialidad episcopal, que suscitó ásperas contradicciones.</w:t>
      </w:r>
    </w:p>
    <w:p w:rsidR="0002586A" w:rsidRDefault="0002586A" w:rsidP="0002586A">
      <w:pPr>
        <w:jc w:val="both"/>
        <w:rPr>
          <w:rFonts w:ascii="Times New Roman" w:hAnsi="Times New Roman"/>
          <w:sz w:val="24"/>
          <w:szCs w:val="24"/>
          <w:lang w:val="es-SV"/>
        </w:rPr>
      </w:pPr>
      <w:r>
        <w:rPr>
          <w:rFonts w:ascii="Times New Roman" w:hAnsi="Times New Roman"/>
          <w:sz w:val="24"/>
          <w:szCs w:val="24"/>
          <w:lang w:val="es-SV"/>
        </w:rPr>
        <w:t xml:space="preserve">Del 4 al 16 de octubre hubo 130 intervenciones. Los énfasis fueron: la estrecha conexión entre el colegio apostólico y el de sus sucesores, los obispos; el alcance sacramental de la consagración episcopal, como fuente no solo de la </w:t>
      </w:r>
      <w:proofErr w:type="spellStart"/>
      <w:r>
        <w:rPr>
          <w:rFonts w:ascii="Times New Roman" w:hAnsi="Times New Roman"/>
          <w:i/>
          <w:sz w:val="24"/>
          <w:szCs w:val="24"/>
          <w:lang w:val="es-SV"/>
        </w:rPr>
        <w:t>potestas</w:t>
      </w:r>
      <w:proofErr w:type="spellEnd"/>
      <w:r>
        <w:rPr>
          <w:rFonts w:ascii="Times New Roman" w:hAnsi="Times New Roman"/>
          <w:i/>
          <w:sz w:val="24"/>
          <w:szCs w:val="24"/>
          <w:lang w:val="es-SV"/>
        </w:rPr>
        <w:t xml:space="preserve"> </w:t>
      </w:r>
      <w:proofErr w:type="spellStart"/>
      <w:r>
        <w:rPr>
          <w:rFonts w:ascii="Times New Roman" w:hAnsi="Times New Roman"/>
          <w:i/>
          <w:sz w:val="24"/>
          <w:szCs w:val="24"/>
          <w:lang w:val="es-SV"/>
        </w:rPr>
        <w:t>ordinis</w:t>
      </w:r>
      <w:proofErr w:type="spellEnd"/>
      <w:r>
        <w:rPr>
          <w:rFonts w:ascii="Times New Roman" w:hAnsi="Times New Roman"/>
          <w:sz w:val="24"/>
          <w:szCs w:val="24"/>
          <w:lang w:val="es-SV"/>
        </w:rPr>
        <w:t xml:space="preserve"> para administrar los sacramentos sino también de la </w:t>
      </w:r>
      <w:proofErr w:type="spellStart"/>
      <w:r>
        <w:rPr>
          <w:rFonts w:ascii="Times New Roman" w:hAnsi="Times New Roman"/>
          <w:i/>
          <w:sz w:val="24"/>
          <w:szCs w:val="24"/>
          <w:lang w:val="es-SV"/>
        </w:rPr>
        <w:t>potestas</w:t>
      </w:r>
      <w:proofErr w:type="spellEnd"/>
      <w:r>
        <w:rPr>
          <w:rFonts w:ascii="Times New Roman" w:hAnsi="Times New Roman"/>
          <w:i/>
          <w:sz w:val="24"/>
          <w:szCs w:val="24"/>
          <w:lang w:val="es-SV"/>
        </w:rPr>
        <w:t xml:space="preserve"> </w:t>
      </w:r>
      <w:proofErr w:type="spellStart"/>
      <w:r>
        <w:rPr>
          <w:rFonts w:ascii="Times New Roman" w:hAnsi="Times New Roman"/>
          <w:i/>
          <w:sz w:val="24"/>
          <w:szCs w:val="24"/>
          <w:lang w:val="es-SV"/>
        </w:rPr>
        <w:t>jurisdictionis</w:t>
      </w:r>
      <w:proofErr w:type="spellEnd"/>
      <w:r>
        <w:rPr>
          <w:rFonts w:ascii="Times New Roman" w:hAnsi="Times New Roman"/>
          <w:sz w:val="24"/>
          <w:szCs w:val="24"/>
          <w:lang w:val="es-SV"/>
        </w:rPr>
        <w:t xml:space="preserve"> para enseñar y gobernar</w:t>
      </w:r>
      <w:r w:rsidR="006A336E">
        <w:rPr>
          <w:rFonts w:ascii="Times New Roman" w:hAnsi="Times New Roman"/>
          <w:sz w:val="24"/>
          <w:szCs w:val="24"/>
          <w:lang w:val="es-SV"/>
        </w:rPr>
        <w:t xml:space="preserve"> en</w:t>
      </w:r>
      <w:r>
        <w:rPr>
          <w:rFonts w:ascii="Times New Roman" w:hAnsi="Times New Roman"/>
          <w:sz w:val="24"/>
          <w:szCs w:val="24"/>
          <w:lang w:val="es-SV"/>
        </w:rPr>
        <w:t xml:space="preserve"> la Iglesia. Pero también hubo preocupaciones de que el colegio debilitase la autoridad papal y de que concebir así la </w:t>
      </w:r>
      <w:proofErr w:type="spellStart"/>
      <w:r>
        <w:rPr>
          <w:rFonts w:ascii="Times New Roman" w:hAnsi="Times New Roman"/>
          <w:i/>
          <w:sz w:val="24"/>
          <w:szCs w:val="24"/>
          <w:lang w:val="es-SV"/>
        </w:rPr>
        <w:t>potestas</w:t>
      </w:r>
      <w:proofErr w:type="spellEnd"/>
      <w:r>
        <w:rPr>
          <w:rFonts w:ascii="Times New Roman" w:hAnsi="Times New Roman"/>
          <w:i/>
          <w:sz w:val="24"/>
          <w:szCs w:val="24"/>
          <w:lang w:val="es-SV"/>
        </w:rPr>
        <w:t xml:space="preserve"> </w:t>
      </w:r>
      <w:proofErr w:type="spellStart"/>
      <w:r>
        <w:rPr>
          <w:rFonts w:ascii="Times New Roman" w:hAnsi="Times New Roman"/>
          <w:i/>
          <w:sz w:val="24"/>
          <w:szCs w:val="24"/>
          <w:lang w:val="es-SV"/>
        </w:rPr>
        <w:t>iurisdictionis</w:t>
      </w:r>
      <w:proofErr w:type="spellEnd"/>
      <w:r>
        <w:rPr>
          <w:rFonts w:ascii="Times New Roman" w:hAnsi="Times New Roman"/>
          <w:sz w:val="24"/>
          <w:szCs w:val="24"/>
          <w:lang w:val="es-SV"/>
        </w:rPr>
        <w:t xml:space="preserve"> podía contraponerse a lo que decía la</w:t>
      </w:r>
      <w:r w:rsidR="008D24EF">
        <w:rPr>
          <w:rFonts w:ascii="Times New Roman" w:hAnsi="Times New Roman"/>
          <w:sz w:val="24"/>
          <w:szCs w:val="24"/>
          <w:lang w:val="es-SV"/>
        </w:rPr>
        <w:t xml:space="preserve"> encíclica</w:t>
      </w:r>
      <w:r>
        <w:rPr>
          <w:rFonts w:ascii="Times New Roman" w:hAnsi="Times New Roman"/>
          <w:sz w:val="24"/>
          <w:szCs w:val="24"/>
          <w:lang w:val="es-SV"/>
        </w:rPr>
        <w:t xml:space="preserve"> </w:t>
      </w:r>
      <w:proofErr w:type="spellStart"/>
      <w:r w:rsidRPr="004E34F3">
        <w:rPr>
          <w:rFonts w:ascii="Times New Roman" w:hAnsi="Times New Roman"/>
          <w:i/>
          <w:sz w:val="24"/>
          <w:szCs w:val="24"/>
          <w:lang w:val="es-SV"/>
        </w:rPr>
        <w:t>Mystici</w:t>
      </w:r>
      <w:proofErr w:type="spellEnd"/>
      <w:r w:rsidRPr="004E34F3">
        <w:rPr>
          <w:rFonts w:ascii="Times New Roman" w:hAnsi="Times New Roman"/>
          <w:i/>
          <w:sz w:val="24"/>
          <w:szCs w:val="24"/>
          <w:lang w:val="es-SV"/>
        </w:rPr>
        <w:t xml:space="preserve"> </w:t>
      </w:r>
      <w:proofErr w:type="spellStart"/>
      <w:r w:rsidRPr="004E34F3">
        <w:rPr>
          <w:rFonts w:ascii="Times New Roman" w:hAnsi="Times New Roman"/>
          <w:i/>
          <w:sz w:val="24"/>
          <w:szCs w:val="24"/>
          <w:lang w:val="es-SV"/>
        </w:rPr>
        <w:t>Corporis</w:t>
      </w:r>
      <w:proofErr w:type="spellEnd"/>
      <w:r>
        <w:rPr>
          <w:rFonts w:ascii="Times New Roman" w:hAnsi="Times New Roman"/>
          <w:sz w:val="24"/>
          <w:szCs w:val="24"/>
          <w:lang w:val="es-SV"/>
        </w:rPr>
        <w:t xml:space="preserve"> de Pío XII –</w:t>
      </w:r>
      <w:r w:rsidR="008D24EF">
        <w:rPr>
          <w:rFonts w:ascii="Times New Roman" w:hAnsi="Times New Roman"/>
          <w:sz w:val="24"/>
          <w:szCs w:val="24"/>
          <w:lang w:val="es-SV"/>
        </w:rPr>
        <w:t xml:space="preserve">es decir, </w:t>
      </w:r>
      <w:r>
        <w:rPr>
          <w:rFonts w:ascii="Times New Roman" w:hAnsi="Times New Roman"/>
          <w:sz w:val="24"/>
          <w:szCs w:val="24"/>
          <w:lang w:val="es-SV"/>
        </w:rPr>
        <w:t xml:space="preserve">que </w:t>
      </w:r>
      <w:r w:rsidR="00AF0A50">
        <w:rPr>
          <w:rFonts w:ascii="Times New Roman" w:hAnsi="Times New Roman"/>
          <w:sz w:val="24"/>
          <w:szCs w:val="24"/>
          <w:lang w:val="es-SV"/>
        </w:rPr>
        <w:t xml:space="preserve">era </w:t>
      </w:r>
      <w:r>
        <w:rPr>
          <w:rFonts w:ascii="Times New Roman" w:hAnsi="Times New Roman"/>
          <w:sz w:val="24"/>
          <w:szCs w:val="24"/>
          <w:lang w:val="es-SV"/>
        </w:rPr>
        <w:t>el nombramiento papal</w:t>
      </w:r>
      <w:r w:rsidR="00AF0A50">
        <w:rPr>
          <w:rFonts w:ascii="Times New Roman" w:hAnsi="Times New Roman"/>
          <w:sz w:val="24"/>
          <w:szCs w:val="24"/>
          <w:lang w:val="es-SV"/>
        </w:rPr>
        <w:t xml:space="preserve"> el que otorgaba</w:t>
      </w:r>
      <w:r w:rsidR="008D24EF">
        <w:rPr>
          <w:rFonts w:ascii="Times New Roman" w:hAnsi="Times New Roman"/>
          <w:sz w:val="24"/>
          <w:szCs w:val="24"/>
          <w:lang w:val="es-SV"/>
        </w:rPr>
        <w:t xml:space="preserve"> la jurisdicción, </w:t>
      </w:r>
      <w:r w:rsidR="00AF0A50">
        <w:rPr>
          <w:rFonts w:ascii="Times New Roman" w:hAnsi="Times New Roman"/>
          <w:sz w:val="24"/>
          <w:szCs w:val="24"/>
          <w:lang w:val="es-SV"/>
        </w:rPr>
        <w:t>el gobierno</w:t>
      </w:r>
      <w:r>
        <w:rPr>
          <w:rFonts w:ascii="Times New Roman" w:hAnsi="Times New Roman"/>
          <w:sz w:val="24"/>
          <w:szCs w:val="24"/>
          <w:lang w:val="es-SV"/>
        </w:rPr>
        <w:t xml:space="preserve">-. Se invocaba la tradición a favor de ambas posturas y no se ahorraban a veces acusaciones mutuas de heterodoxia. También otro punto levantaba oposición: la restauración del diaconado permanente incluso para hombres casados. Se aducía la intangibilidad del celibato eclesiástico, sin darse cuenta adecuadamente de la creciente crisis del sacerdocio </w:t>
      </w:r>
      <w:proofErr w:type="spellStart"/>
      <w:r>
        <w:rPr>
          <w:rFonts w:ascii="Times New Roman" w:hAnsi="Times New Roman"/>
          <w:sz w:val="24"/>
          <w:szCs w:val="24"/>
          <w:lang w:val="es-SV"/>
        </w:rPr>
        <w:t>postridentino</w:t>
      </w:r>
      <w:proofErr w:type="spellEnd"/>
      <w:r>
        <w:rPr>
          <w:rFonts w:ascii="Times New Roman" w:hAnsi="Times New Roman"/>
          <w:sz w:val="24"/>
          <w:szCs w:val="24"/>
          <w:lang w:val="es-SV"/>
        </w:rPr>
        <w:t xml:space="preserve">. </w:t>
      </w:r>
    </w:p>
    <w:p w:rsidR="0002586A" w:rsidRDefault="0002586A" w:rsidP="0002586A">
      <w:pPr>
        <w:jc w:val="both"/>
        <w:rPr>
          <w:rFonts w:ascii="Times New Roman" w:hAnsi="Times New Roman"/>
          <w:sz w:val="24"/>
          <w:szCs w:val="24"/>
          <w:lang w:val="es-SV"/>
        </w:rPr>
      </w:pPr>
      <w:r>
        <w:rPr>
          <w:rFonts w:ascii="Times New Roman" w:hAnsi="Times New Roman"/>
          <w:sz w:val="24"/>
          <w:szCs w:val="24"/>
          <w:lang w:val="es-SV"/>
        </w:rPr>
        <w:t xml:space="preserve">El mismo debate se volvía difícil por algunas normas reglamentarias: la inscripción para hablar con varios días de antelación y la presentación de un resumen; y el orden de las intervenciones no según el orden de inscripción sino de rango. Al final las comisiones acababan teniendo más poder discrecional que la asamblea. El 15 de octubre </w:t>
      </w:r>
      <w:proofErr w:type="spellStart"/>
      <w:r>
        <w:rPr>
          <w:rFonts w:ascii="Times New Roman" w:hAnsi="Times New Roman"/>
          <w:sz w:val="24"/>
          <w:szCs w:val="24"/>
          <w:lang w:val="es-SV"/>
        </w:rPr>
        <w:t>Suenens</w:t>
      </w:r>
      <w:proofErr w:type="spellEnd"/>
      <w:r>
        <w:rPr>
          <w:rFonts w:ascii="Times New Roman" w:hAnsi="Times New Roman"/>
          <w:sz w:val="24"/>
          <w:szCs w:val="24"/>
          <w:lang w:val="es-SV"/>
        </w:rPr>
        <w:t>, en nombre de los 4 moderadores, anunció que se someterían a votación algunos puntos doctrinales para orientar a la comisión, aunque la única votación válida sería la definitiva después de presentado el texto y sus enmiendas. Se presentó el 29 de octubre una serie de preguntas que, a pesar de la resistencia intransigente de la minoría, el papa había aprobado. La dilación se entendía porque se enfrentaban dos teologías de la Iglesia y del episcopado y cundía el descontento por el nombramiento de los moderadores y la confianza que el papa les daba. Ese era el mar de fondo.</w:t>
      </w:r>
    </w:p>
    <w:p w:rsidR="0002586A" w:rsidRDefault="0002586A" w:rsidP="0002586A">
      <w:pPr>
        <w:jc w:val="both"/>
        <w:rPr>
          <w:rFonts w:ascii="Times New Roman" w:hAnsi="Times New Roman"/>
          <w:sz w:val="24"/>
          <w:szCs w:val="24"/>
          <w:lang w:val="es-SV"/>
        </w:rPr>
      </w:pPr>
      <w:r>
        <w:rPr>
          <w:rFonts w:ascii="Times New Roman" w:hAnsi="Times New Roman"/>
          <w:sz w:val="24"/>
          <w:szCs w:val="24"/>
          <w:lang w:val="es-SV"/>
        </w:rPr>
        <w:t>Se presentaro</w:t>
      </w:r>
      <w:r w:rsidR="00AC69FD">
        <w:rPr>
          <w:rFonts w:ascii="Times New Roman" w:hAnsi="Times New Roman"/>
          <w:sz w:val="24"/>
          <w:szCs w:val="24"/>
          <w:lang w:val="es-SV"/>
        </w:rPr>
        <w:t>n cinco</w:t>
      </w:r>
      <w:r>
        <w:rPr>
          <w:rFonts w:ascii="Times New Roman" w:hAnsi="Times New Roman"/>
          <w:sz w:val="24"/>
          <w:szCs w:val="24"/>
          <w:lang w:val="es-SV"/>
        </w:rPr>
        <w:t xml:space="preserve"> preguntas para obtener un voto  orientativo. 1) Si la consagración episcopal era el grado supremo del sacramento del orden. 2) Si cada obispo consagrado en comunión con el papa y los obispos se convertía en miembro del colegio episcopal. 3) Si el colegio de los obispos sucede al colegio de los apóstoles en la tarea de </w:t>
      </w:r>
      <w:r>
        <w:rPr>
          <w:rFonts w:ascii="Times New Roman" w:hAnsi="Times New Roman"/>
          <w:sz w:val="24"/>
          <w:szCs w:val="24"/>
          <w:lang w:val="es-SV"/>
        </w:rPr>
        <w:lastRenderedPageBreak/>
        <w:t>evangelizar, santificar y apacentar y si posee –junto con su cabeza y nunca sin ella- la potestad plena y suprema en la Iglesia. 4) Si esa potestad es de derecho divino. 5) Si es oportuno restablecer el diaconado como grado distinto y estable del ministerio. Las respuestas sobrepasaron las expectativas. La que más votos afirmativos recibió fue la primera, la propiamente dogmática</w:t>
      </w:r>
      <w:r w:rsidR="008D24EF">
        <w:rPr>
          <w:rStyle w:val="Refdenotaalpie"/>
          <w:rFonts w:ascii="Times New Roman" w:hAnsi="Times New Roman"/>
          <w:sz w:val="24"/>
          <w:szCs w:val="24"/>
          <w:lang w:val="es-SV"/>
        </w:rPr>
        <w:footnoteReference w:id="32"/>
      </w:r>
      <w:r>
        <w:rPr>
          <w:rFonts w:ascii="Times New Roman" w:hAnsi="Times New Roman"/>
          <w:sz w:val="24"/>
          <w:szCs w:val="24"/>
          <w:lang w:val="es-SV"/>
        </w:rPr>
        <w:t>: (2,123) con solo 34 negativos. La que menos la quinta: (1,588) con 525 negativos. Así quedaba clara la doctrina sobre el episcopado que se integraría en el texto conciliar sobre la Iglesia. Además, la mayoría conciliar asumió el liderazgo con el pleno y convencido consentimiento del papa. La minoría se refugió en la influencia de la comisión teológica</w:t>
      </w:r>
      <w:r w:rsidR="008D24EF">
        <w:rPr>
          <w:rFonts w:ascii="Times New Roman" w:hAnsi="Times New Roman"/>
          <w:sz w:val="24"/>
          <w:szCs w:val="24"/>
          <w:lang w:val="es-SV"/>
        </w:rPr>
        <w:t xml:space="preserve">, como se verá en el famoso episodio de la </w:t>
      </w:r>
      <w:r w:rsidR="008D24EF" w:rsidRPr="008D24EF">
        <w:rPr>
          <w:rFonts w:ascii="Times New Roman" w:hAnsi="Times New Roman"/>
          <w:i/>
          <w:sz w:val="24"/>
          <w:szCs w:val="24"/>
          <w:lang w:val="es-SV"/>
        </w:rPr>
        <w:t>nota explicativa previa</w:t>
      </w:r>
      <w:r>
        <w:rPr>
          <w:rFonts w:ascii="Times New Roman" w:hAnsi="Times New Roman"/>
          <w:sz w:val="24"/>
          <w:szCs w:val="24"/>
          <w:lang w:val="es-SV"/>
        </w:rPr>
        <w:t>.</w:t>
      </w:r>
    </w:p>
    <w:p w:rsidR="0002586A" w:rsidRDefault="0002586A" w:rsidP="0002586A">
      <w:pPr>
        <w:jc w:val="both"/>
        <w:rPr>
          <w:rFonts w:ascii="Times New Roman" w:hAnsi="Times New Roman"/>
          <w:sz w:val="24"/>
          <w:szCs w:val="24"/>
          <w:lang w:val="es-SV"/>
        </w:rPr>
      </w:pPr>
      <w:r>
        <w:rPr>
          <w:rFonts w:ascii="Times New Roman" w:hAnsi="Times New Roman"/>
          <w:sz w:val="24"/>
          <w:szCs w:val="24"/>
          <w:lang w:val="es-SV"/>
        </w:rPr>
        <w:t xml:space="preserve">Superada la crisis que había cuantificado la relación real de fuerzas, el mes de octubre cerraba con una profunda renovación de la conciencia eclesial. El texto fue remitido a la comisión con dos modificaciones importantes: el capítulo III sobre el pueblo de Dios pasaría a ser II. Así resultaba más sencillo y natural el paso del misterio de la Iglesia al tratamiento de sus miembros como </w:t>
      </w:r>
      <w:r w:rsidRPr="00A318DF">
        <w:rPr>
          <w:rFonts w:ascii="Times New Roman" w:hAnsi="Times New Roman"/>
          <w:i/>
          <w:sz w:val="24"/>
          <w:szCs w:val="24"/>
          <w:lang w:val="es-SV"/>
        </w:rPr>
        <w:t>un pueblo con unidad e igualdad fundamentales en el bautismo</w:t>
      </w:r>
      <w:r w:rsidR="00A318DF">
        <w:rPr>
          <w:rFonts w:ascii="Times New Roman" w:hAnsi="Times New Roman"/>
          <w:sz w:val="24"/>
          <w:szCs w:val="24"/>
          <w:lang w:val="es-SV"/>
        </w:rPr>
        <w:t xml:space="preserve"> (cursiva mía)</w:t>
      </w:r>
      <w:r>
        <w:rPr>
          <w:rFonts w:ascii="Times New Roman" w:hAnsi="Times New Roman"/>
          <w:sz w:val="24"/>
          <w:szCs w:val="24"/>
          <w:lang w:val="es-SV"/>
        </w:rPr>
        <w:t xml:space="preserve">. En el capítulo III se trataría sobre la jerarquía, sus funciones y ministerios. En este orden quedaría reflejada la importancia teológica diversa </w:t>
      </w:r>
      <w:r w:rsidR="00A318DF">
        <w:rPr>
          <w:rFonts w:ascii="Times New Roman" w:hAnsi="Times New Roman"/>
          <w:sz w:val="24"/>
          <w:szCs w:val="24"/>
          <w:lang w:val="es-SV"/>
        </w:rPr>
        <w:t xml:space="preserve">entre el Pueblo de Dios en su conjunto y las diversas funciones, carismas y servicios </w:t>
      </w:r>
      <w:r>
        <w:rPr>
          <w:rFonts w:ascii="Times New Roman" w:hAnsi="Times New Roman"/>
          <w:sz w:val="24"/>
          <w:szCs w:val="24"/>
          <w:lang w:val="es-SV"/>
        </w:rPr>
        <w:t>de</w:t>
      </w:r>
      <w:r w:rsidR="00A318DF">
        <w:rPr>
          <w:rFonts w:ascii="Times New Roman" w:hAnsi="Times New Roman"/>
          <w:sz w:val="24"/>
          <w:szCs w:val="24"/>
          <w:lang w:val="es-SV"/>
        </w:rPr>
        <w:t xml:space="preserve"> sus miembros</w:t>
      </w:r>
      <w:r>
        <w:rPr>
          <w:rFonts w:ascii="Times New Roman" w:hAnsi="Times New Roman"/>
          <w:sz w:val="24"/>
          <w:szCs w:val="24"/>
          <w:lang w:val="es-SV"/>
        </w:rPr>
        <w:t>. Además el 29 de octubre también la asamblea, con una mayoría limitada, había decidido la integración del tema de María, figura de la Iglesia, en el texto eclesial.</w:t>
      </w:r>
    </w:p>
    <w:p w:rsidR="0002586A" w:rsidRDefault="0002586A" w:rsidP="0002586A">
      <w:pPr>
        <w:jc w:val="both"/>
        <w:rPr>
          <w:rFonts w:ascii="Times New Roman" w:hAnsi="Times New Roman"/>
          <w:b/>
          <w:sz w:val="24"/>
          <w:szCs w:val="24"/>
          <w:lang w:val="es-SV"/>
        </w:rPr>
      </w:pPr>
      <w:r>
        <w:rPr>
          <w:rFonts w:ascii="Times New Roman" w:hAnsi="Times New Roman"/>
          <w:b/>
          <w:sz w:val="24"/>
          <w:szCs w:val="24"/>
          <w:lang w:val="es-SV"/>
        </w:rPr>
        <w:t>El segundo periodo: responsabilidad de los obispos y ecumenismo</w:t>
      </w:r>
    </w:p>
    <w:p w:rsidR="0002586A" w:rsidRDefault="0002586A" w:rsidP="0002586A">
      <w:pPr>
        <w:jc w:val="both"/>
        <w:rPr>
          <w:rFonts w:ascii="Times New Roman" w:hAnsi="Times New Roman"/>
          <w:sz w:val="24"/>
          <w:szCs w:val="24"/>
          <w:lang w:val="es-SV"/>
        </w:rPr>
      </w:pPr>
      <w:r>
        <w:rPr>
          <w:rFonts w:ascii="Times New Roman" w:hAnsi="Times New Roman"/>
          <w:sz w:val="24"/>
          <w:szCs w:val="24"/>
          <w:lang w:val="es-SV"/>
        </w:rPr>
        <w:t>Superada la crisis del esquema sobre la Iglesia, se presentó a los padres el esquema</w:t>
      </w:r>
      <w:r w:rsidR="00AC69FD">
        <w:rPr>
          <w:rFonts w:ascii="Times New Roman" w:hAnsi="Times New Roman"/>
          <w:sz w:val="24"/>
          <w:szCs w:val="24"/>
          <w:lang w:val="es-SV"/>
        </w:rPr>
        <w:t xml:space="preserve"> sobre el oficio y los poderes de los obispos.</w:t>
      </w:r>
      <w:r>
        <w:rPr>
          <w:rFonts w:ascii="Times New Roman" w:hAnsi="Times New Roman"/>
          <w:sz w:val="24"/>
          <w:szCs w:val="24"/>
          <w:lang w:val="es-SV"/>
        </w:rPr>
        <w:t xml:space="preserve"> A pesar de sus reelaboraciones el texto seguía resintiéndose del planteamiento “vertical” y “descendente” de la eclesiología, descuidando la dimensión “local”</w:t>
      </w:r>
      <w:r w:rsidR="006A336E">
        <w:rPr>
          <w:rFonts w:ascii="Times New Roman" w:hAnsi="Times New Roman"/>
          <w:sz w:val="24"/>
          <w:szCs w:val="24"/>
          <w:lang w:val="es-SV"/>
        </w:rPr>
        <w:t>, es decir la presencia de toda la Iglesia en cada una de las iglesias locales</w:t>
      </w:r>
      <w:r>
        <w:rPr>
          <w:rFonts w:ascii="Times New Roman" w:hAnsi="Times New Roman"/>
          <w:sz w:val="24"/>
          <w:szCs w:val="24"/>
          <w:lang w:val="es-SV"/>
        </w:rPr>
        <w:t xml:space="preserve">. De todas formas se aceptó el esquema como base para el trabajo del Concilio. Se quiso adecuarlo a las respuestas de la mayoría a las </w:t>
      </w:r>
      <w:r w:rsidR="00AC69FD">
        <w:rPr>
          <w:rFonts w:ascii="Times New Roman" w:hAnsi="Times New Roman"/>
          <w:sz w:val="24"/>
          <w:szCs w:val="24"/>
          <w:lang w:val="es-SV"/>
        </w:rPr>
        <w:t>cinco</w:t>
      </w:r>
      <w:r>
        <w:rPr>
          <w:rFonts w:ascii="Times New Roman" w:hAnsi="Times New Roman"/>
          <w:sz w:val="24"/>
          <w:szCs w:val="24"/>
          <w:lang w:val="es-SV"/>
        </w:rPr>
        <w:t xml:space="preserve"> preguntas ya mencionadas, aunque la minoría </w:t>
      </w:r>
      <w:r w:rsidR="006A336E">
        <w:rPr>
          <w:rFonts w:ascii="Times New Roman" w:hAnsi="Times New Roman"/>
          <w:sz w:val="24"/>
          <w:szCs w:val="24"/>
          <w:lang w:val="es-SV"/>
        </w:rPr>
        <w:t>reafirmaba</w:t>
      </w:r>
      <w:r>
        <w:rPr>
          <w:rFonts w:ascii="Times New Roman" w:hAnsi="Times New Roman"/>
          <w:sz w:val="24"/>
          <w:szCs w:val="24"/>
          <w:lang w:val="es-SV"/>
        </w:rPr>
        <w:t xml:space="preserve"> que no eran vinculantes. Y se quiso abrir la posibilidad de que el Concilio interviniera sobre las reformas de la Curia Romana, mientras que la minoría objet</w:t>
      </w:r>
      <w:r w:rsidR="002735DB">
        <w:rPr>
          <w:rFonts w:ascii="Times New Roman" w:hAnsi="Times New Roman"/>
          <w:sz w:val="24"/>
          <w:szCs w:val="24"/>
          <w:lang w:val="es-SV"/>
        </w:rPr>
        <w:t>a</w:t>
      </w:r>
      <w:r>
        <w:rPr>
          <w:rFonts w:ascii="Times New Roman" w:hAnsi="Times New Roman"/>
          <w:sz w:val="24"/>
          <w:szCs w:val="24"/>
          <w:lang w:val="es-SV"/>
        </w:rPr>
        <w:t>ba que el papa se había reservado</w:t>
      </w:r>
      <w:r w:rsidR="00A318DF">
        <w:rPr>
          <w:rFonts w:ascii="Times New Roman" w:hAnsi="Times New Roman"/>
          <w:sz w:val="24"/>
          <w:szCs w:val="24"/>
          <w:lang w:val="es-SV"/>
        </w:rPr>
        <w:t xml:space="preserve"> este tema. Sin embargo varios P</w:t>
      </w:r>
      <w:r>
        <w:rPr>
          <w:rFonts w:ascii="Times New Roman" w:hAnsi="Times New Roman"/>
          <w:sz w:val="24"/>
          <w:szCs w:val="24"/>
          <w:lang w:val="es-SV"/>
        </w:rPr>
        <w:t>adres de mucha autoridad se expresaron sobre reformas en su estructura y en su funcionamiento, especialmente contra la hegemonía y autoritarismo del Santo Oficio (</w:t>
      </w:r>
      <w:r w:rsidR="006A336E">
        <w:rPr>
          <w:rFonts w:ascii="Times New Roman" w:hAnsi="Times New Roman"/>
          <w:sz w:val="24"/>
          <w:szCs w:val="24"/>
          <w:lang w:val="es-SV"/>
        </w:rPr>
        <w:t xml:space="preserve">el cardenal </w:t>
      </w:r>
      <w:proofErr w:type="spellStart"/>
      <w:r>
        <w:rPr>
          <w:rFonts w:ascii="Times New Roman" w:hAnsi="Times New Roman"/>
          <w:sz w:val="24"/>
          <w:szCs w:val="24"/>
          <w:lang w:val="es-SV"/>
        </w:rPr>
        <w:t>Frings</w:t>
      </w:r>
      <w:proofErr w:type="spellEnd"/>
      <w:r w:rsidR="00A318DF">
        <w:rPr>
          <w:rFonts w:ascii="Times New Roman" w:hAnsi="Times New Roman"/>
          <w:sz w:val="24"/>
          <w:szCs w:val="24"/>
          <w:lang w:val="es-SV"/>
        </w:rPr>
        <w:t>, especialmente</w:t>
      </w:r>
      <w:r>
        <w:rPr>
          <w:rFonts w:ascii="Times New Roman" w:hAnsi="Times New Roman"/>
          <w:sz w:val="24"/>
          <w:szCs w:val="24"/>
          <w:lang w:val="es-SV"/>
        </w:rPr>
        <w:t>).</w:t>
      </w:r>
    </w:p>
    <w:p w:rsidR="0002586A" w:rsidRDefault="0002586A" w:rsidP="0002586A">
      <w:pPr>
        <w:jc w:val="both"/>
        <w:rPr>
          <w:rFonts w:ascii="Times New Roman" w:hAnsi="Times New Roman"/>
          <w:sz w:val="24"/>
          <w:szCs w:val="24"/>
          <w:lang w:val="es-SV"/>
        </w:rPr>
      </w:pPr>
      <w:r>
        <w:rPr>
          <w:rFonts w:ascii="Times New Roman" w:hAnsi="Times New Roman"/>
          <w:sz w:val="24"/>
          <w:szCs w:val="24"/>
          <w:lang w:val="es-SV"/>
        </w:rPr>
        <w:t>También se planteó la constitución de un grupo de obispos que asumiera la función del “colegio de cardenales” y actuara en analogía con el “sínodo permanente” asesor del Patriarca de Constantinopla. Pablo VI asumi</w:t>
      </w:r>
      <w:r w:rsidR="00A318DF">
        <w:rPr>
          <w:rFonts w:ascii="Times New Roman" w:hAnsi="Times New Roman"/>
          <w:sz w:val="24"/>
          <w:szCs w:val="24"/>
          <w:lang w:val="es-SV"/>
        </w:rPr>
        <w:t>ó esta petición instaurando el S</w:t>
      </w:r>
      <w:r>
        <w:rPr>
          <w:rFonts w:ascii="Times New Roman" w:hAnsi="Times New Roman"/>
          <w:sz w:val="24"/>
          <w:szCs w:val="24"/>
          <w:lang w:val="es-SV"/>
        </w:rPr>
        <w:t xml:space="preserve">ínodo de obispos con funciones consultivas ante el papa cada dos o tres años. Pero se dejaba sin </w:t>
      </w:r>
      <w:r>
        <w:rPr>
          <w:rFonts w:ascii="Times New Roman" w:hAnsi="Times New Roman"/>
          <w:sz w:val="24"/>
          <w:szCs w:val="24"/>
          <w:lang w:val="es-SV"/>
        </w:rPr>
        <w:lastRenderedPageBreak/>
        <w:t>solucionar el problema de la dimensión exclusivamente personal</w:t>
      </w:r>
      <w:r w:rsidR="002735DB">
        <w:rPr>
          <w:rFonts w:ascii="Times New Roman" w:hAnsi="Times New Roman"/>
          <w:sz w:val="24"/>
          <w:szCs w:val="24"/>
          <w:lang w:val="es-SV"/>
        </w:rPr>
        <w:t xml:space="preserve"> (y no colegial también)</w:t>
      </w:r>
      <w:r>
        <w:rPr>
          <w:rFonts w:ascii="Times New Roman" w:hAnsi="Times New Roman"/>
          <w:sz w:val="24"/>
          <w:szCs w:val="24"/>
          <w:lang w:val="es-SV"/>
        </w:rPr>
        <w:t xml:space="preserve"> del oficio papal.</w:t>
      </w:r>
    </w:p>
    <w:p w:rsidR="0002586A" w:rsidRDefault="0002586A" w:rsidP="0002586A">
      <w:pPr>
        <w:jc w:val="both"/>
        <w:rPr>
          <w:rFonts w:ascii="Times New Roman" w:hAnsi="Times New Roman"/>
          <w:sz w:val="24"/>
          <w:szCs w:val="24"/>
          <w:lang w:val="es-SV"/>
        </w:rPr>
      </w:pPr>
      <w:r>
        <w:rPr>
          <w:rFonts w:ascii="Times New Roman" w:hAnsi="Times New Roman"/>
          <w:sz w:val="24"/>
          <w:szCs w:val="24"/>
          <w:lang w:val="es-SV"/>
        </w:rPr>
        <w:t>El tema de las Conferencias Episcopales recibió mucha atención, basándose en la experiencia de las ya existentes especialmente europeas y en la necesidad de disminuir el centralismo romano. También fueron discutidos el tema de la multiplicación de obispos titulares y el de un límite de edad para ejercer el episcopado. Así fue devuelto el esquema para una reelaboración por la comisión. Pablo VI, el 30 de noviembre, devolvió a los obispos una serie de poderes y facultades que Roma había ido reservándose.</w:t>
      </w:r>
    </w:p>
    <w:p w:rsidR="0002586A" w:rsidRDefault="0002586A" w:rsidP="0002586A">
      <w:pPr>
        <w:jc w:val="both"/>
        <w:rPr>
          <w:rFonts w:ascii="Times New Roman" w:hAnsi="Times New Roman"/>
          <w:sz w:val="24"/>
          <w:szCs w:val="24"/>
          <w:lang w:val="es-SV"/>
        </w:rPr>
      </w:pPr>
      <w:r>
        <w:rPr>
          <w:rFonts w:ascii="Times New Roman" w:hAnsi="Times New Roman"/>
          <w:sz w:val="24"/>
          <w:szCs w:val="24"/>
          <w:lang w:val="es-SV"/>
        </w:rPr>
        <w:t>El 18 de noviembre se presentó el esquema sobre el ecumenismo con 5 capítulos. Los tres primeros sobre los principios católicos del ecumenismo, los criterios de su actuación y las relaciones de la Iglesia católica con las ortodoxas y con las nacidas de la Reforma. El cuarto trataba sobre las relaciones con los judíos y el quinto sobre la libertad religiosa. Se trataba de trabajar sobre las esperanzas suscitadas por Juan XXIII y por la presencia en el Concilio de observadores. Y superar</w:t>
      </w:r>
      <w:r w:rsidR="006A336E">
        <w:rPr>
          <w:rFonts w:ascii="Times New Roman" w:hAnsi="Times New Roman"/>
          <w:sz w:val="24"/>
          <w:szCs w:val="24"/>
          <w:lang w:val="es-SV"/>
        </w:rPr>
        <w:t xml:space="preserve"> así</w:t>
      </w:r>
      <w:r>
        <w:rPr>
          <w:rFonts w:ascii="Times New Roman" w:hAnsi="Times New Roman"/>
          <w:sz w:val="24"/>
          <w:szCs w:val="24"/>
          <w:lang w:val="es-SV"/>
        </w:rPr>
        <w:t xml:space="preserve"> la intransigencia contenida en la fórmula habitual del “retorno a Roma”. El texto fue acogido muy favorablemente en su parte propiamente ecuménica, mientras los capítulos tercero y cuarto levantaban una tormenta de oposición</w:t>
      </w:r>
      <w:r w:rsidR="00A318DF">
        <w:rPr>
          <w:rFonts w:ascii="Times New Roman" w:hAnsi="Times New Roman"/>
          <w:sz w:val="24"/>
          <w:szCs w:val="24"/>
          <w:lang w:val="es-SV"/>
        </w:rPr>
        <w:t>. E</w:t>
      </w:r>
      <w:r>
        <w:rPr>
          <w:rFonts w:ascii="Times New Roman" w:hAnsi="Times New Roman"/>
          <w:sz w:val="24"/>
          <w:szCs w:val="24"/>
          <w:lang w:val="es-SV"/>
        </w:rPr>
        <w:t>l texto sobre el significado salvífico del pueblo judío</w:t>
      </w:r>
      <w:r w:rsidR="00A318DF">
        <w:rPr>
          <w:rFonts w:ascii="Times New Roman" w:hAnsi="Times New Roman"/>
          <w:sz w:val="24"/>
          <w:szCs w:val="24"/>
          <w:lang w:val="es-SV"/>
        </w:rPr>
        <w:t xml:space="preserve"> no solo rechazaba el antisemitismo</w:t>
      </w:r>
      <w:r w:rsidR="00036893">
        <w:rPr>
          <w:rFonts w:ascii="Times New Roman" w:hAnsi="Times New Roman"/>
          <w:sz w:val="24"/>
          <w:szCs w:val="24"/>
          <w:lang w:val="es-SV"/>
        </w:rPr>
        <w:t>,</w:t>
      </w:r>
      <w:r>
        <w:rPr>
          <w:rFonts w:ascii="Times New Roman" w:hAnsi="Times New Roman"/>
          <w:sz w:val="24"/>
          <w:szCs w:val="24"/>
          <w:lang w:val="es-SV"/>
        </w:rPr>
        <w:t xml:space="preserve"> sino que t</w:t>
      </w:r>
      <w:r w:rsidR="00A318DF">
        <w:rPr>
          <w:rFonts w:ascii="Times New Roman" w:hAnsi="Times New Roman"/>
          <w:sz w:val="24"/>
          <w:szCs w:val="24"/>
          <w:lang w:val="es-SV"/>
        </w:rPr>
        <w:t>ambién existía el temor de los P</w:t>
      </w:r>
      <w:r>
        <w:rPr>
          <w:rFonts w:ascii="Times New Roman" w:hAnsi="Times New Roman"/>
          <w:sz w:val="24"/>
          <w:szCs w:val="24"/>
          <w:lang w:val="es-SV"/>
        </w:rPr>
        <w:t>adres árabes de que el sionismo lo utilizara políticamente en contra de sus pueblos. El último capítulo sobre la libertad religiosa recibió una fuerte oposición de quienes no reconocían ningún derecho al error, aunque también otros se mostraban disgustados por la falta de acierto teológico en el enfoque. Se aceptó el esquema como base de trabajo y se</w:t>
      </w:r>
      <w:r w:rsidR="00036893">
        <w:rPr>
          <w:rFonts w:ascii="Times New Roman" w:hAnsi="Times New Roman"/>
          <w:sz w:val="24"/>
          <w:szCs w:val="24"/>
          <w:lang w:val="es-SV"/>
        </w:rPr>
        <w:t xml:space="preserve"> devolvió a la comisión mixta (S</w:t>
      </w:r>
      <w:r>
        <w:rPr>
          <w:rFonts w:ascii="Times New Roman" w:hAnsi="Times New Roman"/>
          <w:sz w:val="24"/>
          <w:szCs w:val="24"/>
          <w:lang w:val="es-SV"/>
        </w:rPr>
        <w:t>ecretariado para la unidad más Iglesias orientales).</w:t>
      </w:r>
    </w:p>
    <w:p w:rsidR="0002586A" w:rsidRDefault="0002586A" w:rsidP="0002586A">
      <w:pPr>
        <w:jc w:val="both"/>
        <w:rPr>
          <w:rFonts w:ascii="Times New Roman" w:hAnsi="Times New Roman"/>
          <w:b/>
          <w:sz w:val="24"/>
          <w:szCs w:val="24"/>
          <w:lang w:val="es-SV"/>
        </w:rPr>
      </w:pPr>
      <w:r>
        <w:rPr>
          <w:rFonts w:ascii="Times New Roman" w:hAnsi="Times New Roman"/>
          <w:b/>
          <w:sz w:val="24"/>
          <w:szCs w:val="24"/>
          <w:lang w:val="es-SV"/>
        </w:rPr>
        <w:t>La reforma litúrgica</w:t>
      </w:r>
    </w:p>
    <w:p w:rsidR="0002586A" w:rsidRDefault="0002586A" w:rsidP="0002586A">
      <w:pPr>
        <w:jc w:val="both"/>
        <w:rPr>
          <w:rFonts w:ascii="Times New Roman" w:hAnsi="Times New Roman"/>
          <w:sz w:val="24"/>
          <w:szCs w:val="24"/>
          <w:lang w:val="es-SV"/>
        </w:rPr>
      </w:pPr>
      <w:r>
        <w:rPr>
          <w:rFonts w:ascii="Times New Roman" w:hAnsi="Times New Roman"/>
          <w:sz w:val="24"/>
          <w:szCs w:val="24"/>
          <w:lang w:val="es-SV"/>
        </w:rPr>
        <w:t>El 4 de diciembre se aprobaron los dos primeros textos conciliares: sobre la liturgia (</w:t>
      </w:r>
      <w:proofErr w:type="spellStart"/>
      <w:r>
        <w:rPr>
          <w:rFonts w:ascii="Times New Roman" w:hAnsi="Times New Roman"/>
          <w:i/>
          <w:sz w:val="24"/>
          <w:szCs w:val="24"/>
          <w:lang w:val="es-SV"/>
        </w:rPr>
        <w:t>Sacrosanctum</w:t>
      </w:r>
      <w:proofErr w:type="spellEnd"/>
      <w:r>
        <w:rPr>
          <w:rFonts w:ascii="Times New Roman" w:hAnsi="Times New Roman"/>
          <w:i/>
          <w:sz w:val="24"/>
          <w:szCs w:val="24"/>
          <w:lang w:val="es-SV"/>
        </w:rPr>
        <w:t xml:space="preserve"> </w:t>
      </w:r>
      <w:proofErr w:type="spellStart"/>
      <w:r>
        <w:rPr>
          <w:rFonts w:ascii="Times New Roman" w:hAnsi="Times New Roman"/>
          <w:i/>
          <w:sz w:val="24"/>
          <w:szCs w:val="24"/>
          <w:lang w:val="es-SV"/>
        </w:rPr>
        <w:t>concilium</w:t>
      </w:r>
      <w:proofErr w:type="spellEnd"/>
      <w:r>
        <w:rPr>
          <w:rFonts w:ascii="Times New Roman" w:hAnsi="Times New Roman"/>
          <w:sz w:val="24"/>
          <w:szCs w:val="24"/>
          <w:lang w:val="es-SV"/>
        </w:rPr>
        <w:t>) con 2,147 favorables, 4 en contra y 1 abstención), y sobre los medios masivos de comunicación social (</w:t>
      </w:r>
      <w:r>
        <w:rPr>
          <w:rFonts w:ascii="Times New Roman" w:hAnsi="Times New Roman"/>
          <w:i/>
          <w:sz w:val="24"/>
          <w:szCs w:val="24"/>
          <w:lang w:val="es-SV"/>
        </w:rPr>
        <w:t>Inter mirifica</w:t>
      </w:r>
      <w:r>
        <w:rPr>
          <w:rFonts w:ascii="Times New Roman" w:hAnsi="Times New Roman"/>
          <w:sz w:val="24"/>
          <w:szCs w:val="24"/>
          <w:lang w:val="es-SV"/>
        </w:rPr>
        <w:t xml:space="preserve">), realmente no de mucho valor, lo que explica el elevado número de votos en contra (164). </w:t>
      </w:r>
      <w:proofErr w:type="spellStart"/>
      <w:r>
        <w:rPr>
          <w:rFonts w:ascii="Times New Roman" w:hAnsi="Times New Roman"/>
          <w:i/>
          <w:sz w:val="24"/>
          <w:szCs w:val="24"/>
          <w:lang w:val="es-SV"/>
        </w:rPr>
        <w:t>Sacrosantum</w:t>
      </w:r>
      <w:proofErr w:type="spellEnd"/>
      <w:r>
        <w:rPr>
          <w:rFonts w:ascii="Times New Roman" w:hAnsi="Times New Roman"/>
          <w:i/>
          <w:sz w:val="24"/>
          <w:szCs w:val="24"/>
          <w:lang w:val="es-SV"/>
        </w:rPr>
        <w:t xml:space="preserve"> </w:t>
      </w:r>
      <w:proofErr w:type="spellStart"/>
      <w:r>
        <w:rPr>
          <w:rFonts w:ascii="Times New Roman" w:hAnsi="Times New Roman"/>
          <w:i/>
          <w:sz w:val="24"/>
          <w:szCs w:val="24"/>
          <w:lang w:val="es-SV"/>
        </w:rPr>
        <w:t>concilium</w:t>
      </w:r>
      <w:proofErr w:type="spellEnd"/>
      <w:r>
        <w:rPr>
          <w:rFonts w:ascii="Times New Roman" w:hAnsi="Times New Roman"/>
          <w:i/>
          <w:sz w:val="24"/>
          <w:szCs w:val="24"/>
          <w:lang w:val="es-SV"/>
        </w:rPr>
        <w:t xml:space="preserve"> </w:t>
      </w:r>
      <w:r>
        <w:rPr>
          <w:rFonts w:ascii="Times New Roman" w:hAnsi="Times New Roman"/>
          <w:sz w:val="24"/>
          <w:szCs w:val="24"/>
          <w:lang w:val="es-SV"/>
        </w:rPr>
        <w:t xml:space="preserve">quedaba articulado en 7 capítulos y un proemio. Los primeros, dedicados a los principios generales de la reforma, a la promoción  de la liturgia y al misterio eucarístico, eran los más importantes. La Constitución tenía un cierto preludio en la segunda parte del pontificado de Pío XII (encíclica </w:t>
      </w:r>
      <w:r>
        <w:rPr>
          <w:rFonts w:ascii="Times New Roman" w:hAnsi="Times New Roman"/>
          <w:i/>
          <w:sz w:val="24"/>
          <w:szCs w:val="24"/>
          <w:lang w:val="es-SV"/>
        </w:rPr>
        <w:t>Mediator Dei</w:t>
      </w:r>
      <w:r>
        <w:rPr>
          <w:rFonts w:ascii="Times New Roman" w:hAnsi="Times New Roman"/>
          <w:sz w:val="24"/>
          <w:szCs w:val="24"/>
          <w:lang w:val="es-SV"/>
        </w:rPr>
        <w:t>, rescate de la vigilia pascual y modificación del ayuno eucarístico, etc.), y</w:t>
      </w:r>
      <w:r w:rsidR="00A318DF">
        <w:rPr>
          <w:rFonts w:ascii="Times New Roman" w:hAnsi="Times New Roman"/>
          <w:sz w:val="24"/>
          <w:szCs w:val="24"/>
          <w:lang w:val="es-SV"/>
        </w:rPr>
        <w:t xml:space="preserve"> en</w:t>
      </w:r>
      <w:r>
        <w:rPr>
          <w:rFonts w:ascii="Times New Roman" w:hAnsi="Times New Roman"/>
          <w:sz w:val="24"/>
          <w:szCs w:val="24"/>
          <w:lang w:val="es-SV"/>
        </w:rPr>
        <w:t xml:space="preserve"> un movimiento eclesial ya de muchas décadas. La centralidad de la palabra de Dios, como principio teológico, y la importancia de la iglesia local, como principio eclesiológico, iban a influir en toda la obra del Concilio.</w:t>
      </w:r>
    </w:p>
    <w:p w:rsidR="0002586A" w:rsidRDefault="0002586A" w:rsidP="0002586A">
      <w:pPr>
        <w:jc w:val="both"/>
        <w:rPr>
          <w:rFonts w:ascii="Times New Roman" w:hAnsi="Times New Roman"/>
          <w:sz w:val="24"/>
          <w:szCs w:val="24"/>
          <w:lang w:val="es-SV"/>
        </w:rPr>
      </w:pPr>
      <w:r>
        <w:rPr>
          <w:rFonts w:ascii="Times New Roman" w:hAnsi="Times New Roman"/>
          <w:sz w:val="24"/>
          <w:szCs w:val="24"/>
          <w:lang w:val="es-SV"/>
        </w:rPr>
        <w:t>Se planteó con estos dos documentos el modo de su aprobación. En el Vat</w:t>
      </w:r>
      <w:r w:rsidR="00036893">
        <w:rPr>
          <w:rFonts w:ascii="Times New Roman" w:hAnsi="Times New Roman"/>
          <w:sz w:val="24"/>
          <w:szCs w:val="24"/>
          <w:lang w:val="es-SV"/>
        </w:rPr>
        <w:t>icano</w:t>
      </w:r>
      <w:r>
        <w:rPr>
          <w:rFonts w:ascii="Times New Roman" w:hAnsi="Times New Roman"/>
          <w:sz w:val="24"/>
          <w:szCs w:val="24"/>
          <w:lang w:val="es-SV"/>
        </w:rPr>
        <w:t xml:space="preserve"> I los aprobaba el Papa con el concurso del voto del concilio (</w:t>
      </w:r>
      <w:r w:rsidR="00FC48FC">
        <w:rPr>
          <w:rFonts w:ascii="Times New Roman" w:hAnsi="Times New Roman"/>
          <w:i/>
          <w:sz w:val="24"/>
          <w:szCs w:val="24"/>
          <w:lang w:val="es-SV"/>
        </w:rPr>
        <w:t>Nos…</w:t>
      </w:r>
      <w:r w:rsidRPr="0001069F">
        <w:rPr>
          <w:rFonts w:ascii="Times New Roman" w:hAnsi="Times New Roman"/>
          <w:i/>
          <w:sz w:val="24"/>
          <w:szCs w:val="24"/>
          <w:lang w:val="es-SV"/>
        </w:rPr>
        <w:t>sacro aprobante concilio</w:t>
      </w:r>
      <w:r>
        <w:rPr>
          <w:rFonts w:ascii="Times New Roman" w:hAnsi="Times New Roman"/>
          <w:sz w:val="24"/>
          <w:szCs w:val="24"/>
          <w:lang w:val="es-SV"/>
        </w:rPr>
        <w:t xml:space="preserve">). Pablo VI estaba convencido de la imposibilidad de seguir usando esa fórmula, dada la profundización de la conciencia conciliar. ¿Qué se hizo? Una vez invocada la </w:t>
      </w:r>
      <w:r>
        <w:rPr>
          <w:rFonts w:ascii="Times New Roman" w:hAnsi="Times New Roman"/>
          <w:sz w:val="24"/>
          <w:szCs w:val="24"/>
          <w:lang w:val="es-SV"/>
        </w:rPr>
        <w:lastRenderedPageBreak/>
        <w:t>Trinidad, el papa afirmaba que “todas y cada una de las cosas establecidas en esta constitución eran del agrado de los padres del concilio, y nos, con la potestad apostólica que Cristo nos ha conferido, junto con los venerables padres, en el Espír</w:t>
      </w:r>
      <w:r w:rsidR="006B4ECB">
        <w:rPr>
          <w:rFonts w:ascii="Times New Roman" w:hAnsi="Times New Roman"/>
          <w:sz w:val="24"/>
          <w:szCs w:val="24"/>
          <w:lang w:val="es-SV"/>
        </w:rPr>
        <w:t>itu S</w:t>
      </w:r>
      <w:r>
        <w:rPr>
          <w:rFonts w:ascii="Times New Roman" w:hAnsi="Times New Roman"/>
          <w:sz w:val="24"/>
          <w:szCs w:val="24"/>
          <w:lang w:val="es-SV"/>
        </w:rPr>
        <w:t xml:space="preserve">anto las aprobamos, decretamos y establecemos y lo que ha sido así establecido </w:t>
      </w:r>
      <w:proofErr w:type="spellStart"/>
      <w:r>
        <w:rPr>
          <w:rFonts w:ascii="Times New Roman" w:hAnsi="Times New Roman"/>
          <w:sz w:val="24"/>
          <w:szCs w:val="24"/>
          <w:lang w:val="es-SV"/>
        </w:rPr>
        <w:t>conciliarmente</w:t>
      </w:r>
      <w:proofErr w:type="spellEnd"/>
      <w:r>
        <w:rPr>
          <w:rFonts w:ascii="Times New Roman" w:hAnsi="Times New Roman"/>
          <w:sz w:val="24"/>
          <w:szCs w:val="24"/>
          <w:lang w:val="es-SV"/>
        </w:rPr>
        <w:t xml:space="preserve"> ordenamos que se promulgue para la gloria de Dios.”</w:t>
      </w:r>
    </w:p>
    <w:p w:rsidR="0002586A" w:rsidRDefault="0002586A" w:rsidP="0002586A">
      <w:pPr>
        <w:jc w:val="both"/>
        <w:rPr>
          <w:rFonts w:ascii="Times New Roman" w:hAnsi="Times New Roman"/>
          <w:sz w:val="24"/>
          <w:szCs w:val="24"/>
          <w:lang w:val="es-SV"/>
        </w:rPr>
      </w:pPr>
      <w:r>
        <w:rPr>
          <w:rFonts w:ascii="Times New Roman" w:hAnsi="Times New Roman"/>
          <w:sz w:val="24"/>
          <w:szCs w:val="24"/>
          <w:lang w:val="es-SV"/>
        </w:rPr>
        <w:t xml:space="preserve">En el discurso de clausura Pablo VI subrayó los resultados y el mucho trabajo que aún quedaba, aconsejó paciencia y evitar iniciativas arbitrarias con la reforma litúrgica. Anunció su viaje a Jerusalén junto con el patriarca de Constantinopla, </w:t>
      </w:r>
      <w:proofErr w:type="spellStart"/>
      <w:r>
        <w:rPr>
          <w:rFonts w:ascii="Times New Roman" w:hAnsi="Times New Roman"/>
          <w:sz w:val="24"/>
          <w:szCs w:val="24"/>
          <w:lang w:val="es-SV"/>
        </w:rPr>
        <w:t>Atenágoras</w:t>
      </w:r>
      <w:proofErr w:type="spellEnd"/>
      <w:r>
        <w:rPr>
          <w:rFonts w:ascii="Times New Roman" w:hAnsi="Times New Roman"/>
          <w:sz w:val="24"/>
          <w:szCs w:val="24"/>
          <w:lang w:val="es-SV"/>
        </w:rPr>
        <w:t>, como un acto de humildad y una confesión de la deuda contraí</w:t>
      </w:r>
      <w:r w:rsidR="00036893">
        <w:rPr>
          <w:rFonts w:ascii="Times New Roman" w:hAnsi="Times New Roman"/>
          <w:sz w:val="24"/>
          <w:szCs w:val="24"/>
          <w:lang w:val="es-SV"/>
        </w:rPr>
        <w:t>d</w:t>
      </w:r>
      <w:r>
        <w:rPr>
          <w:rFonts w:ascii="Times New Roman" w:hAnsi="Times New Roman"/>
          <w:sz w:val="24"/>
          <w:szCs w:val="24"/>
          <w:lang w:val="es-SV"/>
        </w:rPr>
        <w:t>a por todo cristiano con el anuncio evangélico y los orígenes de la Iglesia.</w:t>
      </w:r>
    </w:p>
    <w:p w:rsidR="0002586A" w:rsidRDefault="0002586A" w:rsidP="0002586A">
      <w:pPr>
        <w:jc w:val="both"/>
        <w:rPr>
          <w:rFonts w:ascii="Times New Roman" w:hAnsi="Times New Roman"/>
          <w:sz w:val="24"/>
          <w:szCs w:val="24"/>
          <w:lang w:val="es-SV"/>
        </w:rPr>
      </w:pPr>
      <w:r>
        <w:rPr>
          <w:rFonts w:ascii="Times New Roman" w:hAnsi="Times New Roman"/>
          <w:sz w:val="24"/>
          <w:szCs w:val="24"/>
          <w:lang w:val="es-SV"/>
        </w:rPr>
        <w:t xml:space="preserve">Con la aprobación de la Constitución sobre la Liturgia comenzaba el periodo de </w:t>
      </w:r>
      <w:r w:rsidRPr="00036893">
        <w:rPr>
          <w:rFonts w:ascii="Times New Roman" w:hAnsi="Times New Roman"/>
          <w:i/>
          <w:sz w:val="24"/>
          <w:szCs w:val="24"/>
          <w:lang w:val="es-SV"/>
        </w:rPr>
        <w:t>aplicación</w:t>
      </w:r>
      <w:r>
        <w:rPr>
          <w:rFonts w:ascii="Times New Roman" w:hAnsi="Times New Roman"/>
          <w:sz w:val="24"/>
          <w:szCs w:val="24"/>
          <w:lang w:val="es-SV"/>
        </w:rPr>
        <w:t xml:space="preserve"> y </w:t>
      </w:r>
      <w:r w:rsidRPr="00036893">
        <w:rPr>
          <w:rFonts w:ascii="Times New Roman" w:hAnsi="Times New Roman"/>
          <w:i/>
          <w:sz w:val="24"/>
          <w:szCs w:val="24"/>
          <w:lang w:val="es-SV"/>
        </w:rPr>
        <w:t>recepción</w:t>
      </w:r>
      <w:r>
        <w:rPr>
          <w:rFonts w:ascii="Times New Roman" w:hAnsi="Times New Roman"/>
          <w:sz w:val="24"/>
          <w:szCs w:val="24"/>
          <w:lang w:val="es-SV"/>
        </w:rPr>
        <w:t xml:space="preserve"> del Concilio. La iniciativa pasaba a la Iglesia entera. Como para todo concilio, </w:t>
      </w:r>
      <w:r w:rsidRPr="00036893">
        <w:rPr>
          <w:rFonts w:ascii="Times New Roman" w:hAnsi="Times New Roman"/>
          <w:i/>
          <w:sz w:val="24"/>
          <w:szCs w:val="24"/>
          <w:lang w:val="es-SV"/>
        </w:rPr>
        <w:t>la aplicación y la recepción constituyen la prueba sin apelación de la solidez histórica de las decisiones y del espíritu conciliar</w:t>
      </w:r>
      <w:r w:rsidR="00FC48FC">
        <w:rPr>
          <w:rFonts w:ascii="Times New Roman" w:hAnsi="Times New Roman"/>
          <w:sz w:val="24"/>
          <w:szCs w:val="24"/>
          <w:lang w:val="es-SV"/>
        </w:rPr>
        <w:t xml:space="preserve"> (cursiva mía)</w:t>
      </w:r>
      <w:r>
        <w:rPr>
          <w:rFonts w:ascii="Times New Roman" w:hAnsi="Times New Roman"/>
          <w:sz w:val="24"/>
          <w:szCs w:val="24"/>
          <w:lang w:val="es-SV"/>
        </w:rPr>
        <w:t>. Ya en el tridentino, las decisiones de la sesión de 1545-47 debían haberse aplicado mientras el concilio aún estaba en marcha (aunque interrumpido). Se habían mostrado carentes de energía y por tanto incapaces de incidir en la vida de la Iglesia. Ahora, la constitución sobre la liturgia era esperada con gran expectativa sobre todo por la oportunidad de incluir la “participación plena y activa de todo el pueblo” en la liturgia y la vida de la Iglesia.</w:t>
      </w:r>
    </w:p>
    <w:p w:rsidR="0002586A" w:rsidRDefault="002735DB" w:rsidP="0002586A">
      <w:pPr>
        <w:jc w:val="both"/>
        <w:rPr>
          <w:rFonts w:ascii="Times New Roman" w:hAnsi="Times New Roman"/>
          <w:b/>
          <w:sz w:val="24"/>
          <w:szCs w:val="24"/>
          <w:lang w:val="es-SV"/>
        </w:rPr>
      </w:pPr>
      <w:r>
        <w:rPr>
          <w:rFonts w:ascii="Times New Roman" w:hAnsi="Times New Roman"/>
          <w:b/>
          <w:sz w:val="24"/>
          <w:szCs w:val="24"/>
          <w:lang w:val="es-SV"/>
        </w:rPr>
        <w:t xml:space="preserve">La </w:t>
      </w:r>
      <w:proofErr w:type="spellStart"/>
      <w:r>
        <w:rPr>
          <w:rFonts w:ascii="Times New Roman" w:hAnsi="Times New Roman"/>
          <w:b/>
          <w:sz w:val="24"/>
          <w:szCs w:val="24"/>
          <w:lang w:val="es-SV"/>
        </w:rPr>
        <w:t>inters</w:t>
      </w:r>
      <w:r w:rsidR="0002586A">
        <w:rPr>
          <w:rFonts w:ascii="Times New Roman" w:hAnsi="Times New Roman"/>
          <w:b/>
          <w:sz w:val="24"/>
          <w:szCs w:val="24"/>
          <w:lang w:val="es-SV"/>
        </w:rPr>
        <w:t>esión</w:t>
      </w:r>
      <w:proofErr w:type="spellEnd"/>
      <w:r w:rsidR="0002586A">
        <w:rPr>
          <w:rFonts w:ascii="Times New Roman" w:hAnsi="Times New Roman"/>
          <w:b/>
          <w:sz w:val="24"/>
          <w:szCs w:val="24"/>
          <w:lang w:val="es-SV"/>
        </w:rPr>
        <w:t xml:space="preserve"> 1963-64</w:t>
      </w:r>
    </w:p>
    <w:p w:rsidR="0002586A" w:rsidRDefault="0002586A" w:rsidP="0002586A">
      <w:pPr>
        <w:jc w:val="both"/>
        <w:rPr>
          <w:rFonts w:ascii="Times New Roman" w:hAnsi="Times New Roman"/>
          <w:sz w:val="24"/>
          <w:szCs w:val="24"/>
          <w:lang w:val="es-SV"/>
        </w:rPr>
      </w:pPr>
      <w:r>
        <w:rPr>
          <w:rFonts w:ascii="Times New Roman" w:hAnsi="Times New Roman"/>
          <w:sz w:val="24"/>
          <w:szCs w:val="24"/>
          <w:lang w:val="es-SV"/>
        </w:rPr>
        <w:t xml:space="preserve">El trabajo que quedaba era enorme. La comisión de coordinación en abril de </w:t>
      </w:r>
      <w:r w:rsidR="002735DB">
        <w:rPr>
          <w:rFonts w:ascii="Times New Roman" w:hAnsi="Times New Roman"/>
          <w:sz w:val="24"/>
          <w:szCs w:val="24"/>
          <w:lang w:val="es-SV"/>
        </w:rPr>
        <w:t>19</w:t>
      </w:r>
      <w:r>
        <w:rPr>
          <w:rFonts w:ascii="Times New Roman" w:hAnsi="Times New Roman"/>
          <w:sz w:val="24"/>
          <w:szCs w:val="24"/>
          <w:lang w:val="es-SV"/>
        </w:rPr>
        <w:t>64 tenía sobre la mesa 10 esquemas: sobre la Iglesia, la revelación, el ecumenismo y las relaciones con el mundo –aún no presentado a la asamblea. Los dos capítulos sobre los judíos y la libertad religiosa se habían convertido ya en dos declaraciones distintas del esquema sobre el ecumenismo. Había otro grupo de gran importancia pastoral, que dependía de la orientación del esquema sobre la Iglesia: obispos, sacerdotes, laicos, misiones,</w:t>
      </w:r>
      <w:r w:rsidR="002735DB">
        <w:rPr>
          <w:rFonts w:ascii="Times New Roman" w:hAnsi="Times New Roman"/>
          <w:sz w:val="24"/>
          <w:szCs w:val="24"/>
          <w:lang w:val="es-SV"/>
        </w:rPr>
        <w:t xml:space="preserve"> congregaciones religiosa</w:t>
      </w:r>
      <w:r>
        <w:rPr>
          <w:rFonts w:ascii="Times New Roman" w:hAnsi="Times New Roman"/>
          <w:sz w:val="24"/>
          <w:szCs w:val="24"/>
          <w:lang w:val="es-SV"/>
        </w:rPr>
        <w:t>s, Iglesias Orientales y algunos otros.</w:t>
      </w:r>
    </w:p>
    <w:p w:rsidR="0002586A" w:rsidRDefault="0002586A" w:rsidP="0002586A">
      <w:pPr>
        <w:jc w:val="both"/>
        <w:rPr>
          <w:rFonts w:ascii="Times New Roman" w:hAnsi="Times New Roman"/>
          <w:sz w:val="24"/>
          <w:szCs w:val="24"/>
          <w:lang w:val="es-SV"/>
        </w:rPr>
      </w:pPr>
      <w:r>
        <w:rPr>
          <w:rFonts w:ascii="Times New Roman" w:hAnsi="Times New Roman"/>
          <w:sz w:val="24"/>
          <w:szCs w:val="24"/>
          <w:lang w:val="es-SV"/>
        </w:rPr>
        <w:t>Uno de los problemas más serios era el de la duración del concilio. Se hablaba de que Pablo VI deseaba terminarlo en la tercera sesión a finales del 64. No dejaba de haber argumentos prácticos a favor de esta posibili</w:t>
      </w:r>
      <w:r w:rsidR="002735DB">
        <w:rPr>
          <w:rFonts w:ascii="Times New Roman" w:hAnsi="Times New Roman"/>
          <w:sz w:val="24"/>
          <w:szCs w:val="24"/>
          <w:lang w:val="es-SV"/>
        </w:rPr>
        <w:t>dad: l</w:t>
      </w:r>
      <w:r>
        <w:rPr>
          <w:rFonts w:ascii="Times New Roman" w:hAnsi="Times New Roman"/>
          <w:sz w:val="24"/>
          <w:szCs w:val="24"/>
          <w:lang w:val="es-SV"/>
        </w:rPr>
        <w:t>as dificultades</w:t>
      </w:r>
      <w:r w:rsidR="002735DB">
        <w:rPr>
          <w:rFonts w:ascii="Times New Roman" w:hAnsi="Times New Roman"/>
          <w:sz w:val="24"/>
          <w:szCs w:val="24"/>
          <w:lang w:val="es-SV"/>
        </w:rPr>
        <w:t>,</w:t>
      </w:r>
      <w:r>
        <w:rPr>
          <w:rFonts w:ascii="Times New Roman" w:hAnsi="Times New Roman"/>
          <w:sz w:val="24"/>
          <w:szCs w:val="24"/>
          <w:lang w:val="es-SV"/>
        </w:rPr>
        <w:t xml:space="preserve"> económicas y de gobierno pastoral</w:t>
      </w:r>
      <w:r w:rsidR="002735DB">
        <w:rPr>
          <w:rFonts w:ascii="Times New Roman" w:hAnsi="Times New Roman"/>
          <w:sz w:val="24"/>
          <w:szCs w:val="24"/>
          <w:lang w:val="es-SV"/>
        </w:rPr>
        <w:t>, de obi</w:t>
      </w:r>
      <w:r w:rsidR="00596FD3">
        <w:rPr>
          <w:rFonts w:ascii="Times New Roman" w:hAnsi="Times New Roman"/>
          <w:sz w:val="24"/>
          <w:szCs w:val="24"/>
          <w:lang w:val="es-SV"/>
        </w:rPr>
        <w:t>spos de países lejanos y pobres.</w:t>
      </w:r>
      <w:r w:rsidR="00036893">
        <w:rPr>
          <w:rFonts w:ascii="Times New Roman" w:hAnsi="Times New Roman"/>
          <w:sz w:val="24"/>
          <w:szCs w:val="24"/>
          <w:lang w:val="es-SV"/>
        </w:rPr>
        <w:t xml:space="preserve"> De hecho,</w:t>
      </w:r>
      <w:r>
        <w:rPr>
          <w:rFonts w:ascii="Times New Roman" w:hAnsi="Times New Roman"/>
          <w:sz w:val="24"/>
          <w:szCs w:val="24"/>
          <w:lang w:val="es-SV"/>
        </w:rPr>
        <w:t xml:space="preserve"> </w:t>
      </w:r>
      <w:r w:rsidR="00036893">
        <w:rPr>
          <w:rFonts w:ascii="Times New Roman" w:hAnsi="Times New Roman"/>
          <w:sz w:val="24"/>
          <w:szCs w:val="24"/>
          <w:lang w:val="es-SV"/>
        </w:rPr>
        <w:t>l</w:t>
      </w:r>
      <w:r>
        <w:rPr>
          <w:rFonts w:ascii="Times New Roman" w:hAnsi="Times New Roman"/>
          <w:sz w:val="24"/>
          <w:szCs w:val="24"/>
          <w:lang w:val="es-SV"/>
        </w:rPr>
        <w:t>a misma calidad carismática del concilio se imponía sobre las necesidades de la vida ordinaria institucional. La Curia Romana deseaba</w:t>
      </w:r>
      <w:r w:rsidR="00036893">
        <w:rPr>
          <w:rFonts w:ascii="Times New Roman" w:hAnsi="Times New Roman"/>
          <w:sz w:val="24"/>
          <w:szCs w:val="24"/>
          <w:lang w:val="es-SV"/>
        </w:rPr>
        <w:t>, en cambio,</w:t>
      </w:r>
      <w:r>
        <w:rPr>
          <w:rFonts w:ascii="Times New Roman" w:hAnsi="Times New Roman"/>
          <w:sz w:val="24"/>
          <w:szCs w:val="24"/>
          <w:lang w:val="es-SV"/>
        </w:rPr>
        <w:t xml:space="preserve"> un “retorno a la normalidad”. Pero a favor de no acelerar las cosas estaba sobre todo la gravedad y complejidad de los temas y la exigencia de profundidad al tratarlos; todo ello requería plazos para la maduración. Algunos hablaban hasta de una larga pausa de un año completo.</w:t>
      </w:r>
    </w:p>
    <w:p w:rsidR="00AB6C43" w:rsidRDefault="0002586A" w:rsidP="0002586A">
      <w:pPr>
        <w:jc w:val="both"/>
        <w:rPr>
          <w:rFonts w:ascii="Times New Roman" w:hAnsi="Times New Roman"/>
          <w:sz w:val="24"/>
          <w:szCs w:val="24"/>
          <w:lang w:val="es-SV"/>
        </w:rPr>
      </w:pPr>
      <w:r>
        <w:rPr>
          <w:rFonts w:ascii="Times New Roman" w:hAnsi="Times New Roman"/>
          <w:sz w:val="24"/>
          <w:szCs w:val="24"/>
          <w:lang w:val="es-SV"/>
        </w:rPr>
        <w:t>En c</w:t>
      </w:r>
      <w:r w:rsidR="002735DB">
        <w:rPr>
          <w:rFonts w:ascii="Times New Roman" w:hAnsi="Times New Roman"/>
          <w:sz w:val="24"/>
          <w:szCs w:val="24"/>
          <w:lang w:val="es-SV"/>
        </w:rPr>
        <w:t>uanto a la eficiencia del t</w:t>
      </w:r>
      <w:r>
        <w:rPr>
          <w:rFonts w:ascii="Times New Roman" w:hAnsi="Times New Roman"/>
          <w:sz w:val="24"/>
          <w:szCs w:val="24"/>
          <w:lang w:val="es-SV"/>
        </w:rPr>
        <w:t>rabajo</w:t>
      </w:r>
      <w:r w:rsidR="005D4A57">
        <w:rPr>
          <w:rFonts w:ascii="Times New Roman" w:hAnsi="Times New Roman"/>
          <w:sz w:val="24"/>
          <w:szCs w:val="24"/>
          <w:lang w:val="es-SV"/>
        </w:rPr>
        <w:t>,</w:t>
      </w:r>
      <w:r>
        <w:rPr>
          <w:rFonts w:ascii="Times New Roman" w:hAnsi="Times New Roman"/>
          <w:sz w:val="24"/>
          <w:szCs w:val="24"/>
          <w:lang w:val="es-SV"/>
        </w:rPr>
        <w:t xml:space="preserve"> la comisión coordinadora propuso una disminución de las intervenciones sobre un mismo tema, de manera que pudieran delegar en uno solo los de opinión coincidente, o que se alargara de 5 a 70 la cifra de padres en cuyo </w:t>
      </w:r>
      <w:r>
        <w:rPr>
          <w:rFonts w:ascii="Times New Roman" w:hAnsi="Times New Roman"/>
          <w:sz w:val="24"/>
          <w:szCs w:val="24"/>
          <w:lang w:val="es-SV"/>
        </w:rPr>
        <w:lastRenderedPageBreak/>
        <w:t>nombre se podía hablar. El resumen de las intervenciones debía presentarse 5 días antes, sometiendo a esta regla también a los cardenales. Sin embargo, no se solucionó el problema de llegar a un verdadero diálogo. A las comisiones les era difícil utilizar en la redacción de los textos las intervenciones sobre principios en contraposición a las más concretas. Había normas severas contra la distribución de textos fuera del aula para evitar presiones. Pero el verdadero problema estaba en la ausencia de espacios no áulicos donde poder encontrarse y dialogar con la intervención de los expertos. La praxis de Trento de “congregaciones de teólogos” donde se debatiera cuestiones controversiales con libertad y profundidad, no encontró lugar por desgracia en el Vat</w:t>
      </w:r>
      <w:r w:rsidR="00036893">
        <w:rPr>
          <w:rFonts w:ascii="Times New Roman" w:hAnsi="Times New Roman"/>
          <w:sz w:val="24"/>
          <w:szCs w:val="24"/>
          <w:lang w:val="es-SV"/>
        </w:rPr>
        <w:t>icano</w:t>
      </w:r>
      <w:r>
        <w:rPr>
          <w:rFonts w:ascii="Times New Roman" w:hAnsi="Times New Roman"/>
          <w:sz w:val="24"/>
          <w:szCs w:val="24"/>
          <w:lang w:val="es-SV"/>
        </w:rPr>
        <w:t xml:space="preserve"> II, dando así paradójicamente más espacio a opiniones difundidas en los medios y a las de varios círculos espontáneos como, p.ej. el Círculo Internacional de Padres (de la minoría).</w:t>
      </w:r>
      <w:r w:rsidR="001A7EB7">
        <w:rPr>
          <w:rFonts w:ascii="Times New Roman" w:hAnsi="Times New Roman"/>
          <w:sz w:val="24"/>
          <w:szCs w:val="24"/>
          <w:lang w:val="es-SV"/>
        </w:rPr>
        <w:t xml:space="preserve"> También fue famoso el centro de información conciliar IDOC, organizado por el P. Edward </w:t>
      </w:r>
      <w:proofErr w:type="spellStart"/>
      <w:r w:rsidR="001A7EB7">
        <w:rPr>
          <w:rFonts w:ascii="Times New Roman" w:hAnsi="Times New Roman"/>
          <w:sz w:val="24"/>
          <w:szCs w:val="24"/>
          <w:lang w:val="es-SV"/>
        </w:rPr>
        <w:t>Schillebeeckx</w:t>
      </w:r>
      <w:proofErr w:type="spellEnd"/>
      <w:r w:rsidR="00382BAB">
        <w:rPr>
          <w:rFonts w:ascii="Times New Roman" w:hAnsi="Times New Roman"/>
          <w:sz w:val="24"/>
          <w:szCs w:val="24"/>
          <w:lang w:val="es-SV"/>
        </w:rPr>
        <w:t>, dominico flamenco,</w:t>
      </w:r>
      <w:r w:rsidR="001A7EB7">
        <w:rPr>
          <w:rFonts w:ascii="Times New Roman" w:hAnsi="Times New Roman"/>
          <w:sz w:val="24"/>
          <w:szCs w:val="24"/>
          <w:lang w:val="es-SV"/>
        </w:rPr>
        <w:t xml:space="preserve"> y relacionado con otros famosos peritos conciliares de la corriente avanzada.</w:t>
      </w:r>
      <w:r>
        <w:rPr>
          <w:rFonts w:ascii="Times New Roman" w:hAnsi="Times New Roman"/>
          <w:sz w:val="24"/>
          <w:szCs w:val="24"/>
          <w:lang w:val="es-SV"/>
        </w:rPr>
        <w:t xml:space="preserve"> </w:t>
      </w:r>
    </w:p>
    <w:p w:rsidR="0002586A" w:rsidRPr="00AB6C43" w:rsidRDefault="0002586A" w:rsidP="0002586A">
      <w:pPr>
        <w:jc w:val="both"/>
        <w:rPr>
          <w:rFonts w:ascii="Times New Roman" w:hAnsi="Times New Roman"/>
          <w:sz w:val="24"/>
          <w:szCs w:val="24"/>
          <w:lang w:val="es-SV"/>
        </w:rPr>
      </w:pPr>
      <w:r>
        <w:rPr>
          <w:rFonts w:ascii="Times New Roman" w:hAnsi="Times New Roman"/>
          <w:sz w:val="24"/>
          <w:szCs w:val="24"/>
          <w:lang w:val="es-SV"/>
        </w:rPr>
        <w:t xml:space="preserve">Por último, la publicación de la encíclica </w:t>
      </w:r>
      <w:proofErr w:type="spellStart"/>
      <w:r>
        <w:rPr>
          <w:rFonts w:ascii="Times New Roman" w:hAnsi="Times New Roman"/>
          <w:i/>
          <w:sz w:val="24"/>
          <w:szCs w:val="24"/>
          <w:lang w:val="es-SV"/>
        </w:rPr>
        <w:t>Ecclesiam</w:t>
      </w:r>
      <w:proofErr w:type="spellEnd"/>
      <w:r>
        <w:rPr>
          <w:rFonts w:ascii="Times New Roman" w:hAnsi="Times New Roman"/>
          <w:i/>
          <w:sz w:val="24"/>
          <w:szCs w:val="24"/>
          <w:lang w:val="es-SV"/>
        </w:rPr>
        <w:t xml:space="preserve"> </w:t>
      </w:r>
      <w:proofErr w:type="spellStart"/>
      <w:r>
        <w:rPr>
          <w:rFonts w:ascii="Times New Roman" w:hAnsi="Times New Roman"/>
          <w:i/>
          <w:sz w:val="24"/>
          <w:szCs w:val="24"/>
          <w:lang w:val="es-SV"/>
        </w:rPr>
        <w:t>suam</w:t>
      </w:r>
      <w:proofErr w:type="spellEnd"/>
      <w:r>
        <w:rPr>
          <w:rFonts w:ascii="Times New Roman" w:hAnsi="Times New Roman"/>
          <w:sz w:val="24"/>
          <w:szCs w:val="24"/>
          <w:lang w:val="es-SV"/>
        </w:rPr>
        <w:t xml:space="preserve"> dirigió de nuevo toda la atención al problema eclesiológico, sobre el cual la mayoría había dejado clara su opinión.</w:t>
      </w:r>
      <w:r w:rsidR="00382BAB">
        <w:rPr>
          <w:rFonts w:ascii="Times New Roman" w:hAnsi="Times New Roman"/>
          <w:sz w:val="24"/>
          <w:szCs w:val="24"/>
          <w:lang w:val="es-SV"/>
        </w:rPr>
        <w:t xml:space="preserve"> Pablo VI escribió un texto magnífico, estructurado en tres partes: la autoconciencia de la Iglesia, la renovación de la misma y el diálogo, como tres actitudes fundamentales y tres búsquedas cruciales. Sin embargo, al hablar del diálogo al interior de la Iglesia, el Papa Pablo subraya “la autoridad de la Iglesia” como “instituida por Cristo” y “además…representativa de </w:t>
      </w:r>
      <w:proofErr w:type="spellStart"/>
      <w:r w:rsidR="00382BAB">
        <w:rPr>
          <w:rFonts w:ascii="Times New Roman" w:hAnsi="Times New Roman"/>
          <w:sz w:val="24"/>
          <w:szCs w:val="24"/>
          <w:lang w:val="es-SV"/>
        </w:rPr>
        <w:t>El</w:t>
      </w:r>
      <w:proofErr w:type="spellEnd"/>
      <w:r w:rsidR="00382BAB">
        <w:rPr>
          <w:rFonts w:ascii="Times New Roman" w:hAnsi="Times New Roman"/>
          <w:sz w:val="24"/>
          <w:szCs w:val="24"/>
          <w:lang w:val="es-SV"/>
        </w:rPr>
        <w:t xml:space="preserve">..., vehículo autorizado de su palabra…, transposición </w:t>
      </w:r>
      <w:r w:rsidR="00AB6C43">
        <w:rPr>
          <w:rFonts w:ascii="Times New Roman" w:hAnsi="Times New Roman"/>
          <w:sz w:val="24"/>
          <w:szCs w:val="24"/>
          <w:lang w:val="es-SV"/>
        </w:rPr>
        <w:t>de su pastoral caridad.” Afirma a continuación que “la obediencia se mueve por motivos de fe, se hace escuela de humildad evangélica, asocia el obediente a la sabiduría, a la unidad, a la edificación, a la caridad que rigen el cuerpo eclesiástico…” Pablo VI explica que “por obediencia orientada al diálogo entendemos el ejercicio de la autoridad totalmente penetrado de la conciencia de ser servicio y ministerio de verdad y de caridad; y entendemos la observancia de las normas canónicas y la reverencia al gobierno del legítimo superior con ánimo pronto y sereno, como conviene a hijos libres y amorosos.” Finalmente enfatiza que “el espíritu de independencia, de crítica, de rebelión, mal se conforma con la caridad animadora de la solidaridad, de la concordia, de la paz en la Iglesia, y transforma fácilmente el diálogo en altercado, en disidencia…</w:t>
      </w:r>
      <w:r w:rsidR="00AB6C43">
        <w:rPr>
          <w:rFonts w:ascii="Times New Roman" w:hAnsi="Times New Roman"/>
          <w:i/>
          <w:sz w:val="24"/>
          <w:szCs w:val="24"/>
          <w:lang w:val="es-SV"/>
        </w:rPr>
        <w:t xml:space="preserve">que no haya entre vosotros cismas </w:t>
      </w:r>
      <w:r w:rsidR="00AB6C43">
        <w:rPr>
          <w:rFonts w:ascii="Times New Roman" w:hAnsi="Times New Roman"/>
          <w:sz w:val="24"/>
          <w:szCs w:val="24"/>
          <w:lang w:val="es-SV"/>
        </w:rPr>
        <w:t>(1Cor 1, 10).</w:t>
      </w:r>
      <w:r w:rsidR="00AB6C43">
        <w:rPr>
          <w:rStyle w:val="Refdenotaalpie"/>
          <w:rFonts w:ascii="Times New Roman" w:hAnsi="Times New Roman"/>
          <w:sz w:val="24"/>
          <w:szCs w:val="24"/>
          <w:lang w:val="es-SV"/>
        </w:rPr>
        <w:footnoteReference w:id="33"/>
      </w:r>
      <w:r w:rsidR="00AB6C43">
        <w:rPr>
          <w:rFonts w:ascii="Times New Roman" w:hAnsi="Times New Roman"/>
          <w:sz w:val="24"/>
          <w:szCs w:val="24"/>
          <w:lang w:val="es-SV"/>
        </w:rPr>
        <w:t>” Parece evidente que</w:t>
      </w:r>
      <w:r w:rsidR="007E34C3">
        <w:rPr>
          <w:rFonts w:ascii="Times New Roman" w:hAnsi="Times New Roman"/>
          <w:sz w:val="24"/>
          <w:szCs w:val="24"/>
          <w:lang w:val="es-SV"/>
        </w:rPr>
        <w:t xml:space="preserve"> en esta primera encíclica Pablo VI o no tenía ya la idea o</w:t>
      </w:r>
      <w:r w:rsidR="00AB6C43">
        <w:rPr>
          <w:rFonts w:ascii="Times New Roman" w:hAnsi="Times New Roman"/>
          <w:sz w:val="24"/>
          <w:szCs w:val="24"/>
          <w:lang w:val="es-SV"/>
        </w:rPr>
        <w:t xml:space="preserve"> todavía no  cre</w:t>
      </w:r>
      <w:r w:rsidR="007E34C3">
        <w:rPr>
          <w:rFonts w:ascii="Times New Roman" w:hAnsi="Times New Roman"/>
          <w:sz w:val="24"/>
          <w:szCs w:val="24"/>
          <w:lang w:val="es-SV"/>
        </w:rPr>
        <w:t>yó</w:t>
      </w:r>
      <w:r w:rsidR="00AB6C43">
        <w:rPr>
          <w:rFonts w:ascii="Times New Roman" w:hAnsi="Times New Roman"/>
          <w:sz w:val="24"/>
          <w:szCs w:val="24"/>
          <w:lang w:val="es-SV"/>
        </w:rPr>
        <w:t xml:space="preserve"> oportuno referirse a la Comisión de Teología</w:t>
      </w:r>
      <w:r w:rsidR="0025121C">
        <w:rPr>
          <w:rFonts w:ascii="Times New Roman" w:hAnsi="Times New Roman"/>
          <w:sz w:val="24"/>
          <w:szCs w:val="24"/>
          <w:lang w:val="es-SV"/>
        </w:rPr>
        <w:t xml:space="preserve"> que más allá del Concilio nombrará, y a la cual dará al comienzo de su funcionamiento mucha libertad, aunque luego, o él mismo la restringirá o no impedirá los límites que le impondrá el Cardenal Franjo </w:t>
      </w:r>
      <w:proofErr w:type="spellStart"/>
      <w:r w:rsidR="0025121C">
        <w:rPr>
          <w:rFonts w:ascii="Times New Roman" w:hAnsi="Times New Roman"/>
          <w:sz w:val="24"/>
          <w:szCs w:val="24"/>
          <w:lang w:val="es-SV"/>
        </w:rPr>
        <w:t>Seper</w:t>
      </w:r>
      <w:proofErr w:type="spellEnd"/>
      <w:r w:rsidR="0025121C">
        <w:rPr>
          <w:rFonts w:ascii="Times New Roman" w:hAnsi="Times New Roman"/>
          <w:sz w:val="24"/>
          <w:szCs w:val="24"/>
          <w:lang w:val="es-SV"/>
        </w:rPr>
        <w:t xml:space="preserve">, futuro prefecto de la Congregación para la Doctrina de la Fe. Esta realidad llevará al P. Karl </w:t>
      </w:r>
      <w:proofErr w:type="spellStart"/>
      <w:r w:rsidR="0025121C">
        <w:rPr>
          <w:rFonts w:ascii="Times New Roman" w:hAnsi="Times New Roman"/>
          <w:sz w:val="24"/>
          <w:szCs w:val="24"/>
          <w:lang w:val="es-SV"/>
        </w:rPr>
        <w:t>Rahner</w:t>
      </w:r>
      <w:proofErr w:type="spellEnd"/>
      <w:r w:rsidR="0025121C">
        <w:rPr>
          <w:rFonts w:ascii="Times New Roman" w:hAnsi="Times New Roman"/>
          <w:sz w:val="24"/>
          <w:szCs w:val="24"/>
          <w:lang w:val="es-SV"/>
        </w:rPr>
        <w:t>, S.J. y a otros miembros a renunciar a su carácter de miembros de la Comisión, desesperanzados de lograr un diálogo auténtico.</w:t>
      </w:r>
      <w:r w:rsidR="007E34C3">
        <w:rPr>
          <w:rFonts w:ascii="Times New Roman" w:hAnsi="Times New Roman"/>
          <w:sz w:val="24"/>
          <w:szCs w:val="24"/>
          <w:lang w:val="es-SV"/>
        </w:rPr>
        <w:t xml:space="preserve"> Durante la prefectura de </w:t>
      </w:r>
      <w:proofErr w:type="spellStart"/>
      <w:r w:rsidR="007E34C3">
        <w:rPr>
          <w:rFonts w:ascii="Times New Roman" w:hAnsi="Times New Roman"/>
          <w:sz w:val="24"/>
          <w:szCs w:val="24"/>
          <w:lang w:val="es-SV"/>
        </w:rPr>
        <w:t>Seper</w:t>
      </w:r>
      <w:proofErr w:type="spellEnd"/>
      <w:r w:rsidR="007E34C3">
        <w:rPr>
          <w:rFonts w:ascii="Times New Roman" w:hAnsi="Times New Roman"/>
          <w:sz w:val="24"/>
          <w:szCs w:val="24"/>
          <w:lang w:val="es-SV"/>
        </w:rPr>
        <w:t xml:space="preserve"> comenzará ya el retorno a </w:t>
      </w:r>
      <w:r w:rsidR="00DC40AB">
        <w:rPr>
          <w:rFonts w:ascii="Times New Roman" w:hAnsi="Times New Roman"/>
          <w:sz w:val="24"/>
          <w:szCs w:val="24"/>
          <w:lang w:val="es-SV"/>
        </w:rPr>
        <w:t>“</w:t>
      </w:r>
      <w:r w:rsidR="007E34C3">
        <w:rPr>
          <w:rFonts w:ascii="Times New Roman" w:hAnsi="Times New Roman"/>
          <w:sz w:val="24"/>
          <w:szCs w:val="24"/>
          <w:lang w:val="es-SV"/>
        </w:rPr>
        <w:t>la medicina de la severidad</w:t>
      </w:r>
      <w:r w:rsidR="00DC40AB">
        <w:rPr>
          <w:rFonts w:ascii="Times New Roman" w:hAnsi="Times New Roman"/>
          <w:sz w:val="24"/>
          <w:szCs w:val="24"/>
          <w:lang w:val="es-SV"/>
        </w:rPr>
        <w:t>”</w:t>
      </w:r>
      <w:r w:rsidR="007E34C3">
        <w:rPr>
          <w:rFonts w:ascii="Times New Roman" w:hAnsi="Times New Roman"/>
          <w:sz w:val="24"/>
          <w:szCs w:val="24"/>
          <w:lang w:val="es-SV"/>
        </w:rPr>
        <w:t>,</w:t>
      </w:r>
      <w:r w:rsidR="00DC40AB">
        <w:rPr>
          <w:rFonts w:ascii="Times New Roman" w:hAnsi="Times New Roman"/>
          <w:sz w:val="24"/>
          <w:szCs w:val="24"/>
          <w:lang w:val="es-SV"/>
        </w:rPr>
        <w:t xml:space="preserve"> la que quería desterrar Juan XXIII,</w:t>
      </w:r>
      <w:r w:rsidR="007E34C3">
        <w:rPr>
          <w:rFonts w:ascii="Times New Roman" w:hAnsi="Times New Roman"/>
          <w:sz w:val="24"/>
          <w:szCs w:val="24"/>
          <w:lang w:val="es-SV"/>
        </w:rPr>
        <w:t xml:space="preserve"> en concreto con el caso Hans </w:t>
      </w:r>
      <w:proofErr w:type="spellStart"/>
      <w:r w:rsidR="007E34C3">
        <w:rPr>
          <w:rFonts w:ascii="Times New Roman" w:hAnsi="Times New Roman"/>
          <w:sz w:val="24"/>
          <w:szCs w:val="24"/>
          <w:lang w:val="es-SV"/>
        </w:rPr>
        <w:t>Küng</w:t>
      </w:r>
      <w:proofErr w:type="spellEnd"/>
      <w:r w:rsidR="007E34C3">
        <w:rPr>
          <w:rFonts w:ascii="Times New Roman" w:hAnsi="Times New Roman"/>
          <w:sz w:val="24"/>
          <w:szCs w:val="24"/>
          <w:lang w:val="es-SV"/>
        </w:rPr>
        <w:t xml:space="preserve"> a vueltas con la infalibilidad del papa.</w:t>
      </w:r>
    </w:p>
    <w:p w:rsidR="0002586A" w:rsidRDefault="0002586A" w:rsidP="0002586A">
      <w:pPr>
        <w:jc w:val="both"/>
        <w:rPr>
          <w:rFonts w:ascii="Times New Roman" w:hAnsi="Times New Roman"/>
          <w:b/>
          <w:sz w:val="24"/>
          <w:szCs w:val="24"/>
          <w:lang w:val="es-SV"/>
        </w:rPr>
      </w:pPr>
      <w:r>
        <w:rPr>
          <w:rFonts w:ascii="Times New Roman" w:hAnsi="Times New Roman"/>
          <w:b/>
          <w:sz w:val="24"/>
          <w:szCs w:val="24"/>
          <w:lang w:val="es-SV"/>
        </w:rPr>
        <w:lastRenderedPageBreak/>
        <w:t>El tercer periodo: una agenda sobrecargada</w:t>
      </w:r>
    </w:p>
    <w:p w:rsidR="0002586A" w:rsidRDefault="0002586A" w:rsidP="0002586A">
      <w:pPr>
        <w:jc w:val="both"/>
        <w:rPr>
          <w:rFonts w:ascii="Times New Roman" w:hAnsi="Times New Roman"/>
          <w:sz w:val="24"/>
          <w:szCs w:val="24"/>
          <w:lang w:val="es-SV"/>
        </w:rPr>
      </w:pPr>
      <w:r>
        <w:rPr>
          <w:rFonts w:ascii="Times New Roman" w:hAnsi="Times New Roman"/>
          <w:sz w:val="24"/>
          <w:szCs w:val="24"/>
          <w:lang w:val="es-SV"/>
        </w:rPr>
        <w:t xml:space="preserve">Empezó el 14 de septiembre de 1964 con una concelebración del papa con 24 padres, para expresar la renovación litúrgica. Entre los observadores, gracias al encuentro de Pablo VI y </w:t>
      </w:r>
      <w:proofErr w:type="spellStart"/>
      <w:r>
        <w:rPr>
          <w:rFonts w:ascii="Times New Roman" w:hAnsi="Times New Roman"/>
          <w:sz w:val="24"/>
          <w:szCs w:val="24"/>
          <w:lang w:val="es-SV"/>
        </w:rPr>
        <w:t>Atenágoras</w:t>
      </w:r>
      <w:proofErr w:type="spellEnd"/>
      <w:r>
        <w:rPr>
          <w:rFonts w:ascii="Times New Roman" w:hAnsi="Times New Roman"/>
          <w:sz w:val="24"/>
          <w:szCs w:val="24"/>
          <w:lang w:val="es-SV"/>
        </w:rPr>
        <w:t>, estaban presentes delegados del Patriarca de Constantinopla y de otras iglesias orientales y nestorianas. En</w:t>
      </w:r>
      <w:r w:rsidR="00596FD3">
        <w:rPr>
          <w:rFonts w:ascii="Times New Roman" w:hAnsi="Times New Roman"/>
          <w:sz w:val="24"/>
          <w:szCs w:val="24"/>
          <w:lang w:val="es-SV"/>
        </w:rPr>
        <w:t xml:space="preserve"> su discurso inaugural, Pablo VI</w:t>
      </w:r>
      <w:r>
        <w:rPr>
          <w:rFonts w:ascii="Times New Roman" w:hAnsi="Times New Roman"/>
          <w:sz w:val="24"/>
          <w:szCs w:val="24"/>
          <w:lang w:val="es-SV"/>
        </w:rPr>
        <w:t xml:space="preserve"> mostró la necesidad de completar la doctrina exclusivamente papal del Vat</w:t>
      </w:r>
      <w:r w:rsidR="001A7EB7">
        <w:rPr>
          <w:rFonts w:ascii="Times New Roman" w:hAnsi="Times New Roman"/>
          <w:sz w:val="24"/>
          <w:szCs w:val="24"/>
          <w:lang w:val="es-SV"/>
        </w:rPr>
        <w:t xml:space="preserve">icano </w:t>
      </w:r>
      <w:r>
        <w:rPr>
          <w:rFonts w:ascii="Times New Roman" w:hAnsi="Times New Roman"/>
          <w:sz w:val="24"/>
          <w:szCs w:val="24"/>
          <w:lang w:val="es-SV"/>
        </w:rPr>
        <w:t xml:space="preserve">I, y también su preocupación de que la doctrina de la colegialidad no vulnerara a la del primado. Así Pablo VI apoyaba a la mayoría y tranquilizaba a la minoría, aún muy opuesta a una eclesiología de comunión. </w:t>
      </w:r>
      <w:r w:rsidRPr="009E397C">
        <w:rPr>
          <w:rFonts w:ascii="Times New Roman" w:hAnsi="Times New Roman"/>
          <w:i/>
          <w:sz w:val="24"/>
          <w:szCs w:val="24"/>
          <w:lang w:val="es-SV"/>
        </w:rPr>
        <w:t>Los problemas de toda esta tercera etapa estaban ahí en germen</w:t>
      </w:r>
      <w:r w:rsidR="009E397C">
        <w:rPr>
          <w:rFonts w:ascii="Times New Roman" w:hAnsi="Times New Roman"/>
          <w:sz w:val="24"/>
          <w:szCs w:val="24"/>
          <w:lang w:val="es-SV"/>
        </w:rPr>
        <w:t xml:space="preserve"> (cursiva mía)</w:t>
      </w:r>
      <w:r>
        <w:rPr>
          <w:rFonts w:ascii="Times New Roman" w:hAnsi="Times New Roman"/>
          <w:sz w:val="24"/>
          <w:szCs w:val="24"/>
          <w:lang w:val="es-SV"/>
        </w:rPr>
        <w:t>.</w:t>
      </w:r>
    </w:p>
    <w:p w:rsidR="0002586A" w:rsidRDefault="0002586A" w:rsidP="0002586A">
      <w:pPr>
        <w:jc w:val="both"/>
        <w:rPr>
          <w:rFonts w:ascii="Times New Roman" w:hAnsi="Times New Roman"/>
          <w:sz w:val="24"/>
          <w:szCs w:val="24"/>
          <w:lang w:val="es-SV"/>
        </w:rPr>
      </w:pPr>
      <w:r>
        <w:rPr>
          <w:rFonts w:ascii="Times New Roman" w:hAnsi="Times New Roman"/>
          <w:sz w:val="24"/>
          <w:szCs w:val="24"/>
          <w:lang w:val="es-SV"/>
        </w:rPr>
        <w:t>Se había informado a los padres el 7 de julio que habían de trabajar sobre los esquemas de la iglesia, del ecumenismo y de los obispos, ya conocidos y debatidos. Y además sobre la revelación, el apostolado de los laicos y la Iglesia en el mundo contemporáneo. Del 16 al 30 de septiembre se retomó el esquema sobre la Iglesia. Mons. Gérard Philips, de Lovaina, que había sido nombrado secretario adjunto de la comisión, explicó el nuevo texto, en el que a los 4 capítulos iniciales</w:t>
      </w:r>
      <w:r w:rsidR="001A7EB7">
        <w:rPr>
          <w:rFonts w:ascii="Times New Roman" w:hAnsi="Times New Roman"/>
          <w:sz w:val="24"/>
          <w:szCs w:val="24"/>
          <w:lang w:val="es-SV"/>
        </w:rPr>
        <w:t>, el cuarto sobre el laicado,</w:t>
      </w:r>
      <w:r>
        <w:rPr>
          <w:rFonts w:ascii="Times New Roman" w:hAnsi="Times New Roman"/>
          <w:sz w:val="24"/>
          <w:szCs w:val="24"/>
          <w:lang w:val="es-SV"/>
        </w:rPr>
        <w:t xml:space="preserve"> se habían añadido otros 4: sobre la vocación de todos</w:t>
      </w:r>
      <w:r w:rsidR="009E397C">
        <w:rPr>
          <w:rFonts w:ascii="Times New Roman" w:hAnsi="Times New Roman"/>
          <w:sz w:val="24"/>
          <w:szCs w:val="24"/>
          <w:lang w:val="es-SV"/>
        </w:rPr>
        <w:t xml:space="preserve"> los cristianos</w:t>
      </w:r>
      <w:r>
        <w:rPr>
          <w:rFonts w:ascii="Times New Roman" w:hAnsi="Times New Roman"/>
          <w:sz w:val="24"/>
          <w:szCs w:val="24"/>
          <w:lang w:val="es-SV"/>
        </w:rPr>
        <w:t xml:space="preserve"> a la santidad, sobre los religiosos, sobre el horizonte escatológico de la Iglesia y sobre la Virgen María. Los 2 primeros capítulos fueron votados sin problemas. La minoría pidió y obtuvo que el 3º se dividiera en 39 segmentos para ser votados por separado. Las votaciones ocuparon 9 días, con las oposiciones principales contra la colegialidad</w:t>
      </w:r>
      <w:r w:rsidR="00596FD3">
        <w:rPr>
          <w:rFonts w:ascii="Times New Roman" w:hAnsi="Times New Roman"/>
          <w:sz w:val="24"/>
          <w:szCs w:val="24"/>
          <w:lang w:val="es-SV"/>
        </w:rPr>
        <w:t xml:space="preserve"> (más de 300 votos)</w:t>
      </w:r>
      <w:r>
        <w:rPr>
          <w:rFonts w:ascii="Times New Roman" w:hAnsi="Times New Roman"/>
          <w:sz w:val="24"/>
          <w:szCs w:val="24"/>
          <w:lang w:val="es-SV"/>
        </w:rPr>
        <w:t>;</w:t>
      </w:r>
      <w:r w:rsidR="00596FD3">
        <w:rPr>
          <w:rFonts w:ascii="Times New Roman" w:hAnsi="Times New Roman"/>
          <w:sz w:val="24"/>
          <w:szCs w:val="24"/>
          <w:lang w:val="es-SV"/>
        </w:rPr>
        <w:t xml:space="preserve"> y </w:t>
      </w:r>
      <w:r>
        <w:rPr>
          <w:rFonts w:ascii="Times New Roman" w:hAnsi="Times New Roman"/>
          <w:sz w:val="24"/>
          <w:szCs w:val="24"/>
          <w:lang w:val="es-SV"/>
        </w:rPr>
        <w:t>contra el diaconado permanente (más de 600). El diaconado permanente sin celibato fue rechazado por 1,364 votos en contra. La mayoría tuvo que luchar hasta el final. La ventaja de profundizar las cuestiones y afinar las formulaciones fue dominada por la preocupación de responder a reservas de los opositores y de no crear dificultades insuperables a la aprobación, más que por la búsqueda serena y profunda de la autenticidad evangélica. También el capítulo mariológico se encontró con grandes oposiciones de la minoría que encontraba minimalista haberlo integrado en el esquema sobre la Iglesia; pero se impuso la mayoría por razones de tradición más allá incluso del “catolicismo” actual y para evitar excesos devocionales y opiniones de escuela.</w:t>
      </w:r>
    </w:p>
    <w:p w:rsidR="009E397C" w:rsidRDefault="009E397C" w:rsidP="0002586A">
      <w:pPr>
        <w:jc w:val="both"/>
        <w:rPr>
          <w:rFonts w:ascii="Times New Roman" w:hAnsi="Times New Roman"/>
          <w:sz w:val="24"/>
          <w:szCs w:val="24"/>
          <w:lang w:val="es-SV"/>
        </w:rPr>
      </w:pPr>
      <w:r>
        <w:rPr>
          <w:rFonts w:ascii="Times New Roman" w:hAnsi="Times New Roman"/>
          <w:sz w:val="24"/>
          <w:szCs w:val="24"/>
          <w:lang w:val="es-SV"/>
        </w:rPr>
        <w:t>Una vez más debemos adelantarnos en el tiempo y escribir sobre la recepción de la corriente mayoritaria en América Latina. Don Samuel Ruiz, obispo de San Cristóbal Las Casas en Chiapas, México, desde 1959, y que por tanto asistió al Vaticano II como Padre conciliar</w:t>
      </w:r>
      <w:r w:rsidR="003E07FD">
        <w:rPr>
          <w:rFonts w:ascii="Times New Roman" w:hAnsi="Times New Roman"/>
          <w:sz w:val="24"/>
          <w:szCs w:val="24"/>
          <w:lang w:val="es-SV"/>
        </w:rPr>
        <w:t>, es al mismo tiempo considerado uno de los Padres de la Iglesia Latinoamericana resucitada en la segunda mitad del siglo XX</w:t>
      </w:r>
      <w:r w:rsidR="003E07FD">
        <w:rPr>
          <w:rStyle w:val="Refdenotaalpie"/>
          <w:rFonts w:ascii="Times New Roman" w:hAnsi="Times New Roman"/>
          <w:sz w:val="24"/>
          <w:szCs w:val="24"/>
          <w:lang w:val="es-SV"/>
        </w:rPr>
        <w:footnoteReference w:id="34"/>
      </w:r>
      <w:r w:rsidR="003E07FD">
        <w:rPr>
          <w:rFonts w:ascii="Times New Roman" w:hAnsi="Times New Roman"/>
          <w:sz w:val="24"/>
          <w:szCs w:val="24"/>
          <w:lang w:val="es-SV"/>
        </w:rPr>
        <w:t xml:space="preserve">. Ya hemos recordado que fue parte del Grupo de la Iglesia de los Pobres. Don Samuel recogería </w:t>
      </w:r>
      <w:r w:rsidR="007226E4">
        <w:rPr>
          <w:rFonts w:ascii="Times New Roman" w:hAnsi="Times New Roman"/>
          <w:sz w:val="24"/>
          <w:szCs w:val="24"/>
          <w:lang w:val="es-SV"/>
        </w:rPr>
        <w:t>la inspiración de los diá</w:t>
      </w:r>
      <w:r w:rsidR="00D40BB8">
        <w:rPr>
          <w:rFonts w:ascii="Times New Roman" w:hAnsi="Times New Roman"/>
          <w:sz w:val="24"/>
          <w:szCs w:val="24"/>
          <w:lang w:val="es-SV"/>
        </w:rPr>
        <w:t>con</w:t>
      </w:r>
      <w:r w:rsidR="007226E4">
        <w:rPr>
          <w:rFonts w:ascii="Times New Roman" w:hAnsi="Times New Roman"/>
          <w:sz w:val="24"/>
          <w:szCs w:val="24"/>
          <w:lang w:val="es-SV"/>
        </w:rPr>
        <w:t xml:space="preserve">os permanentes casados y en su diócesis predominantemente de pueblos indígenas –donde, por otra parte estalló en 1994 el Movimiento Revolucionario Zapatista-, surgió el diaconado permanente de indígenas casados, laicos verdaderamente </w:t>
      </w:r>
      <w:r w:rsidR="007226E4">
        <w:rPr>
          <w:rFonts w:ascii="Times New Roman" w:hAnsi="Times New Roman"/>
          <w:sz w:val="24"/>
          <w:szCs w:val="24"/>
          <w:lang w:val="es-SV"/>
        </w:rPr>
        <w:lastRenderedPageBreak/>
        <w:t>dedicados al servicio de sus semejantes, pobres en su mayoría como ellos. Durante varias décadas pudo desarrollar así el espíritu del Concilio en paz, hasta que a finales de los años 90, la curia romana irrumpió con una carta tremenda donde se lo acusaba</w:t>
      </w:r>
      <w:r w:rsidR="002C5027">
        <w:rPr>
          <w:rFonts w:ascii="Times New Roman" w:hAnsi="Times New Roman"/>
          <w:sz w:val="24"/>
          <w:szCs w:val="24"/>
          <w:lang w:val="es-SV"/>
        </w:rPr>
        <w:t xml:space="preserve"> de preparar la ordenación de las esposas de los diáconos como un paso clandestino para después otorgarles a las parejas diaconales la ordenación ministerial en el grado del sacerdocio. </w:t>
      </w:r>
      <w:r w:rsidR="00C53062">
        <w:rPr>
          <w:rFonts w:ascii="Times New Roman" w:hAnsi="Times New Roman"/>
          <w:sz w:val="24"/>
          <w:szCs w:val="24"/>
          <w:lang w:val="es-SV"/>
        </w:rPr>
        <w:t>Amargando sus últimos años</w:t>
      </w:r>
      <w:r w:rsidR="005E3125">
        <w:rPr>
          <w:rFonts w:ascii="Times New Roman" w:hAnsi="Times New Roman"/>
          <w:sz w:val="24"/>
          <w:szCs w:val="24"/>
          <w:lang w:val="es-SV"/>
        </w:rPr>
        <w:t xml:space="preserve"> y en cierto modo atentando contra la “nueva evangelización” </w:t>
      </w:r>
      <w:proofErr w:type="spellStart"/>
      <w:r w:rsidR="005E3125">
        <w:rPr>
          <w:rFonts w:ascii="Times New Roman" w:hAnsi="Times New Roman"/>
          <w:i/>
          <w:sz w:val="24"/>
          <w:szCs w:val="24"/>
          <w:lang w:val="es-SV"/>
        </w:rPr>
        <w:t>avant</w:t>
      </w:r>
      <w:proofErr w:type="spellEnd"/>
      <w:r w:rsidR="005E3125">
        <w:rPr>
          <w:rFonts w:ascii="Times New Roman" w:hAnsi="Times New Roman"/>
          <w:i/>
          <w:sz w:val="24"/>
          <w:szCs w:val="24"/>
          <w:lang w:val="es-SV"/>
        </w:rPr>
        <w:t xml:space="preserve"> la </w:t>
      </w:r>
      <w:proofErr w:type="spellStart"/>
      <w:r w:rsidR="005E3125">
        <w:rPr>
          <w:rFonts w:ascii="Times New Roman" w:hAnsi="Times New Roman"/>
          <w:i/>
          <w:sz w:val="24"/>
          <w:szCs w:val="24"/>
          <w:lang w:val="es-SV"/>
        </w:rPr>
        <w:t>lettre</w:t>
      </w:r>
      <w:proofErr w:type="spellEnd"/>
      <w:r w:rsidR="005E3125">
        <w:rPr>
          <w:rFonts w:ascii="Times New Roman" w:hAnsi="Times New Roman"/>
          <w:sz w:val="24"/>
          <w:szCs w:val="24"/>
          <w:lang w:val="es-SV"/>
        </w:rPr>
        <w:t>,</w:t>
      </w:r>
      <w:r w:rsidR="00C53062">
        <w:rPr>
          <w:rFonts w:ascii="Times New Roman" w:hAnsi="Times New Roman"/>
          <w:sz w:val="24"/>
          <w:szCs w:val="24"/>
          <w:lang w:val="es-SV"/>
        </w:rPr>
        <w:t xml:space="preserve"> l</w:t>
      </w:r>
      <w:r w:rsidR="002C5027">
        <w:rPr>
          <w:rFonts w:ascii="Times New Roman" w:hAnsi="Times New Roman"/>
          <w:sz w:val="24"/>
          <w:szCs w:val="24"/>
          <w:lang w:val="es-SV"/>
        </w:rPr>
        <w:t>e prohibieron de Roma continuar con la ordenación de diáconos permanentes varones. Como dice el proverbio castellano: “de aquellos polvos, estos lodos”</w:t>
      </w:r>
      <w:r w:rsidR="005E3125">
        <w:rPr>
          <w:rFonts w:ascii="Times New Roman" w:hAnsi="Times New Roman"/>
          <w:sz w:val="24"/>
          <w:szCs w:val="24"/>
          <w:lang w:val="es-SV"/>
        </w:rPr>
        <w:t>, es decir, de</w:t>
      </w:r>
      <w:r w:rsidR="002C5027">
        <w:rPr>
          <w:rFonts w:ascii="Times New Roman" w:hAnsi="Times New Roman"/>
          <w:sz w:val="24"/>
          <w:szCs w:val="24"/>
          <w:lang w:val="es-SV"/>
        </w:rPr>
        <w:t xml:space="preserve"> la oposición de</w:t>
      </w:r>
      <w:r w:rsidR="00C53062">
        <w:rPr>
          <w:rFonts w:ascii="Times New Roman" w:hAnsi="Times New Roman"/>
          <w:sz w:val="24"/>
          <w:szCs w:val="24"/>
          <w:lang w:val="es-SV"/>
        </w:rPr>
        <w:t xml:space="preserve"> la minoría al diaconado permanente durante el Concilio, justificada por el peligro de que fuera minando el celibato anexo </w:t>
      </w:r>
      <w:proofErr w:type="spellStart"/>
      <w:r w:rsidR="00C53062">
        <w:rPr>
          <w:rFonts w:ascii="Times New Roman" w:hAnsi="Times New Roman"/>
          <w:sz w:val="24"/>
          <w:szCs w:val="24"/>
          <w:lang w:val="es-SV"/>
        </w:rPr>
        <w:t>disciplinarmente</w:t>
      </w:r>
      <w:proofErr w:type="spellEnd"/>
      <w:r w:rsidR="00C53062">
        <w:rPr>
          <w:rFonts w:ascii="Times New Roman" w:hAnsi="Times New Roman"/>
          <w:sz w:val="24"/>
          <w:szCs w:val="24"/>
          <w:lang w:val="es-SV"/>
        </w:rPr>
        <w:t xml:space="preserve"> en forma obligatoria al sacramento del orden</w:t>
      </w:r>
      <w:r w:rsidR="005E3125">
        <w:rPr>
          <w:rFonts w:ascii="Times New Roman" w:hAnsi="Times New Roman"/>
          <w:sz w:val="24"/>
          <w:szCs w:val="24"/>
          <w:lang w:val="es-SV"/>
        </w:rPr>
        <w:t xml:space="preserve"> por primera vez en el Sínodo</w:t>
      </w:r>
      <w:r w:rsidR="00C53062">
        <w:rPr>
          <w:rFonts w:ascii="Times New Roman" w:hAnsi="Times New Roman"/>
          <w:sz w:val="24"/>
          <w:szCs w:val="24"/>
          <w:lang w:val="es-SV"/>
        </w:rPr>
        <w:t xml:space="preserve"> de Elvira (¿300-3003? </w:t>
      </w:r>
      <w:r w:rsidR="005E3125">
        <w:rPr>
          <w:rFonts w:ascii="Times New Roman" w:hAnsi="Times New Roman"/>
          <w:sz w:val="24"/>
          <w:szCs w:val="24"/>
          <w:lang w:val="es-SV"/>
        </w:rPr>
        <w:t>o</w:t>
      </w:r>
      <w:r w:rsidR="00C53062">
        <w:rPr>
          <w:rFonts w:ascii="Times New Roman" w:hAnsi="Times New Roman"/>
          <w:sz w:val="24"/>
          <w:szCs w:val="24"/>
          <w:lang w:val="es-SV"/>
        </w:rPr>
        <w:t xml:space="preserve"> ¿306-312?)</w:t>
      </w:r>
      <w:r w:rsidR="00C53062">
        <w:rPr>
          <w:rStyle w:val="Refdenotaalpie"/>
          <w:rFonts w:ascii="Times New Roman" w:hAnsi="Times New Roman"/>
          <w:sz w:val="24"/>
          <w:szCs w:val="24"/>
          <w:lang w:val="es-SV"/>
        </w:rPr>
        <w:footnoteReference w:id="35"/>
      </w:r>
      <w:r w:rsidR="00D40BB8">
        <w:rPr>
          <w:rFonts w:ascii="Times New Roman" w:hAnsi="Times New Roman"/>
          <w:sz w:val="24"/>
          <w:szCs w:val="24"/>
          <w:lang w:val="es-SV"/>
        </w:rPr>
        <w:t xml:space="preserve"> </w:t>
      </w:r>
      <w:proofErr w:type="gramStart"/>
      <w:r w:rsidR="00D40BB8">
        <w:rPr>
          <w:rFonts w:ascii="Times New Roman" w:hAnsi="Times New Roman"/>
          <w:sz w:val="24"/>
          <w:szCs w:val="24"/>
          <w:lang w:val="es-SV"/>
        </w:rPr>
        <w:t>a</w:t>
      </w:r>
      <w:proofErr w:type="gramEnd"/>
      <w:r w:rsidR="00D40BB8">
        <w:rPr>
          <w:rFonts w:ascii="Times New Roman" w:hAnsi="Times New Roman"/>
          <w:sz w:val="24"/>
          <w:szCs w:val="24"/>
          <w:lang w:val="es-SV"/>
        </w:rPr>
        <w:t xml:space="preserve"> la acusación y prohibición del diaconado casado permanente en La diócesis de San Cristóbal Las Casas</w:t>
      </w:r>
      <w:r w:rsidR="005E3125">
        <w:rPr>
          <w:rFonts w:ascii="Times New Roman" w:hAnsi="Times New Roman"/>
          <w:sz w:val="24"/>
          <w:szCs w:val="24"/>
          <w:lang w:val="es-SV"/>
        </w:rPr>
        <w:t>.</w:t>
      </w:r>
      <w:r w:rsidR="00C53062">
        <w:rPr>
          <w:rFonts w:ascii="Times New Roman" w:hAnsi="Times New Roman"/>
          <w:sz w:val="24"/>
          <w:szCs w:val="24"/>
          <w:lang w:val="es-SV"/>
        </w:rPr>
        <w:t xml:space="preserve"> </w:t>
      </w:r>
    </w:p>
    <w:p w:rsidR="0002586A" w:rsidRDefault="0002586A" w:rsidP="0002586A">
      <w:pPr>
        <w:jc w:val="both"/>
        <w:rPr>
          <w:rFonts w:ascii="Times New Roman" w:hAnsi="Times New Roman"/>
          <w:sz w:val="24"/>
          <w:szCs w:val="24"/>
          <w:lang w:val="es-SV"/>
        </w:rPr>
      </w:pPr>
      <w:r>
        <w:rPr>
          <w:rFonts w:ascii="Times New Roman" w:hAnsi="Times New Roman"/>
          <w:sz w:val="24"/>
          <w:szCs w:val="24"/>
          <w:lang w:val="es-SV"/>
        </w:rPr>
        <w:t>Desde el 18 de septiembre se entró a discutir el esquema de los obispos. Dependía de lo que se decidiera sobre la Iglesia, pero como éste aún no se había votado, los padres de la minoría volvieron a luchar para que no quedará en él la doctrina de que la jurisdicción depende en el obispo de su consagración sacramental y no de una delegación papal, y para</w:t>
      </w:r>
      <w:r w:rsidR="005E3125">
        <w:rPr>
          <w:rFonts w:ascii="Times New Roman" w:hAnsi="Times New Roman"/>
          <w:sz w:val="24"/>
          <w:szCs w:val="24"/>
          <w:lang w:val="es-SV"/>
        </w:rPr>
        <w:t xml:space="preserve"> intentar</w:t>
      </w:r>
      <w:r>
        <w:rPr>
          <w:rFonts w:ascii="Times New Roman" w:hAnsi="Times New Roman"/>
          <w:sz w:val="24"/>
          <w:szCs w:val="24"/>
          <w:lang w:val="es-SV"/>
        </w:rPr>
        <w:t xml:space="preserve"> disminuir así la fuerza de que junto con el papa compete a los obispos “la preocupación por todas las iglesias”</w:t>
      </w:r>
      <w:r w:rsidR="001A7EB7">
        <w:rPr>
          <w:rFonts w:ascii="Times New Roman" w:hAnsi="Times New Roman"/>
          <w:sz w:val="24"/>
          <w:szCs w:val="24"/>
          <w:lang w:val="es-SV"/>
        </w:rPr>
        <w:t xml:space="preserve"> (2Cor 11, 28)</w:t>
      </w:r>
      <w:r>
        <w:rPr>
          <w:rFonts w:ascii="Times New Roman" w:hAnsi="Times New Roman"/>
          <w:sz w:val="24"/>
          <w:szCs w:val="24"/>
          <w:lang w:val="es-SV"/>
        </w:rPr>
        <w:t xml:space="preserve">. El tratamiento de ambos esquemas sin que hubieran sido aprobados todavía </w:t>
      </w:r>
      <w:proofErr w:type="spellStart"/>
      <w:r>
        <w:rPr>
          <w:rFonts w:ascii="Times New Roman" w:hAnsi="Times New Roman"/>
          <w:sz w:val="24"/>
          <w:szCs w:val="24"/>
          <w:lang w:val="es-SV"/>
        </w:rPr>
        <w:t>conciliarmente</w:t>
      </w:r>
      <w:proofErr w:type="spellEnd"/>
      <w:r>
        <w:rPr>
          <w:rFonts w:ascii="Times New Roman" w:hAnsi="Times New Roman"/>
          <w:sz w:val="24"/>
          <w:szCs w:val="24"/>
          <w:lang w:val="es-SV"/>
        </w:rPr>
        <w:t xml:space="preserve"> los principios eclesiales, obligó a veces a buscar compromisos en la redacción y dificultó la intervención en ambos de los pocos padres expertos en ellos. De todas formas el 22 de septiembre se devolvió el esquema a la comisión para su redacción final.</w:t>
      </w:r>
    </w:p>
    <w:p w:rsidR="0054381E" w:rsidRDefault="0054381E" w:rsidP="0054381E">
      <w:pPr>
        <w:jc w:val="both"/>
        <w:rPr>
          <w:rFonts w:ascii="Times New Roman" w:hAnsi="Times New Roman"/>
          <w:sz w:val="24"/>
          <w:szCs w:val="24"/>
          <w:lang w:val="es-SV"/>
        </w:rPr>
      </w:pPr>
      <w:r>
        <w:rPr>
          <w:rFonts w:ascii="Times New Roman" w:hAnsi="Times New Roman"/>
          <w:sz w:val="24"/>
          <w:szCs w:val="24"/>
          <w:lang w:val="es-SV"/>
        </w:rPr>
        <w:t xml:space="preserve">El 25 de septiembre el Cardenal </w:t>
      </w:r>
      <w:proofErr w:type="spellStart"/>
      <w:r>
        <w:rPr>
          <w:rFonts w:ascii="Times New Roman" w:hAnsi="Times New Roman"/>
          <w:sz w:val="24"/>
          <w:szCs w:val="24"/>
          <w:lang w:val="es-SV"/>
        </w:rPr>
        <w:t>Bea</w:t>
      </w:r>
      <w:proofErr w:type="spellEnd"/>
      <w:r>
        <w:rPr>
          <w:rFonts w:ascii="Times New Roman" w:hAnsi="Times New Roman"/>
          <w:sz w:val="24"/>
          <w:szCs w:val="24"/>
          <w:lang w:val="es-SV"/>
        </w:rPr>
        <w:t xml:space="preserve"> introdujo el esquema sobre los judíos, notablemente suavizado sobre el presentado el año anterior. Se manifestó enseguida una mayoría dispuesta a recuperar en todo su vigor el texto primitivo. Pero tanto de las organizaciones sionistas como de los países árabes venían graves dificultades. Estos últimos amenazando a los obispos que venían de ellos con dificultades de orden pastoral, si se aprobaba. La mayor preocupación fue, en consecuencia, evitar cualquier base para la instrumentalización política. El cardenal </w:t>
      </w:r>
      <w:proofErr w:type="spellStart"/>
      <w:r>
        <w:rPr>
          <w:rFonts w:ascii="Times New Roman" w:hAnsi="Times New Roman"/>
          <w:sz w:val="24"/>
          <w:szCs w:val="24"/>
          <w:lang w:val="es-SV"/>
        </w:rPr>
        <w:t>Lercaro</w:t>
      </w:r>
      <w:proofErr w:type="spellEnd"/>
      <w:r>
        <w:rPr>
          <w:rFonts w:ascii="Times New Roman" w:hAnsi="Times New Roman"/>
          <w:sz w:val="24"/>
          <w:szCs w:val="24"/>
          <w:lang w:val="es-SV"/>
        </w:rPr>
        <w:t xml:space="preserve">, superando una actitud puramente humanitaria y de reparación por la </w:t>
      </w:r>
      <w:r>
        <w:rPr>
          <w:rFonts w:ascii="Times New Roman" w:hAnsi="Times New Roman"/>
          <w:i/>
          <w:sz w:val="24"/>
          <w:szCs w:val="24"/>
          <w:lang w:val="es-SV"/>
        </w:rPr>
        <w:t>shoah</w:t>
      </w:r>
      <w:r>
        <w:rPr>
          <w:rFonts w:ascii="Times New Roman" w:hAnsi="Times New Roman"/>
          <w:sz w:val="24"/>
          <w:szCs w:val="24"/>
          <w:lang w:val="es-SV"/>
        </w:rPr>
        <w:t xml:space="preserve"> (la catástrofe que supuso el asesinato de más de 6 millones de judíos por los nazis del Tercer </w:t>
      </w:r>
      <w:proofErr w:type="spellStart"/>
      <w:r>
        <w:rPr>
          <w:rFonts w:ascii="Times New Roman" w:hAnsi="Times New Roman"/>
          <w:sz w:val="24"/>
          <w:szCs w:val="24"/>
          <w:lang w:val="es-SV"/>
        </w:rPr>
        <w:t>Reich</w:t>
      </w:r>
      <w:proofErr w:type="spellEnd"/>
      <w:r>
        <w:rPr>
          <w:rFonts w:ascii="Times New Roman" w:hAnsi="Times New Roman"/>
          <w:sz w:val="24"/>
          <w:szCs w:val="24"/>
          <w:lang w:val="es-SV"/>
        </w:rPr>
        <w:t xml:space="preserve"> hitleriano), puso de relieve los vínculos religiosos entre judíos y cristianos, la Biblia y el misterio pascual de los que ambos –diversamente- son testigos y celosos guardianes: la revalorización de la palabra de Dios y de la cena pascual en la Constitución de la Liturgia nacía de la exigencia de modificar las relaciones de la Iglesia con el pueblo judío. Finalmente, también este texto fue devuelto a la comisión.</w:t>
      </w:r>
    </w:p>
    <w:p w:rsidR="0054381E" w:rsidRDefault="0054381E" w:rsidP="0054381E">
      <w:pPr>
        <w:jc w:val="both"/>
        <w:rPr>
          <w:rFonts w:ascii="Times New Roman" w:hAnsi="Times New Roman"/>
          <w:sz w:val="24"/>
          <w:szCs w:val="24"/>
          <w:lang w:val="es-SV"/>
        </w:rPr>
      </w:pPr>
      <w:r>
        <w:rPr>
          <w:rFonts w:ascii="Times New Roman" w:hAnsi="Times New Roman"/>
          <w:sz w:val="24"/>
          <w:szCs w:val="24"/>
          <w:lang w:val="es-SV"/>
        </w:rPr>
        <w:t xml:space="preserve">Entre el 30 de septiembre y el 6 de octubre se debatió sobre el esquema de la revelación. Inesperadamente no suscitó un debate demasiado amplio, a pesar de que la minoría lo creyese en discontinuidad con el texto tridentino sobre la Escritura y la tradición. </w:t>
      </w:r>
      <w:r>
        <w:rPr>
          <w:rFonts w:ascii="Times New Roman" w:hAnsi="Times New Roman"/>
          <w:sz w:val="24"/>
          <w:szCs w:val="24"/>
          <w:lang w:val="es-SV"/>
        </w:rPr>
        <w:lastRenderedPageBreak/>
        <w:t xml:space="preserve">Monseñor Philips, y los teólogos </w:t>
      </w:r>
      <w:r w:rsidR="000E3FF4">
        <w:rPr>
          <w:rFonts w:ascii="Times New Roman" w:hAnsi="Times New Roman"/>
          <w:sz w:val="24"/>
          <w:szCs w:val="24"/>
          <w:lang w:val="es-SV"/>
        </w:rPr>
        <w:t xml:space="preserve">Joseph </w:t>
      </w:r>
      <w:r>
        <w:rPr>
          <w:rFonts w:ascii="Times New Roman" w:hAnsi="Times New Roman"/>
          <w:sz w:val="24"/>
          <w:szCs w:val="24"/>
          <w:lang w:val="es-SV"/>
        </w:rPr>
        <w:t xml:space="preserve">Ratzinger, </w:t>
      </w:r>
      <w:r w:rsidR="000E3FF4">
        <w:rPr>
          <w:rFonts w:ascii="Times New Roman" w:hAnsi="Times New Roman"/>
          <w:sz w:val="24"/>
          <w:szCs w:val="24"/>
          <w:lang w:val="es-SV"/>
        </w:rPr>
        <w:t xml:space="preserve">Yves </w:t>
      </w:r>
      <w:proofErr w:type="spellStart"/>
      <w:r>
        <w:rPr>
          <w:rFonts w:ascii="Times New Roman" w:hAnsi="Times New Roman"/>
          <w:sz w:val="24"/>
          <w:szCs w:val="24"/>
          <w:lang w:val="es-SV"/>
        </w:rPr>
        <w:t>Congar</w:t>
      </w:r>
      <w:proofErr w:type="spellEnd"/>
      <w:r w:rsidR="000E3FF4">
        <w:rPr>
          <w:rFonts w:ascii="Times New Roman" w:hAnsi="Times New Roman"/>
          <w:sz w:val="24"/>
          <w:szCs w:val="24"/>
          <w:lang w:val="es-SV"/>
        </w:rPr>
        <w:t>, O.P.</w:t>
      </w:r>
      <w:r>
        <w:rPr>
          <w:rFonts w:ascii="Times New Roman" w:hAnsi="Times New Roman"/>
          <w:sz w:val="24"/>
          <w:szCs w:val="24"/>
          <w:lang w:val="es-SV"/>
        </w:rPr>
        <w:t xml:space="preserve"> y </w:t>
      </w:r>
      <w:proofErr w:type="spellStart"/>
      <w:r>
        <w:rPr>
          <w:rFonts w:ascii="Times New Roman" w:hAnsi="Times New Roman"/>
          <w:sz w:val="24"/>
          <w:szCs w:val="24"/>
          <w:lang w:val="es-SV"/>
        </w:rPr>
        <w:t>Rahner</w:t>
      </w:r>
      <w:proofErr w:type="spellEnd"/>
      <w:r>
        <w:rPr>
          <w:rFonts w:ascii="Times New Roman" w:hAnsi="Times New Roman"/>
          <w:sz w:val="24"/>
          <w:szCs w:val="24"/>
          <w:lang w:val="es-SV"/>
        </w:rPr>
        <w:t xml:space="preserve"> lo vieron como una integración y desarrollo de aquel decreto. El texto tuvo una gran aprobación, pero no volvería a presentarse a la asamblea hasta 1965.</w:t>
      </w:r>
    </w:p>
    <w:p w:rsidR="005E3125" w:rsidRPr="005E3125" w:rsidRDefault="00EF6AB9" w:rsidP="0002586A">
      <w:pPr>
        <w:jc w:val="both"/>
        <w:rPr>
          <w:rFonts w:ascii="Times New Roman" w:hAnsi="Times New Roman"/>
          <w:b/>
          <w:sz w:val="24"/>
          <w:szCs w:val="24"/>
          <w:lang w:val="es-SV"/>
        </w:rPr>
      </w:pPr>
      <w:r>
        <w:rPr>
          <w:rFonts w:ascii="Times New Roman" w:hAnsi="Times New Roman"/>
          <w:b/>
          <w:sz w:val="24"/>
          <w:szCs w:val="24"/>
          <w:lang w:val="es-SV"/>
        </w:rPr>
        <w:t xml:space="preserve">El fin del </w:t>
      </w:r>
      <w:proofErr w:type="spellStart"/>
      <w:r>
        <w:rPr>
          <w:rFonts w:ascii="Times New Roman" w:hAnsi="Times New Roman"/>
          <w:b/>
          <w:sz w:val="24"/>
          <w:szCs w:val="24"/>
          <w:lang w:val="es-SV"/>
        </w:rPr>
        <w:t>C</w:t>
      </w:r>
      <w:r w:rsidR="005E3125">
        <w:rPr>
          <w:rFonts w:ascii="Times New Roman" w:hAnsi="Times New Roman"/>
          <w:b/>
          <w:sz w:val="24"/>
          <w:szCs w:val="24"/>
          <w:lang w:val="es-SV"/>
        </w:rPr>
        <w:t>onstantinismo</w:t>
      </w:r>
      <w:proofErr w:type="spellEnd"/>
    </w:p>
    <w:p w:rsidR="0002586A" w:rsidRDefault="0002586A" w:rsidP="0002586A">
      <w:pPr>
        <w:jc w:val="both"/>
        <w:rPr>
          <w:rFonts w:ascii="Times New Roman" w:hAnsi="Times New Roman"/>
          <w:sz w:val="24"/>
          <w:szCs w:val="24"/>
          <w:lang w:val="es-SV"/>
        </w:rPr>
      </w:pPr>
      <w:r>
        <w:rPr>
          <w:rFonts w:ascii="Times New Roman" w:hAnsi="Times New Roman"/>
          <w:sz w:val="24"/>
          <w:szCs w:val="24"/>
          <w:lang w:val="es-SV"/>
        </w:rPr>
        <w:t>El día 23 de septiembre</w:t>
      </w:r>
      <w:r w:rsidR="0054381E">
        <w:rPr>
          <w:rFonts w:ascii="Times New Roman" w:hAnsi="Times New Roman"/>
          <w:sz w:val="24"/>
          <w:szCs w:val="24"/>
          <w:lang w:val="es-SV"/>
        </w:rPr>
        <w:t xml:space="preserve"> había</w:t>
      </w:r>
      <w:r w:rsidR="00EF6AB9">
        <w:rPr>
          <w:rFonts w:ascii="Times New Roman" w:hAnsi="Times New Roman"/>
          <w:sz w:val="24"/>
          <w:szCs w:val="24"/>
          <w:lang w:val="es-SV"/>
        </w:rPr>
        <w:t xml:space="preserve"> ya</w:t>
      </w:r>
      <w:r>
        <w:rPr>
          <w:rFonts w:ascii="Times New Roman" w:hAnsi="Times New Roman"/>
          <w:sz w:val="24"/>
          <w:szCs w:val="24"/>
          <w:lang w:val="es-SV"/>
        </w:rPr>
        <w:t xml:space="preserve"> comenz</w:t>
      </w:r>
      <w:r w:rsidR="0054381E">
        <w:rPr>
          <w:rFonts w:ascii="Times New Roman" w:hAnsi="Times New Roman"/>
          <w:sz w:val="24"/>
          <w:szCs w:val="24"/>
          <w:lang w:val="es-SV"/>
        </w:rPr>
        <w:t>ado</w:t>
      </w:r>
      <w:r>
        <w:rPr>
          <w:rFonts w:ascii="Times New Roman" w:hAnsi="Times New Roman"/>
          <w:sz w:val="24"/>
          <w:szCs w:val="24"/>
          <w:lang w:val="es-SV"/>
        </w:rPr>
        <w:t xml:space="preserve"> el debate sobre el tema, más escabroso, de la libertad religiosa. Lo explicó Monseñor</w:t>
      </w:r>
      <w:r w:rsidR="005E3125">
        <w:rPr>
          <w:rFonts w:ascii="Times New Roman" w:hAnsi="Times New Roman"/>
          <w:sz w:val="24"/>
          <w:szCs w:val="24"/>
          <w:lang w:val="es-SV"/>
        </w:rPr>
        <w:t xml:space="preserve"> </w:t>
      </w:r>
      <w:proofErr w:type="spellStart"/>
      <w:r w:rsidR="005E3125">
        <w:rPr>
          <w:rFonts w:ascii="Times New Roman" w:hAnsi="Times New Roman"/>
          <w:sz w:val="24"/>
          <w:szCs w:val="24"/>
          <w:lang w:val="es-SV"/>
        </w:rPr>
        <w:t>Émile</w:t>
      </w:r>
      <w:proofErr w:type="spellEnd"/>
      <w:r w:rsidR="005E3125">
        <w:rPr>
          <w:rFonts w:ascii="Times New Roman" w:hAnsi="Times New Roman"/>
          <w:sz w:val="24"/>
          <w:szCs w:val="24"/>
          <w:lang w:val="es-SV"/>
        </w:rPr>
        <w:t xml:space="preserve"> Joseph</w:t>
      </w:r>
      <w:r>
        <w:rPr>
          <w:rFonts w:ascii="Times New Roman" w:hAnsi="Times New Roman"/>
          <w:sz w:val="24"/>
          <w:szCs w:val="24"/>
          <w:lang w:val="es-SV"/>
        </w:rPr>
        <w:t xml:space="preserve"> De </w:t>
      </w:r>
      <w:proofErr w:type="spellStart"/>
      <w:r>
        <w:rPr>
          <w:rFonts w:ascii="Times New Roman" w:hAnsi="Times New Roman"/>
          <w:sz w:val="24"/>
          <w:szCs w:val="24"/>
          <w:lang w:val="es-SV"/>
        </w:rPr>
        <w:t>Smedt</w:t>
      </w:r>
      <w:proofErr w:type="spellEnd"/>
      <w:r w:rsidR="001A7EB7">
        <w:rPr>
          <w:rFonts w:ascii="Times New Roman" w:hAnsi="Times New Roman"/>
          <w:sz w:val="24"/>
          <w:szCs w:val="24"/>
          <w:lang w:val="es-SV"/>
        </w:rPr>
        <w:t>, obispo de Brujas, en Bélgica</w:t>
      </w:r>
      <w:r>
        <w:rPr>
          <w:rFonts w:ascii="Times New Roman" w:hAnsi="Times New Roman"/>
          <w:sz w:val="24"/>
          <w:szCs w:val="24"/>
          <w:lang w:val="es-SV"/>
        </w:rPr>
        <w:t xml:space="preserve">. Las esperanzas eran especialmente firmes en países marcados por el pluralismo religioso, como los Estados Unidos. No se había superado allí la desconfianza sobre la aceptación por los católicos de los principios de la Constitución. “Libertad” les parecía a los de la minoría demasiado atrevido. Pero “tolerancia” parecía </w:t>
      </w:r>
      <w:proofErr w:type="gramStart"/>
      <w:r>
        <w:rPr>
          <w:rFonts w:ascii="Times New Roman" w:hAnsi="Times New Roman"/>
          <w:sz w:val="24"/>
          <w:szCs w:val="24"/>
          <w:lang w:val="es-SV"/>
        </w:rPr>
        <w:t>obsoleto</w:t>
      </w:r>
      <w:proofErr w:type="gramEnd"/>
      <w:r>
        <w:rPr>
          <w:rFonts w:ascii="Times New Roman" w:hAnsi="Times New Roman"/>
          <w:sz w:val="24"/>
          <w:szCs w:val="24"/>
          <w:lang w:val="es-SV"/>
        </w:rPr>
        <w:t xml:space="preserve"> y fuera de lugar. Una vez superado este punto, se entró de lleno a la funda</w:t>
      </w:r>
      <w:r w:rsidR="00991ACF">
        <w:rPr>
          <w:rFonts w:ascii="Times New Roman" w:hAnsi="Times New Roman"/>
          <w:sz w:val="24"/>
          <w:szCs w:val="24"/>
          <w:lang w:val="es-SV"/>
        </w:rPr>
        <w:t>mentación teológica convincente</w:t>
      </w:r>
      <w:r>
        <w:rPr>
          <w:rFonts w:ascii="Times New Roman" w:hAnsi="Times New Roman"/>
          <w:sz w:val="24"/>
          <w:szCs w:val="24"/>
          <w:lang w:val="es-SV"/>
        </w:rPr>
        <w:t xml:space="preserve"> </w:t>
      </w:r>
      <w:r w:rsidR="00991ACF">
        <w:rPr>
          <w:rFonts w:ascii="Times New Roman" w:hAnsi="Times New Roman"/>
          <w:sz w:val="24"/>
          <w:szCs w:val="24"/>
          <w:lang w:val="es-SV"/>
        </w:rPr>
        <w:t>-</w:t>
      </w:r>
      <w:r>
        <w:rPr>
          <w:rFonts w:ascii="Times New Roman" w:hAnsi="Times New Roman"/>
          <w:sz w:val="24"/>
          <w:szCs w:val="24"/>
          <w:lang w:val="es-SV"/>
        </w:rPr>
        <w:t>es decir más allá de una base en el derecho natural</w:t>
      </w:r>
      <w:r w:rsidR="00991ACF">
        <w:rPr>
          <w:rFonts w:ascii="Times New Roman" w:hAnsi="Times New Roman"/>
          <w:sz w:val="24"/>
          <w:szCs w:val="24"/>
          <w:lang w:val="es-SV"/>
        </w:rPr>
        <w:t>-</w:t>
      </w:r>
      <w:r>
        <w:rPr>
          <w:rFonts w:ascii="Times New Roman" w:hAnsi="Times New Roman"/>
          <w:sz w:val="24"/>
          <w:szCs w:val="24"/>
          <w:lang w:val="es-SV"/>
        </w:rPr>
        <w:t xml:space="preserve"> de la libertad religiosa reivindicada no solo por la Iglesia sino para toda la humanidad. Se trataba del final de una época</w:t>
      </w:r>
      <w:r w:rsidR="0054381E">
        <w:rPr>
          <w:rFonts w:ascii="Times New Roman" w:hAnsi="Times New Roman"/>
          <w:sz w:val="24"/>
          <w:szCs w:val="24"/>
          <w:lang w:val="es-SV"/>
        </w:rPr>
        <w:t xml:space="preserve"> de más de 1600 años</w:t>
      </w:r>
      <w:r>
        <w:rPr>
          <w:rFonts w:ascii="Times New Roman" w:hAnsi="Times New Roman"/>
          <w:sz w:val="24"/>
          <w:szCs w:val="24"/>
          <w:lang w:val="es-SV"/>
        </w:rPr>
        <w:t>, con la renuncia a la protección de la fe por el Estado en vista de la amenaza de la ciencia y la cultura moderna.</w:t>
      </w:r>
      <w:r w:rsidR="00BA5B38">
        <w:rPr>
          <w:rFonts w:ascii="Times New Roman" w:hAnsi="Times New Roman"/>
          <w:sz w:val="24"/>
          <w:szCs w:val="24"/>
          <w:lang w:val="es-SV"/>
        </w:rPr>
        <w:t xml:space="preserve"> Pienso que era la expresión más clara de lo que el P. Marie</w:t>
      </w:r>
      <w:r w:rsidR="00B412A8">
        <w:rPr>
          <w:rFonts w:ascii="Times New Roman" w:hAnsi="Times New Roman"/>
          <w:sz w:val="24"/>
          <w:szCs w:val="24"/>
          <w:lang w:val="es-SV"/>
        </w:rPr>
        <w:t xml:space="preserve"> </w:t>
      </w:r>
      <w:proofErr w:type="spellStart"/>
      <w:r w:rsidR="00B412A8">
        <w:rPr>
          <w:rFonts w:ascii="Times New Roman" w:hAnsi="Times New Roman"/>
          <w:sz w:val="24"/>
          <w:szCs w:val="24"/>
          <w:lang w:val="es-SV"/>
        </w:rPr>
        <w:t>Domique</w:t>
      </w:r>
      <w:proofErr w:type="spellEnd"/>
      <w:r w:rsidR="00B412A8">
        <w:rPr>
          <w:rFonts w:ascii="Times New Roman" w:hAnsi="Times New Roman"/>
          <w:sz w:val="24"/>
          <w:szCs w:val="24"/>
          <w:lang w:val="es-SV"/>
        </w:rPr>
        <w:t xml:space="preserve"> </w:t>
      </w:r>
      <w:proofErr w:type="spellStart"/>
      <w:r w:rsidR="00B412A8">
        <w:rPr>
          <w:rFonts w:ascii="Times New Roman" w:hAnsi="Times New Roman"/>
          <w:sz w:val="24"/>
          <w:szCs w:val="24"/>
          <w:lang w:val="es-SV"/>
        </w:rPr>
        <w:t>Chenu</w:t>
      </w:r>
      <w:proofErr w:type="spellEnd"/>
      <w:r w:rsidR="00B412A8">
        <w:rPr>
          <w:rFonts w:ascii="Times New Roman" w:hAnsi="Times New Roman"/>
          <w:sz w:val="24"/>
          <w:szCs w:val="24"/>
          <w:lang w:val="es-SV"/>
        </w:rPr>
        <w:t>, O.P. afirmará que llegó a s</w:t>
      </w:r>
      <w:r w:rsidR="00EF6AB9">
        <w:rPr>
          <w:rFonts w:ascii="Times New Roman" w:hAnsi="Times New Roman"/>
          <w:sz w:val="24"/>
          <w:szCs w:val="24"/>
          <w:lang w:val="es-SV"/>
        </w:rPr>
        <w:t xml:space="preserve">er el Vaticano II: “el fin del </w:t>
      </w:r>
      <w:proofErr w:type="spellStart"/>
      <w:r w:rsidR="00EF6AB9">
        <w:rPr>
          <w:rFonts w:ascii="Times New Roman" w:hAnsi="Times New Roman"/>
          <w:sz w:val="24"/>
          <w:szCs w:val="24"/>
          <w:lang w:val="es-SV"/>
        </w:rPr>
        <w:t>C</w:t>
      </w:r>
      <w:r w:rsidR="00B412A8">
        <w:rPr>
          <w:rFonts w:ascii="Times New Roman" w:hAnsi="Times New Roman"/>
          <w:sz w:val="24"/>
          <w:szCs w:val="24"/>
          <w:lang w:val="es-SV"/>
        </w:rPr>
        <w:t>onstantinismo</w:t>
      </w:r>
      <w:proofErr w:type="spellEnd"/>
      <w:r w:rsidR="00B412A8">
        <w:rPr>
          <w:rFonts w:ascii="Times New Roman" w:hAnsi="Times New Roman"/>
          <w:sz w:val="24"/>
          <w:szCs w:val="24"/>
          <w:lang w:val="es-SV"/>
        </w:rPr>
        <w:t>”.</w:t>
      </w:r>
      <w:r>
        <w:rPr>
          <w:rFonts w:ascii="Times New Roman" w:hAnsi="Times New Roman"/>
          <w:sz w:val="24"/>
          <w:szCs w:val="24"/>
          <w:lang w:val="es-SV"/>
        </w:rPr>
        <w:t xml:space="preserve"> La mayor oposición vino de obispos italianos y españoles, temerosos por la suerte de los privilegios de la Iglesia. La discusión se cerró el 25 de septiembre con una intervención de Monseñor Carlo Colombo, el antiguo teólogo del Arzobispo </w:t>
      </w:r>
      <w:proofErr w:type="spellStart"/>
      <w:r>
        <w:rPr>
          <w:rFonts w:ascii="Times New Roman" w:hAnsi="Times New Roman"/>
          <w:sz w:val="24"/>
          <w:szCs w:val="24"/>
          <w:lang w:val="es-SV"/>
        </w:rPr>
        <w:t>Montini</w:t>
      </w:r>
      <w:proofErr w:type="spellEnd"/>
      <w:r>
        <w:rPr>
          <w:rFonts w:ascii="Times New Roman" w:hAnsi="Times New Roman"/>
          <w:sz w:val="24"/>
          <w:szCs w:val="24"/>
          <w:lang w:val="es-SV"/>
        </w:rPr>
        <w:t xml:space="preserve">. </w:t>
      </w:r>
      <w:r w:rsidRPr="0054381E">
        <w:rPr>
          <w:rFonts w:ascii="Times New Roman" w:hAnsi="Times New Roman"/>
          <w:i/>
          <w:sz w:val="24"/>
          <w:szCs w:val="24"/>
          <w:lang w:val="es-SV"/>
        </w:rPr>
        <w:t>La verdad del Evangelio se impone con ayuda de la gracia a toda la humanidad por su propia fuerza y florece precisamente en un clima de libertad</w:t>
      </w:r>
      <w:r w:rsidR="0054381E">
        <w:rPr>
          <w:rFonts w:ascii="Times New Roman" w:hAnsi="Times New Roman"/>
          <w:sz w:val="24"/>
          <w:szCs w:val="24"/>
          <w:lang w:val="es-SV"/>
        </w:rPr>
        <w:t xml:space="preserve"> (cursiva mía)</w:t>
      </w:r>
      <w:r>
        <w:rPr>
          <w:rFonts w:ascii="Times New Roman" w:hAnsi="Times New Roman"/>
          <w:sz w:val="24"/>
          <w:szCs w:val="24"/>
          <w:lang w:val="es-SV"/>
        </w:rPr>
        <w:t xml:space="preserve">. También intervino a favor Carol </w:t>
      </w:r>
      <w:proofErr w:type="spellStart"/>
      <w:r>
        <w:rPr>
          <w:rFonts w:ascii="Times New Roman" w:hAnsi="Times New Roman"/>
          <w:sz w:val="24"/>
          <w:szCs w:val="24"/>
          <w:lang w:val="es-SV"/>
        </w:rPr>
        <w:t>Wojtila</w:t>
      </w:r>
      <w:proofErr w:type="spellEnd"/>
      <w:r>
        <w:rPr>
          <w:rFonts w:ascii="Times New Roman" w:hAnsi="Times New Roman"/>
          <w:sz w:val="24"/>
          <w:szCs w:val="24"/>
          <w:lang w:val="es-SV"/>
        </w:rPr>
        <w:t>, arzobispo de Cracovia, que veía en el esquema una significativa contradicción a la opresión del régimen comunista. El esquema no volvería al aula hasta el 19 de noviembre en vísperas de la última suspensión de los trabajos.</w:t>
      </w:r>
    </w:p>
    <w:p w:rsidR="0002586A" w:rsidRDefault="006C438B" w:rsidP="0002586A">
      <w:pPr>
        <w:jc w:val="both"/>
        <w:rPr>
          <w:rFonts w:ascii="Times New Roman" w:hAnsi="Times New Roman"/>
          <w:sz w:val="24"/>
          <w:szCs w:val="24"/>
          <w:lang w:val="es-SV"/>
        </w:rPr>
      </w:pPr>
      <w:r>
        <w:rPr>
          <w:rFonts w:ascii="Times New Roman" w:hAnsi="Times New Roman"/>
          <w:b/>
          <w:sz w:val="24"/>
          <w:szCs w:val="24"/>
          <w:lang w:val="es-SV"/>
        </w:rPr>
        <w:t>El tercer periodo y</w:t>
      </w:r>
      <w:r w:rsidR="0002586A">
        <w:rPr>
          <w:rFonts w:ascii="Times New Roman" w:hAnsi="Times New Roman"/>
          <w:b/>
          <w:sz w:val="24"/>
          <w:szCs w:val="24"/>
          <w:lang w:val="es-SV"/>
        </w:rPr>
        <w:t xml:space="preserve"> la</w:t>
      </w:r>
      <w:r w:rsidR="0002586A">
        <w:rPr>
          <w:rFonts w:ascii="Times New Roman" w:hAnsi="Times New Roman"/>
          <w:sz w:val="24"/>
          <w:szCs w:val="24"/>
          <w:lang w:val="es-SV"/>
        </w:rPr>
        <w:t xml:space="preserve"> </w:t>
      </w:r>
      <w:r w:rsidR="0002586A" w:rsidRPr="00ED2BBC">
        <w:rPr>
          <w:rFonts w:ascii="Times New Roman" w:hAnsi="Times New Roman"/>
          <w:b/>
          <w:sz w:val="24"/>
          <w:szCs w:val="24"/>
          <w:lang w:val="es-SV"/>
        </w:rPr>
        <w:t>crisis de noviembre</w:t>
      </w:r>
      <w:r>
        <w:rPr>
          <w:rFonts w:ascii="Times New Roman" w:hAnsi="Times New Roman"/>
          <w:b/>
          <w:sz w:val="24"/>
          <w:szCs w:val="24"/>
          <w:lang w:val="es-SV"/>
        </w:rPr>
        <w:t xml:space="preserve">: la </w:t>
      </w:r>
      <w:r>
        <w:rPr>
          <w:rFonts w:ascii="Times New Roman" w:hAnsi="Times New Roman"/>
          <w:b/>
          <w:i/>
          <w:sz w:val="24"/>
          <w:szCs w:val="24"/>
          <w:lang w:val="es-SV"/>
        </w:rPr>
        <w:t>nota explicativa previa</w:t>
      </w:r>
      <w:r>
        <w:rPr>
          <w:rFonts w:ascii="Times New Roman" w:hAnsi="Times New Roman"/>
          <w:b/>
          <w:sz w:val="24"/>
          <w:szCs w:val="24"/>
          <w:lang w:val="es-SV"/>
        </w:rPr>
        <w:t>, la demora en el debate y la votación del texto sobre la libertad religiosa, y las 20 anotaciones “por vía de autoridad” al texto sobre el ecumenismo.</w:t>
      </w:r>
      <w:r w:rsidR="0002586A">
        <w:rPr>
          <w:rFonts w:ascii="Times New Roman" w:hAnsi="Times New Roman"/>
          <w:sz w:val="24"/>
          <w:szCs w:val="24"/>
          <w:lang w:val="es-SV"/>
        </w:rPr>
        <w:t xml:space="preserve"> </w:t>
      </w:r>
    </w:p>
    <w:p w:rsidR="0002586A" w:rsidRDefault="0002586A" w:rsidP="0002586A">
      <w:pPr>
        <w:jc w:val="both"/>
        <w:rPr>
          <w:rFonts w:ascii="Times New Roman" w:hAnsi="Times New Roman"/>
          <w:sz w:val="24"/>
          <w:szCs w:val="24"/>
          <w:lang w:val="es-SV"/>
        </w:rPr>
      </w:pPr>
      <w:r>
        <w:rPr>
          <w:rFonts w:ascii="Times New Roman" w:hAnsi="Times New Roman"/>
          <w:sz w:val="24"/>
          <w:szCs w:val="24"/>
          <w:lang w:val="es-SV"/>
        </w:rPr>
        <w:t xml:space="preserve">Con el mes de octubre el ritmo se volvió trepidante no solo por la mole de los textos sino sobre todo por la disparidad de los temas. En otro plano se podían observar ciertos síntomas, aún tenues, pero suficientemente unívocos, de una disminución de sintonía entre el papa y el concilio. ¿La causa? En parte, la acomodación de </w:t>
      </w:r>
      <w:proofErr w:type="spellStart"/>
      <w:r>
        <w:rPr>
          <w:rFonts w:ascii="Times New Roman" w:hAnsi="Times New Roman"/>
          <w:sz w:val="24"/>
          <w:szCs w:val="24"/>
          <w:lang w:val="es-SV"/>
        </w:rPr>
        <w:t>Montini</w:t>
      </w:r>
      <w:proofErr w:type="spellEnd"/>
      <w:r>
        <w:rPr>
          <w:rFonts w:ascii="Times New Roman" w:hAnsi="Times New Roman"/>
          <w:sz w:val="24"/>
          <w:szCs w:val="24"/>
          <w:lang w:val="es-SV"/>
        </w:rPr>
        <w:t xml:space="preserve"> a sus nuevas responsabilidades y en parte la elevación y frecuencia de la presión sobre él de los exponentes más autorizados de la curia y de la minoría.</w:t>
      </w:r>
      <w:r w:rsidR="00EF6AB9">
        <w:rPr>
          <w:rFonts w:ascii="Times New Roman" w:hAnsi="Times New Roman"/>
          <w:sz w:val="24"/>
          <w:szCs w:val="24"/>
          <w:lang w:val="es-SV"/>
        </w:rPr>
        <w:t xml:space="preserve"> Una autorizada opinión piensa que aquí se encuentra la clave para el temperamento de Pablo VI: estudiaba los asuntos </w:t>
      </w:r>
      <w:r w:rsidR="00EF6AB9" w:rsidRPr="000A07EC">
        <w:rPr>
          <w:rFonts w:ascii="Times New Roman" w:hAnsi="Times New Roman"/>
          <w:i/>
          <w:sz w:val="24"/>
          <w:szCs w:val="24"/>
          <w:lang w:val="es-SV"/>
        </w:rPr>
        <w:t>profundamente</w:t>
      </w:r>
      <w:r w:rsidR="000A07EC">
        <w:rPr>
          <w:rFonts w:ascii="Times New Roman" w:hAnsi="Times New Roman"/>
          <w:sz w:val="24"/>
          <w:szCs w:val="24"/>
          <w:lang w:val="es-SV"/>
        </w:rPr>
        <w:t xml:space="preserve"> –recuérdese a Jean </w:t>
      </w:r>
      <w:proofErr w:type="spellStart"/>
      <w:r w:rsidR="000A07EC">
        <w:rPr>
          <w:rFonts w:ascii="Times New Roman" w:hAnsi="Times New Roman"/>
          <w:sz w:val="24"/>
          <w:szCs w:val="24"/>
          <w:lang w:val="es-SV"/>
        </w:rPr>
        <w:t>Guitton</w:t>
      </w:r>
      <w:proofErr w:type="spellEnd"/>
      <w:r w:rsidR="000A07EC">
        <w:rPr>
          <w:rFonts w:ascii="Times New Roman" w:hAnsi="Times New Roman"/>
          <w:sz w:val="24"/>
          <w:szCs w:val="24"/>
          <w:lang w:val="es-SV"/>
        </w:rPr>
        <w:t>-</w:t>
      </w:r>
      <w:r w:rsidR="00EF6AB9">
        <w:rPr>
          <w:rFonts w:ascii="Times New Roman" w:hAnsi="Times New Roman"/>
          <w:sz w:val="24"/>
          <w:szCs w:val="24"/>
          <w:lang w:val="es-SV"/>
        </w:rPr>
        <w:t xml:space="preserve"> y su aguda inteligencia le mostraba la mayoría de los aspectos, positivos y negativos de un planteamiento.</w:t>
      </w:r>
      <w:r w:rsidR="000A07EC">
        <w:rPr>
          <w:rFonts w:ascii="Times New Roman" w:hAnsi="Times New Roman"/>
          <w:sz w:val="24"/>
          <w:szCs w:val="24"/>
          <w:lang w:val="es-SV"/>
        </w:rPr>
        <w:t xml:space="preserve"> En su testamento, Pablo VI dice del mundo que ha vivido: “ahora que tengo que abandonar este maravilloso y turbulento mundo”…</w:t>
      </w:r>
      <w:r w:rsidR="000A07EC">
        <w:rPr>
          <w:rStyle w:val="Refdenotaalpie"/>
          <w:rFonts w:ascii="Times New Roman" w:hAnsi="Times New Roman"/>
          <w:sz w:val="24"/>
          <w:szCs w:val="24"/>
          <w:lang w:val="es-SV"/>
        </w:rPr>
        <w:footnoteReference w:id="36"/>
      </w:r>
      <w:r w:rsidR="000A07EC">
        <w:rPr>
          <w:rFonts w:ascii="Times New Roman" w:hAnsi="Times New Roman"/>
          <w:sz w:val="24"/>
          <w:szCs w:val="24"/>
          <w:lang w:val="es-SV"/>
        </w:rPr>
        <w:t>. Más que un “Hamlet”</w:t>
      </w:r>
      <w:r w:rsidR="008D7965">
        <w:rPr>
          <w:rFonts w:ascii="Times New Roman" w:hAnsi="Times New Roman"/>
          <w:sz w:val="24"/>
          <w:szCs w:val="24"/>
          <w:lang w:val="es-SV"/>
        </w:rPr>
        <w:t xml:space="preserve">, es decir una persona dudosa e indecisa, era una persona que experimentaba la pavorosa angustia ante una </w:t>
      </w:r>
      <w:r w:rsidR="008D7965">
        <w:rPr>
          <w:rFonts w:ascii="Times New Roman" w:hAnsi="Times New Roman"/>
          <w:sz w:val="24"/>
          <w:szCs w:val="24"/>
          <w:lang w:val="es-SV"/>
        </w:rPr>
        <w:lastRenderedPageBreak/>
        <w:t xml:space="preserve">vida tantas veces penetrada por la muerte. En ese sentido era un existencialista, aunque cristiano, porque su </w:t>
      </w:r>
      <w:r w:rsidR="008D7965">
        <w:rPr>
          <w:rFonts w:ascii="Times New Roman" w:hAnsi="Times New Roman"/>
          <w:i/>
          <w:sz w:val="24"/>
          <w:szCs w:val="24"/>
          <w:lang w:val="es-SV"/>
        </w:rPr>
        <w:t xml:space="preserve">mantra </w:t>
      </w:r>
      <w:r w:rsidR="000E3FF4">
        <w:rPr>
          <w:rFonts w:ascii="Times New Roman" w:hAnsi="Times New Roman"/>
          <w:sz w:val="24"/>
          <w:szCs w:val="24"/>
          <w:lang w:val="es-SV"/>
        </w:rPr>
        <w:t>era el Padre N</w:t>
      </w:r>
      <w:r w:rsidR="008D7965">
        <w:rPr>
          <w:rFonts w:ascii="Times New Roman" w:hAnsi="Times New Roman"/>
          <w:sz w:val="24"/>
          <w:szCs w:val="24"/>
          <w:lang w:val="es-SV"/>
        </w:rPr>
        <w:t>uestro, en la vida y en la muerte</w:t>
      </w:r>
      <w:r w:rsidR="008D7965">
        <w:rPr>
          <w:rStyle w:val="Refdenotaalpie"/>
          <w:rFonts w:ascii="Times New Roman" w:hAnsi="Times New Roman"/>
          <w:sz w:val="24"/>
          <w:szCs w:val="24"/>
          <w:lang w:val="es-SV"/>
        </w:rPr>
        <w:footnoteReference w:id="37"/>
      </w:r>
      <w:r w:rsidR="008D7965">
        <w:rPr>
          <w:rFonts w:ascii="Times New Roman" w:hAnsi="Times New Roman"/>
          <w:sz w:val="24"/>
          <w:szCs w:val="24"/>
          <w:lang w:val="es-SV"/>
        </w:rPr>
        <w:t xml:space="preserve"> </w:t>
      </w:r>
    </w:p>
    <w:p w:rsidR="0002586A" w:rsidRDefault="0002586A" w:rsidP="0002586A">
      <w:pPr>
        <w:jc w:val="both"/>
        <w:rPr>
          <w:rFonts w:ascii="Times New Roman" w:hAnsi="Times New Roman"/>
          <w:sz w:val="24"/>
          <w:szCs w:val="24"/>
          <w:lang w:val="es-SV"/>
        </w:rPr>
      </w:pPr>
      <w:r>
        <w:rPr>
          <w:rFonts w:ascii="Times New Roman" w:hAnsi="Times New Roman"/>
          <w:sz w:val="24"/>
          <w:szCs w:val="24"/>
          <w:lang w:val="es-SV"/>
        </w:rPr>
        <w:t>El 5 de octubre volvió a la asamblea el esquema sobre ecumenismo, que fue sepultado por más de 2,000 enmiendas, que hic</w:t>
      </w:r>
      <w:r w:rsidR="00991ACF">
        <w:rPr>
          <w:rFonts w:ascii="Times New Roman" w:hAnsi="Times New Roman"/>
          <w:sz w:val="24"/>
          <w:szCs w:val="24"/>
          <w:lang w:val="es-SV"/>
        </w:rPr>
        <w:t>i</w:t>
      </w:r>
      <w:r>
        <w:rPr>
          <w:rFonts w:ascii="Times New Roman" w:hAnsi="Times New Roman"/>
          <w:sz w:val="24"/>
          <w:szCs w:val="24"/>
          <w:lang w:val="es-SV"/>
        </w:rPr>
        <w:t>eron necesaria una reelaboración por la comisión. Al día siguiente el esquema sobre el apostolado de los laicos se encontró con muchísimas críticas, porque no se de</w:t>
      </w:r>
      <w:r w:rsidR="008D7965">
        <w:rPr>
          <w:rFonts w:ascii="Times New Roman" w:hAnsi="Times New Roman"/>
          <w:sz w:val="24"/>
          <w:szCs w:val="24"/>
          <w:lang w:val="es-SV"/>
        </w:rPr>
        <w:t>sprendía</w:t>
      </w:r>
      <w:r>
        <w:rPr>
          <w:rFonts w:ascii="Times New Roman" w:hAnsi="Times New Roman"/>
          <w:sz w:val="24"/>
          <w:szCs w:val="24"/>
          <w:lang w:val="es-SV"/>
        </w:rPr>
        <w:t xml:space="preserve"> del capítulo segundo del texto eclesial sobre el pueblo de Dios, según el cual el apostolado se deriva del bautismo, sino que obtenía la necesidad de ese apostolado de una misión de  la jerarquía para suplir al clero en medio de la secularización y descristianización. El debate mostró ejemplos de la voluntad del episcopado de trazar un nuevo tipo de relaciones con el laicado dejando atrás el paternalismo. Los padres se negaron también a especificar un tipo de apostolado, por ejemplo la Acción Católica, para dejar una libertad efectiva de expresión y de elección de los modos de asociación acomodados a las coyunturas históricas y a los contextos culturales. El primer laico que habló en el concilio, Patrick </w:t>
      </w:r>
      <w:proofErr w:type="spellStart"/>
      <w:r>
        <w:rPr>
          <w:rFonts w:ascii="Times New Roman" w:hAnsi="Times New Roman"/>
          <w:sz w:val="24"/>
          <w:szCs w:val="24"/>
          <w:lang w:val="es-SV"/>
        </w:rPr>
        <w:t>Keegan</w:t>
      </w:r>
      <w:proofErr w:type="spellEnd"/>
      <w:r>
        <w:rPr>
          <w:rFonts w:ascii="Times New Roman" w:hAnsi="Times New Roman"/>
          <w:sz w:val="24"/>
          <w:szCs w:val="24"/>
          <w:lang w:val="es-SV"/>
        </w:rPr>
        <w:t>, pidió precisamente mayor vinculación del esquema con el planteamiento teológico sobre la Iglesia y dejar más libres las formas concretas del apostolado laical. Sobre esta base se devolvió el texto a la comisión.</w:t>
      </w:r>
      <w:r w:rsidR="008D7965">
        <w:rPr>
          <w:rFonts w:ascii="Times New Roman" w:hAnsi="Times New Roman"/>
          <w:sz w:val="24"/>
          <w:szCs w:val="24"/>
          <w:lang w:val="es-SV"/>
        </w:rPr>
        <w:t xml:space="preserve"> Como veremos, los redactores del texto final no les hicieron caso.</w:t>
      </w:r>
    </w:p>
    <w:p w:rsidR="0002586A" w:rsidRDefault="0002586A" w:rsidP="0002586A">
      <w:pPr>
        <w:jc w:val="both"/>
        <w:rPr>
          <w:rFonts w:ascii="Times New Roman" w:hAnsi="Times New Roman"/>
          <w:sz w:val="24"/>
          <w:szCs w:val="24"/>
          <w:lang w:val="es-SV"/>
        </w:rPr>
      </w:pPr>
      <w:r>
        <w:rPr>
          <w:rFonts w:ascii="Times New Roman" w:hAnsi="Times New Roman"/>
          <w:sz w:val="24"/>
          <w:szCs w:val="24"/>
          <w:lang w:val="es-SV"/>
        </w:rPr>
        <w:t>La secretaría general del concilio (</w:t>
      </w:r>
      <w:proofErr w:type="spellStart"/>
      <w:r>
        <w:rPr>
          <w:rFonts w:ascii="Times New Roman" w:hAnsi="Times New Roman"/>
          <w:sz w:val="24"/>
          <w:szCs w:val="24"/>
          <w:lang w:val="es-SV"/>
        </w:rPr>
        <w:t>Felici</w:t>
      </w:r>
      <w:proofErr w:type="spellEnd"/>
      <w:r>
        <w:rPr>
          <w:rFonts w:ascii="Times New Roman" w:hAnsi="Times New Roman"/>
          <w:sz w:val="24"/>
          <w:szCs w:val="24"/>
          <w:lang w:val="es-SV"/>
        </w:rPr>
        <w:t xml:space="preserve">) comunicó por escrito a </w:t>
      </w:r>
      <w:proofErr w:type="spellStart"/>
      <w:r>
        <w:rPr>
          <w:rFonts w:ascii="Times New Roman" w:hAnsi="Times New Roman"/>
          <w:sz w:val="24"/>
          <w:szCs w:val="24"/>
          <w:lang w:val="es-SV"/>
        </w:rPr>
        <w:t>Bea</w:t>
      </w:r>
      <w:proofErr w:type="spellEnd"/>
      <w:r>
        <w:rPr>
          <w:rFonts w:ascii="Times New Roman" w:hAnsi="Times New Roman"/>
          <w:sz w:val="24"/>
          <w:szCs w:val="24"/>
          <w:lang w:val="es-SV"/>
        </w:rPr>
        <w:t xml:space="preserve"> que el tema sobre los judíos debía integrarse al capítulo II sobre la Iglesia donde se hablaba de los no cristianos. 17 cardenales escribieron al papa pidiendo que se respetara el deseo del concilio y el resultado fue que se volvió a la situación anterior.</w:t>
      </w:r>
    </w:p>
    <w:p w:rsidR="0002586A" w:rsidRDefault="0002586A" w:rsidP="0002586A">
      <w:pPr>
        <w:jc w:val="both"/>
        <w:rPr>
          <w:rFonts w:ascii="Times New Roman" w:hAnsi="Times New Roman"/>
          <w:sz w:val="24"/>
          <w:szCs w:val="24"/>
          <w:lang w:val="es-SV"/>
        </w:rPr>
      </w:pPr>
      <w:r>
        <w:rPr>
          <w:rFonts w:ascii="Times New Roman" w:hAnsi="Times New Roman"/>
          <w:sz w:val="24"/>
          <w:szCs w:val="24"/>
          <w:lang w:val="es-SV"/>
        </w:rPr>
        <w:t>El 14 de octubre se presentó otro esquema sobre el ministerio y la vida sacerdotal. Fue encontrado tan deficiente que fue devuelto rápidamente a comisión. A continuación se presentó el esquema sobre las Iglesias Orientales. El debate insistió en combinarlo con el decreto sobre ecumenismo, escrito con otro espíritu. El texto causaba problemas: ver a estas iglesias solo como apéndices de las Iglesias latinas, incluso con sus ritos tomados como peculiaridades dentro de un universo ritual latino. El hecho de que la nueva perspectiva colegial acentuara el principio de comunión entre las iglesias locales, podía hacer pensar en la inutilidad del esquema. Y sobre todo muchos pensaban que hablar en profundidad de las iglesias orientales sin que se sentaran en el concilio los obispos de Oriente podía llevar a más división. Sin embargo, el texto fue enviado a comisión hasta la próxima sesión.</w:t>
      </w:r>
    </w:p>
    <w:p w:rsidR="0002586A" w:rsidRDefault="0002586A" w:rsidP="0002586A">
      <w:pPr>
        <w:jc w:val="both"/>
        <w:rPr>
          <w:rFonts w:ascii="Times New Roman" w:hAnsi="Times New Roman"/>
          <w:sz w:val="24"/>
          <w:szCs w:val="24"/>
          <w:lang w:val="es-SV"/>
        </w:rPr>
      </w:pPr>
      <w:r>
        <w:rPr>
          <w:rFonts w:ascii="Times New Roman" w:hAnsi="Times New Roman"/>
          <w:sz w:val="24"/>
          <w:szCs w:val="24"/>
          <w:lang w:val="es-SV"/>
        </w:rPr>
        <w:t xml:space="preserve">Finalmente, el 20 de octubre se presentó uno de los textos más esperados, el del esquema XIII de las relaciones entre la Iglesia y el mundo. Ya antes de llegar a la asamblea, el texto había pasado por muchas redacciones, síntoma de la dificultad de exponer satisfactoriamente una problemática dominada por una actitud triunfalista y al mismo tiempo </w:t>
      </w:r>
      <w:proofErr w:type="spellStart"/>
      <w:r>
        <w:rPr>
          <w:rFonts w:ascii="Times New Roman" w:hAnsi="Times New Roman"/>
          <w:sz w:val="24"/>
          <w:szCs w:val="24"/>
          <w:lang w:val="es-SV"/>
        </w:rPr>
        <w:t>victimista</w:t>
      </w:r>
      <w:proofErr w:type="spellEnd"/>
      <w:r>
        <w:rPr>
          <w:rFonts w:ascii="Times New Roman" w:hAnsi="Times New Roman"/>
          <w:sz w:val="24"/>
          <w:szCs w:val="24"/>
          <w:lang w:val="es-SV"/>
        </w:rPr>
        <w:t xml:space="preserve"> de la Iglesia respecto de la cultura y la sociedad modernas. Una reacción comprensible alimentaba esperanzas casi palingenésicas (re</w:t>
      </w:r>
      <w:r w:rsidR="000E3FF4">
        <w:rPr>
          <w:rFonts w:ascii="Times New Roman" w:hAnsi="Times New Roman"/>
          <w:sz w:val="24"/>
          <w:szCs w:val="24"/>
          <w:lang w:val="es-SV"/>
        </w:rPr>
        <w:t>-</w:t>
      </w:r>
      <w:r>
        <w:rPr>
          <w:rFonts w:ascii="Times New Roman" w:hAnsi="Times New Roman"/>
          <w:sz w:val="24"/>
          <w:szCs w:val="24"/>
          <w:lang w:val="es-SV"/>
        </w:rPr>
        <w:t xml:space="preserve">creacionales), sin tener en cuenta la casi ausencia de una reflexión teológica como base de un </w:t>
      </w:r>
      <w:r>
        <w:rPr>
          <w:rFonts w:ascii="Times New Roman" w:hAnsi="Times New Roman"/>
          <w:sz w:val="24"/>
          <w:szCs w:val="24"/>
          <w:lang w:val="es-SV"/>
        </w:rPr>
        <w:lastRenderedPageBreak/>
        <w:t xml:space="preserve">documento conciliar que enfatizara la distinción entre iglesia y mundo y por otra parte la corresponsabilidad eclesial en la salvación del mundo. El esquema se articulaba en cuatro capítulos como fundamentos teológicos del servicio de la Iglesia al mundo, de la pobreza, de la superpoblación y de la guerra. Fue presentado por Monseñor Guano y tras un breve debate recibió 1,576 votos favorables y 296 contrarios. En el debate por capítulos se subrayó la necesidad de un fundamento bíblico más profundo de la presencia de la iglesia en el mundo y sus relaciones con él. No se había logrado </w:t>
      </w:r>
      <w:r w:rsidRPr="00A37845">
        <w:rPr>
          <w:rFonts w:ascii="Times New Roman" w:hAnsi="Times New Roman"/>
          <w:i/>
          <w:sz w:val="24"/>
          <w:szCs w:val="24"/>
          <w:lang w:val="es-SV"/>
        </w:rPr>
        <w:t>una síntesis equilibrada entre la importancia de la creación renovada por la encarnación, por un lado, y, por otro, el carácter imprescindible de la cruz como característica de la presencia cristiana</w:t>
      </w:r>
      <w:r w:rsidR="0009224F">
        <w:rPr>
          <w:rFonts w:ascii="Times New Roman" w:hAnsi="Times New Roman"/>
          <w:sz w:val="24"/>
          <w:szCs w:val="24"/>
          <w:lang w:val="es-SV"/>
        </w:rPr>
        <w:t xml:space="preserve"> (cursiva mía)</w:t>
      </w:r>
      <w:r>
        <w:rPr>
          <w:rFonts w:ascii="Times New Roman" w:hAnsi="Times New Roman"/>
          <w:sz w:val="24"/>
          <w:szCs w:val="24"/>
          <w:lang w:val="es-SV"/>
        </w:rPr>
        <w:t xml:space="preserve">. Se hacía evidente la carencia de una reflexión teológica avanzada. Algunos teólogos afirmaban que “no habrá que esperar mucho de este esquema, que no podrá ser más que un comienzo de discusión que habrá que proseguir en los futuros decenios” (Ratzinger). Este esquema sólo podría ser una de las maneras de compromiso de la Iglesia con el mundo. Más importante para ello era el desarrollo coherente de la renovación de la misma Iglesia, emprendido todavía tímidamente. </w:t>
      </w:r>
      <w:r w:rsidRPr="00A37845">
        <w:rPr>
          <w:rFonts w:ascii="Times New Roman" w:hAnsi="Times New Roman"/>
          <w:i/>
          <w:sz w:val="24"/>
          <w:szCs w:val="24"/>
          <w:lang w:val="es-SV"/>
        </w:rPr>
        <w:t>Una iglesia más libre de condicionamientos mundanos, como pueblo de Dios en peregrinación por la historia en torno a la palabra y la eucaristía, sería un hecho tan desconcertante que podría ser su mejor aporte al diálogo con el mundo</w:t>
      </w:r>
      <w:r w:rsidR="0009224F">
        <w:rPr>
          <w:rFonts w:ascii="Times New Roman" w:hAnsi="Times New Roman"/>
          <w:sz w:val="24"/>
          <w:szCs w:val="24"/>
          <w:lang w:val="es-SV"/>
        </w:rPr>
        <w:t xml:space="preserve"> (cursiva mía)</w:t>
      </w:r>
      <w:r>
        <w:rPr>
          <w:rFonts w:ascii="Times New Roman" w:hAnsi="Times New Roman"/>
          <w:sz w:val="24"/>
          <w:szCs w:val="24"/>
          <w:lang w:val="es-SV"/>
        </w:rPr>
        <w:t xml:space="preserve">. No fueron muchos los que plantearon el problema ten explícitamente. No pocos de los que elogiaron el esquema hicieron ver fallos desde una teología de las realidades terrenas y de una cosmología preterida. Era evidente que los plazos de la reflexión eran más largos que los de la necesidad inmediata de producir un texto conciliar. </w:t>
      </w:r>
      <w:r w:rsidRPr="00A37845">
        <w:rPr>
          <w:rFonts w:ascii="Times New Roman" w:hAnsi="Times New Roman"/>
          <w:i/>
          <w:sz w:val="24"/>
          <w:szCs w:val="24"/>
          <w:lang w:val="es-SV"/>
        </w:rPr>
        <w:t xml:space="preserve">El debate puso de manifiesto el corte </w:t>
      </w:r>
      <w:proofErr w:type="spellStart"/>
      <w:r w:rsidRPr="00A37845">
        <w:rPr>
          <w:rFonts w:ascii="Times New Roman" w:hAnsi="Times New Roman"/>
          <w:i/>
          <w:sz w:val="24"/>
          <w:szCs w:val="24"/>
          <w:lang w:val="es-SV"/>
        </w:rPr>
        <w:t>eurocéntrico</w:t>
      </w:r>
      <w:proofErr w:type="spellEnd"/>
      <w:r w:rsidRPr="00A37845">
        <w:rPr>
          <w:rFonts w:ascii="Times New Roman" w:hAnsi="Times New Roman"/>
          <w:i/>
          <w:sz w:val="24"/>
          <w:szCs w:val="24"/>
          <w:lang w:val="es-SV"/>
        </w:rPr>
        <w:t xml:space="preserve"> y </w:t>
      </w:r>
      <w:r w:rsidRPr="00383387">
        <w:rPr>
          <w:rFonts w:ascii="Times New Roman" w:hAnsi="Times New Roman"/>
          <w:sz w:val="24"/>
          <w:szCs w:val="24"/>
          <w:lang w:val="es-SV"/>
        </w:rPr>
        <w:t>occidental</w:t>
      </w:r>
      <w:r w:rsidR="00383387">
        <w:rPr>
          <w:rStyle w:val="Refdenotaalpie"/>
          <w:rFonts w:ascii="Times New Roman" w:hAnsi="Times New Roman"/>
          <w:sz w:val="24"/>
          <w:szCs w:val="24"/>
          <w:lang w:val="es-SV"/>
        </w:rPr>
        <w:footnoteReference w:id="38"/>
      </w:r>
      <w:r w:rsidRPr="00A37845">
        <w:rPr>
          <w:rFonts w:ascii="Times New Roman" w:hAnsi="Times New Roman"/>
          <w:i/>
          <w:sz w:val="24"/>
          <w:szCs w:val="24"/>
          <w:lang w:val="es-SV"/>
        </w:rPr>
        <w:t xml:space="preserve"> del texto</w:t>
      </w:r>
      <w:r>
        <w:rPr>
          <w:rFonts w:ascii="Times New Roman" w:hAnsi="Times New Roman"/>
          <w:sz w:val="24"/>
          <w:szCs w:val="24"/>
          <w:lang w:val="es-SV"/>
        </w:rPr>
        <w:t>.</w:t>
      </w:r>
      <w:r w:rsidR="00E22FD0">
        <w:rPr>
          <w:rFonts w:ascii="Times New Roman" w:hAnsi="Times New Roman"/>
          <w:sz w:val="24"/>
          <w:szCs w:val="24"/>
          <w:lang w:val="es-SV"/>
        </w:rPr>
        <w:t xml:space="preserve"> </w:t>
      </w:r>
      <w:r>
        <w:rPr>
          <w:rFonts w:ascii="Times New Roman" w:hAnsi="Times New Roman"/>
          <w:sz w:val="24"/>
          <w:szCs w:val="24"/>
          <w:lang w:val="es-SV"/>
        </w:rPr>
        <w:t xml:space="preserve">Algunos episcopados estaban condicionados en el tema de la paz por su contexto nacional. </w:t>
      </w:r>
      <w:r w:rsidRPr="0009224F">
        <w:rPr>
          <w:rFonts w:ascii="Times New Roman" w:hAnsi="Times New Roman"/>
          <w:i/>
          <w:sz w:val="24"/>
          <w:szCs w:val="24"/>
          <w:lang w:val="es-SV"/>
        </w:rPr>
        <w:t>Se corría el riesgo de que el objetivo central, es decir el compromiso de los cristianos con el mundo para contribuir a solucionar los problemas del hambre, del racismo, de la paz, se viera prejuzgado porque no solo cristianos individuales sino iglesias locales estuvieran lastradas por intereses en el poder cultural, financiero o político</w:t>
      </w:r>
      <w:r w:rsidR="0009224F">
        <w:rPr>
          <w:rFonts w:ascii="Times New Roman" w:hAnsi="Times New Roman"/>
          <w:sz w:val="24"/>
          <w:szCs w:val="24"/>
          <w:lang w:val="es-SV"/>
        </w:rPr>
        <w:t xml:space="preserve"> (cursiva mía)</w:t>
      </w:r>
      <w:r>
        <w:rPr>
          <w:rFonts w:ascii="Times New Roman" w:hAnsi="Times New Roman"/>
          <w:sz w:val="24"/>
          <w:szCs w:val="24"/>
          <w:lang w:val="es-SV"/>
        </w:rPr>
        <w:t>.</w:t>
      </w:r>
    </w:p>
    <w:p w:rsidR="0002586A" w:rsidRDefault="0002586A" w:rsidP="0002586A">
      <w:pPr>
        <w:jc w:val="both"/>
        <w:rPr>
          <w:rFonts w:ascii="Times New Roman" w:hAnsi="Times New Roman"/>
          <w:sz w:val="24"/>
          <w:szCs w:val="24"/>
          <w:lang w:val="es-SV"/>
        </w:rPr>
      </w:pPr>
      <w:r>
        <w:rPr>
          <w:rFonts w:ascii="Times New Roman" w:hAnsi="Times New Roman"/>
          <w:sz w:val="24"/>
          <w:szCs w:val="24"/>
          <w:lang w:val="es-SV"/>
        </w:rPr>
        <w:t xml:space="preserve">Era crucial la actitud del concilio frente a la guerra y al sistema de disuasión nuclear entre los bloques político-militares. Mientras Juan XXIII en </w:t>
      </w:r>
      <w:proofErr w:type="spellStart"/>
      <w:r>
        <w:rPr>
          <w:rFonts w:ascii="Times New Roman" w:hAnsi="Times New Roman"/>
          <w:i/>
          <w:sz w:val="24"/>
          <w:szCs w:val="24"/>
          <w:lang w:val="es-SV"/>
        </w:rPr>
        <w:t>Pacem</w:t>
      </w:r>
      <w:proofErr w:type="spellEnd"/>
      <w:r>
        <w:rPr>
          <w:rFonts w:ascii="Times New Roman" w:hAnsi="Times New Roman"/>
          <w:i/>
          <w:sz w:val="24"/>
          <w:szCs w:val="24"/>
          <w:lang w:val="es-SV"/>
        </w:rPr>
        <w:t xml:space="preserve"> in </w:t>
      </w:r>
      <w:proofErr w:type="spellStart"/>
      <w:r>
        <w:rPr>
          <w:rFonts w:ascii="Times New Roman" w:hAnsi="Times New Roman"/>
          <w:i/>
          <w:sz w:val="24"/>
          <w:szCs w:val="24"/>
          <w:lang w:val="es-SV"/>
        </w:rPr>
        <w:t>terris</w:t>
      </w:r>
      <w:proofErr w:type="spellEnd"/>
      <w:r w:rsidR="00A16919">
        <w:rPr>
          <w:rFonts w:ascii="Times New Roman" w:hAnsi="Times New Roman"/>
          <w:sz w:val="24"/>
          <w:szCs w:val="24"/>
          <w:lang w:val="es-SV"/>
        </w:rPr>
        <w:t xml:space="preserve"> (</w:t>
      </w:r>
      <w:proofErr w:type="spellStart"/>
      <w:r w:rsidR="00A16919">
        <w:rPr>
          <w:rFonts w:ascii="Times New Roman" w:hAnsi="Times New Roman"/>
          <w:sz w:val="24"/>
          <w:szCs w:val="24"/>
          <w:lang w:val="es-SV"/>
        </w:rPr>
        <w:t>nn</w:t>
      </w:r>
      <w:proofErr w:type="spellEnd"/>
      <w:r w:rsidR="00A16919">
        <w:rPr>
          <w:rFonts w:ascii="Times New Roman" w:hAnsi="Times New Roman"/>
          <w:sz w:val="24"/>
          <w:szCs w:val="24"/>
          <w:lang w:val="es-SV"/>
        </w:rPr>
        <w:t>. 109 a 119 y 127)</w:t>
      </w:r>
      <w:r>
        <w:rPr>
          <w:rFonts w:ascii="Times New Roman" w:hAnsi="Times New Roman"/>
          <w:sz w:val="24"/>
          <w:szCs w:val="24"/>
          <w:lang w:val="es-SV"/>
        </w:rPr>
        <w:t xml:space="preserve"> había propuesto la superación teológica e histórica de la categoría de guerra justa, en el debate conciliar prevaleció una postura más tímida que aceptó la distinción entre guerra justa e injusta y, como mal menor, la existencia de arsenales nucleares y la producción bélica que los alimentaba. Una voz en sentido contrario se habría enfrentado con la intransigencia del episcopado estadounidense, y con la simpatía por ellos del papa. El Cardenal </w:t>
      </w:r>
      <w:proofErr w:type="spellStart"/>
      <w:r>
        <w:rPr>
          <w:rFonts w:ascii="Times New Roman" w:hAnsi="Times New Roman"/>
          <w:sz w:val="24"/>
          <w:szCs w:val="24"/>
          <w:lang w:val="es-SV"/>
        </w:rPr>
        <w:t>Lercaro</w:t>
      </w:r>
      <w:proofErr w:type="spellEnd"/>
      <w:r>
        <w:rPr>
          <w:rFonts w:ascii="Times New Roman" w:hAnsi="Times New Roman"/>
          <w:sz w:val="24"/>
          <w:szCs w:val="24"/>
          <w:lang w:val="es-SV"/>
        </w:rPr>
        <w:t xml:space="preserve"> propuso, precisamente por eso, la necesidad del concilio de </w:t>
      </w:r>
      <w:r>
        <w:rPr>
          <w:rFonts w:ascii="Times New Roman" w:hAnsi="Times New Roman"/>
          <w:sz w:val="24"/>
          <w:szCs w:val="24"/>
          <w:lang w:val="es-SV"/>
        </w:rPr>
        <w:lastRenderedPageBreak/>
        <w:t>despojarse de una expresión revestida de una cultura determinada, y de expresarse en cambio con la pobreza evangélica proveniente no de la ignorancia sino del despojo de formulaciones dominadas por las culturas que volvían incomprensible al mensaje.</w:t>
      </w:r>
    </w:p>
    <w:p w:rsidR="0002586A" w:rsidRDefault="0002586A" w:rsidP="0002586A">
      <w:pPr>
        <w:jc w:val="both"/>
        <w:rPr>
          <w:rFonts w:ascii="Times New Roman" w:hAnsi="Times New Roman"/>
          <w:sz w:val="24"/>
          <w:szCs w:val="24"/>
          <w:lang w:val="es-SV"/>
        </w:rPr>
      </w:pPr>
      <w:r>
        <w:rPr>
          <w:rFonts w:ascii="Times New Roman" w:hAnsi="Times New Roman"/>
          <w:sz w:val="24"/>
          <w:szCs w:val="24"/>
          <w:lang w:val="es-SV"/>
        </w:rPr>
        <w:t>Entre el 4 y el 6 de noviembre volvió a la asamblea el esquema sobre los obispos, que recibió todavía casi un millar de enmiendas para cada uno de los dos primeros capítulos. Esto impedía su aprobación en la sesión solemne prevista para el día 21. También el día 6 se introdujo el esquema misional, el tercer tema, y éste totalmente nuevo, que el concilio se veía obligado a afrontar en pocos días, mientras que la cercanía del final de la sesión obligaba a tener algunos textos dispuestos para la aprobación definitiva. El esquema misional adolecía de una falta de conciencia misional en la época de la descolonización. Al final la misma comisión lo retiró el 9 de noviembre para reelaborarlo. Tanto el esquema sobre la vida religiosa como otro sobre la educación fueron devueltos para ser reelaborados por su falta de concreción. Era una serie de esquemas mal planteados que cansaban a la asamblea y parecían querer ser presentados solo para recorrer el camino que debían antes de poder reelaborarse.</w:t>
      </w:r>
    </w:p>
    <w:p w:rsidR="000F2EE5" w:rsidRPr="000F2EE5" w:rsidRDefault="000F2EE5" w:rsidP="0002586A">
      <w:pPr>
        <w:jc w:val="both"/>
        <w:rPr>
          <w:rFonts w:ascii="Times New Roman" w:hAnsi="Times New Roman"/>
          <w:b/>
          <w:sz w:val="24"/>
          <w:szCs w:val="24"/>
          <w:lang w:val="es-SV"/>
        </w:rPr>
      </w:pPr>
      <w:r>
        <w:rPr>
          <w:rFonts w:ascii="Times New Roman" w:hAnsi="Times New Roman"/>
          <w:b/>
          <w:sz w:val="24"/>
          <w:szCs w:val="24"/>
          <w:lang w:val="es-SV"/>
        </w:rPr>
        <w:t xml:space="preserve">La </w:t>
      </w:r>
      <w:r w:rsidRPr="000F2EE5">
        <w:rPr>
          <w:rFonts w:ascii="Times New Roman" w:hAnsi="Times New Roman"/>
          <w:b/>
          <w:i/>
          <w:sz w:val="24"/>
          <w:szCs w:val="24"/>
          <w:lang w:val="es-SV"/>
        </w:rPr>
        <w:t xml:space="preserve">Nota explicativa </w:t>
      </w:r>
      <w:proofErr w:type="spellStart"/>
      <w:r w:rsidRPr="000F2EE5">
        <w:rPr>
          <w:rFonts w:ascii="Times New Roman" w:hAnsi="Times New Roman"/>
          <w:b/>
          <w:i/>
          <w:sz w:val="24"/>
          <w:szCs w:val="24"/>
          <w:lang w:val="es-SV"/>
        </w:rPr>
        <w:t>praevia</w:t>
      </w:r>
      <w:proofErr w:type="spellEnd"/>
    </w:p>
    <w:p w:rsidR="0002586A" w:rsidRDefault="0002586A" w:rsidP="0002586A">
      <w:pPr>
        <w:jc w:val="both"/>
        <w:rPr>
          <w:rFonts w:ascii="Times New Roman" w:hAnsi="Times New Roman"/>
          <w:sz w:val="24"/>
          <w:szCs w:val="24"/>
          <w:lang w:val="es-SV"/>
        </w:rPr>
      </w:pPr>
      <w:r>
        <w:rPr>
          <w:rFonts w:ascii="Times New Roman" w:hAnsi="Times New Roman"/>
          <w:sz w:val="24"/>
          <w:szCs w:val="24"/>
          <w:lang w:val="es-SV"/>
        </w:rPr>
        <w:t xml:space="preserve">El 14 de noviembre los padres recibieron un fascículo con el capítulo III sobre la Jerarquía del esquema de la Iglesia, pero unido “por mandato de la autoridad superior” a una </w:t>
      </w:r>
      <w:r>
        <w:rPr>
          <w:rFonts w:ascii="Times New Roman" w:hAnsi="Times New Roman"/>
          <w:i/>
          <w:sz w:val="24"/>
          <w:szCs w:val="24"/>
          <w:lang w:val="es-SV"/>
        </w:rPr>
        <w:t xml:space="preserve">Nota explicativa </w:t>
      </w:r>
      <w:proofErr w:type="spellStart"/>
      <w:r>
        <w:rPr>
          <w:rFonts w:ascii="Times New Roman" w:hAnsi="Times New Roman"/>
          <w:i/>
          <w:sz w:val="24"/>
          <w:szCs w:val="24"/>
          <w:lang w:val="es-SV"/>
        </w:rPr>
        <w:t>praevia</w:t>
      </w:r>
      <w:proofErr w:type="spellEnd"/>
      <w:r>
        <w:rPr>
          <w:rFonts w:ascii="Times New Roman" w:hAnsi="Times New Roman"/>
          <w:sz w:val="24"/>
          <w:szCs w:val="24"/>
          <w:lang w:val="es-SV"/>
        </w:rPr>
        <w:t>, preparada en el mayor secret</w:t>
      </w:r>
      <w:r w:rsidR="00F41AE7">
        <w:rPr>
          <w:rFonts w:ascii="Times New Roman" w:hAnsi="Times New Roman"/>
          <w:sz w:val="24"/>
          <w:szCs w:val="24"/>
          <w:lang w:val="es-SV"/>
        </w:rPr>
        <w:t>o</w:t>
      </w:r>
      <w:r>
        <w:rPr>
          <w:rFonts w:ascii="Times New Roman" w:hAnsi="Times New Roman"/>
          <w:sz w:val="24"/>
          <w:szCs w:val="24"/>
          <w:lang w:val="es-SV"/>
        </w:rPr>
        <w:t xml:space="preserve"> en unas sesiones de la comisión teológica </w:t>
      </w:r>
      <w:r w:rsidRPr="000F2EE5">
        <w:rPr>
          <w:rFonts w:ascii="Times New Roman" w:hAnsi="Times New Roman"/>
          <w:i/>
          <w:sz w:val="24"/>
          <w:szCs w:val="24"/>
          <w:lang w:val="es-SV"/>
        </w:rPr>
        <w:t>solo de los obispos sin los teólogos</w:t>
      </w:r>
      <w:r w:rsidR="000F2EE5">
        <w:rPr>
          <w:rFonts w:ascii="Times New Roman" w:hAnsi="Times New Roman"/>
          <w:sz w:val="24"/>
          <w:szCs w:val="24"/>
          <w:lang w:val="es-SV"/>
        </w:rPr>
        <w:t xml:space="preserve"> (cursiva mía)</w:t>
      </w:r>
      <w:r>
        <w:rPr>
          <w:rFonts w:ascii="Times New Roman" w:hAnsi="Times New Roman"/>
          <w:sz w:val="24"/>
          <w:szCs w:val="24"/>
          <w:lang w:val="es-SV"/>
        </w:rPr>
        <w:t>. Se presentaba como interpretación del capítulo propuesta a los padres antes de pasar a las votaciones sobre las enmiendas. Se trataba de la preocupación del papa por tener en cuenta los argumentos de la minoría y buscar así formulaciones que pudieran obtener la unanimidad en la votación definitiva. Pablo VI había propuesto a la comisión un buen número de enmiendas, algunas acogidas y otras no. Como no había normas explícitas para intervenciones papales, la suya adquiría un carácter tan autoritativo que evocaba prevari</w:t>
      </w:r>
      <w:r w:rsidR="00F41AE7">
        <w:rPr>
          <w:rFonts w:ascii="Times New Roman" w:hAnsi="Times New Roman"/>
          <w:sz w:val="24"/>
          <w:szCs w:val="24"/>
          <w:lang w:val="es-SV"/>
        </w:rPr>
        <w:t>c</w:t>
      </w:r>
      <w:r>
        <w:rPr>
          <w:rFonts w:ascii="Times New Roman" w:hAnsi="Times New Roman"/>
          <w:sz w:val="24"/>
          <w:szCs w:val="24"/>
          <w:lang w:val="es-SV"/>
        </w:rPr>
        <w:t>aciones “monárquicas” deformantes de la verdadera doctrina del primado.</w:t>
      </w:r>
    </w:p>
    <w:p w:rsidR="0002586A" w:rsidRDefault="0002586A" w:rsidP="0002586A">
      <w:pPr>
        <w:jc w:val="both"/>
        <w:rPr>
          <w:rFonts w:ascii="Times New Roman" w:hAnsi="Times New Roman"/>
          <w:sz w:val="24"/>
          <w:szCs w:val="24"/>
          <w:lang w:val="es-SV"/>
        </w:rPr>
      </w:pPr>
      <w:r>
        <w:rPr>
          <w:rFonts w:ascii="Times New Roman" w:hAnsi="Times New Roman"/>
          <w:sz w:val="24"/>
          <w:szCs w:val="24"/>
          <w:lang w:val="es-SV"/>
        </w:rPr>
        <w:t xml:space="preserve">La nota, firmada por el secretario </w:t>
      </w:r>
      <w:proofErr w:type="spellStart"/>
      <w:r>
        <w:rPr>
          <w:rFonts w:ascii="Times New Roman" w:hAnsi="Times New Roman"/>
          <w:sz w:val="24"/>
          <w:szCs w:val="24"/>
          <w:lang w:val="es-SV"/>
        </w:rPr>
        <w:t>Felici</w:t>
      </w:r>
      <w:proofErr w:type="spellEnd"/>
      <w:r>
        <w:rPr>
          <w:rFonts w:ascii="Times New Roman" w:hAnsi="Times New Roman"/>
          <w:sz w:val="24"/>
          <w:szCs w:val="24"/>
          <w:lang w:val="es-SV"/>
        </w:rPr>
        <w:t xml:space="preserve">, tenía 4 puntos y una Nota bene. El punto 1 enfatizaba que “colegio” no puede entenderse jurídicamente como un grupo de iguales. Y que el paralelismo entre Pedro y los apóstoles y el papa y los obispos no implica “igualdad” sino “proporcionalidad”. El punto 2 insistía en que la incorporación al colegio por la consagración episcopal está condicionada por la “comunión jerárquica” (expresión sin base tradicional y acuñada </w:t>
      </w:r>
      <w:r w:rsidRPr="00D41CB0">
        <w:rPr>
          <w:rFonts w:ascii="Times New Roman" w:hAnsi="Times New Roman"/>
          <w:i/>
          <w:sz w:val="24"/>
          <w:szCs w:val="24"/>
          <w:lang w:val="es-SV"/>
        </w:rPr>
        <w:t>ad hoc</w:t>
      </w:r>
      <w:r>
        <w:rPr>
          <w:rFonts w:ascii="Times New Roman" w:hAnsi="Times New Roman"/>
          <w:sz w:val="24"/>
          <w:szCs w:val="24"/>
          <w:lang w:val="es-SV"/>
        </w:rPr>
        <w:t xml:space="preserve">) del nuevo obispo con el papa, y que a este corresponde la “determinación jurídica” del ámbito de ejercicio de la autoridad recibida con la consagración. El punto 3 se dedicaba a la relación entre modalidad personal y colegial del ejercicio de la suprema autoridad y se reservaba al papa la opción libre entre estas dos modalidades. El punto 4 –el más embrollado- remachaba la libertad del papa respecto del colegio episcopal y la imposibilidad de que el colegio realizara algo sin la participación o aprobación del papa. La “Nota bene” se preocupaba de avisar que nada de lo dicho discutía la licitud o validez de los actos de los obispos de las iglesias orientales. La </w:t>
      </w:r>
      <w:r>
        <w:rPr>
          <w:rFonts w:ascii="Times New Roman" w:hAnsi="Times New Roman"/>
          <w:i/>
          <w:sz w:val="24"/>
          <w:szCs w:val="24"/>
          <w:lang w:val="es-SV"/>
        </w:rPr>
        <w:t>Nota explicativa</w:t>
      </w:r>
      <w:r>
        <w:rPr>
          <w:rFonts w:ascii="Times New Roman" w:hAnsi="Times New Roman"/>
          <w:sz w:val="24"/>
          <w:szCs w:val="24"/>
          <w:lang w:val="es-SV"/>
        </w:rPr>
        <w:t xml:space="preserve"> reproducía a la letra intervenciones de líderes </w:t>
      </w:r>
      <w:r>
        <w:rPr>
          <w:rFonts w:ascii="Times New Roman" w:hAnsi="Times New Roman"/>
          <w:sz w:val="24"/>
          <w:szCs w:val="24"/>
          <w:lang w:val="es-SV"/>
        </w:rPr>
        <w:lastRenderedPageBreak/>
        <w:t xml:space="preserve">de la minoría. En parte se acababa repitiendo lo que el capítulo III había dicho. Cuando no era ese el caso, y se intentaba reducir el alcance del texto conciliar, se sometía a la insignificancia lo dicho ya que </w:t>
      </w:r>
      <w:r w:rsidRPr="00F41AE7">
        <w:rPr>
          <w:rFonts w:ascii="Times New Roman" w:hAnsi="Times New Roman"/>
          <w:i/>
          <w:sz w:val="24"/>
          <w:szCs w:val="24"/>
          <w:lang w:val="es-SV"/>
        </w:rPr>
        <w:t>la Nota nunca fue debatida en la asamblea</w:t>
      </w:r>
      <w:r w:rsidR="000F2EE5">
        <w:rPr>
          <w:rFonts w:ascii="Times New Roman" w:hAnsi="Times New Roman"/>
          <w:i/>
          <w:sz w:val="24"/>
          <w:szCs w:val="24"/>
          <w:lang w:val="es-SV"/>
        </w:rPr>
        <w:t xml:space="preserve"> </w:t>
      </w:r>
      <w:r w:rsidR="000F2EE5">
        <w:rPr>
          <w:rFonts w:ascii="Times New Roman" w:hAnsi="Times New Roman"/>
          <w:sz w:val="24"/>
          <w:szCs w:val="24"/>
          <w:lang w:val="es-SV"/>
        </w:rPr>
        <w:t>(cursiva mía)</w:t>
      </w:r>
      <w:r>
        <w:rPr>
          <w:rFonts w:ascii="Times New Roman" w:hAnsi="Times New Roman"/>
          <w:sz w:val="24"/>
          <w:szCs w:val="24"/>
          <w:lang w:val="es-SV"/>
        </w:rPr>
        <w:t>. La Nota no fue bien acogida. La doctrina conciliar sobre la colegialidad había sido el resultado sumamente prudente del debate. Si el texto ofrecía aún problemas</w:t>
      </w:r>
      <w:r w:rsidR="00E26DD7">
        <w:rPr>
          <w:rFonts w:ascii="Times New Roman" w:hAnsi="Times New Roman"/>
          <w:sz w:val="24"/>
          <w:szCs w:val="24"/>
          <w:lang w:val="es-SV"/>
        </w:rPr>
        <w:t>,</w:t>
      </w:r>
      <w:r>
        <w:rPr>
          <w:rFonts w:ascii="Times New Roman" w:hAnsi="Times New Roman"/>
          <w:sz w:val="24"/>
          <w:szCs w:val="24"/>
          <w:lang w:val="es-SV"/>
        </w:rPr>
        <w:t xml:space="preserve"> el camino habría sido debatirlos públicamente y votarlos. Pero si la Nota no iba más allá del texto, según los simpatizantes, ¿para qué encender tensiones y conflictos de interpretación?</w:t>
      </w:r>
      <w:r w:rsidR="000F2EE5">
        <w:rPr>
          <w:rFonts w:ascii="Times New Roman" w:hAnsi="Times New Roman"/>
          <w:sz w:val="24"/>
          <w:szCs w:val="24"/>
          <w:lang w:val="es-SV"/>
        </w:rPr>
        <w:t xml:space="preserve"> Concluye </w:t>
      </w:r>
      <w:proofErr w:type="spellStart"/>
      <w:r w:rsidR="000F2EE5">
        <w:rPr>
          <w:rFonts w:ascii="Times New Roman" w:hAnsi="Times New Roman"/>
          <w:sz w:val="24"/>
          <w:szCs w:val="24"/>
          <w:lang w:val="es-SV"/>
        </w:rPr>
        <w:t>Alberigo</w:t>
      </w:r>
      <w:proofErr w:type="spellEnd"/>
      <w:r w:rsidR="000F2EE5">
        <w:rPr>
          <w:rFonts w:ascii="Times New Roman" w:hAnsi="Times New Roman"/>
          <w:sz w:val="24"/>
          <w:szCs w:val="24"/>
          <w:lang w:val="es-SV"/>
        </w:rPr>
        <w:t>:</w:t>
      </w:r>
      <w:r>
        <w:rPr>
          <w:rFonts w:ascii="Times New Roman" w:hAnsi="Times New Roman"/>
          <w:sz w:val="24"/>
          <w:szCs w:val="24"/>
          <w:lang w:val="es-SV"/>
        </w:rPr>
        <w:t xml:space="preserve"> </w:t>
      </w:r>
      <w:r>
        <w:rPr>
          <w:rFonts w:ascii="Times New Roman" w:hAnsi="Times New Roman"/>
          <w:i/>
          <w:sz w:val="24"/>
          <w:szCs w:val="24"/>
          <w:lang w:val="es-SV"/>
        </w:rPr>
        <w:t>La Nota no se debatió ni se puso a votación y ni siquiera fue firmada por el papa, quedando así extraña a las decisiones conciliares auténticas, un documento de trabajo de la comisión teológica</w:t>
      </w:r>
      <w:r w:rsidR="000F2EE5">
        <w:rPr>
          <w:rFonts w:ascii="Times New Roman" w:hAnsi="Times New Roman"/>
          <w:sz w:val="24"/>
          <w:szCs w:val="24"/>
          <w:lang w:val="es-SV"/>
        </w:rPr>
        <w:t xml:space="preserve"> (cursiva mía)</w:t>
      </w:r>
      <w:r>
        <w:rPr>
          <w:rFonts w:ascii="Times New Roman" w:hAnsi="Times New Roman"/>
          <w:i/>
          <w:sz w:val="24"/>
          <w:szCs w:val="24"/>
          <w:lang w:val="es-SV"/>
        </w:rPr>
        <w:t>.</w:t>
      </w:r>
    </w:p>
    <w:p w:rsidR="000F2EE5" w:rsidRPr="000F2EE5" w:rsidRDefault="000F2EE5" w:rsidP="0002586A">
      <w:pPr>
        <w:jc w:val="both"/>
        <w:rPr>
          <w:rFonts w:ascii="Times New Roman" w:hAnsi="Times New Roman"/>
          <w:b/>
          <w:sz w:val="24"/>
          <w:szCs w:val="24"/>
          <w:lang w:val="es-SV"/>
        </w:rPr>
      </w:pPr>
      <w:r w:rsidRPr="000F2EE5">
        <w:rPr>
          <w:rFonts w:ascii="Times New Roman" w:hAnsi="Times New Roman"/>
          <w:b/>
          <w:sz w:val="24"/>
          <w:szCs w:val="24"/>
          <w:lang w:val="es-SV"/>
        </w:rPr>
        <w:t>Una vez má</w:t>
      </w:r>
      <w:r>
        <w:rPr>
          <w:rFonts w:ascii="Times New Roman" w:hAnsi="Times New Roman"/>
          <w:b/>
          <w:sz w:val="24"/>
          <w:szCs w:val="24"/>
          <w:lang w:val="es-SV"/>
        </w:rPr>
        <w:t>s</w:t>
      </w:r>
      <w:r w:rsidRPr="000F2EE5">
        <w:rPr>
          <w:rFonts w:ascii="Times New Roman" w:hAnsi="Times New Roman"/>
          <w:b/>
          <w:sz w:val="24"/>
          <w:szCs w:val="24"/>
          <w:lang w:val="es-SV"/>
        </w:rPr>
        <w:t xml:space="preserve"> Libertad religiosa y Ecumenismo</w:t>
      </w:r>
    </w:p>
    <w:p w:rsidR="0002586A" w:rsidRDefault="0002586A" w:rsidP="0002586A">
      <w:pPr>
        <w:jc w:val="both"/>
        <w:rPr>
          <w:rFonts w:ascii="Times New Roman" w:hAnsi="Times New Roman"/>
          <w:sz w:val="24"/>
          <w:szCs w:val="24"/>
          <w:lang w:val="es-SV"/>
        </w:rPr>
      </w:pPr>
      <w:r>
        <w:rPr>
          <w:rFonts w:ascii="Times New Roman" w:hAnsi="Times New Roman"/>
          <w:sz w:val="24"/>
          <w:szCs w:val="24"/>
          <w:lang w:val="es-SV"/>
        </w:rPr>
        <w:t xml:space="preserve">Más problemas se crearon cuando el Cardenal </w:t>
      </w:r>
      <w:proofErr w:type="spellStart"/>
      <w:r>
        <w:rPr>
          <w:rFonts w:ascii="Times New Roman" w:hAnsi="Times New Roman"/>
          <w:sz w:val="24"/>
          <w:szCs w:val="24"/>
          <w:lang w:val="es-SV"/>
        </w:rPr>
        <w:t>Tisserant</w:t>
      </w:r>
      <w:proofErr w:type="spellEnd"/>
      <w:r>
        <w:rPr>
          <w:rFonts w:ascii="Times New Roman" w:hAnsi="Times New Roman"/>
          <w:sz w:val="24"/>
          <w:szCs w:val="24"/>
          <w:lang w:val="es-SV"/>
        </w:rPr>
        <w:t xml:space="preserve">, presidente del Consejo de Presidencia anunció el 19 de noviembre que no se podía presentar el esquema sobre la libertad religiosa porque se trataba de un texto nuevo cuyo examen más profundo era necesario. De hecho la decisión, aun conforme al reglamento, parecía violar la libertad de decisión de la asamblea, pues estaba </w:t>
      </w:r>
      <w:proofErr w:type="gramStart"/>
      <w:r>
        <w:rPr>
          <w:rFonts w:ascii="Times New Roman" w:hAnsi="Times New Roman"/>
          <w:sz w:val="24"/>
          <w:szCs w:val="24"/>
          <w:lang w:val="es-SV"/>
        </w:rPr>
        <w:t>relacionada</w:t>
      </w:r>
      <w:proofErr w:type="gramEnd"/>
      <w:r>
        <w:rPr>
          <w:rFonts w:ascii="Times New Roman" w:hAnsi="Times New Roman"/>
          <w:sz w:val="24"/>
          <w:szCs w:val="24"/>
          <w:lang w:val="es-SV"/>
        </w:rPr>
        <w:t xml:space="preserve"> con una petición el día antes de los obispos españoles, opuestos al tema, de que se siguiera estrictamente el reglamento. El Consejo de Presidencia y los Moderadores habían decidido sin el voto de la asamblea sobre un tema que había suscitado tantas esperanzas. Tampoco una carta al papa firmada por 441 padres logró que se diera paso al voto. Esta situación se agravó cuando se supo que el 24 de octubre el texto había estado ya listo y que dos revisiones del mismo dispuestas por el Secretario de Estado lo habían retrasado.</w:t>
      </w:r>
    </w:p>
    <w:p w:rsidR="0002586A" w:rsidRDefault="0002586A" w:rsidP="0002586A">
      <w:pPr>
        <w:jc w:val="both"/>
        <w:rPr>
          <w:rFonts w:ascii="Times New Roman" w:hAnsi="Times New Roman"/>
          <w:sz w:val="24"/>
          <w:szCs w:val="24"/>
          <w:lang w:val="es-SV"/>
        </w:rPr>
      </w:pPr>
      <w:r>
        <w:rPr>
          <w:rFonts w:ascii="Times New Roman" w:hAnsi="Times New Roman"/>
          <w:sz w:val="24"/>
          <w:szCs w:val="24"/>
          <w:lang w:val="es-SV"/>
        </w:rPr>
        <w:t>El mismo día 19 se entregó el texto del Ecumenismo, al que se le habían introducido “por vía de autoridad”, es decir enviadas por el Pablo VI, 20 modificaciones. El dilema era votar así el texto o demorarlo con la discusión de cada modificación. Como el 21 era la sesión solemne</w:t>
      </w:r>
      <w:r w:rsidR="00E26DD7">
        <w:rPr>
          <w:rFonts w:ascii="Times New Roman" w:hAnsi="Times New Roman"/>
          <w:sz w:val="24"/>
          <w:szCs w:val="24"/>
          <w:lang w:val="es-SV"/>
        </w:rPr>
        <w:t>,</w:t>
      </w:r>
      <w:r>
        <w:rPr>
          <w:rFonts w:ascii="Times New Roman" w:hAnsi="Times New Roman"/>
          <w:sz w:val="24"/>
          <w:szCs w:val="24"/>
          <w:lang w:val="es-SV"/>
        </w:rPr>
        <w:t xml:space="preserve"> no hubo tiempo para más, e incluso se renunció a intervenciones de los padres con reacciones más vivas sobre estos percances. </w:t>
      </w:r>
    </w:p>
    <w:p w:rsidR="000F2EE5" w:rsidRPr="000F2EE5" w:rsidRDefault="000F2EE5" w:rsidP="0002586A">
      <w:pPr>
        <w:jc w:val="both"/>
        <w:rPr>
          <w:rFonts w:ascii="Times New Roman" w:hAnsi="Times New Roman"/>
          <w:b/>
          <w:sz w:val="24"/>
          <w:szCs w:val="24"/>
          <w:lang w:val="es-SV"/>
        </w:rPr>
      </w:pPr>
      <w:r>
        <w:rPr>
          <w:rFonts w:ascii="Times New Roman" w:hAnsi="Times New Roman"/>
          <w:b/>
          <w:sz w:val="24"/>
          <w:szCs w:val="24"/>
          <w:lang w:val="es-SV"/>
        </w:rPr>
        <w:t xml:space="preserve">El matrimonio. Se reserva al papa la cuestión sobre la procreación responsable </w:t>
      </w:r>
    </w:p>
    <w:p w:rsidR="0002586A" w:rsidRDefault="0002586A" w:rsidP="0002586A">
      <w:pPr>
        <w:jc w:val="both"/>
        <w:rPr>
          <w:rFonts w:ascii="Times New Roman" w:hAnsi="Times New Roman"/>
          <w:sz w:val="24"/>
          <w:szCs w:val="24"/>
          <w:lang w:val="es-SV"/>
        </w:rPr>
      </w:pPr>
      <w:r>
        <w:rPr>
          <w:rFonts w:ascii="Times New Roman" w:hAnsi="Times New Roman"/>
          <w:sz w:val="24"/>
          <w:szCs w:val="24"/>
          <w:lang w:val="es-SV"/>
        </w:rPr>
        <w:t>En cambio, se ocuparon los días 19 y 20 con un debate breve pero muy elevado sobre un texto que se ocupaba del matrimonio, de sus impedimentos, matrimonios mixtos, consenso matrimonial y forma de celebrarlo. El vínculo amoroso de unión entre los esposos adquirió su lugar pleno como acto de comunión más profunda entre dos seres humanos, hasta el punto de que el Nuevo Testamento lo compara con la unión de Cristo y su Iglesia. Se  dejó aparte el planteamiento de “los tres fines”</w:t>
      </w:r>
      <w:r w:rsidR="009526D5">
        <w:rPr>
          <w:rFonts w:ascii="Times New Roman" w:hAnsi="Times New Roman"/>
          <w:sz w:val="24"/>
          <w:szCs w:val="24"/>
          <w:lang w:val="es-SV"/>
        </w:rPr>
        <w:t xml:space="preserve"> (la fidelidad</w:t>
      </w:r>
      <w:r w:rsidR="006C438B">
        <w:rPr>
          <w:rFonts w:ascii="Times New Roman" w:hAnsi="Times New Roman"/>
          <w:sz w:val="24"/>
          <w:szCs w:val="24"/>
          <w:lang w:val="es-SV"/>
        </w:rPr>
        <w:t xml:space="preserve"> o el </w:t>
      </w:r>
      <w:proofErr w:type="spellStart"/>
      <w:r w:rsidR="006C438B" w:rsidRPr="006C438B">
        <w:rPr>
          <w:rFonts w:ascii="Times New Roman" w:hAnsi="Times New Roman"/>
          <w:i/>
          <w:sz w:val="24"/>
          <w:szCs w:val="24"/>
          <w:lang w:val="es-SV"/>
        </w:rPr>
        <w:t>sacramentum</w:t>
      </w:r>
      <w:proofErr w:type="spellEnd"/>
      <w:r w:rsidR="006C438B">
        <w:rPr>
          <w:rFonts w:ascii="Times New Roman" w:hAnsi="Times New Roman"/>
          <w:sz w:val="24"/>
          <w:szCs w:val="24"/>
          <w:lang w:val="es-SV"/>
        </w:rPr>
        <w:t xml:space="preserve"> –</w:t>
      </w:r>
      <w:proofErr w:type="spellStart"/>
      <w:r w:rsidR="006C438B" w:rsidRPr="006C438B">
        <w:rPr>
          <w:rFonts w:ascii="Times New Roman" w:hAnsi="Times New Roman"/>
          <w:i/>
          <w:sz w:val="24"/>
          <w:szCs w:val="24"/>
          <w:lang w:val="es-SV"/>
        </w:rPr>
        <w:t>fides</w:t>
      </w:r>
      <w:proofErr w:type="spellEnd"/>
      <w:r w:rsidR="006C438B">
        <w:rPr>
          <w:rFonts w:ascii="Times New Roman" w:hAnsi="Times New Roman"/>
          <w:sz w:val="24"/>
          <w:szCs w:val="24"/>
          <w:lang w:val="es-SV"/>
        </w:rPr>
        <w:t xml:space="preserve">-, la procreación </w:t>
      </w:r>
      <w:r w:rsidR="006C438B">
        <w:rPr>
          <w:rFonts w:ascii="Times New Roman" w:hAnsi="Times New Roman"/>
          <w:i/>
          <w:sz w:val="24"/>
          <w:szCs w:val="24"/>
          <w:lang w:val="es-SV"/>
        </w:rPr>
        <w:t>–proles</w:t>
      </w:r>
      <w:r w:rsidR="006C438B">
        <w:rPr>
          <w:rFonts w:ascii="Times New Roman" w:hAnsi="Times New Roman"/>
          <w:sz w:val="24"/>
          <w:szCs w:val="24"/>
          <w:lang w:val="es-SV"/>
        </w:rPr>
        <w:t>- y el remedio de la concupiscencia), pasando a hablar en términos de los antiguos “bienes”, al interior de una nueva antropología</w:t>
      </w:r>
      <w:r>
        <w:rPr>
          <w:rFonts w:ascii="Times New Roman" w:hAnsi="Times New Roman"/>
          <w:sz w:val="24"/>
          <w:szCs w:val="24"/>
          <w:lang w:val="es-SV"/>
        </w:rPr>
        <w:t xml:space="preserve">. Frente a la procreación se evitó cualquier adaptación a las modas seculares esforzándose por captar la realidad humana y teológica de esa relación con ayuda también de las ciencias. Al final se votó favorablemente la propuesta del cardenal </w:t>
      </w:r>
      <w:proofErr w:type="spellStart"/>
      <w:r>
        <w:rPr>
          <w:rFonts w:ascii="Times New Roman" w:hAnsi="Times New Roman"/>
          <w:sz w:val="24"/>
          <w:szCs w:val="24"/>
          <w:lang w:val="es-SV"/>
        </w:rPr>
        <w:t>Döpfner</w:t>
      </w:r>
      <w:proofErr w:type="spellEnd"/>
      <w:r>
        <w:rPr>
          <w:rFonts w:ascii="Times New Roman" w:hAnsi="Times New Roman"/>
          <w:sz w:val="24"/>
          <w:szCs w:val="24"/>
          <w:lang w:val="es-SV"/>
        </w:rPr>
        <w:t xml:space="preserve"> de dejar la cuestión en manos del papa.</w:t>
      </w:r>
    </w:p>
    <w:p w:rsidR="0002586A" w:rsidRDefault="0002586A" w:rsidP="0002586A">
      <w:pPr>
        <w:jc w:val="both"/>
        <w:rPr>
          <w:rFonts w:ascii="Times New Roman" w:hAnsi="Times New Roman"/>
          <w:sz w:val="24"/>
          <w:szCs w:val="24"/>
          <w:lang w:val="es-SV"/>
        </w:rPr>
      </w:pPr>
      <w:r>
        <w:rPr>
          <w:rFonts w:ascii="Times New Roman" w:hAnsi="Times New Roman"/>
          <w:b/>
          <w:sz w:val="24"/>
          <w:szCs w:val="24"/>
          <w:lang w:val="es-SV"/>
        </w:rPr>
        <w:lastRenderedPageBreak/>
        <w:t>La sesión solemne V (21 de noviembre de 1964)</w:t>
      </w:r>
      <w:r w:rsidR="008261F0">
        <w:rPr>
          <w:rFonts w:ascii="Times New Roman" w:hAnsi="Times New Roman"/>
          <w:b/>
          <w:sz w:val="24"/>
          <w:szCs w:val="24"/>
          <w:lang w:val="es-SV"/>
        </w:rPr>
        <w:t>:</w:t>
      </w:r>
      <w:r>
        <w:rPr>
          <w:rFonts w:ascii="Times New Roman" w:hAnsi="Times New Roman"/>
          <w:b/>
          <w:sz w:val="24"/>
          <w:szCs w:val="24"/>
          <w:lang w:val="es-SV"/>
        </w:rPr>
        <w:t xml:space="preserve"> </w:t>
      </w:r>
      <w:r w:rsidR="008261F0">
        <w:rPr>
          <w:rFonts w:ascii="Times New Roman" w:hAnsi="Times New Roman"/>
          <w:b/>
          <w:i/>
          <w:sz w:val="24"/>
          <w:szCs w:val="24"/>
          <w:lang w:val="es-SV"/>
        </w:rPr>
        <w:t xml:space="preserve">Lumen </w:t>
      </w:r>
      <w:proofErr w:type="spellStart"/>
      <w:r w:rsidR="008261F0">
        <w:rPr>
          <w:rFonts w:ascii="Times New Roman" w:hAnsi="Times New Roman"/>
          <w:b/>
          <w:i/>
          <w:sz w:val="24"/>
          <w:szCs w:val="24"/>
          <w:lang w:val="es-SV"/>
        </w:rPr>
        <w:t>g</w:t>
      </w:r>
      <w:r>
        <w:rPr>
          <w:rFonts w:ascii="Times New Roman" w:hAnsi="Times New Roman"/>
          <w:b/>
          <w:i/>
          <w:sz w:val="24"/>
          <w:szCs w:val="24"/>
          <w:lang w:val="es-SV"/>
        </w:rPr>
        <w:t>entium</w:t>
      </w:r>
      <w:proofErr w:type="spellEnd"/>
      <w:r w:rsidR="008261F0">
        <w:rPr>
          <w:rFonts w:ascii="Times New Roman" w:hAnsi="Times New Roman"/>
          <w:b/>
          <w:i/>
          <w:sz w:val="24"/>
          <w:szCs w:val="24"/>
          <w:lang w:val="es-SV"/>
        </w:rPr>
        <w:t xml:space="preserve"> </w:t>
      </w:r>
      <w:r w:rsidR="008261F0">
        <w:rPr>
          <w:rFonts w:ascii="Times New Roman" w:hAnsi="Times New Roman"/>
          <w:b/>
          <w:sz w:val="24"/>
          <w:szCs w:val="24"/>
          <w:lang w:val="es-SV"/>
        </w:rPr>
        <w:t xml:space="preserve">y </w:t>
      </w:r>
      <w:proofErr w:type="spellStart"/>
      <w:r w:rsidR="008261F0">
        <w:rPr>
          <w:rFonts w:ascii="Times New Roman" w:hAnsi="Times New Roman"/>
          <w:b/>
          <w:i/>
          <w:sz w:val="24"/>
          <w:szCs w:val="24"/>
          <w:lang w:val="es-SV"/>
        </w:rPr>
        <w:t>Unitatis</w:t>
      </w:r>
      <w:proofErr w:type="spellEnd"/>
      <w:r w:rsidR="008261F0">
        <w:rPr>
          <w:rFonts w:ascii="Times New Roman" w:hAnsi="Times New Roman"/>
          <w:b/>
          <w:i/>
          <w:sz w:val="24"/>
          <w:szCs w:val="24"/>
          <w:lang w:val="es-SV"/>
        </w:rPr>
        <w:t xml:space="preserve"> </w:t>
      </w:r>
      <w:proofErr w:type="spellStart"/>
      <w:r w:rsidR="008261F0">
        <w:rPr>
          <w:rFonts w:ascii="Times New Roman" w:hAnsi="Times New Roman"/>
          <w:b/>
          <w:i/>
          <w:sz w:val="24"/>
          <w:szCs w:val="24"/>
          <w:lang w:val="es-SV"/>
        </w:rPr>
        <w:t>redintegratio</w:t>
      </w:r>
      <w:proofErr w:type="spellEnd"/>
      <w:r>
        <w:rPr>
          <w:rFonts w:ascii="Times New Roman" w:hAnsi="Times New Roman"/>
          <w:sz w:val="24"/>
          <w:szCs w:val="24"/>
          <w:lang w:val="es-SV"/>
        </w:rPr>
        <w:t xml:space="preserve">  </w:t>
      </w:r>
    </w:p>
    <w:p w:rsidR="0002586A" w:rsidRPr="00E26DD7" w:rsidRDefault="0002586A" w:rsidP="0002586A">
      <w:pPr>
        <w:jc w:val="both"/>
        <w:rPr>
          <w:rFonts w:ascii="Times New Roman" w:hAnsi="Times New Roman"/>
          <w:sz w:val="24"/>
          <w:szCs w:val="24"/>
          <w:lang w:val="es-SV"/>
        </w:rPr>
      </w:pPr>
      <w:r>
        <w:rPr>
          <w:rFonts w:ascii="Times New Roman" w:hAnsi="Times New Roman"/>
          <w:sz w:val="24"/>
          <w:szCs w:val="24"/>
          <w:lang w:val="es-SV"/>
        </w:rPr>
        <w:t xml:space="preserve">El día 21 fueron aprobados solemnemente la constitución dogmática sobre la Iglesia </w:t>
      </w:r>
      <w:r>
        <w:rPr>
          <w:rFonts w:ascii="Times New Roman" w:hAnsi="Times New Roman"/>
          <w:i/>
          <w:sz w:val="24"/>
          <w:szCs w:val="24"/>
          <w:lang w:val="es-SV"/>
        </w:rPr>
        <w:t xml:space="preserve">Lumen </w:t>
      </w:r>
      <w:proofErr w:type="spellStart"/>
      <w:r>
        <w:rPr>
          <w:rFonts w:ascii="Times New Roman" w:hAnsi="Times New Roman"/>
          <w:i/>
          <w:sz w:val="24"/>
          <w:szCs w:val="24"/>
          <w:lang w:val="es-SV"/>
        </w:rPr>
        <w:t>Gentium</w:t>
      </w:r>
      <w:proofErr w:type="spellEnd"/>
      <w:r>
        <w:rPr>
          <w:rFonts w:ascii="Times New Roman" w:hAnsi="Times New Roman"/>
          <w:i/>
          <w:sz w:val="24"/>
          <w:szCs w:val="24"/>
          <w:lang w:val="es-SV"/>
        </w:rPr>
        <w:t xml:space="preserve"> </w:t>
      </w:r>
      <w:r>
        <w:rPr>
          <w:rFonts w:ascii="Times New Roman" w:hAnsi="Times New Roman"/>
          <w:sz w:val="24"/>
          <w:szCs w:val="24"/>
          <w:lang w:val="es-SV"/>
        </w:rPr>
        <w:t xml:space="preserve">(2,251 votos favorables y 5 en contra), el decreto sobre el ecumenismo </w:t>
      </w:r>
      <w:proofErr w:type="spellStart"/>
      <w:r>
        <w:rPr>
          <w:rFonts w:ascii="Times New Roman" w:hAnsi="Times New Roman"/>
          <w:i/>
          <w:sz w:val="24"/>
          <w:szCs w:val="24"/>
          <w:lang w:val="es-SV"/>
        </w:rPr>
        <w:t>Unitatis</w:t>
      </w:r>
      <w:proofErr w:type="spellEnd"/>
      <w:r>
        <w:rPr>
          <w:rFonts w:ascii="Times New Roman" w:hAnsi="Times New Roman"/>
          <w:i/>
          <w:sz w:val="24"/>
          <w:szCs w:val="24"/>
          <w:lang w:val="es-SV"/>
        </w:rPr>
        <w:t xml:space="preserve"> </w:t>
      </w:r>
      <w:proofErr w:type="spellStart"/>
      <w:r>
        <w:rPr>
          <w:rFonts w:ascii="Times New Roman" w:hAnsi="Times New Roman"/>
          <w:i/>
          <w:sz w:val="24"/>
          <w:szCs w:val="24"/>
          <w:lang w:val="es-SV"/>
        </w:rPr>
        <w:t>redintegratio</w:t>
      </w:r>
      <w:proofErr w:type="spellEnd"/>
      <w:r>
        <w:rPr>
          <w:rFonts w:ascii="Times New Roman" w:hAnsi="Times New Roman"/>
          <w:sz w:val="24"/>
          <w:szCs w:val="24"/>
          <w:lang w:val="es-SV"/>
        </w:rPr>
        <w:t xml:space="preserve"> (2,137 a favor y 11 contrarios) y el decreto sobre las Iglesias Orientales </w:t>
      </w:r>
      <w:proofErr w:type="spellStart"/>
      <w:r>
        <w:rPr>
          <w:rFonts w:ascii="Times New Roman" w:hAnsi="Times New Roman"/>
          <w:i/>
          <w:sz w:val="24"/>
          <w:szCs w:val="24"/>
          <w:lang w:val="es-SV"/>
        </w:rPr>
        <w:t>Orientalium</w:t>
      </w:r>
      <w:proofErr w:type="spellEnd"/>
      <w:r>
        <w:rPr>
          <w:rFonts w:ascii="Times New Roman" w:hAnsi="Times New Roman"/>
          <w:i/>
          <w:sz w:val="24"/>
          <w:szCs w:val="24"/>
          <w:lang w:val="es-SV"/>
        </w:rPr>
        <w:t xml:space="preserve"> </w:t>
      </w:r>
      <w:proofErr w:type="spellStart"/>
      <w:r>
        <w:rPr>
          <w:rFonts w:ascii="Times New Roman" w:hAnsi="Times New Roman"/>
          <w:i/>
          <w:sz w:val="24"/>
          <w:szCs w:val="24"/>
          <w:lang w:val="es-SV"/>
        </w:rPr>
        <w:t>ecclesiarum</w:t>
      </w:r>
      <w:proofErr w:type="spellEnd"/>
      <w:r>
        <w:rPr>
          <w:rFonts w:ascii="Times New Roman" w:hAnsi="Times New Roman"/>
          <w:sz w:val="24"/>
          <w:szCs w:val="24"/>
          <w:lang w:val="es-SV"/>
        </w:rPr>
        <w:t xml:space="preserve"> (2,110 a favor y 39 en contra). La casi unanimidad en los dos primeros premiaba tanto la firmeza de la mayoría de los padres en sostener la eclesiología presente en la constitución como la obra de reducción de la distancia</w:t>
      </w:r>
      <w:r w:rsidR="00143AAE">
        <w:rPr>
          <w:rFonts w:ascii="Times New Roman" w:hAnsi="Times New Roman"/>
          <w:sz w:val="24"/>
          <w:szCs w:val="24"/>
          <w:lang w:val="es-SV"/>
        </w:rPr>
        <w:t xml:space="preserve"> con la minoría</w:t>
      </w:r>
      <w:r>
        <w:rPr>
          <w:rFonts w:ascii="Times New Roman" w:hAnsi="Times New Roman"/>
          <w:sz w:val="24"/>
          <w:szCs w:val="24"/>
          <w:lang w:val="es-SV"/>
        </w:rPr>
        <w:t xml:space="preserve"> de Pablo VI. Sólo el futuro mostraría si el innegable carácter elaborado de los textos minaba o no su claridad doctrinal y su repercusión histórica. Pablo VI en su discurso declaró a María Madre de la Iglesia.</w:t>
      </w:r>
      <w:r w:rsidR="00E26DD7">
        <w:rPr>
          <w:rFonts w:ascii="Times New Roman" w:hAnsi="Times New Roman"/>
          <w:sz w:val="24"/>
          <w:szCs w:val="24"/>
          <w:lang w:val="es-SV"/>
        </w:rPr>
        <w:t xml:space="preserve"> En la Constitución </w:t>
      </w:r>
      <w:r w:rsidR="00E26DD7" w:rsidRPr="00E26DD7">
        <w:rPr>
          <w:rFonts w:ascii="Times New Roman" w:hAnsi="Times New Roman"/>
          <w:i/>
          <w:sz w:val="24"/>
          <w:szCs w:val="24"/>
          <w:lang w:val="es-SV"/>
        </w:rPr>
        <w:t xml:space="preserve">Lumen </w:t>
      </w:r>
      <w:proofErr w:type="spellStart"/>
      <w:r w:rsidR="00E26DD7" w:rsidRPr="00E26DD7">
        <w:rPr>
          <w:rFonts w:ascii="Times New Roman" w:hAnsi="Times New Roman"/>
          <w:i/>
          <w:sz w:val="24"/>
          <w:szCs w:val="24"/>
          <w:lang w:val="es-SV"/>
        </w:rPr>
        <w:t>Gentium</w:t>
      </w:r>
      <w:proofErr w:type="spellEnd"/>
      <w:r w:rsidR="00E26DD7">
        <w:rPr>
          <w:rFonts w:ascii="Times New Roman" w:hAnsi="Times New Roman"/>
          <w:i/>
          <w:sz w:val="24"/>
          <w:szCs w:val="24"/>
          <w:lang w:val="es-SV"/>
        </w:rPr>
        <w:t xml:space="preserve"> </w:t>
      </w:r>
      <w:r w:rsidR="00E26DD7">
        <w:rPr>
          <w:rFonts w:ascii="Times New Roman" w:hAnsi="Times New Roman"/>
          <w:sz w:val="24"/>
          <w:szCs w:val="24"/>
          <w:lang w:val="es-SV"/>
        </w:rPr>
        <w:t>aparecía más bien como “tipo” o “figura” de la Iglesia.</w:t>
      </w:r>
    </w:p>
    <w:p w:rsidR="0002586A" w:rsidRDefault="0002586A" w:rsidP="0002586A">
      <w:pPr>
        <w:jc w:val="both"/>
        <w:rPr>
          <w:rFonts w:ascii="Times New Roman" w:hAnsi="Times New Roman"/>
          <w:sz w:val="24"/>
          <w:szCs w:val="24"/>
          <w:lang w:val="es-SV"/>
        </w:rPr>
      </w:pPr>
      <w:r>
        <w:rPr>
          <w:rFonts w:ascii="Times New Roman" w:hAnsi="Times New Roman"/>
          <w:sz w:val="24"/>
          <w:szCs w:val="24"/>
          <w:lang w:val="es-SV"/>
        </w:rPr>
        <w:t>La constitución eclesiológica –la única que junto con el texto sobre la palabra de Dios</w:t>
      </w:r>
      <w:r w:rsidR="008261F0">
        <w:rPr>
          <w:rFonts w:ascii="Times New Roman" w:hAnsi="Times New Roman"/>
          <w:sz w:val="24"/>
          <w:szCs w:val="24"/>
          <w:lang w:val="es-SV"/>
        </w:rPr>
        <w:t xml:space="preserve"> (que </w:t>
      </w:r>
      <w:r w:rsidR="00143AAE">
        <w:rPr>
          <w:rFonts w:ascii="Times New Roman" w:hAnsi="Times New Roman"/>
          <w:sz w:val="24"/>
          <w:szCs w:val="24"/>
          <w:lang w:val="es-SV"/>
        </w:rPr>
        <w:t>habrá de llamarse</w:t>
      </w:r>
      <w:r w:rsidR="008261F0">
        <w:rPr>
          <w:rFonts w:ascii="Times New Roman" w:hAnsi="Times New Roman"/>
          <w:sz w:val="24"/>
          <w:szCs w:val="24"/>
          <w:lang w:val="es-SV"/>
        </w:rPr>
        <w:t xml:space="preserve"> </w:t>
      </w:r>
      <w:r w:rsidR="008261F0">
        <w:rPr>
          <w:rFonts w:ascii="Times New Roman" w:hAnsi="Times New Roman"/>
          <w:i/>
          <w:sz w:val="24"/>
          <w:szCs w:val="24"/>
          <w:lang w:val="es-SV"/>
        </w:rPr>
        <w:t>Dei verbum</w:t>
      </w:r>
      <w:r w:rsidR="008261F0">
        <w:rPr>
          <w:rFonts w:ascii="Times New Roman" w:hAnsi="Times New Roman"/>
          <w:sz w:val="24"/>
          <w:szCs w:val="24"/>
          <w:lang w:val="es-SV"/>
        </w:rPr>
        <w:t>)</w:t>
      </w:r>
      <w:r>
        <w:rPr>
          <w:rFonts w:ascii="Times New Roman" w:hAnsi="Times New Roman"/>
          <w:sz w:val="24"/>
          <w:szCs w:val="24"/>
          <w:lang w:val="es-SV"/>
        </w:rPr>
        <w:t xml:space="preserve"> recibió la calificación de dogmática- tiene sus puntos fuertes en los 3 primeros capítulos. Siguiendo la tradición patrística y la renovación teológica de la primera mitad del siglo XX, se presenta a la Iglesia como sacramen</w:t>
      </w:r>
      <w:r w:rsidR="008261F0">
        <w:rPr>
          <w:rFonts w:ascii="Times New Roman" w:hAnsi="Times New Roman"/>
          <w:sz w:val="24"/>
          <w:szCs w:val="24"/>
          <w:lang w:val="es-SV"/>
        </w:rPr>
        <w:t>to de Cristo y luz de las gentes</w:t>
      </w:r>
      <w:r>
        <w:rPr>
          <w:rFonts w:ascii="Times New Roman" w:hAnsi="Times New Roman"/>
          <w:sz w:val="24"/>
          <w:szCs w:val="24"/>
          <w:lang w:val="es-SV"/>
        </w:rPr>
        <w:t>, como momento crucial del designio de salvación d</w:t>
      </w:r>
      <w:r w:rsidR="008261F0">
        <w:rPr>
          <w:rFonts w:ascii="Times New Roman" w:hAnsi="Times New Roman"/>
          <w:sz w:val="24"/>
          <w:szCs w:val="24"/>
          <w:lang w:val="es-SV"/>
        </w:rPr>
        <w:t>el Padre que tiene por meta el R</w:t>
      </w:r>
      <w:r>
        <w:rPr>
          <w:rFonts w:ascii="Times New Roman" w:hAnsi="Times New Roman"/>
          <w:sz w:val="24"/>
          <w:szCs w:val="24"/>
          <w:lang w:val="es-SV"/>
        </w:rPr>
        <w:t xml:space="preserve">eino, distinto por tanto de la Iglesia. Se integra la imagen paulina del cuerpo de Cristo junto con otras imágenes </w:t>
      </w:r>
      <w:proofErr w:type="spellStart"/>
      <w:r>
        <w:rPr>
          <w:rFonts w:ascii="Times New Roman" w:hAnsi="Times New Roman"/>
          <w:sz w:val="24"/>
          <w:szCs w:val="24"/>
          <w:lang w:val="es-SV"/>
        </w:rPr>
        <w:t>neotestamentarias</w:t>
      </w:r>
      <w:proofErr w:type="spellEnd"/>
      <w:r>
        <w:rPr>
          <w:rFonts w:ascii="Times New Roman" w:hAnsi="Times New Roman"/>
          <w:sz w:val="24"/>
          <w:szCs w:val="24"/>
          <w:lang w:val="es-SV"/>
        </w:rPr>
        <w:t xml:space="preserve"> del pueblo peregrino en la historia hacia la plenitud. El pueblo de una alianza renovada eterna, que culmina en la muerte y resurrección de Jesús. Con Jesús y por obra del Espíritu todos los miembros participan del sacerdocio común, que ejercen en los sacramentos, en la comunión mutua, y en el servicio según</w:t>
      </w:r>
      <w:r w:rsidR="00143AAE">
        <w:rPr>
          <w:rFonts w:ascii="Times New Roman" w:hAnsi="Times New Roman"/>
          <w:sz w:val="24"/>
          <w:szCs w:val="24"/>
          <w:lang w:val="es-SV"/>
        </w:rPr>
        <w:t xml:space="preserve"> las funciones y</w:t>
      </w:r>
      <w:r>
        <w:rPr>
          <w:rFonts w:ascii="Times New Roman" w:hAnsi="Times New Roman"/>
          <w:sz w:val="24"/>
          <w:szCs w:val="24"/>
          <w:lang w:val="es-SV"/>
        </w:rPr>
        <w:t xml:space="preserve"> los carismas. La comunidad eclesial vive en la sociedad humana y participa de sus vicisitudes, pero por ser católica y misionera no se identifica con ninguna condición particular, social, cu</w:t>
      </w:r>
      <w:r w:rsidR="008261F0">
        <w:rPr>
          <w:rFonts w:ascii="Times New Roman" w:hAnsi="Times New Roman"/>
          <w:sz w:val="24"/>
          <w:szCs w:val="24"/>
          <w:lang w:val="es-SV"/>
        </w:rPr>
        <w:t>ltural o racial. La Iglesia de Jesucristo</w:t>
      </w:r>
      <w:r>
        <w:rPr>
          <w:rFonts w:ascii="Times New Roman" w:hAnsi="Times New Roman"/>
          <w:sz w:val="24"/>
          <w:szCs w:val="24"/>
          <w:lang w:val="es-SV"/>
        </w:rPr>
        <w:t xml:space="preserve"> se realiza en la Iglesia Católica presidida por el Romano Pontífice, pero no se agota en ella. La Iglesia está dotada de ministros con autoridad para el servicio a sus hermanos. Los obispos suceden a los apóstoles y continúan su servicio como cuerpo o colegio, expresión de la comunión entre iglesias hermanas. Mediante la consagración episcopal, grado supremo del sacramento del orden, el colegio incorpora a él nuevos miembros con la condición de estar en comunión con el obispo de Roma. Los obispos reciben en su consagración la triple autoridad de santificar, enseñar y dirigir la Iglesia local y todos</w:t>
      </w:r>
      <w:r w:rsidR="00143AAE">
        <w:rPr>
          <w:rFonts w:ascii="Times New Roman" w:hAnsi="Times New Roman"/>
          <w:sz w:val="24"/>
          <w:szCs w:val="24"/>
          <w:lang w:val="es-SV"/>
        </w:rPr>
        <w:t>,</w:t>
      </w:r>
      <w:r>
        <w:rPr>
          <w:rFonts w:ascii="Times New Roman" w:hAnsi="Times New Roman"/>
          <w:sz w:val="24"/>
          <w:szCs w:val="24"/>
          <w:lang w:val="es-SV"/>
        </w:rPr>
        <w:t xml:space="preserve"> juntamente y con el obispo de Roma, cumplen su misión en la Iglesia universal.</w:t>
      </w:r>
    </w:p>
    <w:p w:rsidR="0002586A" w:rsidRDefault="0002586A" w:rsidP="0002586A">
      <w:pPr>
        <w:jc w:val="both"/>
        <w:rPr>
          <w:rFonts w:ascii="Times New Roman" w:hAnsi="Times New Roman"/>
          <w:sz w:val="24"/>
          <w:szCs w:val="24"/>
          <w:lang w:val="es-SV"/>
        </w:rPr>
      </w:pPr>
      <w:r>
        <w:rPr>
          <w:rFonts w:ascii="Times New Roman" w:hAnsi="Times New Roman"/>
          <w:sz w:val="24"/>
          <w:szCs w:val="24"/>
          <w:lang w:val="es-SV"/>
        </w:rPr>
        <w:t xml:space="preserve">La Constitución dogmática </w:t>
      </w:r>
      <w:r>
        <w:rPr>
          <w:rFonts w:ascii="Times New Roman" w:hAnsi="Times New Roman"/>
          <w:i/>
          <w:sz w:val="24"/>
          <w:szCs w:val="24"/>
          <w:lang w:val="es-SV"/>
        </w:rPr>
        <w:t xml:space="preserve">Lumen </w:t>
      </w:r>
      <w:proofErr w:type="spellStart"/>
      <w:r>
        <w:rPr>
          <w:rFonts w:ascii="Times New Roman" w:hAnsi="Times New Roman"/>
          <w:i/>
          <w:sz w:val="24"/>
          <w:szCs w:val="24"/>
          <w:lang w:val="es-SV"/>
        </w:rPr>
        <w:t>Gentium</w:t>
      </w:r>
      <w:proofErr w:type="spellEnd"/>
      <w:r>
        <w:rPr>
          <w:rFonts w:ascii="Times New Roman" w:hAnsi="Times New Roman"/>
          <w:i/>
          <w:sz w:val="24"/>
          <w:szCs w:val="24"/>
          <w:lang w:val="es-SV"/>
        </w:rPr>
        <w:t xml:space="preserve"> </w:t>
      </w:r>
      <w:r>
        <w:rPr>
          <w:rFonts w:ascii="Times New Roman" w:hAnsi="Times New Roman"/>
          <w:sz w:val="24"/>
          <w:szCs w:val="24"/>
          <w:lang w:val="es-SV"/>
        </w:rPr>
        <w:t>representaba un paso adelante respecto al Vat</w:t>
      </w:r>
      <w:r w:rsidR="00B6772F">
        <w:rPr>
          <w:rFonts w:ascii="Times New Roman" w:hAnsi="Times New Roman"/>
          <w:sz w:val="24"/>
          <w:szCs w:val="24"/>
          <w:lang w:val="es-SV"/>
        </w:rPr>
        <w:t xml:space="preserve">icano </w:t>
      </w:r>
      <w:r>
        <w:rPr>
          <w:rFonts w:ascii="Times New Roman" w:hAnsi="Times New Roman"/>
          <w:sz w:val="24"/>
          <w:szCs w:val="24"/>
          <w:lang w:val="es-SV"/>
        </w:rPr>
        <w:t xml:space="preserve"> I y a algunas actitudes rígidas del magisterio papal en los siguientes decenios. El Vat</w:t>
      </w:r>
      <w:r w:rsidR="00B6772F">
        <w:rPr>
          <w:rFonts w:ascii="Times New Roman" w:hAnsi="Times New Roman"/>
          <w:sz w:val="24"/>
          <w:szCs w:val="24"/>
          <w:lang w:val="es-SV"/>
        </w:rPr>
        <w:t>icano</w:t>
      </w:r>
      <w:r>
        <w:rPr>
          <w:rFonts w:ascii="Times New Roman" w:hAnsi="Times New Roman"/>
          <w:sz w:val="24"/>
          <w:szCs w:val="24"/>
          <w:lang w:val="es-SV"/>
        </w:rPr>
        <w:t xml:space="preserve"> II no se contentó con yuxtaponer a las prerrogativas papales el reconocimiento de los derechos episcopales. El documento trazaba la fisonomía de la Iglesia sin limitarse a su dimensión jurídico-institucional y respetando con profunda teología la dinámica de un cuerpo vivo en continuo devenir. La alteridad entre reino de Dios e Iglesia y entre Iglesia de </w:t>
      </w:r>
      <w:r w:rsidR="00B6772F">
        <w:rPr>
          <w:rFonts w:ascii="Times New Roman" w:hAnsi="Times New Roman"/>
          <w:sz w:val="24"/>
          <w:szCs w:val="24"/>
          <w:lang w:val="es-SV"/>
        </w:rPr>
        <w:t>Jesuc</w:t>
      </w:r>
      <w:r>
        <w:rPr>
          <w:rFonts w:ascii="Times New Roman" w:hAnsi="Times New Roman"/>
          <w:sz w:val="24"/>
          <w:szCs w:val="24"/>
          <w:lang w:val="es-SV"/>
        </w:rPr>
        <w:t xml:space="preserve">risto y tradiciones eclesiales superaba la </w:t>
      </w:r>
      <w:proofErr w:type="spellStart"/>
      <w:r>
        <w:rPr>
          <w:rFonts w:ascii="Times New Roman" w:hAnsi="Times New Roman"/>
          <w:sz w:val="24"/>
          <w:szCs w:val="24"/>
          <w:lang w:val="es-SV"/>
        </w:rPr>
        <w:lastRenderedPageBreak/>
        <w:t>unidemensionalidad</w:t>
      </w:r>
      <w:proofErr w:type="spellEnd"/>
      <w:r>
        <w:rPr>
          <w:rFonts w:ascii="Times New Roman" w:hAnsi="Times New Roman"/>
          <w:sz w:val="24"/>
          <w:szCs w:val="24"/>
          <w:lang w:val="es-SV"/>
        </w:rPr>
        <w:t xml:space="preserve"> y el </w:t>
      </w:r>
      <w:proofErr w:type="spellStart"/>
      <w:r>
        <w:rPr>
          <w:rFonts w:ascii="Times New Roman" w:hAnsi="Times New Roman"/>
          <w:sz w:val="24"/>
          <w:szCs w:val="24"/>
          <w:lang w:val="es-SV"/>
        </w:rPr>
        <w:t>eclesiocentrismo</w:t>
      </w:r>
      <w:proofErr w:type="spellEnd"/>
      <w:r>
        <w:rPr>
          <w:rFonts w:ascii="Times New Roman" w:hAnsi="Times New Roman"/>
          <w:sz w:val="24"/>
          <w:szCs w:val="24"/>
          <w:lang w:val="es-SV"/>
        </w:rPr>
        <w:t xml:space="preserve"> y sentaba las premisas para una sana </w:t>
      </w:r>
      <w:proofErr w:type="spellStart"/>
      <w:r>
        <w:rPr>
          <w:rFonts w:ascii="Times New Roman" w:hAnsi="Times New Roman"/>
          <w:sz w:val="24"/>
          <w:szCs w:val="24"/>
          <w:lang w:val="es-SV"/>
        </w:rPr>
        <w:t>desclericalización</w:t>
      </w:r>
      <w:proofErr w:type="spellEnd"/>
      <w:r>
        <w:rPr>
          <w:rFonts w:ascii="Times New Roman" w:hAnsi="Times New Roman"/>
          <w:sz w:val="24"/>
          <w:szCs w:val="24"/>
          <w:lang w:val="es-SV"/>
        </w:rPr>
        <w:t>.</w:t>
      </w:r>
    </w:p>
    <w:p w:rsidR="0002586A" w:rsidRDefault="0002586A" w:rsidP="0002586A">
      <w:pPr>
        <w:jc w:val="both"/>
        <w:rPr>
          <w:rFonts w:ascii="Times New Roman" w:hAnsi="Times New Roman"/>
          <w:sz w:val="24"/>
          <w:szCs w:val="24"/>
          <w:lang w:val="es-SV"/>
        </w:rPr>
      </w:pPr>
      <w:r>
        <w:rPr>
          <w:rFonts w:ascii="Times New Roman" w:hAnsi="Times New Roman"/>
          <w:sz w:val="24"/>
          <w:szCs w:val="24"/>
          <w:lang w:val="es-SV"/>
        </w:rPr>
        <w:t xml:space="preserve">El decreto </w:t>
      </w:r>
      <w:proofErr w:type="spellStart"/>
      <w:r>
        <w:rPr>
          <w:rFonts w:ascii="Times New Roman" w:hAnsi="Times New Roman"/>
          <w:i/>
          <w:sz w:val="24"/>
          <w:szCs w:val="24"/>
          <w:lang w:val="es-SV"/>
        </w:rPr>
        <w:t>Unitatis</w:t>
      </w:r>
      <w:proofErr w:type="spellEnd"/>
      <w:r>
        <w:rPr>
          <w:rFonts w:ascii="Times New Roman" w:hAnsi="Times New Roman"/>
          <w:i/>
          <w:sz w:val="24"/>
          <w:szCs w:val="24"/>
          <w:lang w:val="es-SV"/>
        </w:rPr>
        <w:t xml:space="preserve"> </w:t>
      </w:r>
      <w:proofErr w:type="spellStart"/>
      <w:r>
        <w:rPr>
          <w:rFonts w:ascii="Times New Roman" w:hAnsi="Times New Roman"/>
          <w:i/>
          <w:sz w:val="24"/>
          <w:szCs w:val="24"/>
          <w:lang w:val="es-SV"/>
        </w:rPr>
        <w:t>redintegratio</w:t>
      </w:r>
      <w:proofErr w:type="spellEnd"/>
      <w:r>
        <w:rPr>
          <w:rFonts w:ascii="Times New Roman" w:hAnsi="Times New Roman"/>
          <w:sz w:val="24"/>
          <w:szCs w:val="24"/>
          <w:lang w:val="es-SV"/>
        </w:rPr>
        <w:t xml:space="preserve"> sacaba al catolicismo de una inercia frente al movimiento ecuménico, que a veces había degenerado en incomprensión y hostilidad frente al ecumenismo de otros cristianos a quienes no se les reconocía la autenticidad de su fe y la pertenencia a comunidades eclesiales. Su fundamento inspirador era el mismo de </w:t>
      </w:r>
      <w:r>
        <w:rPr>
          <w:rFonts w:ascii="Times New Roman" w:hAnsi="Times New Roman"/>
          <w:i/>
          <w:sz w:val="24"/>
          <w:szCs w:val="24"/>
          <w:lang w:val="es-SV"/>
        </w:rPr>
        <w:t xml:space="preserve">Lumen </w:t>
      </w:r>
      <w:proofErr w:type="spellStart"/>
      <w:r>
        <w:rPr>
          <w:rFonts w:ascii="Times New Roman" w:hAnsi="Times New Roman"/>
          <w:i/>
          <w:sz w:val="24"/>
          <w:szCs w:val="24"/>
          <w:lang w:val="es-SV"/>
        </w:rPr>
        <w:t>Gentium</w:t>
      </w:r>
      <w:proofErr w:type="spellEnd"/>
      <w:r w:rsidRPr="001A18E1">
        <w:rPr>
          <w:rFonts w:ascii="Times New Roman" w:hAnsi="Times New Roman"/>
          <w:sz w:val="24"/>
          <w:szCs w:val="24"/>
          <w:lang w:val="es-SV"/>
        </w:rPr>
        <w:t xml:space="preserve">: tanto en </w:t>
      </w:r>
      <w:r>
        <w:rPr>
          <w:rFonts w:ascii="Times New Roman" w:hAnsi="Times New Roman"/>
          <w:sz w:val="24"/>
          <w:szCs w:val="24"/>
          <w:lang w:val="es-SV"/>
        </w:rPr>
        <w:t>los principios ecuménicos como en la urgencia de que los laicos se comprometieran en la promoción de la unidad cristiana y en la manera de dirigirse a las Iglesias orientales ortodoxas y a las comunidades nacidas de la Reforma para propiciar una convergencia en todos los niveles de la vida cristiana. E igualmente en un modelo de unidad basado no en la uniformidad y la absorción sino en la variedad de los carismas y la complementariedad de las tradiciones. Se reconocía la necesidad de superar la contraposición de sistemas doctrinales, aceptan</w:t>
      </w:r>
      <w:r w:rsidR="00B6772F">
        <w:rPr>
          <w:rFonts w:ascii="Times New Roman" w:hAnsi="Times New Roman"/>
          <w:sz w:val="24"/>
          <w:szCs w:val="24"/>
          <w:lang w:val="es-SV"/>
        </w:rPr>
        <w:t>do que el modo</w:t>
      </w:r>
      <w:r>
        <w:rPr>
          <w:rFonts w:ascii="Times New Roman" w:hAnsi="Times New Roman"/>
          <w:sz w:val="24"/>
          <w:szCs w:val="24"/>
          <w:lang w:val="es-SV"/>
        </w:rPr>
        <w:t xml:space="preserve"> y</w:t>
      </w:r>
      <w:r w:rsidR="00B6772F">
        <w:rPr>
          <w:rFonts w:ascii="Times New Roman" w:hAnsi="Times New Roman"/>
          <w:sz w:val="24"/>
          <w:szCs w:val="24"/>
          <w:lang w:val="es-SV"/>
        </w:rPr>
        <w:t xml:space="preserve"> el método de anunciar la fe pueden ser</w:t>
      </w:r>
      <w:r>
        <w:rPr>
          <w:rFonts w:ascii="Times New Roman" w:hAnsi="Times New Roman"/>
          <w:sz w:val="24"/>
          <w:szCs w:val="24"/>
          <w:lang w:val="es-SV"/>
        </w:rPr>
        <w:t xml:space="preserve"> distintos </w:t>
      </w:r>
      <w:r w:rsidR="00B6772F">
        <w:rPr>
          <w:rFonts w:ascii="Times New Roman" w:hAnsi="Times New Roman"/>
          <w:sz w:val="24"/>
          <w:szCs w:val="24"/>
          <w:lang w:val="es-SV"/>
        </w:rPr>
        <w:t xml:space="preserve">en la </w:t>
      </w:r>
      <w:r>
        <w:rPr>
          <w:rFonts w:ascii="Times New Roman" w:hAnsi="Times New Roman"/>
          <w:sz w:val="24"/>
          <w:szCs w:val="24"/>
          <w:lang w:val="es-SV"/>
        </w:rPr>
        <w:t>complementari</w:t>
      </w:r>
      <w:r w:rsidR="00B6772F">
        <w:rPr>
          <w:rFonts w:ascii="Times New Roman" w:hAnsi="Times New Roman"/>
          <w:sz w:val="24"/>
          <w:szCs w:val="24"/>
          <w:lang w:val="es-SV"/>
        </w:rPr>
        <w:t>edad</w:t>
      </w:r>
      <w:r>
        <w:rPr>
          <w:rFonts w:ascii="Times New Roman" w:hAnsi="Times New Roman"/>
          <w:sz w:val="24"/>
          <w:szCs w:val="24"/>
          <w:lang w:val="es-SV"/>
        </w:rPr>
        <w:t>, y que las verdades de fe tienen grados diversos de proximidad al núcleo de la revelación (</w:t>
      </w:r>
      <w:r w:rsidR="00B6772F">
        <w:rPr>
          <w:rFonts w:ascii="Times New Roman" w:hAnsi="Times New Roman"/>
          <w:sz w:val="24"/>
          <w:szCs w:val="24"/>
          <w:lang w:val="es-SV"/>
        </w:rPr>
        <w:t>orden o “</w:t>
      </w:r>
      <w:r>
        <w:rPr>
          <w:rFonts w:ascii="Times New Roman" w:hAnsi="Times New Roman"/>
          <w:sz w:val="24"/>
          <w:szCs w:val="24"/>
          <w:lang w:val="es-SV"/>
        </w:rPr>
        <w:t>jerarquía</w:t>
      </w:r>
      <w:r w:rsidR="00B6772F">
        <w:rPr>
          <w:rFonts w:ascii="Times New Roman" w:hAnsi="Times New Roman"/>
          <w:sz w:val="24"/>
          <w:szCs w:val="24"/>
          <w:lang w:val="es-SV"/>
        </w:rPr>
        <w:t>”</w:t>
      </w:r>
      <w:r>
        <w:rPr>
          <w:rFonts w:ascii="Times New Roman" w:hAnsi="Times New Roman"/>
          <w:sz w:val="24"/>
          <w:szCs w:val="24"/>
          <w:lang w:val="es-SV"/>
        </w:rPr>
        <w:t xml:space="preserve"> de las verdades).</w:t>
      </w:r>
    </w:p>
    <w:p w:rsidR="0002586A" w:rsidRDefault="0002586A" w:rsidP="0002586A">
      <w:pPr>
        <w:jc w:val="both"/>
        <w:rPr>
          <w:rFonts w:ascii="Times New Roman" w:hAnsi="Times New Roman"/>
          <w:sz w:val="24"/>
          <w:szCs w:val="24"/>
          <w:lang w:val="es-SV"/>
        </w:rPr>
      </w:pPr>
      <w:r>
        <w:rPr>
          <w:rFonts w:ascii="Times New Roman" w:hAnsi="Times New Roman"/>
          <w:sz w:val="24"/>
          <w:szCs w:val="24"/>
          <w:lang w:val="es-SV"/>
        </w:rPr>
        <w:t xml:space="preserve">El decreto </w:t>
      </w:r>
      <w:proofErr w:type="spellStart"/>
      <w:r>
        <w:rPr>
          <w:rFonts w:ascii="Times New Roman" w:hAnsi="Times New Roman"/>
          <w:i/>
          <w:sz w:val="24"/>
          <w:szCs w:val="24"/>
          <w:lang w:val="es-SV"/>
        </w:rPr>
        <w:t>Orientalium</w:t>
      </w:r>
      <w:proofErr w:type="spellEnd"/>
      <w:r>
        <w:rPr>
          <w:rFonts w:ascii="Times New Roman" w:hAnsi="Times New Roman"/>
          <w:i/>
          <w:sz w:val="24"/>
          <w:szCs w:val="24"/>
          <w:lang w:val="es-SV"/>
        </w:rPr>
        <w:t xml:space="preserve"> </w:t>
      </w:r>
      <w:proofErr w:type="spellStart"/>
      <w:r>
        <w:rPr>
          <w:rFonts w:ascii="Times New Roman" w:hAnsi="Times New Roman"/>
          <w:i/>
          <w:sz w:val="24"/>
          <w:szCs w:val="24"/>
          <w:lang w:val="es-SV"/>
        </w:rPr>
        <w:t>ecclesiarum</w:t>
      </w:r>
      <w:proofErr w:type="spellEnd"/>
      <w:r>
        <w:rPr>
          <w:rFonts w:ascii="Times New Roman" w:hAnsi="Times New Roman"/>
          <w:sz w:val="24"/>
          <w:szCs w:val="24"/>
          <w:lang w:val="es-SV"/>
        </w:rPr>
        <w:t>, sobreviviente a diversas perplejidades expresadas en el número relativamente alto de votos en contra, valoraba la especificidad de las Iglesias ori</w:t>
      </w:r>
      <w:r w:rsidR="00B6772F">
        <w:rPr>
          <w:rFonts w:ascii="Times New Roman" w:hAnsi="Times New Roman"/>
          <w:sz w:val="24"/>
          <w:szCs w:val="24"/>
          <w:lang w:val="es-SV"/>
        </w:rPr>
        <w:t>e</w:t>
      </w:r>
      <w:r>
        <w:rPr>
          <w:rFonts w:ascii="Times New Roman" w:hAnsi="Times New Roman"/>
          <w:sz w:val="24"/>
          <w:szCs w:val="24"/>
          <w:lang w:val="es-SV"/>
        </w:rPr>
        <w:t>ntales  unidas a Roma como iglesias locales, legítimamente distintas a nivel litúrgico</w:t>
      </w:r>
      <w:r w:rsidR="00B6772F">
        <w:rPr>
          <w:rFonts w:ascii="Times New Roman" w:hAnsi="Times New Roman"/>
          <w:sz w:val="24"/>
          <w:szCs w:val="24"/>
          <w:lang w:val="es-SV"/>
        </w:rPr>
        <w:t>,</w:t>
      </w:r>
      <w:r>
        <w:rPr>
          <w:rFonts w:ascii="Times New Roman" w:hAnsi="Times New Roman"/>
          <w:sz w:val="24"/>
          <w:szCs w:val="24"/>
          <w:lang w:val="es-SV"/>
        </w:rPr>
        <w:t xml:space="preserve"> institucional y disciplinar.</w:t>
      </w:r>
    </w:p>
    <w:p w:rsidR="0002586A" w:rsidRDefault="00B6772F" w:rsidP="0002586A">
      <w:pPr>
        <w:jc w:val="both"/>
        <w:rPr>
          <w:rFonts w:ascii="Times New Roman" w:hAnsi="Times New Roman"/>
          <w:b/>
          <w:sz w:val="24"/>
          <w:szCs w:val="24"/>
          <w:lang w:val="es-SV"/>
        </w:rPr>
      </w:pPr>
      <w:r>
        <w:rPr>
          <w:rFonts w:ascii="Times New Roman" w:hAnsi="Times New Roman"/>
          <w:b/>
          <w:sz w:val="24"/>
          <w:szCs w:val="24"/>
          <w:lang w:val="es-SV"/>
        </w:rPr>
        <w:t xml:space="preserve">La </w:t>
      </w:r>
      <w:proofErr w:type="spellStart"/>
      <w:r>
        <w:rPr>
          <w:rFonts w:ascii="Times New Roman" w:hAnsi="Times New Roman"/>
          <w:b/>
          <w:sz w:val="24"/>
          <w:szCs w:val="24"/>
          <w:lang w:val="es-SV"/>
        </w:rPr>
        <w:t>inters</w:t>
      </w:r>
      <w:r w:rsidR="0002586A">
        <w:rPr>
          <w:rFonts w:ascii="Times New Roman" w:hAnsi="Times New Roman"/>
          <w:b/>
          <w:sz w:val="24"/>
          <w:szCs w:val="24"/>
          <w:lang w:val="es-SV"/>
        </w:rPr>
        <w:t>esión</w:t>
      </w:r>
      <w:proofErr w:type="spellEnd"/>
      <w:r w:rsidR="0002586A">
        <w:rPr>
          <w:rFonts w:ascii="Times New Roman" w:hAnsi="Times New Roman"/>
          <w:b/>
          <w:sz w:val="24"/>
          <w:szCs w:val="24"/>
          <w:lang w:val="es-SV"/>
        </w:rPr>
        <w:t xml:space="preserve"> 1964-65 y el comienzo del cuarto periodo</w:t>
      </w:r>
    </w:p>
    <w:p w:rsidR="0002586A" w:rsidRDefault="0002586A" w:rsidP="0002586A">
      <w:pPr>
        <w:jc w:val="both"/>
        <w:rPr>
          <w:rFonts w:ascii="Times New Roman" w:hAnsi="Times New Roman"/>
          <w:sz w:val="24"/>
          <w:szCs w:val="24"/>
          <w:lang w:val="es-SV"/>
        </w:rPr>
      </w:pPr>
      <w:r>
        <w:rPr>
          <w:rFonts w:ascii="Times New Roman" w:hAnsi="Times New Roman"/>
          <w:sz w:val="24"/>
          <w:szCs w:val="24"/>
          <w:lang w:val="es-SV"/>
        </w:rPr>
        <w:t>Los meses entre el tercero y cuarto periodo estuvieron marcados por el intenso trabajo en comisiones y subcomisiones de elaboración desde las raíces, p.ej.</w:t>
      </w:r>
      <w:r w:rsidR="008504B9">
        <w:rPr>
          <w:rFonts w:ascii="Times New Roman" w:hAnsi="Times New Roman"/>
          <w:sz w:val="24"/>
          <w:szCs w:val="24"/>
          <w:lang w:val="es-SV"/>
        </w:rPr>
        <w:t>,</w:t>
      </w:r>
      <w:r>
        <w:rPr>
          <w:rFonts w:ascii="Times New Roman" w:hAnsi="Times New Roman"/>
          <w:sz w:val="24"/>
          <w:szCs w:val="24"/>
          <w:lang w:val="es-SV"/>
        </w:rPr>
        <w:t xml:space="preserve"> del decreto sobre misiones, o de reelaboración de aquellos sobre sacerdotes, religiosos y especialmente el esquema XIII. El 4 de enero de 1965 Pablo VI fijó la reapertura de las Congregaciones Generales para el 14 de septiembre. Pablo VI llamó a pronunciarse sobre todos los temas abiertos “en la concordia más serena y fraternal”. El cuarto periodo debía caracterizarse por el trabajo en comisiones y las votaciones más que por los debates en plenario. Se respetarían los calendarios pero a costa de renunciar a nuevas profundizaciones y de cristalizar la dinámica interna de la asamblea. Muy arduo sería el trabajo de comisiones, enfrentado a una tan grande cantidad de enmiendas que a veces tenerlas en cuenta en su contrariedad obligaba a </w:t>
      </w:r>
      <w:r w:rsidRPr="00143AAE">
        <w:rPr>
          <w:rFonts w:ascii="Times New Roman" w:hAnsi="Times New Roman"/>
          <w:i/>
          <w:sz w:val="24"/>
          <w:szCs w:val="24"/>
          <w:lang w:val="es-SV"/>
        </w:rPr>
        <w:t>textos de compromiso teológicamente débiles</w:t>
      </w:r>
      <w:r w:rsidR="00143AAE">
        <w:rPr>
          <w:rFonts w:ascii="Times New Roman" w:hAnsi="Times New Roman"/>
          <w:sz w:val="24"/>
          <w:szCs w:val="24"/>
          <w:lang w:val="es-SV"/>
        </w:rPr>
        <w:t xml:space="preserve"> (cursiva mía)</w:t>
      </w:r>
      <w:r>
        <w:rPr>
          <w:rFonts w:ascii="Times New Roman" w:hAnsi="Times New Roman"/>
          <w:sz w:val="24"/>
          <w:szCs w:val="24"/>
          <w:lang w:val="es-SV"/>
        </w:rPr>
        <w:t xml:space="preserve">. </w:t>
      </w:r>
    </w:p>
    <w:p w:rsidR="0002586A" w:rsidRDefault="0002586A" w:rsidP="0002586A">
      <w:pPr>
        <w:jc w:val="both"/>
        <w:rPr>
          <w:rFonts w:ascii="Times New Roman" w:hAnsi="Times New Roman"/>
          <w:sz w:val="24"/>
          <w:szCs w:val="24"/>
          <w:lang w:val="es-SV"/>
        </w:rPr>
      </w:pPr>
      <w:r>
        <w:rPr>
          <w:rFonts w:ascii="Times New Roman" w:hAnsi="Times New Roman"/>
          <w:sz w:val="24"/>
          <w:szCs w:val="24"/>
          <w:lang w:val="es-SV"/>
        </w:rPr>
        <w:t xml:space="preserve">El discurso papal del 14 de septiembre, acogido favorablemente como un acto de confianza en el concilio, comprometió a los padres a una gran tensión y esfuerzo espiritual </w:t>
      </w:r>
      <w:r w:rsidR="00143AAE">
        <w:rPr>
          <w:rFonts w:ascii="Times New Roman" w:hAnsi="Times New Roman"/>
          <w:sz w:val="24"/>
          <w:szCs w:val="24"/>
          <w:lang w:val="es-SV"/>
        </w:rPr>
        <w:t>embarcá</w:t>
      </w:r>
      <w:r>
        <w:rPr>
          <w:rFonts w:ascii="Times New Roman" w:hAnsi="Times New Roman"/>
          <w:sz w:val="24"/>
          <w:szCs w:val="24"/>
          <w:lang w:val="es-SV"/>
        </w:rPr>
        <w:t xml:space="preserve">ndolos en un acontecimiento de intensa comunión. El 24 de junio el papa se había comprometido </w:t>
      </w:r>
      <w:r w:rsidR="008504B9">
        <w:rPr>
          <w:rFonts w:ascii="Times New Roman" w:hAnsi="Times New Roman"/>
          <w:sz w:val="24"/>
          <w:szCs w:val="24"/>
          <w:lang w:val="es-SV"/>
        </w:rPr>
        <w:t>co</w:t>
      </w:r>
      <w:r>
        <w:rPr>
          <w:rFonts w:ascii="Times New Roman" w:hAnsi="Times New Roman"/>
          <w:sz w:val="24"/>
          <w:szCs w:val="24"/>
          <w:lang w:val="es-SV"/>
        </w:rPr>
        <w:t>n l</w:t>
      </w:r>
      <w:r w:rsidR="008504B9">
        <w:rPr>
          <w:rFonts w:ascii="Times New Roman" w:hAnsi="Times New Roman"/>
          <w:sz w:val="24"/>
          <w:szCs w:val="24"/>
          <w:lang w:val="es-SV"/>
        </w:rPr>
        <w:t>a reforma de la curia romana y co</w:t>
      </w:r>
      <w:r>
        <w:rPr>
          <w:rFonts w:ascii="Times New Roman" w:hAnsi="Times New Roman"/>
          <w:sz w:val="24"/>
          <w:szCs w:val="24"/>
          <w:lang w:val="es-SV"/>
        </w:rPr>
        <w:t>n la revisión del derecho canónico. Ahora anunció su viaje a la ONU para defender la pa</w:t>
      </w:r>
      <w:r w:rsidR="00143AAE">
        <w:rPr>
          <w:rFonts w:ascii="Times New Roman" w:hAnsi="Times New Roman"/>
          <w:sz w:val="24"/>
          <w:szCs w:val="24"/>
          <w:lang w:val="es-SV"/>
        </w:rPr>
        <w:t>z y también la institución del S</w:t>
      </w:r>
      <w:r>
        <w:rPr>
          <w:rFonts w:ascii="Times New Roman" w:hAnsi="Times New Roman"/>
          <w:sz w:val="24"/>
          <w:szCs w:val="24"/>
          <w:lang w:val="es-SV"/>
        </w:rPr>
        <w:t>ínodo de obispos, disponiéndose a recobrar su plena iniciativa en vísperas de concluir el Concilio.</w:t>
      </w:r>
    </w:p>
    <w:p w:rsidR="0002586A" w:rsidRDefault="0002586A" w:rsidP="0002586A">
      <w:pPr>
        <w:jc w:val="both"/>
        <w:rPr>
          <w:rFonts w:ascii="Times New Roman" w:hAnsi="Times New Roman"/>
          <w:sz w:val="24"/>
          <w:szCs w:val="24"/>
          <w:lang w:val="es-SV"/>
        </w:rPr>
      </w:pPr>
      <w:r>
        <w:rPr>
          <w:rFonts w:ascii="Times New Roman" w:hAnsi="Times New Roman"/>
          <w:sz w:val="24"/>
          <w:szCs w:val="24"/>
          <w:lang w:val="es-SV"/>
        </w:rPr>
        <w:lastRenderedPageBreak/>
        <w:t xml:space="preserve">El 15 de septiembre Monseñor De </w:t>
      </w:r>
      <w:proofErr w:type="spellStart"/>
      <w:r>
        <w:rPr>
          <w:rFonts w:ascii="Times New Roman" w:hAnsi="Times New Roman"/>
          <w:sz w:val="24"/>
          <w:szCs w:val="24"/>
          <w:lang w:val="es-SV"/>
        </w:rPr>
        <w:t>Smedt</w:t>
      </w:r>
      <w:proofErr w:type="spellEnd"/>
      <w:r>
        <w:rPr>
          <w:rFonts w:ascii="Times New Roman" w:hAnsi="Times New Roman"/>
          <w:sz w:val="24"/>
          <w:szCs w:val="24"/>
          <w:lang w:val="es-SV"/>
        </w:rPr>
        <w:t xml:space="preserve"> presentó el texto sobre la libertad religiosa, subrayando que no se trataba de equiparar verdad con error, y que todos debían buscar la verdad. Las intervenciones más importantes fueron las del</w:t>
      </w:r>
      <w:r w:rsidR="00C56817">
        <w:rPr>
          <w:rFonts w:ascii="Times New Roman" w:hAnsi="Times New Roman"/>
          <w:sz w:val="24"/>
          <w:szCs w:val="24"/>
          <w:lang w:val="es-SV"/>
        </w:rPr>
        <w:t xml:space="preserve"> cardenal</w:t>
      </w:r>
      <w:r>
        <w:rPr>
          <w:rFonts w:ascii="Times New Roman" w:hAnsi="Times New Roman"/>
          <w:sz w:val="24"/>
          <w:szCs w:val="24"/>
          <w:lang w:val="es-SV"/>
        </w:rPr>
        <w:t xml:space="preserve"> polaco</w:t>
      </w:r>
      <w:r w:rsidR="00C56817">
        <w:rPr>
          <w:rFonts w:ascii="Times New Roman" w:hAnsi="Times New Roman"/>
          <w:sz w:val="24"/>
          <w:szCs w:val="24"/>
          <w:lang w:val="es-SV"/>
        </w:rPr>
        <w:t xml:space="preserve"> Stefan</w:t>
      </w:r>
      <w:r>
        <w:rPr>
          <w:rFonts w:ascii="Times New Roman" w:hAnsi="Times New Roman"/>
          <w:sz w:val="24"/>
          <w:szCs w:val="24"/>
          <w:lang w:val="es-SV"/>
        </w:rPr>
        <w:t xml:space="preserve"> </w:t>
      </w:r>
      <w:proofErr w:type="spellStart"/>
      <w:r>
        <w:rPr>
          <w:rFonts w:ascii="Times New Roman" w:hAnsi="Times New Roman"/>
          <w:sz w:val="24"/>
          <w:szCs w:val="24"/>
          <w:lang w:val="es-SV"/>
        </w:rPr>
        <w:t>Wyszinsky</w:t>
      </w:r>
      <w:proofErr w:type="spellEnd"/>
      <w:r w:rsidR="008504B9">
        <w:rPr>
          <w:rFonts w:ascii="Times New Roman" w:hAnsi="Times New Roman"/>
          <w:sz w:val="24"/>
          <w:szCs w:val="24"/>
          <w:lang w:val="es-SV"/>
        </w:rPr>
        <w:t>, arzobispo de Varsovia,</w:t>
      </w:r>
      <w:r>
        <w:rPr>
          <w:rFonts w:ascii="Times New Roman" w:hAnsi="Times New Roman"/>
          <w:sz w:val="24"/>
          <w:szCs w:val="24"/>
          <w:lang w:val="es-SV"/>
        </w:rPr>
        <w:t xml:space="preserve"> y el</w:t>
      </w:r>
      <w:r w:rsidR="00C56817">
        <w:rPr>
          <w:rFonts w:ascii="Times New Roman" w:hAnsi="Times New Roman"/>
          <w:sz w:val="24"/>
          <w:szCs w:val="24"/>
          <w:lang w:val="es-SV"/>
        </w:rPr>
        <w:t xml:space="preserve"> cardenal</w:t>
      </w:r>
      <w:r>
        <w:rPr>
          <w:rFonts w:ascii="Times New Roman" w:hAnsi="Times New Roman"/>
          <w:sz w:val="24"/>
          <w:szCs w:val="24"/>
          <w:lang w:val="es-SV"/>
        </w:rPr>
        <w:t xml:space="preserve"> checoslovaco</w:t>
      </w:r>
      <w:r w:rsidR="00C56817">
        <w:rPr>
          <w:rFonts w:ascii="Times New Roman" w:hAnsi="Times New Roman"/>
          <w:sz w:val="24"/>
          <w:szCs w:val="24"/>
          <w:lang w:val="es-SV"/>
        </w:rPr>
        <w:t xml:space="preserve"> Joseph</w:t>
      </w:r>
      <w:r>
        <w:rPr>
          <w:rFonts w:ascii="Times New Roman" w:hAnsi="Times New Roman"/>
          <w:sz w:val="24"/>
          <w:szCs w:val="24"/>
          <w:lang w:val="es-SV"/>
        </w:rPr>
        <w:t xml:space="preserve"> </w:t>
      </w:r>
      <w:proofErr w:type="spellStart"/>
      <w:r>
        <w:rPr>
          <w:rFonts w:ascii="Times New Roman" w:hAnsi="Times New Roman"/>
          <w:sz w:val="24"/>
          <w:szCs w:val="24"/>
          <w:lang w:val="es-SV"/>
        </w:rPr>
        <w:t>Beran</w:t>
      </w:r>
      <w:proofErr w:type="spellEnd"/>
      <w:r>
        <w:rPr>
          <w:rFonts w:ascii="Times New Roman" w:hAnsi="Times New Roman"/>
          <w:sz w:val="24"/>
          <w:szCs w:val="24"/>
          <w:lang w:val="es-SV"/>
        </w:rPr>
        <w:t>,</w:t>
      </w:r>
      <w:r w:rsidR="008504B9">
        <w:rPr>
          <w:rFonts w:ascii="Times New Roman" w:hAnsi="Times New Roman"/>
          <w:sz w:val="24"/>
          <w:szCs w:val="24"/>
          <w:lang w:val="es-SV"/>
        </w:rPr>
        <w:t xml:space="preserve"> arzobispo de Praga,</w:t>
      </w:r>
      <w:r>
        <w:rPr>
          <w:rFonts w:ascii="Times New Roman" w:hAnsi="Times New Roman"/>
          <w:sz w:val="24"/>
          <w:szCs w:val="24"/>
          <w:lang w:val="es-SV"/>
        </w:rPr>
        <w:t xml:space="preserve"> evocando la negación de la libertad religiosa por los nazis y los comunistas. Reivindicaron los derechos de la Iglesia y evocaron sus errores. </w:t>
      </w:r>
      <w:proofErr w:type="spellStart"/>
      <w:r>
        <w:rPr>
          <w:rFonts w:ascii="Times New Roman" w:hAnsi="Times New Roman"/>
          <w:sz w:val="24"/>
          <w:szCs w:val="24"/>
          <w:lang w:val="es-SV"/>
        </w:rPr>
        <w:t>Beran</w:t>
      </w:r>
      <w:proofErr w:type="spellEnd"/>
      <w:r>
        <w:rPr>
          <w:rFonts w:ascii="Times New Roman" w:hAnsi="Times New Roman"/>
          <w:sz w:val="24"/>
          <w:szCs w:val="24"/>
          <w:lang w:val="es-SV"/>
        </w:rPr>
        <w:t xml:space="preserve"> recordó la hoguera que quemó al reformador bohemio </w:t>
      </w:r>
      <w:proofErr w:type="spellStart"/>
      <w:r>
        <w:rPr>
          <w:rFonts w:ascii="Times New Roman" w:hAnsi="Times New Roman"/>
          <w:sz w:val="24"/>
          <w:szCs w:val="24"/>
          <w:lang w:val="es-SV"/>
        </w:rPr>
        <w:t>Jan</w:t>
      </w:r>
      <w:proofErr w:type="spellEnd"/>
      <w:r>
        <w:rPr>
          <w:rFonts w:ascii="Times New Roman" w:hAnsi="Times New Roman"/>
          <w:sz w:val="24"/>
          <w:szCs w:val="24"/>
          <w:lang w:val="es-SV"/>
        </w:rPr>
        <w:t xml:space="preserve"> </w:t>
      </w:r>
      <w:proofErr w:type="spellStart"/>
      <w:r>
        <w:rPr>
          <w:rFonts w:ascii="Times New Roman" w:hAnsi="Times New Roman"/>
          <w:sz w:val="24"/>
          <w:szCs w:val="24"/>
          <w:lang w:val="es-SV"/>
        </w:rPr>
        <w:t>Hus</w:t>
      </w:r>
      <w:proofErr w:type="spellEnd"/>
      <w:r>
        <w:rPr>
          <w:rFonts w:ascii="Times New Roman" w:hAnsi="Times New Roman"/>
          <w:sz w:val="24"/>
          <w:szCs w:val="24"/>
          <w:lang w:val="es-SV"/>
        </w:rPr>
        <w:t>, la práctica confesional de los Habsburgo que volvía al catolicismo una obligación civil (</w:t>
      </w:r>
      <w:proofErr w:type="spellStart"/>
      <w:r w:rsidRPr="0079704E">
        <w:rPr>
          <w:rFonts w:ascii="Times New Roman" w:hAnsi="Times New Roman"/>
          <w:i/>
          <w:sz w:val="24"/>
          <w:szCs w:val="24"/>
          <w:lang w:val="es-SV"/>
        </w:rPr>
        <w:t>c</w:t>
      </w:r>
      <w:r>
        <w:rPr>
          <w:rFonts w:ascii="Times New Roman" w:hAnsi="Times New Roman"/>
          <w:i/>
          <w:sz w:val="24"/>
          <w:szCs w:val="24"/>
          <w:lang w:val="es-SV"/>
        </w:rPr>
        <w:t>u</w:t>
      </w:r>
      <w:r w:rsidRPr="0079704E">
        <w:rPr>
          <w:rFonts w:ascii="Times New Roman" w:hAnsi="Times New Roman"/>
          <w:i/>
          <w:sz w:val="24"/>
          <w:szCs w:val="24"/>
          <w:lang w:val="es-SV"/>
        </w:rPr>
        <w:t>ius</w:t>
      </w:r>
      <w:proofErr w:type="spellEnd"/>
      <w:r w:rsidRPr="0079704E">
        <w:rPr>
          <w:rFonts w:ascii="Times New Roman" w:hAnsi="Times New Roman"/>
          <w:i/>
          <w:sz w:val="24"/>
          <w:szCs w:val="24"/>
          <w:lang w:val="es-SV"/>
        </w:rPr>
        <w:t xml:space="preserve"> regio, </w:t>
      </w:r>
      <w:proofErr w:type="spellStart"/>
      <w:r w:rsidRPr="0079704E">
        <w:rPr>
          <w:rFonts w:ascii="Times New Roman" w:hAnsi="Times New Roman"/>
          <w:i/>
          <w:sz w:val="24"/>
          <w:szCs w:val="24"/>
          <w:lang w:val="es-SV"/>
        </w:rPr>
        <w:t>eius</w:t>
      </w:r>
      <w:proofErr w:type="spellEnd"/>
      <w:r w:rsidRPr="0079704E">
        <w:rPr>
          <w:rFonts w:ascii="Times New Roman" w:hAnsi="Times New Roman"/>
          <w:i/>
          <w:sz w:val="24"/>
          <w:szCs w:val="24"/>
          <w:lang w:val="es-SV"/>
        </w:rPr>
        <w:t xml:space="preserve"> et </w:t>
      </w:r>
      <w:proofErr w:type="spellStart"/>
      <w:r w:rsidRPr="0079704E">
        <w:rPr>
          <w:rFonts w:ascii="Times New Roman" w:hAnsi="Times New Roman"/>
          <w:i/>
          <w:sz w:val="24"/>
          <w:szCs w:val="24"/>
          <w:lang w:val="es-SV"/>
        </w:rPr>
        <w:t>religio</w:t>
      </w:r>
      <w:proofErr w:type="spellEnd"/>
      <w:r>
        <w:rPr>
          <w:rFonts w:ascii="Times New Roman" w:hAnsi="Times New Roman"/>
          <w:sz w:val="24"/>
          <w:szCs w:val="24"/>
          <w:lang w:val="es-SV"/>
        </w:rPr>
        <w:t xml:space="preserve">), y avisó de que </w:t>
      </w:r>
      <w:r w:rsidRPr="00C56817">
        <w:rPr>
          <w:rFonts w:ascii="Times New Roman" w:hAnsi="Times New Roman"/>
          <w:i/>
          <w:sz w:val="24"/>
          <w:szCs w:val="24"/>
          <w:lang w:val="es-SV"/>
        </w:rPr>
        <w:t>vulnerar la libertad se traduce en vulnerar y humillar la fe misma</w:t>
      </w:r>
      <w:r w:rsidR="00C56817">
        <w:rPr>
          <w:rFonts w:ascii="Times New Roman" w:hAnsi="Times New Roman"/>
          <w:sz w:val="24"/>
          <w:szCs w:val="24"/>
          <w:lang w:val="es-SV"/>
        </w:rPr>
        <w:t xml:space="preserve"> (cursiva mía)</w:t>
      </w:r>
      <w:r>
        <w:rPr>
          <w:rFonts w:ascii="Times New Roman" w:hAnsi="Times New Roman"/>
          <w:sz w:val="24"/>
          <w:szCs w:val="24"/>
          <w:lang w:val="es-SV"/>
        </w:rPr>
        <w:t>. Lo que se ponía en primer plano así era el deber de condenar la violencia y la coacción de las opiniones religiosas. Se iba aclarando que se trataba de afirmar la libertad religiosa en el plano de la convivencia social y política, sin quitar la convicción católica de representar la verdadera religión. Cuando se llegó al 19 de noviembre, estas aclaraciones llevaron a muchos obispos italianos a votar a favor; al final solo 249 fueron los votos contrarios.</w:t>
      </w:r>
      <w:r w:rsidR="00C56817">
        <w:rPr>
          <w:rFonts w:ascii="Times New Roman" w:hAnsi="Times New Roman"/>
          <w:sz w:val="24"/>
          <w:szCs w:val="24"/>
          <w:lang w:val="es-SV"/>
        </w:rPr>
        <w:t xml:space="preserve"> Sin embargo,  una de las cifras en contra de un texto definitivo más abultadas de todo el Concilio</w:t>
      </w:r>
      <w:r w:rsidR="0067510E">
        <w:rPr>
          <w:rFonts w:ascii="Times New Roman" w:hAnsi="Times New Roman"/>
          <w:sz w:val="24"/>
          <w:szCs w:val="24"/>
          <w:lang w:val="es-SV"/>
        </w:rPr>
        <w:t>.</w:t>
      </w:r>
    </w:p>
    <w:p w:rsidR="0067510E" w:rsidRPr="0067510E" w:rsidRDefault="0067510E" w:rsidP="0002586A">
      <w:pPr>
        <w:jc w:val="both"/>
        <w:rPr>
          <w:rFonts w:ascii="Times New Roman" w:hAnsi="Times New Roman"/>
          <w:b/>
          <w:sz w:val="24"/>
          <w:szCs w:val="24"/>
          <w:lang w:val="es-SV"/>
        </w:rPr>
      </w:pPr>
      <w:r>
        <w:rPr>
          <w:rFonts w:ascii="Times New Roman" w:hAnsi="Times New Roman"/>
          <w:b/>
          <w:sz w:val="24"/>
          <w:szCs w:val="24"/>
          <w:lang w:val="es-SV"/>
        </w:rPr>
        <w:t xml:space="preserve">Un camino pedregoso: del “esquema XIII a </w:t>
      </w:r>
      <w:proofErr w:type="spellStart"/>
      <w:r>
        <w:rPr>
          <w:rFonts w:ascii="Times New Roman" w:hAnsi="Times New Roman"/>
          <w:b/>
          <w:sz w:val="24"/>
          <w:szCs w:val="24"/>
          <w:lang w:val="es-SV"/>
        </w:rPr>
        <w:t>Gaudium</w:t>
      </w:r>
      <w:proofErr w:type="spellEnd"/>
      <w:r>
        <w:rPr>
          <w:rFonts w:ascii="Times New Roman" w:hAnsi="Times New Roman"/>
          <w:b/>
          <w:sz w:val="24"/>
          <w:szCs w:val="24"/>
          <w:lang w:val="es-SV"/>
        </w:rPr>
        <w:t xml:space="preserve"> et </w:t>
      </w:r>
      <w:proofErr w:type="spellStart"/>
      <w:r>
        <w:rPr>
          <w:rFonts w:ascii="Times New Roman" w:hAnsi="Times New Roman"/>
          <w:b/>
          <w:sz w:val="24"/>
          <w:szCs w:val="24"/>
          <w:lang w:val="es-SV"/>
        </w:rPr>
        <w:t>Spes</w:t>
      </w:r>
      <w:proofErr w:type="spellEnd"/>
      <w:r>
        <w:rPr>
          <w:rFonts w:ascii="Times New Roman" w:hAnsi="Times New Roman"/>
          <w:b/>
          <w:sz w:val="24"/>
          <w:szCs w:val="24"/>
          <w:lang w:val="es-SV"/>
        </w:rPr>
        <w:t xml:space="preserve">” </w:t>
      </w:r>
    </w:p>
    <w:p w:rsidR="0002586A" w:rsidRDefault="0002586A" w:rsidP="0002586A">
      <w:pPr>
        <w:jc w:val="both"/>
        <w:rPr>
          <w:rFonts w:ascii="Times New Roman" w:hAnsi="Times New Roman"/>
          <w:sz w:val="24"/>
          <w:szCs w:val="24"/>
          <w:lang w:val="es-SV"/>
        </w:rPr>
      </w:pPr>
      <w:r>
        <w:rPr>
          <w:rFonts w:ascii="Times New Roman" w:hAnsi="Times New Roman"/>
          <w:sz w:val="24"/>
          <w:szCs w:val="24"/>
          <w:lang w:val="es-SV"/>
        </w:rPr>
        <w:t>El 24 de septiembre los padres se expresaron también sobre el texto corregido del esquema de la revelación y sobre el texto también corregido del apostolado de los laicos. Pero era el esquema XIII el</w:t>
      </w:r>
      <w:r w:rsidR="008504B9">
        <w:rPr>
          <w:rFonts w:ascii="Times New Roman" w:hAnsi="Times New Roman"/>
          <w:sz w:val="24"/>
          <w:szCs w:val="24"/>
          <w:lang w:val="es-SV"/>
        </w:rPr>
        <w:t xml:space="preserve"> que monopolizaba la atención. Siete</w:t>
      </w:r>
      <w:r>
        <w:rPr>
          <w:rFonts w:ascii="Times New Roman" w:hAnsi="Times New Roman"/>
          <w:sz w:val="24"/>
          <w:szCs w:val="24"/>
          <w:lang w:val="es-SV"/>
        </w:rPr>
        <w:t xml:space="preserve"> grupos distintos de trabajo habían colaborado en el texto, bajo la supervisión de la comisión de coordinación. Tenía la fisonomía más de un tratado de sociología que de un texto conciliar, pero se trabajó sobre él hasta el 7 de octubre. Las críticas siguieron siendo penetrantes. Muchos rechazaron la identificación entre progreso científico-técnico y realización de la redención. Otras críticas tocaban el lenguaje: la Iglesia quería hablar de un modo nuevo sin autoritarismo ni condenación, pero no podía ponerse en un plano meramente humano. Según algunos, el esquema mezclaba el lenguaje teológico con el mundano dejando demasiado espacio a argumentaciones filosóficas y a revelaciones fenomenológicas. </w:t>
      </w:r>
      <w:r w:rsidRPr="008504B9">
        <w:rPr>
          <w:rFonts w:ascii="Times New Roman" w:hAnsi="Times New Roman"/>
          <w:i/>
          <w:sz w:val="24"/>
          <w:szCs w:val="24"/>
          <w:lang w:val="es-SV"/>
        </w:rPr>
        <w:t xml:space="preserve">Se palpaba una descompensación </w:t>
      </w:r>
      <w:proofErr w:type="spellStart"/>
      <w:r w:rsidRPr="008504B9">
        <w:rPr>
          <w:rFonts w:ascii="Times New Roman" w:hAnsi="Times New Roman"/>
          <w:i/>
          <w:sz w:val="24"/>
          <w:szCs w:val="24"/>
          <w:lang w:val="es-SV"/>
        </w:rPr>
        <w:t>incolmable</w:t>
      </w:r>
      <w:proofErr w:type="spellEnd"/>
      <w:r w:rsidRPr="008504B9">
        <w:rPr>
          <w:rFonts w:ascii="Times New Roman" w:hAnsi="Times New Roman"/>
          <w:i/>
          <w:sz w:val="24"/>
          <w:szCs w:val="24"/>
          <w:lang w:val="es-SV"/>
        </w:rPr>
        <w:t xml:space="preserve"> entre el espíritu que movía a formular una nueva actitud eclesial con el mundo y la maduración conceptual de la problemática</w:t>
      </w:r>
      <w:r>
        <w:rPr>
          <w:rFonts w:ascii="Times New Roman" w:hAnsi="Times New Roman"/>
          <w:sz w:val="24"/>
          <w:szCs w:val="24"/>
          <w:lang w:val="es-SV"/>
        </w:rPr>
        <w:t xml:space="preserve">. El P. </w:t>
      </w:r>
      <w:proofErr w:type="spellStart"/>
      <w:r>
        <w:rPr>
          <w:rFonts w:ascii="Times New Roman" w:hAnsi="Times New Roman"/>
          <w:sz w:val="24"/>
          <w:szCs w:val="24"/>
          <w:lang w:val="es-SV"/>
        </w:rPr>
        <w:t>Chenu</w:t>
      </w:r>
      <w:proofErr w:type="spellEnd"/>
      <w:r>
        <w:rPr>
          <w:rFonts w:ascii="Times New Roman" w:hAnsi="Times New Roman"/>
          <w:sz w:val="24"/>
          <w:szCs w:val="24"/>
          <w:lang w:val="es-SV"/>
        </w:rPr>
        <w:t xml:space="preserve"> OP, indicó que se trataba de </w:t>
      </w:r>
      <w:r w:rsidRPr="008504B9">
        <w:rPr>
          <w:rFonts w:ascii="Times New Roman" w:hAnsi="Times New Roman"/>
          <w:i/>
          <w:sz w:val="24"/>
          <w:szCs w:val="24"/>
          <w:lang w:val="es-SV"/>
        </w:rPr>
        <w:t>partir de la convicción de que los grandes acontecimientos históricos y los grandes cambios sociales tienen que ver con la realización del reino de Dios, y de aprender a reconocer los signos de los tiempos como “lugares teológicos”</w:t>
      </w:r>
      <w:r w:rsidR="00C56817">
        <w:rPr>
          <w:rFonts w:ascii="Times New Roman" w:hAnsi="Times New Roman"/>
          <w:sz w:val="24"/>
          <w:szCs w:val="24"/>
          <w:lang w:val="es-SV"/>
        </w:rPr>
        <w:t xml:space="preserve"> (ambas cursivas, mías)</w:t>
      </w:r>
      <w:r>
        <w:rPr>
          <w:rFonts w:ascii="Times New Roman" w:hAnsi="Times New Roman"/>
          <w:sz w:val="24"/>
          <w:szCs w:val="24"/>
          <w:lang w:val="es-SV"/>
        </w:rPr>
        <w:t xml:space="preserve">. </w:t>
      </w:r>
    </w:p>
    <w:p w:rsidR="0002586A" w:rsidRDefault="0002586A" w:rsidP="0002586A">
      <w:pPr>
        <w:jc w:val="both"/>
        <w:rPr>
          <w:rFonts w:ascii="Times New Roman" w:hAnsi="Times New Roman"/>
          <w:sz w:val="24"/>
          <w:szCs w:val="24"/>
          <w:lang w:val="es-SV"/>
        </w:rPr>
      </w:pPr>
      <w:r>
        <w:rPr>
          <w:rFonts w:ascii="Times New Roman" w:hAnsi="Times New Roman"/>
          <w:sz w:val="24"/>
          <w:szCs w:val="24"/>
          <w:lang w:val="es-SV"/>
        </w:rPr>
        <w:t>La familia y la paz eran los temas más acentuados. Monseñor</w:t>
      </w:r>
      <w:r w:rsidR="00C32D50">
        <w:rPr>
          <w:rFonts w:ascii="Times New Roman" w:hAnsi="Times New Roman"/>
          <w:sz w:val="24"/>
          <w:szCs w:val="24"/>
          <w:lang w:val="es-SV"/>
        </w:rPr>
        <w:t xml:space="preserve"> Elia</w:t>
      </w:r>
      <w:r>
        <w:rPr>
          <w:rFonts w:ascii="Times New Roman" w:hAnsi="Times New Roman"/>
          <w:sz w:val="24"/>
          <w:szCs w:val="24"/>
          <w:lang w:val="es-SV"/>
        </w:rPr>
        <w:t xml:space="preserve"> </w:t>
      </w:r>
      <w:proofErr w:type="spellStart"/>
      <w:r>
        <w:rPr>
          <w:rFonts w:ascii="Times New Roman" w:hAnsi="Times New Roman"/>
          <w:sz w:val="24"/>
          <w:szCs w:val="24"/>
          <w:lang w:val="es-SV"/>
        </w:rPr>
        <w:t>Zoghby</w:t>
      </w:r>
      <w:proofErr w:type="spellEnd"/>
      <w:r>
        <w:rPr>
          <w:rFonts w:ascii="Times New Roman" w:hAnsi="Times New Roman"/>
          <w:sz w:val="24"/>
          <w:szCs w:val="24"/>
          <w:lang w:val="es-SV"/>
        </w:rPr>
        <w:t xml:space="preserve">, melquita, pidió a la Iglesia una compasión real, que solucionara el problema del cónyuge abandonado, sin quebrar el principio de la indisolubilidad. A propósito de la procreación, tema que ya se había reservado Pablo VI, se introducían apelaciones a la </w:t>
      </w:r>
      <w:proofErr w:type="spellStart"/>
      <w:r>
        <w:rPr>
          <w:rFonts w:ascii="Times New Roman" w:hAnsi="Times New Roman"/>
          <w:i/>
          <w:sz w:val="24"/>
          <w:szCs w:val="24"/>
          <w:lang w:val="es-SV"/>
        </w:rPr>
        <w:t>Casti</w:t>
      </w:r>
      <w:proofErr w:type="spellEnd"/>
      <w:r>
        <w:rPr>
          <w:rFonts w:ascii="Times New Roman" w:hAnsi="Times New Roman"/>
          <w:i/>
          <w:sz w:val="24"/>
          <w:szCs w:val="24"/>
          <w:lang w:val="es-SV"/>
        </w:rPr>
        <w:t xml:space="preserve"> </w:t>
      </w:r>
      <w:proofErr w:type="spellStart"/>
      <w:r>
        <w:rPr>
          <w:rFonts w:ascii="Times New Roman" w:hAnsi="Times New Roman"/>
          <w:i/>
          <w:sz w:val="24"/>
          <w:szCs w:val="24"/>
          <w:lang w:val="es-SV"/>
        </w:rPr>
        <w:t>cnnubii</w:t>
      </w:r>
      <w:proofErr w:type="spellEnd"/>
      <w:r>
        <w:rPr>
          <w:rFonts w:ascii="Times New Roman" w:hAnsi="Times New Roman"/>
          <w:i/>
          <w:sz w:val="24"/>
          <w:szCs w:val="24"/>
          <w:lang w:val="es-SV"/>
        </w:rPr>
        <w:t xml:space="preserve"> </w:t>
      </w:r>
      <w:r>
        <w:rPr>
          <w:rFonts w:ascii="Times New Roman" w:hAnsi="Times New Roman"/>
          <w:sz w:val="24"/>
          <w:szCs w:val="24"/>
          <w:lang w:val="es-SV"/>
        </w:rPr>
        <w:t>de Pío XI y a un discurso a las comadronas de Pío XII</w:t>
      </w:r>
      <w:r w:rsidR="000E6167">
        <w:rPr>
          <w:rFonts w:ascii="Times New Roman" w:hAnsi="Times New Roman"/>
          <w:sz w:val="24"/>
          <w:szCs w:val="24"/>
          <w:lang w:val="es-SV"/>
        </w:rPr>
        <w:t xml:space="preserve"> </w:t>
      </w:r>
      <w:r>
        <w:rPr>
          <w:rFonts w:ascii="Times New Roman" w:hAnsi="Times New Roman"/>
          <w:sz w:val="24"/>
          <w:szCs w:val="24"/>
          <w:lang w:val="es-SV"/>
        </w:rPr>
        <w:t xml:space="preserve"> a favor de la continuidad e irreversibilidad del magisterio, a pesar del desequilibrio de autoridad entre esos textos y de su nivel inferior a una decisión conciliar.                 </w:t>
      </w:r>
    </w:p>
    <w:p w:rsidR="0002586A" w:rsidRDefault="0002586A" w:rsidP="0002586A">
      <w:pPr>
        <w:jc w:val="both"/>
        <w:rPr>
          <w:rFonts w:ascii="Times New Roman" w:hAnsi="Times New Roman"/>
          <w:sz w:val="24"/>
          <w:szCs w:val="24"/>
          <w:lang w:val="es-SV"/>
        </w:rPr>
      </w:pPr>
      <w:r>
        <w:rPr>
          <w:rFonts w:ascii="Times New Roman" w:hAnsi="Times New Roman"/>
          <w:sz w:val="24"/>
          <w:szCs w:val="24"/>
          <w:lang w:val="es-SV"/>
        </w:rPr>
        <w:lastRenderedPageBreak/>
        <w:t>Sobre el tema de la paz, las fuertes intervenciones de</w:t>
      </w:r>
      <w:r w:rsidR="00C32D50">
        <w:rPr>
          <w:rFonts w:ascii="Times New Roman" w:hAnsi="Times New Roman"/>
          <w:sz w:val="24"/>
          <w:szCs w:val="24"/>
          <w:lang w:val="es-SV"/>
        </w:rPr>
        <w:t xml:space="preserve"> los cardenales Bernard</w:t>
      </w:r>
      <w:r>
        <w:rPr>
          <w:rFonts w:ascii="Times New Roman" w:hAnsi="Times New Roman"/>
          <w:sz w:val="24"/>
          <w:szCs w:val="24"/>
          <w:lang w:val="es-SV"/>
        </w:rPr>
        <w:t xml:space="preserve"> </w:t>
      </w:r>
      <w:proofErr w:type="spellStart"/>
      <w:r>
        <w:rPr>
          <w:rFonts w:ascii="Times New Roman" w:hAnsi="Times New Roman"/>
          <w:sz w:val="24"/>
          <w:szCs w:val="24"/>
          <w:lang w:val="es-SV"/>
        </w:rPr>
        <w:t>Alfrinck</w:t>
      </w:r>
      <w:proofErr w:type="spellEnd"/>
      <w:r>
        <w:rPr>
          <w:rFonts w:ascii="Times New Roman" w:hAnsi="Times New Roman"/>
          <w:sz w:val="24"/>
          <w:szCs w:val="24"/>
          <w:lang w:val="es-SV"/>
        </w:rPr>
        <w:t>,</w:t>
      </w:r>
      <w:r w:rsidR="000E6167">
        <w:rPr>
          <w:rFonts w:ascii="Times New Roman" w:hAnsi="Times New Roman"/>
          <w:sz w:val="24"/>
          <w:szCs w:val="24"/>
          <w:lang w:val="es-SV"/>
        </w:rPr>
        <w:t xml:space="preserve"> </w:t>
      </w:r>
      <w:proofErr w:type="spellStart"/>
      <w:r>
        <w:rPr>
          <w:rFonts w:ascii="Times New Roman" w:hAnsi="Times New Roman"/>
          <w:sz w:val="24"/>
          <w:szCs w:val="24"/>
          <w:lang w:val="es-SV"/>
        </w:rPr>
        <w:t>Liénart</w:t>
      </w:r>
      <w:proofErr w:type="spellEnd"/>
      <w:r>
        <w:rPr>
          <w:rFonts w:ascii="Times New Roman" w:hAnsi="Times New Roman"/>
          <w:sz w:val="24"/>
          <w:szCs w:val="24"/>
          <w:lang w:val="es-SV"/>
        </w:rPr>
        <w:t xml:space="preserve"> y</w:t>
      </w:r>
      <w:r w:rsidR="00C32D50">
        <w:rPr>
          <w:rFonts w:ascii="Times New Roman" w:hAnsi="Times New Roman"/>
          <w:sz w:val="24"/>
          <w:szCs w:val="24"/>
          <w:lang w:val="es-SV"/>
        </w:rPr>
        <w:t xml:space="preserve"> Paul-</w:t>
      </w:r>
      <w:proofErr w:type="spellStart"/>
      <w:r w:rsidR="00C32D50">
        <w:rPr>
          <w:rFonts w:ascii="Times New Roman" w:hAnsi="Times New Roman"/>
          <w:sz w:val="24"/>
          <w:szCs w:val="24"/>
          <w:lang w:val="es-SV"/>
        </w:rPr>
        <w:t>Émile</w:t>
      </w:r>
      <w:proofErr w:type="spellEnd"/>
      <w:r w:rsidR="00C32D50">
        <w:rPr>
          <w:rFonts w:ascii="Times New Roman" w:hAnsi="Times New Roman"/>
          <w:sz w:val="24"/>
          <w:szCs w:val="24"/>
          <w:lang w:val="es-SV"/>
        </w:rPr>
        <w:t xml:space="preserve"> </w:t>
      </w:r>
      <w:proofErr w:type="spellStart"/>
      <w:r w:rsidR="00C32D50">
        <w:rPr>
          <w:rFonts w:ascii="Times New Roman" w:hAnsi="Times New Roman"/>
          <w:sz w:val="24"/>
          <w:szCs w:val="24"/>
          <w:lang w:val="es-SV"/>
        </w:rPr>
        <w:t>Léger</w:t>
      </w:r>
      <w:proofErr w:type="spellEnd"/>
      <w:r>
        <w:rPr>
          <w:rFonts w:ascii="Times New Roman" w:hAnsi="Times New Roman"/>
          <w:sz w:val="24"/>
          <w:szCs w:val="24"/>
          <w:lang w:val="es-SV"/>
        </w:rPr>
        <w:t xml:space="preserve"> (arz</w:t>
      </w:r>
      <w:r w:rsidR="008504B9">
        <w:rPr>
          <w:rFonts w:ascii="Times New Roman" w:hAnsi="Times New Roman"/>
          <w:sz w:val="24"/>
          <w:szCs w:val="24"/>
          <w:lang w:val="es-SV"/>
        </w:rPr>
        <w:t>obispo</w:t>
      </w:r>
      <w:r>
        <w:rPr>
          <w:rFonts w:ascii="Times New Roman" w:hAnsi="Times New Roman"/>
          <w:sz w:val="24"/>
          <w:szCs w:val="24"/>
          <w:lang w:val="es-SV"/>
        </w:rPr>
        <w:t xml:space="preserve"> de </w:t>
      </w:r>
      <w:proofErr w:type="spellStart"/>
      <w:r>
        <w:rPr>
          <w:rFonts w:ascii="Times New Roman" w:hAnsi="Times New Roman"/>
          <w:sz w:val="24"/>
          <w:szCs w:val="24"/>
          <w:lang w:val="es-SV"/>
        </w:rPr>
        <w:t>Montréal</w:t>
      </w:r>
      <w:proofErr w:type="spellEnd"/>
      <w:r>
        <w:rPr>
          <w:rFonts w:ascii="Times New Roman" w:hAnsi="Times New Roman"/>
          <w:sz w:val="24"/>
          <w:szCs w:val="24"/>
          <w:lang w:val="es-SV"/>
        </w:rPr>
        <w:t>) trataban de evitar el escollo de las diversas armas y condenar la guerra por ser contraria al Evangelio y no solo por las terribles consecuencias que produciría. Si la condena no fuera total, incluso de un recurso a las armas para restituir derechos violados, sería ilusoria, decía el arz</w:t>
      </w:r>
      <w:r w:rsidR="008504B9">
        <w:rPr>
          <w:rFonts w:ascii="Times New Roman" w:hAnsi="Times New Roman"/>
          <w:sz w:val="24"/>
          <w:szCs w:val="24"/>
          <w:lang w:val="es-SV"/>
        </w:rPr>
        <w:t>obispo</w:t>
      </w:r>
      <w:r w:rsidR="00C32D50">
        <w:rPr>
          <w:rFonts w:ascii="Times New Roman" w:hAnsi="Times New Roman"/>
          <w:sz w:val="24"/>
          <w:szCs w:val="24"/>
          <w:lang w:val="es-SV"/>
        </w:rPr>
        <w:t xml:space="preserve"> </w:t>
      </w:r>
      <w:proofErr w:type="spellStart"/>
      <w:r w:rsidR="00C32D50">
        <w:rPr>
          <w:rFonts w:ascii="Times New Roman" w:hAnsi="Times New Roman"/>
          <w:sz w:val="24"/>
          <w:szCs w:val="24"/>
          <w:lang w:val="es-SV"/>
        </w:rPr>
        <w:t>Léon-Étienne</w:t>
      </w:r>
      <w:proofErr w:type="spellEnd"/>
      <w:r>
        <w:rPr>
          <w:rFonts w:ascii="Times New Roman" w:hAnsi="Times New Roman"/>
          <w:sz w:val="24"/>
          <w:szCs w:val="24"/>
          <w:lang w:val="es-SV"/>
        </w:rPr>
        <w:t xml:space="preserve"> </w:t>
      </w:r>
      <w:proofErr w:type="spellStart"/>
      <w:r>
        <w:rPr>
          <w:rFonts w:ascii="Times New Roman" w:hAnsi="Times New Roman"/>
          <w:sz w:val="24"/>
          <w:szCs w:val="24"/>
          <w:lang w:val="es-SV"/>
        </w:rPr>
        <w:t>Duval</w:t>
      </w:r>
      <w:proofErr w:type="spellEnd"/>
      <w:r>
        <w:rPr>
          <w:rFonts w:ascii="Times New Roman" w:hAnsi="Times New Roman"/>
          <w:sz w:val="24"/>
          <w:szCs w:val="24"/>
          <w:lang w:val="es-SV"/>
        </w:rPr>
        <w:t xml:space="preserve"> de Argel, que tenía experiencia en el tema. El texto final resultó débil. Se mantuvo la guerra de defensa, la condena explícita se dirigió solo a la guerra total, pero se evitó condenar la carrera armamentista, aunque se reconoció la objeción de conciencia.</w:t>
      </w:r>
      <w:r w:rsidR="005E6EAA">
        <w:rPr>
          <w:rFonts w:ascii="Times New Roman" w:hAnsi="Times New Roman"/>
          <w:sz w:val="24"/>
          <w:szCs w:val="24"/>
          <w:lang w:val="es-SV"/>
        </w:rPr>
        <w:t xml:space="preserve"> El texto quedó muy lejos del grito de protesta de Pablo VI en la ONU: “¡Nunca más la guerra!”</w:t>
      </w:r>
      <w:r w:rsidR="00D427BD">
        <w:rPr>
          <w:rFonts w:ascii="Times New Roman" w:hAnsi="Times New Roman"/>
          <w:sz w:val="24"/>
          <w:szCs w:val="24"/>
          <w:lang w:val="es-SV"/>
        </w:rPr>
        <w:t xml:space="preserve">, o de lo que será más tarde su planteamiento en </w:t>
      </w:r>
      <w:proofErr w:type="spellStart"/>
      <w:r w:rsidR="00D427BD">
        <w:rPr>
          <w:rFonts w:ascii="Times New Roman" w:hAnsi="Times New Roman"/>
          <w:i/>
          <w:sz w:val="24"/>
          <w:szCs w:val="24"/>
          <w:lang w:val="es-SV"/>
        </w:rPr>
        <w:t>Populorum</w:t>
      </w:r>
      <w:proofErr w:type="spellEnd"/>
      <w:r w:rsidR="00D427BD">
        <w:rPr>
          <w:rFonts w:ascii="Times New Roman" w:hAnsi="Times New Roman"/>
          <w:i/>
          <w:sz w:val="24"/>
          <w:szCs w:val="24"/>
          <w:lang w:val="es-SV"/>
        </w:rPr>
        <w:t xml:space="preserve"> </w:t>
      </w:r>
      <w:proofErr w:type="spellStart"/>
      <w:r w:rsidR="00D427BD">
        <w:rPr>
          <w:rFonts w:ascii="Times New Roman" w:hAnsi="Times New Roman"/>
          <w:i/>
          <w:sz w:val="24"/>
          <w:szCs w:val="24"/>
          <w:lang w:val="es-SV"/>
        </w:rPr>
        <w:t>Progressio</w:t>
      </w:r>
      <w:proofErr w:type="spellEnd"/>
      <w:r w:rsidR="00D427BD">
        <w:rPr>
          <w:rFonts w:ascii="Times New Roman" w:hAnsi="Times New Roman"/>
          <w:sz w:val="24"/>
          <w:szCs w:val="24"/>
          <w:lang w:val="es-SV"/>
        </w:rPr>
        <w:t>: “cuando tantos pueblos tienen hambre, cuando tantos hogares sufren miseria, cuando tantas personas viven sumergidas en la ignorancia…toda carrera de armamentos se convierte en un escándalo intolerable” (n. 53)</w:t>
      </w:r>
      <w:r w:rsidR="005E6EAA">
        <w:rPr>
          <w:rFonts w:ascii="Times New Roman" w:hAnsi="Times New Roman"/>
          <w:sz w:val="24"/>
          <w:szCs w:val="24"/>
          <w:lang w:val="es-SV"/>
        </w:rPr>
        <w:t>.</w:t>
      </w:r>
      <w:r>
        <w:rPr>
          <w:rFonts w:ascii="Times New Roman" w:hAnsi="Times New Roman"/>
          <w:sz w:val="24"/>
          <w:szCs w:val="24"/>
          <w:lang w:val="es-SV"/>
        </w:rPr>
        <w:t xml:space="preserve"> El concilio no supo encontrar un lenguaje evangélico. Los textos así formulados envejecerían muy pronto.</w:t>
      </w:r>
    </w:p>
    <w:p w:rsidR="007A4365" w:rsidRDefault="00E9374B" w:rsidP="0002586A">
      <w:pPr>
        <w:jc w:val="both"/>
        <w:rPr>
          <w:rFonts w:ascii="Times New Roman" w:hAnsi="Times New Roman"/>
          <w:sz w:val="24"/>
          <w:szCs w:val="24"/>
          <w:lang w:val="es-SV"/>
        </w:rPr>
      </w:pPr>
      <w:r>
        <w:rPr>
          <w:rFonts w:ascii="Times New Roman" w:hAnsi="Times New Roman"/>
          <w:sz w:val="24"/>
          <w:szCs w:val="24"/>
          <w:lang w:val="es-SV"/>
        </w:rPr>
        <w:t>Por desgracia, no envejecería la tremenda inclinación de la humanidad a la guerra. Después de la Segunda Guerra Mundial, el final de los años cuarenta es testigo</w:t>
      </w:r>
      <w:r w:rsidR="003708CC">
        <w:rPr>
          <w:rFonts w:ascii="Times New Roman" w:hAnsi="Times New Roman"/>
          <w:sz w:val="24"/>
          <w:szCs w:val="24"/>
          <w:lang w:val="es-SV"/>
        </w:rPr>
        <w:t xml:space="preserve"> de la guerra civil en Grecia y del comienzo de las sucesivas guerras entre el nuevo Estado de Israel y los palestinos, y luego varios países árabes, y</w:t>
      </w:r>
      <w:r>
        <w:rPr>
          <w:rFonts w:ascii="Times New Roman" w:hAnsi="Times New Roman"/>
          <w:sz w:val="24"/>
          <w:szCs w:val="24"/>
          <w:lang w:val="es-SV"/>
        </w:rPr>
        <w:t xml:space="preserve"> del comienzo de las guerras en el subcontinente indostánico, entre la India y Paquistán, que se disputan la rica región de Cachemira y donde las religiones (musulmana, </w:t>
      </w:r>
      <w:proofErr w:type="spellStart"/>
      <w:r>
        <w:rPr>
          <w:rFonts w:ascii="Times New Roman" w:hAnsi="Times New Roman"/>
          <w:sz w:val="24"/>
          <w:szCs w:val="24"/>
          <w:lang w:val="es-SV"/>
        </w:rPr>
        <w:t>sikh</w:t>
      </w:r>
      <w:proofErr w:type="spellEnd"/>
      <w:r>
        <w:rPr>
          <w:rFonts w:ascii="Times New Roman" w:hAnsi="Times New Roman"/>
          <w:sz w:val="24"/>
          <w:szCs w:val="24"/>
          <w:lang w:val="es-SV"/>
        </w:rPr>
        <w:t xml:space="preserve"> o hindú) luchan por el control y la protección de sus afiliados y sus territorios. Los años cincuenta empiezan con la sangrienta Guerra de Corea, inmediatamente después del triunfo de la Revolución comunista en China y la expulsión de los nacionalistas a </w:t>
      </w:r>
      <w:proofErr w:type="spellStart"/>
      <w:r>
        <w:rPr>
          <w:rFonts w:ascii="Times New Roman" w:hAnsi="Times New Roman"/>
          <w:sz w:val="24"/>
          <w:szCs w:val="24"/>
          <w:lang w:val="es-SV"/>
        </w:rPr>
        <w:t>Taiwan</w:t>
      </w:r>
      <w:proofErr w:type="spellEnd"/>
      <w:r>
        <w:rPr>
          <w:rFonts w:ascii="Times New Roman" w:hAnsi="Times New Roman"/>
          <w:sz w:val="24"/>
          <w:szCs w:val="24"/>
          <w:lang w:val="es-SV"/>
        </w:rPr>
        <w:t xml:space="preserve">. Y son testigos también de las luchas independentistas de Indochina y Argelia contra Francia. Los años del Concilio contemplan, una tras otra, las guerras de descolonización que comienzan en </w:t>
      </w:r>
      <w:proofErr w:type="spellStart"/>
      <w:r>
        <w:rPr>
          <w:rFonts w:ascii="Times New Roman" w:hAnsi="Times New Roman"/>
          <w:sz w:val="24"/>
          <w:szCs w:val="24"/>
          <w:lang w:val="es-SV"/>
        </w:rPr>
        <w:t>Africa</w:t>
      </w:r>
      <w:proofErr w:type="spellEnd"/>
      <w:r>
        <w:rPr>
          <w:rFonts w:ascii="Times New Roman" w:hAnsi="Times New Roman"/>
          <w:sz w:val="24"/>
          <w:szCs w:val="24"/>
          <w:lang w:val="es-SV"/>
        </w:rPr>
        <w:t xml:space="preserve"> y las escaramuzas entre India y China por el control de la ruta de la Cordillera de</w:t>
      </w:r>
      <w:r w:rsidR="003708CC">
        <w:rPr>
          <w:rFonts w:ascii="Times New Roman" w:hAnsi="Times New Roman"/>
          <w:sz w:val="24"/>
          <w:szCs w:val="24"/>
          <w:lang w:val="es-SV"/>
        </w:rPr>
        <w:t>l</w:t>
      </w:r>
      <w:r>
        <w:rPr>
          <w:rFonts w:ascii="Times New Roman" w:hAnsi="Times New Roman"/>
          <w:sz w:val="24"/>
          <w:szCs w:val="24"/>
          <w:lang w:val="es-SV"/>
        </w:rPr>
        <w:t xml:space="preserve"> Himalaya.</w:t>
      </w:r>
      <w:r w:rsidR="003708CC">
        <w:rPr>
          <w:rFonts w:ascii="Times New Roman" w:hAnsi="Times New Roman"/>
          <w:sz w:val="24"/>
          <w:szCs w:val="24"/>
          <w:lang w:val="es-SV"/>
        </w:rPr>
        <w:t xml:space="preserve"> En el año </w:t>
      </w:r>
      <w:r w:rsidR="000E6167">
        <w:rPr>
          <w:rFonts w:ascii="Times New Roman" w:hAnsi="Times New Roman"/>
          <w:sz w:val="24"/>
          <w:szCs w:val="24"/>
          <w:lang w:val="es-SV"/>
        </w:rPr>
        <w:t>19</w:t>
      </w:r>
      <w:r w:rsidR="003708CC">
        <w:rPr>
          <w:rFonts w:ascii="Times New Roman" w:hAnsi="Times New Roman"/>
          <w:sz w:val="24"/>
          <w:szCs w:val="24"/>
          <w:lang w:val="es-SV"/>
        </w:rPr>
        <w:t xml:space="preserve">56 la URSS aplasta la Revolución en Hungría. El final de los cincuenta contempla el triunfo de la Revolución Cubana. Los sesenta están marcados por “la hora 25” del enfrentamiento silencioso de los misiles en Cuba y por el desarrollo de la Guerra de Vietnam, la primera guerra perdida por los EE.UU. En los 70 continúan las guerras de descolonización en </w:t>
      </w:r>
      <w:proofErr w:type="spellStart"/>
      <w:r w:rsidR="003708CC">
        <w:rPr>
          <w:rFonts w:ascii="Times New Roman" w:hAnsi="Times New Roman"/>
          <w:sz w:val="24"/>
          <w:szCs w:val="24"/>
          <w:lang w:val="es-SV"/>
        </w:rPr>
        <w:t>Africa</w:t>
      </w:r>
      <w:proofErr w:type="spellEnd"/>
      <w:r w:rsidR="003708CC">
        <w:rPr>
          <w:rFonts w:ascii="Times New Roman" w:hAnsi="Times New Roman"/>
          <w:sz w:val="24"/>
          <w:szCs w:val="24"/>
          <w:lang w:val="es-SV"/>
        </w:rPr>
        <w:t xml:space="preserve">. </w:t>
      </w:r>
      <w:r w:rsidR="003708CC" w:rsidRPr="00967EF4">
        <w:rPr>
          <w:rFonts w:ascii="Times New Roman" w:hAnsi="Times New Roman"/>
          <w:i/>
          <w:sz w:val="24"/>
          <w:szCs w:val="24"/>
          <w:lang w:val="es-SV"/>
        </w:rPr>
        <w:t>La Guerra Fría entre los EE.UU. y la URSS domina todo este periodo</w:t>
      </w:r>
      <w:r w:rsidR="003708CC">
        <w:rPr>
          <w:rFonts w:ascii="Times New Roman" w:hAnsi="Times New Roman"/>
          <w:sz w:val="24"/>
          <w:szCs w:val="24"/>
          <w:lang w:val="es-SV"/>
        </w:rPr>
        <w:t xml:space="preserve">. En los sesenta y sesenta se fraguan los golpes de Estado y la instalación de las Dictaduras de la Seguridad Nacional en América Latina y se ponen los gérmenes de las guerras revolucionarias de guerrillas en Colombia, la República Dominicana y Centroamérica y de la guerra religiosa (“santa”) en Irán. Los árabes e Israel luchan en dos guerras más y los israelíes </w:t>
      </w:r>
      <w:r w:rsidR="008247D4">
        <w:rPr>
          <w:rFonts w:ascii="Times New Roman" w:hAnsi="Times New Roman"/>
          <w:sz w:val="24"/>
          <w:szCs w:val="24"/>
          <w:lang w:val="es-SV"/>
        </w:rPr>
        <w:t xml:space="preserve">y palestinos no pueden vivir en paz, desangrándose sobre todo los palestinos. En Siria e Irak se producen las revoluciones laicas del </w:t>
      </w:r>
      <w:proofErr w:type="spellStart"/>
      <w:r w:rsidR="008247D4">
        <w:rPr>
          <w:rFonts w:ascii="Times New Roman" w:hAnsi="Times New Roman"/>
          <w:sz w:val="24"/>
          <w:szCs w:val="24"/>
          <w:lang w:val="es-SV"/>
        </w:rPr>
        <w:t>Baath</w:t>
      </w:r>
      <w:proofErr w:type="spellEnd"/>
      <w:r w:rsidR="008247D4">
        <w:rPr>
          <w:rFonts w:ascii="Times New Roman" w:hAnsi="Times New Roman"/>
          <w:sz w:val="24"/>
          <w:szCs w:val="24"/>
          <w:lang w:val="es-SV"/>
        </w:rPr>
        <w:t xml:space="preserve"> y en Egipto la revolución laica de </w:t>
      </w:r>
      <w:proofErr w:type="spellStart"/>
      <w:r w:rsidR="008247D4">
        <w:rPr>
          <w:rFonts w:ascii="Times New Roman" w:hAnsi="Times New Roman"/>
          <w:sz w:val="24"/>
          <w:szCs w:val="24"/>
          <w:lang w:val="es-SV"/>
        </w:rPr>
        <w:t>Nasser</w:t>
      </w:r>
      <w:proofErr w:type="spellEnd"/>
      <w:r w:rsidR="008247D4">
        <w:rPr>
          <w:rFonts w:ascii="Times New Roman" w:hAnsi="Times New Roman"/>
          <w:sz w:val="24"/>
          <w:szCs w:val="24"/>
          <w:lang w:val="es-SV"/>
        </w:rPr>
        <w:t>.</w:t>
      </w:r>
      <w:r w:rsidR="003708CC">
        <w:rPr>
          <w:rFonts w:ascii="Times New Roman" w:hAnsi="Times New Roman"/>
          <w:sz w:val="24"/>
          <w:szCs w:val="24"/>
          <w:lang w:val="es-SV"/>
        </w:rPr>
        <w:t xml:space="preserve"> La guerra contrarrevolucionaria</w:t>
      </w:r>
      <w:r w:rsidR="008247D4">
        <w:rPr>
          <w:rFonts w:ascii="Times New Roman" w:hAnsi="Times New Roman"/>
          <w:sz w:val="24"/>
          <w:szCs w:val="24"/>
          <w:lang w:val="es-SV"/>
        </w:rPr>
        <w:t xml:space="preserve"> desangra a la Nicaragua sandinista y la guerra civil en El Salvador y la guerra en Guatemala contemplan al mismo tiempo el surgimiento de escuadrones de la muerte</w:t>
      </w:r>
      <w:r w:rsidR="00C3530F">
        <w:rPr>
          <w:rFonts w:ascii="Times New Roman" w:hAnsi="Times New Roman"/>
          <w:sz w:val="24"/>
          <w:szCs w:val="24"/>
          <w:lang w:val="es-SV"/>
        </w:rPr>
        <w:t xml:space="preserve"> y dan origen a espantosas masacres a manos de los Ejércitos</w:t>
      </w:r>
      <w:r w:rsidR="00967EF4">
        <w:rPr>
          <w:rFonts w:ascii="Times New Roman" w:hAnsi="Times New Roman"/>
          <w:sz w:val="24"/>
          <w:szCs w:val="24"/>
          <w:lang w:val="es-SV"/>
        </w:rPr>
        <w:t xml:space="preserve"> estatales</w:t>
      </w:r>
      <w:r w:rsidR="00C3530F">
        <w:rPr>
          <w:rFonts w:ascii="Times New Roman" w:hAnsi="Times New Roman"/>
          <w:sz w:val="24"/>
          <w:szCs w:val="24"/>
          <w:lang w:val="es-SV"/>
        </w:rPr>
        <w:t xml:space="preserve">, sobre todo: </w:t>
      </w:r>
      <w:proofErr w:type="spellStart"/>
      <w:r w:rsidR="00C3530F">
        <w:rPr>
          <w:rFonts w:ascii="Times New Roman" w:hAnsi="Times New Roman"/>
          <w:sz w:val="24"/>
          <w:szCs w:val="24"/>
          <w:lang w:val="es-SV"/>
        </w:rPr>
        <w:t>Sumpul</w:t>
      </w:r>
      <w:proofErr w:type="spellEnd"/>
      <w:r w:rsidR="00C3530F">
        <w:rPr>
          <w:rFonts w:ascii="Times New Roman" w:hAnsi="Times New Roman"/>
          <w:sz w:val="24"/>
          <w:szCs w:val="24"/>
          <w:lang w:val="es-SV"/>
        </w:rPr>
        <w:t>, Mozote, Cuarto Pueblo, Dos Erres, etc., etc.</w:t>
      </w:r>
      <w:r w:rsidR="008247D4">
        <w:rPr>
          <w:rFonts w:ascii="Times New Roman" w:hAnsi="Times New Roman"/>
          <w:sz w:val="24"/>
          <w:szCs w:val="24"/>
          <w:lang w:val="es-SV"/>
        </w:rPr>
        <w:t xml:space="preserve">. En los ochenta la Guerra de Las Malvinas, con una carnicería sobre todo de soldados argentinos tiene </w:t>
      </w:r>
      <w:r w:rsidR="008247D4">
        <w:rPr>
          <w:rFonts w:ascii="Times New Roman" w:hAnsi="Times New Roman"/>
          <w:sz w:val="24"/>
          <w:szCs w:val="24"/>
          <w:lang w:val="es-SV"/>
        </w:rPr>
        <w:lastRenderedPageBreak/>
        <w:t xml:space="preserve">como fruto el hundimiento de la Dictadura militar argentina, que junto con Pinochet en Chile, </w:t>
      </w:r>
      <w:proofErr w:type="spellStart"/>
      <w:r w:rsidR="008247D4">
        <w:rPr>
          <w:rFonts w:ascii="Times New Roman" w:hAnsi="Times New Roman"/>
          <w:sz w:val="24"/>
          <w:szCs w:val="24"/>
          <w:lang w:val="es-SV"/>
        </w:rPr>
        <w:t>Strossner</w:t>
      </w:r>
      <w:proofErr w:type="spellEnd"/>
      <w:r w:rsidR="008247D4">
        <w:rPr>
          <w:rFonts w:ascii="Times New Roman" w:hAnsi="Times New Roman"/>
          <w:sz w:val="24"/>
          <w:szCs w:val="24"/>
          <w:lang w:val="es-SV"/>
        </w:rPr>
        <w:t xml:space="preserve"> en Paraguay, los militares </w:t>
      </w:r>
      <w:proofErr w:type="spellStart"/>
      <w:r w:rsidR="008247D4">
        <w:rPr>
          <w:rFonts w:ascii="Times New Roman" w:hAnsi="Times New Roman"/>
          <w:sz w:val="24"/>
          <w:szCs w:val="24"/>
          <w:lang w:val="es-SV"/>
        </w:rPr>
        <w:t>utuguayos</w:t>
      </w:r>
      <w:proofErr w:type="spellEnd"/>
      <w:r w:rsidR="008247D4">
        <w:rPr>
          <w:rFonts w:ascii="Times New Roman" w:hAnsi="Times New Roman"/>
          <w:sz w:val="24"/>
          <w:szCs w:val="24"/>
          <w:lang w:val="es-SV"/>
        </w:rPr>
        <w:t xml:space="preserve"> y </w:t>
      </w:r>
      <w:proofErr w:type="spellStart"/>
      <w:r w:rsidR="008247D4">
        <w:rPr>
          <w:rFonts w:ascii="Times New Roman" w:hAnsi="Times New Roman"/>
          <w:sz w:val="24"/>
          <w:szCs w:val="24"/>
          <w:lang w:val="es-SV"/>
        </w:rPr>
        <w:t>Garrastazu</w:t>
      </w:r>
      <w:proofErr w:type="spellEnd"/>
      <w:r w:rsidR="008247D4">
        <w:rPr>
          <w:rFonts w:ascii="Times New Roman" w:hAnsi="Times New Roman"/>
          <w:sz w:val="24"/>
          <w:szCs w:val="24"/>
          <w:lang w:val="es-SV"/>
        </w:rPr>
        <w:t xml:space="preserve"> </w:t>
      </w:r>
      <w:proofErr w:type="spellStart"/>
      <w:r w:rsidR="008247D4">
        <w:rPr>
          <w:rFonts w:ascii="Times New Roman" w:hAnsi="Times New Roman"/>
          <w:sz w:val="24"/>
          <w:szCs w:val="24"/>
          <w:lang w:val="es-SV"/>
        </w:rPr>
        <w:t>Médici</w:t>
      </w:r>
      <w:proofErr w:type="spellEnd"/>
      <w:r w:rsidR="008247D4">
        <w:rPr>
          <w:rFonts w:ascii="Times New Roman" w:hAnsi="Times New Roman"/>
          <w:sz w:val="24"/>
          <w:szCs w:val="24"/>
          <w:lang w:val="es-SV"/>
        </w:rPr>
        <w:t xml:space="preserve"> en Brasil habían firmado la Operación Cóndor para acabar con las izquierdas, operación que alcanza también a Bolivia. En los ochenta la guerra entre Irak e Irán por el predominio en el Golfo Pérsico y el dominio sobre su petróleo de los EE.UU-, se convierte en una de las más desgarradoras del planeta. En los noventa estallan las guerras de los </w:t>
      </w:r>
      <w:proofErr w:type="spellStart"/>
      <w:r w:rsidR="008247D4">
        <w:rPr>
          <w:rFonts w:ascii="Times New Roman" w:hAnsi="Times New Roman"/>
          <w:sz w:val="24"/>
          <w:szCs w:val="24"/>
          <w:lang w:val="es-SV"/>
        </w:rPr>
        <w:t>Balkanes</w:t>
      </w:r>
      <w:proofErr w:type="spellEnd"/>
      <w:r w:rsidR="008247D4">
        <w:rPr>
          <w:rFonts w:ascii="Times New Roman" w:hAnsi="Times New Roman"/>
          <w:sz w:val="24"/>
          <w:szCs w:val="24"/>
          <w:lang w:val="es-SV"/>
        </w:rPr>
        <w:t>, en parte nacionalistas y en parte religiosas</w:t>
      </w:r>
      <w:r w:rsidR="00967EF4">
        <w:rPr>
          <w:rFonts w:ascii="Times New Roman" w:hAnsi="Times New Roman"/>
          <w:sz w:val="24"/>
          <w:szCs w:val="24"/>
          <w:lang w:val="es-SV"/>
        </w:rPr>
        <w:t>, centrándose sobre todo en C</w:t>
      </w:r>
      <w:r w:rsidR="00C3530F">
        <w:rPr>
          <w:rFonts w:ascii="Times New Roman" w:hAnsi="Times New Roman"/>
          <w:sz w:val="24"/>
          <w:szCs w:val="24"/>
          <w:lang w:val="es-SV"/>
        </w:rPr>
        <w:t>r</w:t>
      </w:r>
      <w:r w:rsidR="00967EF4">
        <w:rPr>
          <w:rFonts w:ascii="Times New Roman" w:hAnsi="Times New Roman"/>
          <w:sz w:val="24"/>
          <w:szCs w:val="24"/>
          <w:lang w:val="es-SV"/>
        </w:rPr>
        <w:t>o</w:t>
      </w:r>
      <w:r w:rsidR="00C3530F">
        <w:rPr>
          <w:rFonts w:ascii="Times New Roman" w:hAnsi="Times New Roman"/>
          <w:sz w:val="24"/>
          <w:szCs w:val="24"/>
          <w:lang w:val="es-SV"/>
        </w:rPr>
        <w:t xml:space="preserve">acia y Bosnia, </w:t>
      </w:r>
      <w:r w:rsidR="00967EF4">
        <w:rPr>
          <w:rFonts w:ascii="Times New Roman" w:hAnsi="Times New Roman"/>
          <w:sz w:val="24"/>
          <w:szCs w:val="24"/>
          <w:lang w:val="es-SV"/>
        </w:rPr>
        <w:t>donde los serbio-bosnios producen</w:t>
      </w:r>
      <w:r w:rsidR="00C3530F">
        <w:rPr>
          <w:rFonts w:ascii="Times New Roman" w:hAnsi="Times New Roman"/>
          <w:sz w:val="24"/>
          <w:szCs w:val="24"/>
          <w:lang w:val="es-SV"/>
        </w:rPr>
        <w:t xml:space="preserve"> la brutal masacre</w:t>
      </w:r>
      <w:r w:rsidR="00967EF4">
        <w:rPr>
          <w:rFonts w:ascii="Times New Roman" w:hAnsi="Times New Roman"/>
          <w:sz w:val="24"/>
          <w:szCs w:val="24"/>
          <w:lang w:val="es-SV"/>
        </w:rPr>
        <w:t xml:space="preserve"> de musulmanes de</w:t>
      </w:r>
      <w:r w:rsidR="00C3530F">
        <w:rPr>
          <w:rFonts w:ascii="Times New Roman" w:hAnsi="Times New Roman"/>
          <w:sz w:val="24"/>
          <w:szCs w:val="24"/>
          <w:lang w:val="es-SV"/>
        </w:rPr>
        <w:t xml:space="preserve"> de </w:t>
      </w:r>
      <w:proofErr w:type="spellStart"/>
      <w:r w:rsidR="00C3530F">
        <w:rPr>
          <w:rFonts w:ascii="Times New Roman" w:hAnsi="Times New Roman"/>
          <w:sz w:val="24"/>
          <w:szCs w:val="24"/>
          <w:lang w:val="es-SV"/>
        </w:rPr>
        <w:t>Srebrénika</w:t>
      </w:r>
      <w:proofErr w:type="spellEnd"/>
      <w:r w:rsidR="00C3530F">
        <w:rPr>
          <w:rFonts w:ascii="Times New Roman" w:hAnsi="Times New Roman"/>
          <w:sz w:val="24"/>
          <w:szCs w:val="24"/>
          <w:lang w:val="es-SV"/>
        </w:rPr>
        <w:t>.. Y más tarde en Kó</w:t>
      </w:r>
      <w:r w:rsidR="00967EF4">
        <w:rPr>
          <w:rFonts w:ascii="Times New Roman" w:hAnsi="Times New Roman"/>
          <w:sz w:val="24"/>
          <w:szCs w:val="24"/>
          <w:lang w:val="es-SV"/>
        </w:rPr>
        <w:t xml:space="preserve">sovo por la </w:t>
      </w:r>
      <w:proofErr w:type="spellStart"/>
      <w:r w:rsidR="00967EF4">
        <w:rPr>
          <w:rFonts w:ascii="Times New Roman" w:hAnsi="Times New Roman"/>
          <w:sz w:val="24"/>
          <w:szCs w:val="24"/>
          <w:lang w:val="es-SV"/>
        </w:rPr>
        <w:t>disoputa</w:t>
      </w:r>
      <w:proofErr w:type="spellEnd"/>
      <w:r w:rsidR="00967EF4">
        <w:rPr>
          <w:rFonts w:ascii="Times New Roman" w:hAnsi="Times New Roman"/>
          <w:sz w:val="24"/>
          <w:szCs w:val="24"/>
          <w:lang w:val="es-SV"/>
        </w:rPr>
        <w:t xml:space="preserve"> de esa región</w:t>
      </w:r>
      <w:r w:rsidR="00C3530F">
        <w:rPr>
          <w:rFonts w:ascii="Times New Roman" w:hAnsi="Times New Roman"/>
          <w:sz w:val="24"/>
          <w:szCs w:val="24"/>
          <w:lang w:val="es-SV"/>
        </w:rPr>
        <w:t>, hoy ind</w:t>
      </w:r>
      <w:r w:rsidR="00967EF4">
        <w:rPr>
          <w:rFonts w:ascii="Times New Roman" w:hAnsi="Times New Roman"/>
          <w:sz w:val="24"/>
          <w:szCs w:val="24"/>
          <w:lang w:val="es-SV"/>
        </w:rPr>
        <w:t>e</w:t>
      </w:r>
      <w:r w:rsidR="00C3530F">
        <w:rPr>
          <w:rFonts w:ascii="Times New Roman" w:hAnsi="Times New Roman"/>
          <w:sz w:val="24"/>
          <w:szCs w:val="24"/>
          <w:lang w:val="es-SV"/>
        </w:rPr>
        <w:t>pendiente, entre Serbia y Albania. En los 90</w:t>
      </w:r>
      <w:r w:rsidR="007A4365">
        <w:rPr>
          <w:rFonts w:ascii="Times New Roman" w:hAnsi="Times New Roman"/>
          <w:sz w:val="24"/>
          <w:szCs w:val="24"/>
          <w:lang w:val="es-SV"/>
        </w:rPr>
        <w:t xml:space="preserve"> comienza la represión rusa en Chechenia y</w:t>
      </w:r>
      <w:r w:rsidR="00C3530F">
        <w:rPr>
          <w:rFonts w:ascii="Times New Roman" w:hAnsi="Times New Roman"/>
          <w:sz w:val="24"/>
          <w:szCs w:val="24"/>
          <w:lang w:val="es-SV"/>
        </w:rPr>
        <w:t xml:space="preserve"> lle</w:t>
      </w:r>
      <w:r w:rsidR="007A4365">
        <w:rPr>
          <w:rFonts w:ascii="Times New Roman" w:hAnsi="Times New Roman"/>
          <w:sz w:val="24"/>
          <w:szCs w:val="24"/>
          <w:lang w:val="es-SV"/>
        </w:rPr>
        <w:t>g</w:t>
      </w:r>
      <w:r w:rsidR="00C3530F">
        <w:rPr>
          <w:rFonts w:ascii="Times New Roman" w:hAnsi="Times New Roman"/>
          <w:sz w:val="24"/>
          <w:szCs w:val="24"/>
          <w:lang w:val="es-SV"/>
        </w:rPr>
        <w:t xml:space="preserve">a a su fin la represión del </w:t>
      </w:r>
      <w:proofErr w:type="spellStart"/>
      <w:r w:rsidR="00C3530F">
        <w:rPr>
          <w:rFonts w:ascii="Times New Roman" w:hAnsi="Times New Roman"/>
          <w:sz w:val="24"/>
          <w:szCs w:val="24"/>
          <w:lang w:val="es-SV"/>
        </w:rPr>
        <w:t>aparheid</w:t>
      </w:r>
      <w:proofErr w:type="spellEnd"/>
      <w:r w:rsidR="00C3530F">
        <w:rPr>
          <w:rFonts w:ascii="Times New Roman" w:hAnsi="Times New Roman"/>
          <w:sz w:val="24"/>
          <w:szCs w:val="24"/>
          <w:lang w:val="es-SV"/>
        </w:rPr>
        <w:t xml:space="preserve"> en Sudáfrica y </w:t>
      </w:r>
      <w:r w:rsidR="00967EF4">
        <w:rPr>
          <w:rFonts w:ascii="Times New Roman" w:hAnsi="Times New Roman"/>
          <w:sz w:val="24"/>
          <w:szCs w:val="24"/>
          <w:lang w:val="es-SV"/>
        </w:rPr>
        <w:t>Mandela logra pactar</w:t>
      </w:r>
      <w:r w:rsidR="00C3530F">
        <w:rPr>
          <w:rFonts w:ascii="Times New Roman" w:hAnsi="Times New Roman"/>
          <w:sz w:val="24"/>
          <w:szCs w:val="24"/>
          <w:lang w:val="es-SV"/>
        </w:rPr>
        <w:t xml:space="preserve"> un gobierno de mayoría negra que, sin embargo, no logra poner remedio a la enorme desigualdad entre negros originarios y blancos </w:t>
      </w:r>
      <w:proofErr w:type="spellStart"/>
      <w:r w:rsidR="00C3530F" w:rsidRPr="00C3530F">
        <w:rPr>
          <w:rFonts w:ascii="Times New Roman" w:hAnsi="Times New Roman"/>
          <w:i/>
          <w:sz w:val="24"/>
          <w:szCs w:val="24"/>
          <w:lang w:val="es-SV"/>
        </w:rPr>
        <w:t>Afrikaner</w:t>
      </w:r>
      <w:proofErr w:type="spellEnd"/>
      <w:r w:rsidR="00C3530F">
        <w:rPr>
          <w:rFonts w:ascii="Times New Roman" w:hAnsi="Times New Roman"/>
          <w:i/>
          <w:sz w:val="24"/>
          <w:szCs w:val="24"/>
          <w:lang w:val="es-SV"/>
        </w:rPr>
        <w:t xml:space="preserve">. </w:t>
      </w:r>
      <w:proofErr w:type="spellStart"/>
      <w:r w:rsidR="00C3530F">
        <w:rPr>
          <w:rFonts w:ascii="Times New Roman" w:hAnsi="Times New Roman"/>
          <w:sz w:val="24"/>
          <w:szCs w:val="24"/>
          <w:lang w:val="es-SV"/>
        </w:rPr>
        <w:t>Africa</w:t>
      </w:r>
      <w:proofErr w:type="spellEnd"/>
      <w:r w:rsidR="00C3530F">
        <w:rPr>
          <w:rFonts w:ascii="Times New Roman" w:hAnsi="Times New Roman"/>
          <w:sz w:val="24"/>
          <w:szCs w:val="24"/>
          <w:lang w:val="es-SV"/>
        </w:rPr>
        <w:t xml:space="preserve"> sigue siendo desgarrada por guerras en las que los intereses del Norte (el </w:t>
      </w:r>
      <w:proofErr w:type="spellStart"/>
      <w:r w:rsidR="00C3530F">
        <w:rPr>
          <w:rFonts w:ascii="Times New Roman" w:hAnsi="Times New Roman"/>
          <w:sz w:val="24"/>
          <w:szCs w:val="24"/>
          <w:lang w:val="es-SV"/>
        </w:rPr>
        <w:t>coltan</w:t>
      </w:r>
      <w:proofErr w:type="spellEnd"/>
      <w:r w:rsidR="00C3530F">
        <w:rPr>
          <w:rFonts w:ascii="Times New Roman" w:hAnsi="Times New Roman"/>
          <w:sz w:val="24"/>
          <w:szCs w:val="24"/>
          <w:lang w:val="es-SV"/>
        </w:rPr>
        <w:t>, necesario para los teléfonos celulares, p.ej. en el triángulo entre Ruanda, Burundi y sobre todo la República Democrática del Congo) se entrecruzan con los étnicos. Lo mismo ocurre en el Sudán por el petróleo (Sudán del Sur se independiza)</w:t>
      </w:r>
      <w:r w:rsidR="007A4365">
        <w:rPr>
          <w:rFonts w:ascii="Times New Roman" w:hAnsi="Times New Roman"/>
          <w:sz w:val="24"/>
          <w:szCs w:val="24"/>
          <w:lang w:val="es-SV"/>
        </w:rPr>
        <w:t xml:space="preserve"> y las guerras interétnicas y religiosas. Poco se dice de las terribles masacres de cristianos por musulmanes en Nigeria. Desde </w:t>
      </w:r>
      <w:r w:rsidR="00967EF4">
        <w:rPr>
          <w:rFonts w:ascii="Times New Roman" w:hAnsi="Times New Roman"/>
          <w:sz w:val="24"/>
          <w:szCs w:val="24"/>
          <w:lang w:val="es-SV"/>
        </w:rPr>
        <w:t>la acción terrorista de Al Qaeda el</w:t>
      </w:r>
      <w:r w:rsidR="007A4365">
        <w:rPr>
          <w:rFonts w:ascii="Times New Roman" w:hAnsi="Times New Roman"/>
          <w:sz w:val="24"/>
          <w:szCs w:val="24"/>
          <w:lang w:val="es-SV"/>
        </w:rPr>
        <w:t xml:space="preserve"> 11 de septiembre de 2001</w:t>
      </w:r>
      <w:r w:rsidR="00967EF4">
        <w:rPr>
          <w:rFonts w:ascii="Times New Roman" w:hAnsi="Times New Roman"/>
          <w:sz w:val="24"/>
          <w:szCs w:val="24"/>
          <w:lang w:val="es-SV"/>
        </w:rPr>
        <w:t>,</w:t>
      </w:r>
      <w:r w:rsidR="007A4365">
        <w:rPr>
          <w:rFonts w:ascii="Times New Roman" w:hAnsi="Times New Roman"/>
          <w:sz w:val="24"/>
          <w:szCs w:val="24"/>
          <w:lang w:val="es-SV"/>
        </w:rPr>
        <w:t xml:space="preserve"> “florecen” la guerra de Afganistán y la guerra de Irak –esta última ya acabada-, que dejan tras de sí terribles secuelas terroristas</w:t>
      </w:r>
      <w:r w:rsidR="00967EF4">
        <w:rPr>
          <w:rFonts w:ascii="Times New Roman" w:hAnsi="Times New Roman"/>
          <w:sz w:val="24"/>
          <w:szCs w:val="24"/>
          <w:lang w:val="es-SV"/>
        </w:rPr>
        <w:t xml:space="preserve"> interétnicas e interreligiosas</w:t>
      </w:r>
      <w:r w:rsidR="007A4365">
        <w:rPr>
          <w:rFonts w:ascii="Times New Roman" w:hAnsi="Times New Roman"/>
          <w:sz w:val="24"/>
          <w:szCs w:val="24"/>
          <w:lang w:val="es-SV"/>
        </w:rPr>
        <w:t>. Mientras tanto poco</w:t>
      </w:r>
      <w:r w:rsidR="00967EF4">
        <w:rPr>
          <w:rFonts w:ascii="Times New Roman" w:hAnsi="Times New Roman"/>
          <w:sz w:val="24"/>
          <w:szCs w:val="24"/>
          <w:lang w:val="es-SV"/>
        </w:rPr>
        <w:t>s</w:t>
      </w:r>
      <w:r w:rsidR="007A4365">
        <w:rPr>
          <w:rFonts w:ascii="Times New Roman" w:hAnsi="Times New Roman"/>
          <w:sz w:val="24"/>
          <w:szCs w:val="24"/>
          <w:lang w:val="es-SV"/>
        </w:rPr>
        <w:t xml:space="preserve"> hablan de los kurdos,</w:t>
      </w:r>
      <w:r w:rsidR="00967EF4">
        <w:rPr>
          <w:rFonts w:ascii="Times New Roman" w:hAnsi="Times New Roman"/>
          <w:sz w:val="24"/>
          <w:szCs w:val="24"/>
          <w:lang w:val="es-SV"/>
        </w:rPr>
        <w:t xml:space="preserve"> una etnia </w:t>
      </w:r>
      <w:r w:rsidR="007A4365">
        <w:rPr>
          <w:rFonts w:ascii="Times New Roman" w:hAnsi="Times New Roman"/>
          <w:sz w:val="24"/>
          <w:szCs w:val="24"/>
          <w:lang w:val="es-SV"/>
        </w:rPr>
        <w:t xml:space="preserve"> entre Turquí</w:t>
      </w:r>
      <w:r w:rsidR="00967EF4">
        <w:rPr>
          <w:rFonts w:ascii="Times New Roman" w:hAnsi="Times New Roman"/>
          <w:sz w:val="24"/>
          <w:szCs w:val="24"/>
          <w:lang w:val="es-SV"/>
        </w:rPr>
        <w:t>a</w:t>
      </w:r>
      <w:r w:rsidR="007A4365">
        <w:rPr>
          <w:rFonts w:ascii="Times New Roman" w:hAnsi="Times New Roman"/>
          <w:sz w:val="24"/>
          <w:szCs w:val="24"/>
          <w:lang w:val="es-SV"/>
        </w:rPr>
        <w:t>, Irak</w:t>
      </w:r>
      <w:r w:rsidR="00967EF4">
        <w:rPr>
          <w:rFonts w:ascii="Times New Roman" w:hAnsi="Times New Roman"/>
          <w:sz w:val="24"/>
          <w:szCs w:val="24"/>
          <w:lang w:val="es-SV"/>
        </w:rPr>
        <w:t xml:space="preserve"> e Irán, continuamente oprimida</w:t>
      </w:r>
      <w:r w:rsidR="007A4365">
        <w:rPr>
          <w:rFonts w:ascii="Times New Roman" w:hAnsi="Times New Roman"/>
          <w:sz w:val="24"/>
          <w:szCs w:val="24"/>
          <w:lang w:val="es-SV"/>
        </w:rPr>
        <w:t xml:space="preserve">. Las guerras del siglo XX y XXI en Colombia y México, entre </w:t>
      </w:r>
      <w:proofErr w:type="spellStart"/>
      <w:r w:rsidR="007A4365">
        <w:rPr>
          <w:rFonts w:ascii="Times New Roman" w:hAnsi="Times New Roman"/>
          <w:sz w:val="24"/>
          <w:szCs w:val="24"/>
          <w:lang w:val="es-SV"/>
        </w:rPr>
        <w:t>narconegociantes</w:t>
      </w:r>
      <w:proofErr w:type="spellEnd"/>
      <w:r w:rsidR="007A4365">
        <w:rPr>
          <w:rFonts w:ascii="Times New Roman" w:hAnsi="Times New Roman"/>
          <w:sz w:val="24"/>
          <w:szCs w:val="24"/>
          <w:lang w:val="es-SV"/>
        </w:rPr>
        <w:t xml:space="preserve"> y una parte de los Estados, dejan miles de víctimas y la guerra diaria de las pandillas en Centroamérica asola los barrios de la gente pobre y a la gente que usa el transporte público y convierte el bien y don mayor, la vida, en objeto de mercadería y de extorsión. Todas estas décadas están traspasadas por las penalidades de los palestinos y a veces por las de la población del Líbano (masacres de </w:t>
      </w:r>
      <w:proofErr w:type="spellStart"/>
      <w:r w:rsidR="007A4365">
        <w:rPr>
          <w:rFonts w:ascii="Times New Roman" w:hAnsi="Times New Roman"/>
          <w:sz w:val="24"/>
          <w:szCs w:val="24"/>
          <w:lang w:val="es-SV"/>
        </w:rPr>
        <w:t>Sabra</w:t>
      </w:r>
      <w:proofErr w:type="spellEnd"/>
      <w:r w:rsidR="007A4365">
        <w:rPr>
          <w:rFonts w:ascii="Times New Roman" w:hAnsi="Times New Roman"/>
          <w:sz w:val="24"/>
          <w:szCs w:val="24"/>
          <w:lang w:val="es-SV"/>
        </w:rPr>
        <w:t xml:space="preserve"> y </w:t>
      </w:r>
      <w:proofErr w:type="spellStart"/>
      <w:r w:rsidR="007A4365">
        <w:rPr>
          <w:rFonts w:ascii="Times New Roman" w:hAnsi="Times New Roman"/>
          <w:sz w:val="24"/>
          <w:szCs w:val="24"/>
          <w:lang w:val="es-SV"/>
        </w:rPr>
        <w:t>Shatila</w:t>
      </w:r>
      <w:proofErr w:type="spellEnd"/>
      <w:r w:rsidR="007A4365">
        <w:rPr>
          <w:rFonts w:ascii="Times New Roman" w:hAnsi="Times New Roman"/>
          <w:sz w:val="24"/>
          <w:szCs w:val="24"/>
          <w:lang w:val="es-SV"/>
        </w:rPr>
        <w:t xml:space="preserve"> en 1982</w:t>
      </w:r>
      <w:r w:rsidR="00967EF4">
        <w:rPr>
          <w:rFonts w:ascii="Times New Roman" w:hAnsi="Times New Roman"/>
          <w:sz w:val="24"/>
          <w:szCs w:val="24"/>
          <w:lang w:val="es-SV"/>
        </w:rPr>
        <w:t>)</w:t>
      </w:r>
      <w:r w:rsidR="007A4365">
        <w:rPr>
          <w:rFonts w:ascii="Times New Roman" w:hAnsi="Times New Roman"/>
          <w:sz w:val="24"/>
          <w:szCs w:val="24"/>
          <w:lang w:val="es-SV"/>
        </w:rPr>
        <w:t xml:space="preserve">, contemporáneas con las de Centroamérica. </w:t>
      </w:r>
    </w:p>
    <w:p w:rsidR="00E9374B" w:rsidRDefault="007A4365" w:rsidP="0002586A">
      <w:pPr>
        <w:jc w:val="both"/>
        <w:rPr>
          <w:rFonts w:ascii="Times New Roman" w:hAnsi="Times New Roman"/>
          <w:sz w:val="24"/>
          <w:szCs w:val="24"/>
          <w:lang w:val="es-SV"/>
        </w:rPr>
      </w:pPr>
      <w:r>
        <w:rPr>
          <w:rFonts w:ascii="Times New Roman" w:hAnsi="Times New Roman"/>
          <w:sz w:val="24"/>
          <w:szCs w:val="24"/>
          <w:lang w:val="es-SV"/>
        </w:rPr>
        <w:t>¿No se puede decir que la Tercera Guerra Mundial no solo ya comenzó sino que se ha convertido en una guerra permanente, de casi todos los días?</w:t>
      </w:r>
      <w:r w:rsidR="00C3530F">
        <w:rPr>
          <w:rFonts w:ascii="Times New Roman" w:hAnsi="Times New Roman"/>
          <w:sz w:val="24"/>
          <w:szCs w:val="24"/>
          <w:lang w:val="es-SV"/>
        </w:rPr>
        <w:t xml:space="preserve"> </w:t>
      </w:r>
      <w:r w:rsidR="00357735">
        <w:rPr>
          <w:rFonts w:ascii="Times New Roman" w:hAnsi="Times New Roman"/>
          <w:sz w:val="24"/>
          <w:szCs w:val="24"/>
          <w:lang w:val="es-SV"/>
        </w:rPr>
        <w:t>“¡Nunca más la guerra!”. Que las Iglesias de todo el mundo levanten este grito</w:t>
      </w:r>
      <w:r w:rsidR="00967EF4">
        <w:rPr>
          <w:rFonts w:ascii="Times New Roman" w:hAnsi="Times New Roman"/>
          <w:sz w:val="24"/>
          <w:szCs w:val="24"/>
          <w:lang w:val="es-SV"/>
        </w:rPr>
        <w:t xml:space="preserve"> de Pablo VI</w:t>
      </w:r>
      <w:r w:rsidR="00357735">
        <w:rPr>
          <w:rFonts w:ascii="Times New Roman" w:hAnsi="Times New Roman"/>
          <w:sz w:val="24"/>
          <w:szCs w:val="24"/>
          <w:lang w:val="es-SV"/>
        </w:rPr>
        <w:t xml:space="preserve"> </w:t>
      </w:r>
      <w:r w:rsidR="00967EF4">
        <w:rPr>
          <w:rFonts w:ascii="Times New Roman" w:hAnsi="Times New Roman"/>
          <w:sz w:val="24"/>
          <w:szCs w:val="24"/>
          <w:lang w:val="es-SV"/>
        </w:rPr>
        <w:t>frente a</w:t>
      </w:r>
      <w:r w:rsidR="00357735">
        <w:rPr>
          <w:rFonts w:ascii="Times New Roman" w:hAnsi="Times New Roman"/>
          <w:sz w:val="24"/>
          <w:szCs w:val="24"/>
          <w:lang w:val="es-SV"/>
        </w:rPr>
        <w:t xml:space="preserve"> los intereses de los Estados y de los grupos étnicos y de los capitalistas sin escrúpulos que viven amurallados, es absolutamente necesario. Pero para ello, como ya dijo Hans </w:t>
      </w:r>
      <w:proofErr w:type="spellStart"/>
      <w:r w:rsidR="00357735">
        <w:rPr>
          <w:rFonts w:ascii="Times New Roman" w:hAnsi="Times New Roman"/>
          <w:sz w:val="24"/>
          <w:szCs w:val="24"/>
          <w:lang w:val="es-SV"/>
        </w:rPr>
        <w:t>Küng</w:t>
      </w:r>
      <w:proofErr w:type="spellEnd"/>
      <w:r w:rsidR="00967EF4">
        <w:rPr>
          <w:rFonts w:ascii="Times New Roman" w:hAnsi="Times New Roman"/>
          <w:sz w:val="24"/>
          <w:szCs w:val="24"/>
          <w:lang w:val="es-SV"/>
        </w:rPr>
        <w:t>,</w:t>
      </w:r>
      <w:r w:rsidR="00357735">
        <w:rPr>
          <w:rFonts w:ascii="Times New Roman" w:hAnsi="Times New Roman"/>
          <w:sz w:val="24"/>
          <w:szCs w:val="24"/>
          <w:lang w:val="es-SV"/>
        </w:rPr>
        <w:t xml:space="preserve"> hace falta paz entre las religiones.</w:t>
      </w:r>
      <w:r w:rsidR="00C3530F">
        <w:rPr>
          <w:rFonts w:ascii="Times New Roman" w:hAnsi="Times New Roman"/>
          <w:i/>
          <w:sz w:val="24"/>
          <w:szCs w:val="24"/>
          <w:lang w:val="es-SV"/>
        </w:rPr>
        <w:t xml:space="preserve"> </w:t>
      </w:r>
      <w:r w:rsidR="00C3530F">
        <w:rPr>
          <w:rFonts w:ascii="Times New Roman" w:hAnsi="Times New Roman"/>
          <w:sz w:val="24"/>
          <w:szCs w:val="24"/>
          <w:lang w:val="es-SV"/>
        </w:rPr>
        <w:t xml:space="preserve"> </w:t>
      </w:r>
      <w:r w:rsidR="003708CC">
        <w:rPr>
          <w:rFonts w:ascii="Times New Roman" w:hAnsi="Times New Roman"/>
          <w:sz w:val="24"/>
          <w:szCs w:val="24"/>
          <w:lang w:val="es-SV"/>
        </w:rPr>
        <w:t xml:space="preserve">  </w:t>
      </w:r>
      <w:r w:rsidR="00E9374B">
        <w:rPr>
          <w:rFonts w:ascii="Times New Roman" w:hAnsi="Times New Roman"/>
          <w:sz w:val="24"/>
          <w:szCs w:val="24"/>
          <w:lang w:val="es-SV"/>
        </w:rPr>
        <w:t xml:space="preserve"> </w:t>
      </w:r>
    </w:p>
    <w:p w:rsidR="0067510E" w:rsidRPr="0067510E" w:rsidRDefault="0067510E" w:rsidP="0002586A">
      <w:pPr>
        <w:jc w:val="both"/>
        <w:rPr>
          <w:rFonts w:ascii="Times New Roman" w:hAnsi="Times New Roman"/>
          <w:b/>
          <w:sz w:val="24"/>
          <w:szCs w:val="24"/>
          <w:lang w:val="es-SV"/>
        </w:rPr>
      </w:pPr>
      <w:r>
        <w:rPr>
          <w:rFonts w:ascii="Times New Roman" w:hAnsi="Times New Roman"/>
          <w:b/>
          <w:sz w:val="24"/>
          <w:szCs w:val="24"/>
          <w:lang w:val="es-SV"/>
        </w:rPr>
        <w:t>La propuesta “galvanizadora”: que el Concilio canonice a Juan XXIII</w:t>
      </w:r>
    </w:p>
    <w:p w:rsidR="0002586A" w:rsidRDefault="0002586A" w:rsidP="0002586A">
      <w:pPr>
        <w:jc w:val="both"/>
        <w:rPr>
          <w:rFonts w:ascii="Times New Roman" w:hAnsi="Times New Roman"/>
          <w:sz w:val="24"/>
          <w:szCs w:val="24"/>
          <w:lang w:val="es-SV"/>
        </w:rPr>
      </w:pPr>
      <w:r>
        <w:rPr>
          <w:rFonts w:ascii="Times New Roman" w:hAnsi="Times New Roman"/>
          <w:sz w:val="24"/>
          <w:szCs w:val="24"/>
          <w:lang w:val="es-SV"/>
        </w:rPr>
        <w:t xml:space="preserve">El 4 de octubre el obispo de </w:t>
      </w:r>
      <w:proofErr w:type="spellStart"/>
      <w:r>
        <w:rPr>
          <w:rFonts w:ascii="Times New Roman" w:hAnsi="Times New Roman"/>
          <w:sz w:val="24"/>
          <w:szCs w:val="24"/>
          <w:lang w:val="es-SV"/>
        </w:rPr>
        <w:t>Ivrea</w:t>
      </w:r>
      <w:proofErr w:type="spellEnd"/>
      <w:r>
        <w:rPr>
          <w:rFonts w:ascii="Times New Roman" w:hAnsi="Times New Roman"/>
          <w:sz w:val="24"/>
          <w:szCs w:val="24"/>
          <w:lang w:val="es-SV"/>
        </w:rPr>
        <w:t xml:space="preserve">, Mons. </w:t>
      </w:r>
      <w:r w:rsidR="00C32D50">
        <w:rPr>
          <w:rFonts w:ascii="Times New Roman" w:hAnsi="Times New Roman"/>
          <w:sz w:val="24"/>
          <w:szCs w:val="24"/>
          <w:lang w:val="es-SV"/>
        </w:rPr>
        <w:t xml:space="preserve">Luigi </w:t>
      </w:r>
      <w:proofErr w:type="spellStart"/>
      <w:r>
        <w:rPr>
          <w:rFonts w:ascii="Times New Roman" w:hAnsi="Times New Roman"/>
          <w:sz w:val="24"/>
          <w:szCs w:val="24"/>
          <w:lang w:val="es-SV"/>
        </w:rPr>
        <w:t>Betazzi</w:t>
      </w:r>
      <w:proofErr w:type="spellEnd"/>
      <w:r>
        <w:rPr>
          <w:rFonts w:ascii="Times New Roman" w:hAnsi="Times New Roman"/>
          <w:sz w:val="24"/>
          <w:szCs w:val="24"/>
          <w:lang w:val="es-SV"/>
        </w:rPr>
        <w:t xml:space="preserve">, se hizo eco de propuestas que circulaban ampliamente entre los padres y propuso la canonización de Juan XXIII por el concilio. Era una iniciativa ya lanzada por algunos obispos del Tercer Mundo y por el mismo </w:t>
      </w:r>
      <w:proofErr w:type="spellStart"/>
      <w:r>
        <w:rPr>
          <w:rFonts w:ascii="Times New Roman" w:hAnsi="Times New Roman"/>
          <w:sz w:val="24"/>
          <w:szCs w:val="24"/>
          <w:lang w:val="es-SV"/>
        </w:rPr>
        <w:t>Betazzi</w:t>
      </w:r>
      <w:proofErr w:type="spellEnd"/>
      <w:r>
        <w:rPr>
          <w:rFonts w:ascii="Times New Roman" w:hAnsi="Times New Roman"/>
          <w:sz w:val="24"/>
          <w:szCs w:val="24"/>
          <w:lang w:val="es-SV"/>
        </w:rPr>
        <w:t xml:space="preserve"> en 1964, pero bloqueada por </w:t>
      </w:r>
      <w:proofErr w:type="spellStart"/>
      <w:r>
        <w:rPr>
          <w:rFonts w:ascii="Times New Roman" w:hAnsi="Times New Roman"/>
          <w:sz w:val="24"/>
          <w:szCs w:val="24"/>
          <w:lang w:val="es-SV"/>
        </w:rPr>
        <w:t>Suenens</w:t>
      </w:r>
      <w:proofErr w:type="spellEnd"/>
      <w:r>
        <w:rPr>
          <w:rFonts w:ascii="Times New Roman" w:hAnsi="Times New Roman"/>
          <w:sz w:val="24"/>
          <w:szCs w:val="24"/>
          <w:lang w:val="es-SV"/>
        </w:rPr>
        <w:t xml:space="preserve"> como moderador. Suscitó la reserva de Pablo VI. ¿Se temía que esta resurrección de las canonizaciones conciliares iba a </w:t>
      </w:r>
      <w:r>
        <w:rPr>
          <w:rFonts w:ascii="Times New Roman" w:hAnsi="Times New Roman"/>
          <w:i/>
          <w:sz w:val="24"/>
          <w:szCs w:val="24"/>
          <w:lang w:val="es-SV"/>
        </w:rPr>
        <w:t>galvanizar</w:t>
      </w:r>
      <w:r>
        <w:rPr>
          <w:rFonts w:ascii="Times New Roman" w:hAnsi="Times New Roman"/>
          <w:sz w:val="24"/>
          <w:szCs w:val="24"/>
          <w:lang w:val="es-SV"/>
        </w:rPr>
        <w:t xml:space="preserve"> al concilio de modo incontrolable?</w:t>
      </w:r>
    </w:p>
    <w:p w:rsidR="0067510E" w:rsidRPr="0067510E" w:rsidRDefault="0067510E" w:rsidP="0002586A">
      <w:pPr>
        <w:jc w:val="both"/>
        <w:rPr>
          <w:rFonts w:ascii="Times New Roman" w:hAnsi="Times New Roman"/>
          <w:b/>
          <w:sz w:val="24"/>
          <w:szCs w:val="24"/>
          <w:lang w:val="es-SV"/>
        </w:rPr>
      </w:pPr>
      <w:r w:rsidRPr="0067510E">
        <w:rPr>
          <w:rFonts w:ascii="Times New Roman" w:hAnsi="Times New Roman"/>
          <w:b/>
          <w:sz w:val="24"/>
          <w:szCs w:val="24"/>
          <w:lang w:val="es-SV"/>
        </w:rPr>
        <w:lastRenderedPageBreak/>
        <w:t xml:space="preserve">El texto </w:t>
      </w:r>
      <w:r w:rsidRPr="0067510E">
        <w:rPr>
          <w:rFonts w:ascii="Times New Roman" w:hAnsi="Times New Roman"/>
          <w:b/>
          <w:i/>
          <w:sz w:val="24"/>
          <w:szCs w:val="24"/>
          <w:lang w:val="es-SV"/>
        </w:rPr>
        <w:t>Ad gentes</w:t>
      </w:r>
      <w:r w:rsidRPr="0067510E">
        <w:rPr>
          <w:rFonts w:ascii="Times New Roman" w:hAnsi="Times New Roman"/>
          <w:b/>
          <w:sz w:val="24"/>
          <w:szCs w:val="24"/>
          <w:lang w:val="es-SV"/>
        </w:rPr>
        <w:t xml:space="preserve"> sobre la misión y su recepción creativa en Aparecida </w:t>
      </w:r>
    </w:p>
    <w:p w:rsidR="00C130F6" w:rsidRDefault="00DB075F" w:rsidP="00DB075F">
      <w:pPr>
        <w:jc w:val="both"/>
        <w:rPr>
          <w:rFonts w:ascii="Times New Roman" w:hAnsi="Times New Roman"/>
          <w:sz w:val="24"/>
          <w:szCs w:val="24"/>
          <w:lang w:val="es-SV"/>
        </w:rPr>
      </w:pPr>
      <w:r>
        <w:rPr>
          <w:rFonts w:ascii="Times New Roman" w:hAnsi="Times New Roman"/>
          <w:sz w:val="24"/>
          <w:szCs w:val="24"/>
          <w:lang w:val="es-SV"/>
        </w:rPr>
        <w:t xml:space="preserve">El superior general de </w:t>
      </w:r>
      <w:r w:rsidR="0002586A">
        <w:rPr>
          <w:rFonts w:ascii="Times New Roman" w:hAnsi="Times New Roman"/>
          <w:sz w:val="24"/>
          <w:szCs w:val="24"/>
          <w:lang w:val="es-SV"/>
        </w:rPr>
        <w:t xml:space="preserve">los </w:t>
      </w:r>
      <w:proofErr w:type="spellStart"/>
      <w:r w:rsidR="0002586A">
        <w:rPr>
          <w:rFonts w:ascii="Times New Roman" w:hAnsi="Times New Roman"/>
          <w:sz w:val="24"/>
          <w:szCs w:val="24"/>
          <w:lang w:val="es-SV"/>
        </w:rPr>
        <w:t>verbitas</w:t>
      </w:r>
      <w:proofErr w:type="spellEnd"/>
      <w:r w:rsidR="0002586A">
        <w:rPr>
          <w:rFonts w:ascii="Times New Roman" w:hAnsi="Times New Roman"/>
          <w:sz w:val="24"/>
          <w:szCs w:val="24"/>
          <w:lang w:val="es-SV"/>
        </w:rPr>
        <w:t>, J</w:t>
      </w:r>
      <w:r w:rsidR="002A697C">
        <w:rPr>
          <w:rFonts w:ascii="Times New Roman" w:hAnsi="Times New Roman"/>
          <w:sz w:val="24"/>
          <w:szCs w:val="24"/>
          <w:lang w:val="es-SV"/>
        </w:rPr>
        <w:t>ohannes</w:t>
      </w:r>
      <w:r w:rsidR="0002586A">
        <w:rPr>
          <w:rFonts w:ascii="Times New Roman" w:hAnsi="Times New Roman"/>
          <w:sz w:val="24"/>
          <w:szCs w:val="24"/>
          <w:lang w:val="es-SV"/>
        </w:rPr>
        <w:t xml:space="preserve"> </w:t>
      </w:r>
      <w:proofErr w:type="spellStart"/>
      <w:r w:rsidR="0002586A">
        <w:rPr>
          <w:rFonts w:ascii="Times New Roman" w:hAnsi="Times New Roman"/>
          <w:sz w:val="24"/>
          <w:szCs w:val="24"/>
          <w:lang w:val="es-SV"/>
        </w:rPr>
        <w:t>Schütte</w:t>
      </w:r>
      <w:proofErr w:type="spellEnd"/>
      <w:r w:rsidR="0002586A">
        <w:rPr>
          <w:rFonts w:ascii="Times New Roman" w:hAnsi="Times New Roman"/>
          <w:sz w:val="24"/>
          <w:szCs w:val="24"/>
          <w:lang w:val="es-SV"/>
        </w:rPr>
        <w:t xml:space="preserve">, auxiliado por Yves </w:t>
      </w:r>
      <w:proofErr w:type="spellStart"/>
      <w:r w:rsidR="0002586A">
        <w:rPr>
          <w:rFonts w:ascii="Times New Roman" w:hAnsi="Times New Roman"/>
          <w:sz w:val="24"/>
          <w:szCs w:val="24"/>
          <w:lang w:val="es-SV"/>
        </w:rPr>
        <w:t>Congar</w:t>
      </w:r>
      <w:proofErr w:type="spellEnd"/>
      <w:r w:rsidR="0002586A">
        <w:rPr>
          <w:rFonts w:ascii="Times New Roman" w:hAnsi="Times New Roman"/>
          <w:sz w:val="24"/>
          <w:szCs w:val="24"/>
          <w:lang w:val="es-SV"/>
        </w:rPr>
        <w:t xml:space="preserve"> OP, presentó el nuevo esquema misionero. Volvía a ser importante la congruencia con la eclesiología ya aprobada en LG. Muchos padres habían pedido que se afirmara el carácter misionero de todo el pueblo de Dios, pero en el esquema la misión se presentaba como tarea jerárquica. No menores eran los problemas desde la perspectiva ecuménica. El ecumenismo había nacido en ambientes misioneros, donde la competencia entre iglesias cristianas se volvía escandalosa. Aquí sí se apoyó la idea de la solidaridad en la misión de parte de las iglesias. En contra de muchas intervenciones que pedían un órgano misionero nuevo, se confirmó inexplicablemente a </w:t>
      </w:r>
      <w:r w:rsidR="0002586A">
        <w:rPr>
          <w:rFonts w:ascii="Times New Roman" w:hAnsi="Times New Roman"/>
          <w:i/>
          <w:sz w:val="24"/>
          <w:szCs w:val="24"/>
          <w:lang w:val="es-SV"/>
        </w:rPr>
        <w:t>Propaganda Fide</w:t>
      </w:r>
      <w:r w:rsidR="0002586A">
        <w:rPr>
          <w:rFonts w:ascii="Times New Roman" w:hAnsi="Times New Roman"/>
          <w:sz w:val="24"/>
          <w:szCs w:val="24"/>
          <w:lang w:val="es-SV"/>
        </w:rPr>
        <w:t xml:space="preserve"> como la única instancia competente, si bien recomendando la presencia de obispos residenciales en su dirección. El 12 de octubre se votó favorablemente.</w:t>
      </w:r>
      <w:r w:rsidR="002A697C">
        <w:rPr>
          <w:rFonts w:ascii="Times New Roman" w:hAnsi="Times New Roman"/>
          <w:sz w:val="24"/>
          <w:szCs w:val="24"/>
          <w:lang w:val="es-SV"/>
        </w:rPr>
        <w:t xml:space="preserve"> </w:t>
      </w:r>
    </w:p>
    <w:p w:rsidR="00DB075F" w:rsidRDefault="002A697C" w:rsidP="00DB075F">
      <w:pPr>
        <w:jc w:val="both"/>
        <w:rPr>
          <w:rFonts w:ascii="Times New Roman" w:hAnsi="Times New Roman"/>
          <w:sz w:val="24"/>
          <w:szCs w:val="24"/>
          <w:lang w:val="es-SV"/>
        </w:rPr>
      </w:pPr>
      <w:r>
        <w:rPr>
          <w:rFonts w:ascii="Times New Roman" w:hAnsi="Times New Roman"/>
          <w:sz w:val="24"/>
          <w:szCs w:val="24"/>
          <w:lang w:val="es-SV"/>
        </w:rPr>
        <w:t>Cuarenta y dos años más tarde, la V Conferencia General del Episcopado Latinoamericano, celebrada en Aparecida, Brasil</w:t>
      </w:r>
      <w:r w:rsidR="00C116E5">
        <w:rPr>
          <w:rFonts w:ascii="Times New Roman" w:hAnsi="Times New Roman"/>
          <w:sz w:val="24"/>
          <w:szCs w:val="24"/>
          <w:lang w:val="es-SV"/>
        </w:rPr>
        <w:t>,</w:t>
      </w:r>
      <w:r w:rsidR="00B519C7">
        <w:rPr>
          <w:rFonts w:ascii="Times New Roman" w:hAnsi="Times New Roman"/>
          <w:sz w:val="24"/>
          <w:szCs w:val="24"/>
          <w:lang w:val="es-SV"/>
        </w:rPr>
        <w:t xml:space="preserve"> bajo el lema</w:t>
      </w:r>
      <w:r w:rsidR="00C116E5">
        <w:rPr>
          <w:rFonts w:ascii="Times New Roman" w:hAnsi="Times New Roman"/>
          <w:sz w:val="24"/>
          <w:szCs w:val="24"/>
          <w:lang w:val="es-SV"/>
        </w:rPr>
        <w:t xml:space="preserve"> inicial</w:t>
      </w:r>
      <w:r w:rsidR="00B519C7">
        <w:rPr>
          <w:rFonts w:ascii="Times New Roman" w:hAnsi="Times New Roman"/>
          <w:sz w:val="24"/>
          <w:szCs w:val="24"/>
          <w:lang w:val="es-SV"/>
        </w:rPr>
        <w:t xml:space="preserve"> de “Discípulos y misioneros de Cristo para que nuestros pueblos tengan vida”</w:t>
      </w:r>
      <w:r w:rsidR="00B519C7">
        <w:rPr>
          <w:rStyle w:val="Refdenotaalpie"/>
          <w:rFonts w:ascii="Times New Roman" w:hAnsi="Times New Roman"/>
          <w:sz w:val="24"/>
          <w:szCs w:val="24"/>
          <w:lang w:val="es-SV"/>
        </w:rPr>
        <w:footnoteReference w:id="39"/>
      </w:r>
      <w:r w:rsidR="00C116E5">
        <w:rPr>
          <w:rFonts w:ascii="Times New Roman" w:hAnsi="Times New Roman"/>
          <w:sz w:val="24"/>
          <w:szCs w:val="24"/>
          <w:lang w:val="es-SV"/>
        </w:rPr>
        <w:t>, se preocup</w:t>
      </w:r>
      <w:r w:rsidR="00C130F6">
        <w:rPr>
          <w:rFonts w:ascii="Times New Roman" w:hAnsi="Times New Roman"/>
          <w:sz w:val="24"/>
          <w:szCs w:val="24"/>
          <w:lang w:val="es-SV"/>
        </w:rPr>
        <w:t>ó</w:t>
      </w:r>
      <w:r w:rsidR="00C116E5">
        <w:rPr>
          <w:rFonts w:ascii="Times New Roman" w:hAnsi="Times New Roman"/>
          <w:sz w:val="24"/>
          <w:szCs w:val="24"/>
          <w:lang w:val="es-SV"/>
        </w:rPr>
        <w:t xml:space="preserve"> por recuperar</w:t>
      </w:r>
      <w:r w:rsidR="006443E5">
        <w:rPr>
          <w:rFonts w:ascii="Times New Roman" w:hAnsi="Times New Roman"/>
          <w:sz w:val="24"/>
          <w:szCs w:val="24"/>
          <w:lang w:val="es-SV"/>
        </w:rPr>
        <w:t xml:space="preserve"> para la Iglesia</w:t>
      </w:r>
      <w:r w:rsidR="00C116E5">
        <w:rPr>
          <w:rFonts w:ascii="Times New Roman" w:hAnsi="Times New Roman"/>
          <w:sz w:val="24"/>
          <w:szCs w:val="24"/>
          <w:lang w:val="es-SV"/>
        </w:rPr>
        <w:t xml:space="preserve"> el carácter de seguimiento</w:t>
      </w:r>
      <w:r w:rsidR="00C130F6">
        <w:rPr>
          <w:rFonts w:ascii="Times New Roman" w:hAnsi="Times New Roman"/>
          <w:sz w:val="24"/>
          <w:szCs w:val="24"/>
          <w:lang w:val="es-SV"/>
        </w:rPr>
        <w:t xml:space="preserve"> de Jesús</w:t>
      </w:r>
      <w:r w:rsidR="00C116E5">
        <w:rPr>
          <w:rFonts w:ascii="Times New Roman" w:hAnsi="Times New Roman"/>
          <w:sz w:val="24"/>
          <w:szCs w:val="24"/>
          <w:lang w:val="es-SV"/>
        </w:rPr>
        <w:t xml:space="preserve"> misionero</w:t>
      </w:r>
      <w:r w:rsidR="0067510E">
        <w:rPr>
          <w:rFonts w:ascii="Times New Roman" w:hAnsi="Times New Roman"/>
          <w:sz w:val="24"/>
          <w:szCs w:val="24"/>
          <w:lang w:val="es-SV"/>
        </w:rPr>
        <w:t xml:space="preserve"> (enviado)</w:t>
      </w:r>
      <w:r w:rsidR="00C116E5">
        <w:rPr>
          <w:rFonts w:ascii="Times New Roman" w:hAnsi="Times New Roman"/>
          <w:sz w:val="24"/>
          <w:szCs w:val="24"/>
          <w:lang w:val="es-SV"/>
        </w:rPr>
        <w:t xml:space="preserve">. Retomando la necesidad de la </w:t>
      </w:r>
      <w:r w:rsidR="006443E5">
        <w:rPr>
          <w:rFonts w:ascii="Times New Roman" w:hAnsi="Times New Roman"/>
          <w:sz w:val="24"/>
          <w:szCs w:val="24"/>
          <w:lang w:val="es-SV"/>
        </w:rPr>
        <w:t>m</w:t>
      </w:r>
      <w:r w:rsidR="00C116E5">
        <w:rPr>
          <w:rFonts w:ascii="Times New Roman" w:hAnsi="Times New Roman"/>
          <w:sz w:val="24"/>
          <w:szCs w:val="24"/>
          <w:lang w:val="es-SV"/>
        </w:rPr>
        <w:t xml:space="preserve">isión para volver a evangelizar a los pueblos católicos, los obispos latinoamericanos se lanzaron a un “proyecto radical”, según el gran teólogo fallecido en 2011, José </w:t>
      </w:r>
      <w:proofErr w:type="spellStart"/>
      <w:r w:rsidR="00C116E5">
        <w:rPr>
          <w:rFonts w:ascii="Times New Roman" w:hAnsi="Times New Roman"/>
          <w:sz w:val="24"/>
          <w:szCs w:val="24"/>
          <w:lang w:val="es-SV"/>
        </w:rPr>
        <w:t>Comblin</w:t>
      </w:r>
      <w:proofErr w:type="spellEnd"/>
      <w:r w:rsidR="00C116E5">
        <w:rPr>
          <w:rFonts w:ascii="Times New Roman" w:hAnsi="Times New Roman"/>
          <w:sz w:val="24"/>
          <w:szCs w:val="24"/>
          <w:lang w:val="es-SV"/>
        </w:rPr>
        <w:t>: “El proyecto de la Conferencia de Aparecida es ambicioso</w:t>
      </w:r>
      <w:r w:rsidR="00BE6340">
        <w:rPr>
          <w:rFonts w:ascii="Times New Roman" w:hAnsi="Times New Roman"/>
          <w:sz w:val="24"/>
          <w:szCs w:val="24"/>
          <w:lang w:val="es-SV"/>
        </w:rPr>
        <w:t xml:space="preserve">. Se trata nada menos que de una inversión radical del sistema eclesiástico. Hace siglos que la pastoral de la Iglesia está concentrada en la conservación de la herencia del pasado… El sistema fue instalado en el siglo XII y, desde entonces, no cambió de manera sensible.” En cambio, escribió </w:t>
      </w:r>
      <w:proofErr w:type="spellStart"/>
      <w:r w:rsidR="00BE6340">
        <w:rPr>
          <w:rFonts w:ascii="Times New Roman" w:hAnsi="Times New Roman"/>
          <w:sz w:val="24"/>
          <w:szCs w:val="24"/>
          <w:lang w:val="es-SV"/>
        </w:rPr>
        <w:t>Comblin</w:t>
      </w:r>
      <w:proofErr w:type="spellEnd"/>
      <w:r w:rsidR="00BE6340">
        <w:rPr>
          <w:rFonts w:ascii="Times New Roman" w:hAnsi="Times New Roman"/>
          <w:sz w:val="24"/>
          <w:szCs w:val="24"/>
          <w:lang w:val="es-SV"/>
        </w:rPr>
        <w:t xml:space="preserve">, “de acuerdo con el proyecto de Aparecida, todo va a estar orientado para la misión.” Se trata, como escribieron los padres conciliares en el decreto </w:t>
      </w:r>
      <w:r w:rsidR="00BE6340" w:rsidRPr="00BE6340">
        <w:rPr>
          <w:rFonts w:ascii="Times New Roman" w:hAnsi="Times New Roman"/>
          <w:i/>
          <w:sz w:val="24"/>
          <w:szCs w:val="24"/>
          <w:lang w:val="es-SV"/>
        </w:rPr>
        <w:t>Ad gentes</w:t>
      </w:r>
      <w:r w:rsidR="00BE6340">
        <w:rPr>
          <w:rFonts w:ascii="Times New Roman" w:hAnsi="Times New Roman"/>
          <w:sz w:val="24"/>
          <w:szCs w:val="24"/>
          <w:lang w:val="es-SV"/>
        </w:rPr>
        <w:t xml:space="preserve"> del Vaticano II</w:t>
      </w:r>
      <w:r w:rsidR="00B341EB">
        <w:rPr>
          <w:rFonts w:ascii="Times New Roman" w:hAnsi="Times New Roman"/>
          <w:sz w:val="24"/>
          <w:szCs w:val="24"/>
          <w:lang w:val="es-SV"/>
        </w:rPr>
        <w:t>, de que la Iglesia, cuando cambien las circunstancias</w:t>
      </w:r>
      <w:r w:rsidR="00DB075F">
        <w:rPr>
          <w:rFonts w:ascii="Times New Roman" w:hAnsi="Times New Roman"/>
          <w:sz w:val="24"/>
          <w:szCs w:val="24"/>
          <w:lang w:val="es-SV"/>
        </w:rPr>
        <w:t xml:space="preserve"> de sus grupos internos</w:t>
      </w:r>
      <w:r w:rsidR="00B341EB">
        <w:rPr>
          <w:rFonts w:ascii="Times New Roman" w:hAnsi="Times New Roman"/>
          <w:sz w:val="24"/>
          <w:szCs w:val="24"/>
          <w:lang w:val="es-SV"/>
        </w:rPr>
        <w:t xml:space="preserve"> –como en e</w:t>
      </w:r>
      <w:r w:rsidR="00DB075F">
        <w:rPr>
          <w:rFonts w:ascii="Times New Roman" w:hAnsi="Times New Roman"/>
          <w:sz w:val="24"/>
          <w:szCs w:val="24"/>
          <w:lang w:val="es-SV"/>
        </w:rPr>
        <w:t>stos tiempos de secularización y profunda decepción con el elemento institucional</w:t>
      </w:r>
      <w:r w:rsidR="00C130F6">
        <w:rPr>
          <w:rFonts w:ascii="Times New Roman" w:hAnsi="Times New Roman"/>
          <w:sz w:val="24"/>
          <w:szCs w:val="24"/>
          <w:lang w:val="es-SV"/>
        </w:rPr>
        <w:t xml:space="preserve"> eclesiástico-</w:t>
      </w:r>
      <w:r w:rsidR="006443E5">
        <w:rPr>
          <w:rFonts w:ascii="Times New Roman" w:hAnsi="Times New Roman"/>
          <w:sz w:val="24"/>
          <w:szCs w:val="24"/>
          <w:lang w:val="es-SV"/>
        </w:rPr>
        <w:t xml:space="preserve"> piense “detenidamente</w:t>
      </w:r>
      <w:r w:rsidR="00DB075F" w:rsidRPr="00DB075F">
        <w:rPr>
          <w:rFonts w:ascii="Times New Roman" w:hAnsi="Times New Roman"/>
          <w:sz w:val="24"/>
          <w:szCs w:val="24"/>
          <w:lang w:val="es-SV"/>
        </w:rPr>
        <w:t xml:space="preserve"> si estas condiciones exigen de nuevo su actividad misionera”</w:t>
      </w:r>
      <w:r w:rsidR="00DB075F">
        <w:rPr>
          <w:rFonts w:ascii="Times New Roman" w:hAnsi="Times New Roman"/>
          <w:b/>
          <w:sz w:val="24"/>
          <w:szCs w:val="24"/>
          <w:lang w:val="es-SV"/>
        </w:rPr>
        <w:t xml:space="preserve"> </w:t>
      </w:r>
      <w:r w:rsidR="00DB075F" w:rsidRPr="00C130F6">
        <w:rPr>
          <w:rFonts w:ascii="Times New Roman" w:hAnsi="Times New Roman"/>
          <w:sz w:val="24"/>
          <w:szCs w:val="24"/>
          <w:lang w:val="es-SV"/>
        </w:rPr>
        <w:t>(AG 6)</w:t>
      </w:r>
      <w:r w:rsidR="00C130F6">
        <w:rPr>
          <w:rFonts w:ascii="Times New Roman" w:hAnsi="Times New Roman"/>
          <w:sz w:val="24"/>
          <w:szCs w:val="24"/>
          <w:lang w:val="es-SV"/>
        </w:rPr>
        <w:t xml:space="preserve">. Y sigue escribiendo </w:t>
      </w:r>
      <w:proofErr w:type="spellStart"/>
      <w:r w:rsidR="00C130F6">
        <w:rPr>
          <w:rFonts w:ascii="Times New Roman" w:hAnsi="Times New Roman"/>
          <w:sz w:val="24"/>
          <w:szCs w:val="24"/>
          <w:lang w:val="es-SV"/>
        </w:rPr>
        <w:t>Comblin</w:t>
      </w:r>
      <w:proofErr w:type="spellEnd"/>
      <w:r w:rsidR="00C130F6">
        <w:rPr>
          <w:rFonts w:ascii="Times New Roman" w:hAnsi="Times New Roman"/>
          <w:sz w:val="24"/>
          <w:szCs w:val="24"/>
          <w:lang w:val="es-SV"/>
        </w:rPr>
        <w:t xml:space="preserve">: “La realización práctica de este proyecto va a ocupar todo el siglo XXI”, puesto que la actual generación clerical “no está preparada para esta </w:t>
      </w:r>
      <w:r w:rsidR="00C130F6">
        <w:rPr>
          <w:rFonts w:ascii="Times New Roman" w:hAnsi="Times New Roman"/>
          <w:sz w:val="24"/>
          <w:szCs w:val="24"/>
          <w:lang w:val="es-SV"/>
        </w:rPr>
        <w:lastRenderedPageBreak/>
        <w:t>‘inversión de sus tareas’. Va a ser necesario cambiar radicalmente la formación y preparar nuevas generaciones sacerdotales bien diferentes a la actual.</w:t>
      </w:r>
      <w:r w:rsidR="00C130F6">
        <w:rPr>
          <w:rStyle w:val="Refdenotaalpie"/>
          <w:rFonts w:ascii="Times New Roman" w:hAnsi="Times New Roman"/>
          <w:sz w:val="24"/>
          <w:szCs w:val="24"/>
          <w:lang w:val="es-SV"/>
        </w:rPr>
        <w:footnoteReference w:id="40"/>
      </w:r>
      <w:r w:rsidR="00C130F6">
        <w:rPr>
          <w:rFonts w:ascii="Times New Roman" w:hAnsi="Times New Roman"/>
          <w:sz w:val="24"/>
          <w:szCs w:val="24"/>
          <w:lang w:val="es-SV"/>
        </w:rPr>
        <w:t>”</w:t>
      </w:r>
    </w:p>
    <w:p w:rsidR="0067510E" w:rsidRPr="0067510E" w:rsidRDefault="0067510E" w:rsidP="00DB075F">
      <w:pPr>
        <w:jc w:val="both"/>
        <w:rPr>
          <w:rFonts w:ascii="Times New Roman" w:hAnsi="Times New Roman"/>
          <w:b/>
          <w:sz w:val="24"/>
          <w:szCs w:val="24"/>
          <w:lang w:val="es-SV"/>
        </w:rPr>
      </w:pPr>
      <w:r>
        <w:rPr>
          <w:rFonts w:ascii="Times New Roman" w:hAnsi="Times New Roman"/>
          <w:b/>
          <w:sz w:val="24"/>
          <w:szCs w:val="24"/>
          <w:lang w:val="es-SV"/>
        </w:rPr>
        <w:t>Los obispos, la vida religiosa, la formación clerical, la educación</w:t>
      </w:r>
      <w:r w:rsidR="00C92B3E">
        <w:rPr>
          <w:rFonts w:ascii="Times New Roman" w:hAnsi="Times New Roman"/>
          <w:b/>
          <w:sz w:val="24"/>
          <w:szCs w:val="24"/>
          <w:lang w:val="es-SV"/>
        </w:rPr>
        <w:t xml:space="preserve"> católica y las religiones no cristianas: textos finales.</w:t>
      </w:r>
    </w:p>
    <w:p w:rsidR="0002586A" w:rsidRDefault="0002586A" w:rsidP="0002586A">
      <w:pPr>
        <w:jc w:val="both"/>
        <w:rPr>
          <w:rFonts w:ascii="Times New Roman" w:hAnsi="Times New Roman"/>
          <w:sz w:val="24"/>
          <w:szCs w:val="24"/>
          <w:lang w:val="es-SV"/>
        </w:rPr>
      </w:pPr>
      <w:r>
        <w:rPr>
          <w:rFonts w:ascii="Times New Roman" w:hAnsi="Times New Roman"/>
          <w:sz w:val="24"/>
          <w:szCs w:val="24"/>
          <w:lang w:val="es-SV"/>
        </w:rPr>
        <w:t xml:space="preserve">El decreto de los obispos </w:t>
      </w:r>
      <w:proofErr w:type="spellStart"/>
      <w:r>
        <w:rPr>
          <w:rFonts w:ascii="Times New Roman" w:hAnsi="Times New Roman"/>
          <w:i/>
          <w:sz w:val="24"/>
          <w:szCs w:val="24"/>
          <w:lang w:val="es-SV"/>
        </w:rPr>
        <w:t>Christus</w:t>
      </w:r>
      <w:proofErr w:type="spellEnd"/>
      <w:r>
        <w:rPr>
          <w:rFonts w:ascii="Times New Roman" w:hAnsi="Times New Roman"/>
          <w:i/>
          <w:sz w:val="24"/>
          <w:szCs w:val="24"/>
          <w:lang w:val="es-SV"/>
        </w:rPr>
        <w:t xml:space="preserve"> </w:t>
      </w:r>
      <w:proofErr w:type="spellStart"/>
      <w:r>
        <w:rPr>
          <w:rFonts w:ascii="Times New Roman" w:hAnsi="Times New Roman"/>
          <w:i/>
          <w:sz w:val="24"/>
          <w:szCs w:val="24"/>
          <w:lang w:val="es-SV"/>
        </w:rPr>
        <w:t>Dominus</w:t>
      </w:r>
      <w:proofErr w:type="spellEnd"/>
      <w:r>
        <w:rPr>
          <w:rFonts w:ascii="Times New Roman" w:hAnsi="Times New Roman"/>
          <w:sz w:val="24"/>
          <w:szCs w:val="24"/>
          <w:lang w:val="es-SV"/>
        </w:rPr>
        <w:t xml:space="preserve">, aprobado definitivamente con </w:t>
      </w:r>
      <w:r w:rsidR="00ED252D">
        <w:rPr>
          <w:rFonts w:ascii="Times New Roman" w:hAnsi="Times New Roman"/>
          <w:sz w:val="24"/>
          <w:szCs w:val="24"/>
          <w:lang w:val="es-SV"/>
        </w:rPr>
        <w:t>2</w:t>
      </w:r>
      <w:r>
        <w:rPr>
          <w:rFonts w:ascii="Times New Roman" w:hAnsi="Times New Roman"/>
          <w:sz w:val="24"/>
          <w:szCs w:val="24"/>
          <w:lang w:val="es-SV"/>
        </w:rPr>
        <w:t>319 votos y 2 en contra más 1 nulo tenía mucho de aplicación práctica de LG. Se reconocía la importancia de la iglesia local como realización auténtica de la Iglesia; se preveía un límite de edad para el ejercicio episcopal; se impulsaban las conferencias episcopales –ya aludidas por Pablo VI al instituir el sínodo; se apoyaba la reforma de la curia y la presencia en sus congregaciones de obispos residenciales,</w:t>
      </w:r>
    </w:p>
    <w:p w:rsidR="0002586A" w:rsidRDefault="0002586A" w:rsidP="0002586A">
      <w:pPr>
        <w:jc w:val="both"/>
        <w:rPr>
          <w:rFonts w:ascii="Times New Roman" w:hAnsi="Times New Roman"/>
          <w:sz w:val="24"/>
          <w:szCs w:val="24"/>
          <w:lang w:val="es-SV"/>
        </w:rPr>
      </w:pPr>
      <w:r>
        <w:rPr>
          <w:rFonts w:ascii="Times New Roman" w:hAnsi="Times New Roman"/>
          <w:sz w:val="24"/>
          <w:szCs w:val="24"/>
          <w:lang w:val="es-SV"/>
        </w:rPr>
        <w:t xml:space="preserve">El decreto sobre la vida religiosa </w:t>
      </w:r>
      <w:proofErr w:type="spellStart"/>
      <w:r>
        <w:rPr>
          <w:rFonts w:ascii="Times New Roman" w:hAnsi="Times New Roman"/>
          <w:i/>
          <w:sz w:val="24"/>
          <w:szCs w:val="24"/>
          <w:lang w:val="es-SV"/>
        </w:rPr>
        <w:t>Perfectae</w:t>
      </w:r>
      <w:proofErr w:type="spellEnd"/>
      <w:r>
        <w:rPr>
          <w:rFonts w:ascii="Times New Roman" w:hAnsi="Times New Roman"/>
          <w:i/>
          <w:sz w:val="24"/>
          <w:szCs w:val="24"/>
          <w:lang w:val="es-SV"/>
        </w:rPr>
        <w:t xml:space="preserve"> </w:t>
      </w:r>
      <w:proofErr w:type="spellStart"/>
      <w:r>
        <w:rPr>
          <w:rFonts w:ascii="Times New Roman" w:hAnsi="Times New Roman"/>
          <w:i/>
          <w:sz w:val="24"/>
          <w:szCs w:val="24"/>
          <w:lang w:val="es-SV"/>
        </w:rPr>
        <w:t>caritatis</w:t>
      </w:r>
      <w:proofErr w:type="spellEnd"/>
      <w:r>
        <w:rPr>
          <w:rFonts w:ascii="Times New Roman" w:hAnsi="Times New Roman"/>
          <w:i/>
          <w:sz w:val="24"/>
          <w:szCs w:val="24"/>
          <w:lang w:val="es-SV"/>
        </w:rPr>
        <w:t xml:space="preserve"> </w:t>
      </w:r>
      <w:r>
        <w:rPr>
          <w:rFonts w:ascii="Times New Roman" w:hAnsi="Times New Roman"/>
          <w:sz w:val="24"/>
          <w:szCs w:val="24"/>
          <w:lang w:val="es-SV"/>
        </w:rPr>
        <w:t>(</w:t>
      </w:r>
      <w:r w:rsidRPr="00167F12">
        <w:rPr>
          <w:rFonts w:ascii="Times New Roman" w:hAnsi="Times New Roman"/>
          <w:sz w:val="24"/>
          <w:szCs w:val="24"/>
          <w:lang w:val="es-SV"/>
        </w:rPr>
        <w:t>2,325 a favor y 4 en contra</w:t>
      </w:r>
      <w:r>
        <w:rPr>
          <w:rFonts w:ascii="Times New Roman" w:hAnsi="Times New Roman"/>
          <w:sz w:val="24"/>
          <w:szCs w:val="24"/>
          <w:lang w:val="es-SV"/>
        </w:rPr>
        <w:t xml:space="preserve">) se refería al ideal de perfección enunciado en LG. Las órdenes y familias religiosas obtuvieron de él un profundo estímulo para reexaminar su condición, con riesgo </w:t>
      </w:r>
      <w:r w:rsidR="00390CF5">
        <w:rPr>
          <w:rFonts w:ascii="Times New Roman" w:hAnsi="Times New Roman"/>
          <w:sz w:val="24"/>
          <w:szCs w:val="24"/>
          <w:lang w:val="es-SV"/>
        </w:rPr>
        <w:t>de tensiones internas o con la Santa S</w:t>
      </w:r>
      <w:r>
        <w:rPr>
          <w:rFonts w:ascii="Times New Roman" w:hAnsi="Times New Roman"/>
          <w:sz w:val="24"/>
          <w:szCs w:val="24"/>
          <w:lang w:val="es-SV"/>
        </w:rPr>
        <w:t>ede</w:t>
      </w:r>
      <w:r w:rsidR="00BD3AE5">
        <w:rPr>
          <w:rFonts w:ascii="Times New Roman" w:hAnsi="Times New Roman"/>
          <w:sz w:val="24"/>
          <w:szCs w:val="24"/>
          <w:lang w:val="es-SV"/>
        </w:rPr>
        <w:t>, a causa de la radicalidad implicada en la “vuelta a las fuentes y a la inspiración primitiva” de las congregaciones (PC 2)</w:t>
      </w:r>
      <w:r>
        <w:rPr>
          <w:rFonts w:ascii="Times New Roman" w:hAnsi="Times New Roman"/>
          <w:sz w:val="24"/>
          <w:szCs w:val="24"/>
          <w:lang w:val="es-SV"/>
        </w:rPr>
        <w:t xml:space="preserve">. El decreto </w:t>
      </w:r>
      <w:proofErr w:type="spellStart"/>
      <w:r>
        <w:rPr>
          <w:rFonts w:ascii="Times New Roman" w:hAnsi="Times New Roman"/>
          <w:i/>
          <w:sz w:val="24"/>
          <w:szCs w:val="24"/>
          <w:lang w:val="es-SV"/>
        </w:rPr>
        <w:t>Optatan</w:t>
      </w:r>
      <w:proofErr w:type="spellEnd"/>
      <w:r>
        <w:rPr>
          <w:rFonts w:ascii="Times New Roman" w:hAnsi="Times New Roman"/>
          <w:i/>
          <w:sz w:val="24"/>
          <w:szCs w:val="24"/>
          <w:lang w:val="es-SV"/>
        </w:rPr>
        <w:t xml:space="preserve"> </w:t>
      </w:r>
      <w:proofErr w:type="spellStart"/>
      <w:r>
        <w:rPr>
          <w:rFonts w:ascii="Times New Roman" w:hAnsi="Times New Roman"/>
          <w:i/>
          <w:sz w:val="24"/>
          <w:szCs w:val="24"/>
          <w:lang w:val="es-SV"/>
        </w:rPr>
        <w:t>totius</w:t>
      </w:r>
      <w:proofErr w:type="spellEnd"/>
      <w:r>
        <w:rPr>
          <w:rFonts w:ascii="Times New Roman" w:hAnsi="Times New Roman"/>
          <w:sz w:val="24"/>
          <w:szCs w:val="24"/>
          <w:lang w:val="es-SV"/>
        </w:rPr>
        <w:t xml:space="preserve"> sobre la formación sacerdotal (2,318 a favor y 3 en contra) resultó de los menos adecuados. Le había sido imposible al concilio profundizar sobre el celibato, y además </w:t>
      </w:r>
      <w:r w:rsidRPr="00390CF5">
        <w:rPr>
          <w:rFonts w:ascii="Times New Roman" w:hAnsi="Times New Roman"/>
          <w:i/>
          <w:sz w:val="24"/>
          <w:szCs w:val="24"/>
          <w:lang w:val="es-SV"/>
        </w:rPr>
        <w:t>le había faltado a la Iglesia una percepción lúcida de la grave crisis de identidad que llevaba ya varios decenios minando la formación sacerdotal y la misma condición de sacerdote</w:t>
      </w:r>
      <w:r w:rsidR="00390CF5">
        <w:rPr>
          <w:rFonts w:ascii="Times New Roman" w:hAnsi="Times New Roman"/>
          <w:sz w:val="24"/>
          <w:szCs w:val="24"/>
          <w:lang w:val="es-SV"/>
        </w:rPr>
        <w:t xml:space="preserve"> (cursiva mía)</w:t>
      </w:r>
      <w:r>
        <w:rPr>
          <w:rFonts w:ascii="Times New Roman" w:hAnsi="Times New Roman"/>
          <w:sz w:val="24"/>
          <w:szCs w:val="24"/>
          <w:lang w:val="es-SV"/>
        </w:rPr>
        <w:t>.</w:t>
      </w:r>
    </w:p>
    <w:p w:rsidR="0002586A" w:rsidRDefault="0002586A" w:rsidP="0002586A">
      <w:pPr>
        <w:jc w:val="both"/>
        <w:rPr>
          <w:rFonts w:ascii="Times New Roman" w:hAnsi="Times New Roman"/>
          <w:sz w:val="24"/>
          <w:szCs w:val="24"/>
          <w:lang w:val="es-SV"/>
        </w:rPr>
      </w:pPr>
      <w:r>
        <w:rPr>
          <w:rFonts w:ascii="Times New Roman" w:hAnsi="Times New Roman"/>
          <w:sz w:val="24"/>
          <w:szCs w:val="24"/>
          <w:lang w:val="es-SV"/>
        </w:rPr>
        <w:t xml:space="preserve">La declaración sobre la educación </w:t>
      </w:r>
      <w:proofErr w:type="spellStart"/>
      <w:r>
        <w:rPr>
          <w:rFonts w:ascii="Times New Roman" w:hAnsi="Times New Roman"/>
          <w:i/>
          <w:sz w:val="24"/>
          <w:szCs w:val="24"/>
          <w:lang w:val="es-SV"/>
        </w:rPr>
        <w:t>Gravissimum</w:t>
      </w:r>
      <w:proofErr w:type="spellEnd"/>
      <w:r>
        <w:rPr>
          <w:rFonts w:ascii="Times New Roman" w:hAnsi="Times New Roman"/>
          <w:i/>
          <w:sz w:val="24"/>
          <w:szCs w:val="24"/>
          <w:lang w:val="es-SV"/>
        </w:rPr>
        <w:t xml:space="preserve"> </w:t>
      </w:r>
      <w:proofErr w:type="spellStart"/>
      <w:r>
        <w:rPr>
          <w:rFonts w:ascii="Times New Roman" w:hAnsi="Times New Roman"/>
          <w:i/>
          <w:sz w:val="24"/>
          <w:szCs w:val="24"/>
          <w:lang w:val="es-SV"/>
        </w:rPr>
        <w:t>educationis</w:t>
      </w:r>
      <w:proofErr w:type="spellEnd"/>
      <w:r>
        <w:rPr>
          <w:rFonts w:ascii="Times New Roman" w:hAnsi="Times New Roman"/>
          <w:sz w:val="24"/>
          <w:szCs w:val="24"/>
          <w:lang w:val="es-SV"/>
        </w:rPr>
        <w:t xml:space="preserve"> (2,290 a favor y 35 en contra) se resintió de la gran diversidad cultural del tema y de la concentración en las instituciones católicas, mientras que la gran mayoría de los católicos asistían a escuelas laicas o enseñaban en ellas. Por último la declaración sobre las relaciones de la Iglesia con las religiones no cristianas </w:t>
      </w:r>
      <w:proofErr w:type="spellStart"/>
      <w:r>
        <w:rPr>
          <w:rFonts w:ascii="Times New Roman" w:hAnsi="Times New Roman"/>
          <w:i/>
          <w:sz w:val="24"/>
          <w:szCs w:val="24"/>
          <w:lang w:val="es-SV"/>
        </w:rPr>
        <w:t>Nostra</w:t>
      </w:r>
      <w:proofErr w:type="spellEnd"/>
      <w:r>
        <w:rPr>
          <w:rFonts w:ascii="Times New Roman" w:hAnsi="Times New Roman"/>
          <w:i/>
          <w:sz w:val="24"/>
          <w:szCs w:val="24"/>
          <w:lang w:val="es-SV"/>
        </w:rPr>
        <w:t xml:space="preserve"> </w:t>
      </w:r>
      <w:proofErr w:type="spellStart"/>
      <w:r>
        <w:rPr>
          <w:rFonts w:ascii="Times New Roman" w:hAnsi="Times New Roman"/>
          <w:i/>
          <w:sz w:val="24"/>
          <w:szCs w:val="24"/>
          <w:lang w:val="es-SV"/>
        </w:rPr>
        <w:t>aetate</w:t>
      </w:r>
      <w:proofErr w:type="spellEnd"/>
      <w:r>
        <w:rPr>
          <w:rFonts w:ascii="Times New Roman" w:hAnsi="Times New Roman"/>
          <w:sz w:val="24"/>
          <w:szCs w:val="24"/>
          <w:lang w:val="es-SV"/>
        </w:rPr>
        <w:t xml:space="preserve"> (2,221 a favor y 88 en contra con 1 nulo) marcaba un giro importante en la actitud católica frente a las otras religiones y en especial el judaísmo, avalando con la autoridad conciliar la acción de Juan XXIII de suprimir en la liturgia la imprecación contra “los pérfidos judíos”, y quitándole el piso teológico a cualquier antisemitismo. Eso a pesar de tensiones fuerte</w:t>
      </w:r>
      <w:r w:rsidR="00ED252D">
        <w:rPr>
          <w:rFonts w:ascii="Times New Roman" w:hAnsi="Times New Roman"/>
          <w:sz w:val="24"/>
          <w:szCs w:val="24"/>
          <w:lang w:val="es-SV"/>
        </w:rPr>
        <w:t>s</w:t>
      </w:r>
      <w:r>
        <w:rPr>
          <w:rFonts w:ascii="Times New Roman" w:hAnsi="Times New Roman"/>
          <w:sz w:val="24"/>
          <w:szCs w:val="24"/>
          <w:lang w:val="es-SV"/>
        </w:rPr>
        <w:t xml:space="preserve"> y de imperfecciones aún en el texto.</w:t>
      </w:r>
    </w:p>
    <w:p w:rsidR="0002586A" w:rsidRDefault="0002586A" w:rsidP="0002586A">
      <w:pPr>
        <w:jc w:val="both"/>
        <w:rPr>
          <w:rFonts w:ascii="Times New Roman" w:hAnsi="Times New Roman"/>
          <w:b/>
          <w:sz w:val="24"/>
          <w:szCs w:val="24"/>
          <w:lang w:val="es-SV"/>
        </w:rPr>
      </w:pPr>
      <w:r>
        <w:rPr>
          <w:rFonts w:ascii="Times New Roman" w:hAnsi="Times New Roman"/>
          <w:b/>
          <w:sz w:val="24"/>
          <w:szCs w:val="24"/>
          <w:lang w:val="es-SV"/>
        </w:rPr>
        <w:t>Hacia la conclusión de los trabajos</w:t>
      </w:r>
      <w:r w:rsidR="00C92B3E">
        <w:rPr>
          <w:rFonts w:ascii="Times New Roman" w:hAnsi="Times New Roman"/>
          <w:b/>
          <w:sz w:val="24"/>
          <w:szCs w:val="24"/>
          <w:lang w:val="es-SV"/>
        </w:rPr>
        <w:t>: las indulgencias, la revelación, el ministerio sacerdotal, el apostolado laical y una vez más el Esquema XIII</w:t>
      </w:r>
    </w:p>
    <w:p w:rsidR="0002586A" w:rsidRDefault="0002586A" w:rsidP="0002586A">
      <w:pPr>
        <w:jc w:val="both"/>
        <w:rPr>
          <w:rFonts w:ascii="Times New Roman" w:hAnsi="Times New Roman"/>
          <w:sz w:val="24"/>
          <w:szCs w:val="24"/>
          <w:lang w:val="es-SV"/>
        </w:rPr>
      </w:pPr>
      <w:r>
        <w:rPr>
          <w:rFonts w:ascii="Times New Roman" w:hAnsi="Times New Roman"/>
          <w:sz w:val="24"/>
          <w:szCs w:val="24"/>
          <w:lang w:val="es-SV"/>
        </w:rPr>
        <w:t xml:space="preserve">Quedaba aún mucho trabajo. El día 29 de octubre, después de la sesión solemne y antes de suspender los trabajos para dar 10 días al de las comisiones, se presentó el esquema sobre la revelación. La tenaz oposición había sido superada por una carta del papa al Cardenal </w:t>
      </w:r>
      <w:proofErr w:type="spellStart"/>
      <w:r>
        <w:rPr>
          <w:rFonts w:ascii="Times New Roman" w:hAnsi="Times New Roman"/>
          <w:sz w:val="24"/>
          <w:szCs w:val="24"/>
          <w:lang w:val="es-SV"/>
        </w:rPr>
        <w:t>Ottaviani</w:t>
      </w:r>
      <w:proofErr w:type="spellEnd"/>
      <w:r>
        <w:rPr>
          <w:rFonts w:ascii="Times New Roman" w:hAnsi="Times New Roman"/>
          <w:sz w:val="24"/>
          <w:szCs w:val="24"/>
          <w:lang w:val="es-SV"/>
        </w:rPr>
        <w:t xml:space="preserve"> el 18 de octubre. Había quedado mejor determinada la infalibilidad de la Escritura y se afi</w:t>
      </w:r>
      <w:r w:rsidR="00ED252D">
        <w:rPr>
          <w:rFonts w:ascii="Times New Roman" w:hAnsi="Times New Roman"/>
          <w:sz w:val="24"/>
          <w:szCs w:val="24"/>
          <w:lang w:val="es-SV"/>
        </w:rPr>
        <w:t>r</w:t>
      </w:r>
      <w:r>
        <w:rPr>
          <w:rFonts w:ascii="Times New Roman" w:hAnsi="Times New Roman"/>
          <w:sz w:val="24"/>
          <w:szCs w:val="24"/>
          <w:lang w:val="es-SV"/>
        </w:rPr>
        <w:t>maba que “la Iglesia consigue la certeza sobre todas las verdades no a partir de sola la Escritura.”</w:t>
      </w:r>
    </w:p>
    <w:p w:rsidR="0002586A" w:rsidRDefault="0002586A" w:rsidP="0002586A">
      <w:pPr>
        <w:jc w:val="both"/>
        <w:rPr>
          <w:rFonts w:ascii="Times New Roman" w:hAnsi="Times New Roman"/>
          <w:sz w:val="24"/>
          <w:szCs w:val="24"/>
          <w:lang w:val="es-SV"/>
        </w:rPr>
      </w:pPr>
      <w:r>
        <w:rPr>
          <w:rFonts w:ascii="Times New Roman" w:hAnsi="Times New Roman"/>
          <w:sz w:val="24"/>
          <w:szCs w:val="24"/>
          <w:lang w:val="es-SV"/>
        </w:rPr>
        <w:lastRenderedPageBreak/>
        <w:t>El 9 de noviembre se presentó un proyecto sobre las indulgencias, preparado por la Penitenciaría Apostólica. Suprimía la cuestión de un número de días fijado de i</w:t>
      </w:r>
      <w:r w:rsidR="00ED252D">
        <w:rPr>
          <w:rFonts w:ascii="Times New Roman" w:hAnsi="Times New Roman"/>
          <w:sz w:val="24"/>
          <w:szCs w:val="24"/>
          <w:lang w:val="es-SV"/>
        </w:rPr>
        <w:t>n</w:t>
      </w:r>
      <w:r>
        <w:rPr>
          <w:rFonts w:ascii="Times New Roman" w:hAnsi="Times New Roman"/>
          <w:sz w:val="24"/>
          <w:szCs w:val="24"/>
          <w:lang w:val="es-SV"/>
        </w:rPr>
        <w:t>dulto de penas y unía más el mérito con la disposición interior al rezar las oraciones debidas. Pero no tocaba el problema teológico ni se hacía cargo de lo que todos sabían: que ahí estaba el origen de la ruptura en la Reforma. Los presidentes de las conferencias episcopales hablaron como voceros de los obispos miembros (</w:t>
      </w:r>
      <w:proofErr w:type="spellStart"/>
      <w:r>
        <w:rPr>
          <w:rFonts w:ascii="Times New Roman" w:hAnsi="Times New Roman"/>
          <w:sz w:val="24"/>
          <w:szCs w:val="24"/>
          <w:lang w:val="es-SV"/>
        </w:rPr>
        <w:t>Maximos</w:t>
      </w:r>
      <w:proofErr w:type="spellEnd"/>
      <w:r>
        <w:rPr>
          <w:rFonts w:ascii="Times New Roman" w:hAnsi="Times New Roman"/>
          <w:sz w:val="24"/>
          <w:szCs w:val="24"/>
          <w:lang w:val="es-SV"/>
        </w:rPr>
        <w:t xml:space="preserve"> IV, </w:t>
      </w:r>
      <w:proofErr w:type="spellStart"/>
      <w:r>
        <w:rPr>
          <w:rFonts w:ascii="Times New Roman" w:hAnsi="Times New Roman"/>
          <w:sz w:val="24"/>
          <w:szCs w:val="24"/>
          <w:lang w:val="es-SV"/>
        </w:rPr>
        <w:t>Alfrinck</w:t>
      </w:r>
      <w:proofErr w:type="spellEnd"/>
      <w:r>
        <w:rPr>
          <w:rFonts w:ascii="Times New Roman" w:hAnsi="Times New Roman"/>
          <w:sz w:val="24"/>
          <w:szCs w:val="24"/>
          <w:lang w:val="es-SV"/>
        </w:rPr>
        <w:t xml:space="preserve">, </w:t>
      </w:r>
      <w:proofErr w:type="spellStart"/>
      <w:r>
        <w:rPr>
          <w:rFonts w:ascii="Times New Roman" w:hAnsi="Times New Roman"/>
          <w:sz w:val="24"/>
          <w:szCs w:val="24"/>
          <w:lang w:val="es-SV"/>
        </w:rPr>
        <w:t>D</w:t>
      </w:r>
      <w:r w:rsidR="00ED252D">
        <w:rPr>
          <w:rFonts w:ascii="Times New Roman" w:hAnsi="Times New Roman"/>
          <w:sz w:val="24"/>
          <w:szCs w:val="24"/>
          <w:lang w:val="es-SV"/>
        </w:rPr>
        <w:t>ö</w:t>
      </w:r>
      <w:r>
        <w:rPr>
          <w:rFonts w:ascii="Times New Roman" w:hAnsi="Times New Roman"/>
          <w:sz w:val="24"/>
          <w:szCs w:val="24"/>
          <w:lang w:val="es-SV"/>
        </w:rPr>
        <w:t>pfner</w:t>
      </w:r>
      <w:proofErr w:type="spellEnd"/>
      <w:r>
        <w:rPr>
          <w:rFonts w:ascii="Times New Roman" w:hAnsi="Times New Roman"/>
          <w:sz w:val="24"/>
          <w:szCs w:val="24"/>
          <w:lang w:val="es-SV"/>
        </w:rPr>
        <w:t>,</w:t>
      </w:r>
      <w:r w:rsidR="00BD3AE5">
        <w:rPr>
          <w:rFonts w:ascii="Times New Roman" w:hAnsi="Times New Roman"/>
          <w:sz w:val="24"/>
          <w:szCs w:val="24"/>
          <w:lang w:val="es-SV"/>
        </w:rPr>
        <w:t xml:space="preserve"> Franz</w:t>
      </w:r>
      <w:r>
        <w:rPr>
          <w:rFonts w:ascii="Times New Roman" w:hAnsi="Times New Roman"/>
          <w:sz w:val="24"/>
          <w:szCs w:val="24"/>
          <w:lang w:val="es-SV"/>
        </w:rPr>
        <w:t xml:space="preserve"> </w:t>
      </w:r>
      <w:proofErr w:type="spellStart"/>
      <w:r>
        <w:rPr>
          <w:rFonts w:ascii="Times New Roman" w:hAnsi="Times New Roman"/>
          <w:sz w:val="24"/>
          <w:szCs w:val="24"/>
          <w:lang w:val="es-SV"/>
        </w:rPr>
        <w:t>König</w:t>
      </w:r>
      <w:proofErr w:type="spellEnd"/>
      <w:r>
        <w:rPr>
          <w:rFonts w:ascii="Times New Roman" w:hAnsi="Times New Roman"/>
          <w:sz w:val="24"/>
          <w:szCs w:val="24"/>
          <w:lang w:val="es-SV"/>
        </w:rPr>
        <w:t>, etc.). Insistieron en el problema teológico: no pueden resolverse los problemas relativos a la pena y la culpa con conceptos canonistas y criterios cuantitativos. Se ponía de manifiesto la necesidad de un replanteamiento teológico. El 13 de noviembre se suspendió la discusión invitando a enviar opiniones por escrito.</w:t>
      </w:r>
      <w:r w:rsidR="00C92B3E">
        <w:rPr>
          <w:rFonts w:ascii="Times New Roman" w:hAnsi="Times New Roman"/>
          <w:sz w:val="24"/>
          <w:szCs w:val="24"/>
          <w:lang w:val="es-SV"/>
        </w:rPr>
        <w:t xml:space="preserve"> El Concilio no se pronunciaría</w:t>
      </w:r>
      <w:r w:rsidR="00BD3AE5">
        <w:rPr>
          <w:rFonts w:ascii="Times New Roman" w:hAnsi="Times New Roman"/>
          <w:sz w:val="24"/>
          <w:szCs w:val="24"/>
          <w:lang w:val="es-SV"/>
        </w:rPr>
        <w:t xml:space="preserve"> ya sobre esta cuestión</w:t>
      </w:r>
      <w:r w:rsidR="00C92B3E">
        <w:rPr>
          <w:rFonts w:ascii="Times New Roman" w:hAnsi="Times New Roman"/>
          <w:sz w:val="24"/>
          <w:szCs w:val="24"/>
          <w:lang w:val="es-SV"/>
        </w:rPr>
        <w:t xml:space="preserve"> puesto que no estaba madura la expresión de la nueva reflexión teológica sobre este tema.</w:t>
      </w:r>
    </w:p>
    <w:p w:rsidR="0002586A" w:rsidRDefault="0002586A" w:rsidP="0002586A">
      <w:pPr>
        <w:jc w:val="both"/>
        <w:rPr>
          <w:rFonts w:ascii="Times New Roman" w:hAnsi="Times New Roman"/>
          <w:sz w:val="24"/>
          <w:szCs w:val="24"/>
          <w:lang w:val="es-SV"/>
        </w:rPr>
      </w:pPr>
      <w:r>
        <w:rPr>
          <w:rFonts w:ascii="Times New Roman" w:hAnsi="Times New Roman"/>
          <w:sz w:val="24"/>
          <w:szCs w:val="24"/>
          <w:lang w:val="es-SV"/>
        </w:rPr>
        <w:t xml:space="preserve">El 9 de noviembre se había expresado el voto favorable sobre el esquema del apostolado laical y el 12-13 sobre el del ministerio sacerdotal. El día 15 se volvió a estudiar el esquema XIII. </w:t>
      </w:r>
      <w:r w:rsidRPr="00ED252D">
        <w:rPr>
          <w:rFonts w:ascii="Times New Roman" w:hAnsi="Times New Roman"/>
          <w:i/>
          <w:sz w:val="24"/>
          <w:szCs w:val="24"/>
          <w:lang w:val="es-SV"/>
        </w:rPr>
        <w:t>La comisión había trabajado sobre más de 3,000 enmiendas y presentaba un texto muy remodelado. Pero subsistían perplejidades en la misma mayoría</w:t>
      </w:r>
      <w:r w:rsidR="00C92B3E">
        <w:rPr>
          <w:rFonts w:ascii="Times New Roman" w:hAnsi="Times New Roman"/>
          <w:i/>
          <w:sz w:val="24"/>
          <w:szCs w:val="24"/>
          <w:lang w:val="es-SV"/>
        </w:rPr>
        <w:t xml:space="preserve"> </w:t>
      </w:r>
      <w:r w:rsidR="00C92B3E">
        <w:rPr>
          <w:rFonts w:ascii="Times New Roman" w:hAnsi="Times New Roman"/>
          <w:sz w:val="24"/>
          <w:szCs w:val="24"/>
          <w:lang w:val="es-SV"/>
        </w:rPr>
        <w:t>(cursiva mía)</w:t>
      </w:r>
      <w:r w:rsidRPr="00ED252D">
        <w:rPr>
          <w:rFonts w:ascii="Times New Roman" w:hAnsi="Times New Roman"/>
          <w:i/>
          <w:sz w:val="24"/>
          <w:szCs w:val="24"/>
          <w:lang w:val="es-SV"/>
        </w:rPr>
        <w:t>.</w:t>
      </w:r>
      <w:r>
        <w:rPr>
          <w:rFonts w:ascii="Times New Roman" w:hAnsi="Times New Roman"/>
          <w:sz w:val="24"/>
          <w:szCs w:val="24"/>
          <w:lang w:val="es-SV"/>
        </w:rPr>
        <w:t xml:space="preserve"> Parecía demasiado prolijo por ser eminentemente descriptivo-sociológico, pero además parecía inspirado por un optimismo bastante superficial y típico de las coyunturas económico-sociales que atravesaba entonces el occidente atlántico</w:t>
      </w:r>
      <w:r w:rsidR="00ED252D">
        <w:rPr>
          <w:rFonts w:ascii="Times New Roman" w:hAnsi="Times New Roman"/>
          <w:sz w:val="24"/>
          <w:szCs w:val="24"/>
          <w:lang w:val="es-SV"/>
        </w:rPr>
        <w:t xml:space="preserve"> (el Estado de Bienestar</w:t>
      </w:r>
      <w:r w:rsidR="00C92B3E">
        <w:rPr>
          <w:rFonts w:ascii="Times New Roman" w:hAnsi="Times New Roman"/>
          <w:sz w:val="24"/>
          <w:szCs w:val="24"/>
          <w:lang w:val="es-SV"/>
        </w:rPr>
        <w:t xml:space="preserve"> en Occidente</w:t>
      </w:r>
      <w:r w:rsidR="00ED252D">
        <w:rPr>
          <w:rFonts w:ascii="Times New Roman" w:hAnsi="Times New Roman"/>
          <w:sz w:val="24"/>
          <w:szCs w:val="24"/>
          <w:lang w:val="es-SV"/>
        </w:rPr>
        <w:t>, propugnado y casi realizado por la doctrina económica keynesiana)</w:t>
      </w:r>
      <w:r>
        <w:rPr>
          <w:rFonts w:ascii="Times New Roman" w:hAnsi="Times New Roman"/>
          <w:sz w:val="24"/>
          <w:szCs w:val="24"/>
          <w:lang w:val="es-SV"/>
        </w:rPr>
        <w:t>. Pero no se podía proponer una postura negativa porque habría significado el rechazo del espíritu de atención a la humanidad que lo había inspirado y que había encendido tantas esperanzas en la opinión pública. Era la última semana de trabajo y no había tiempo de más pausas.</w:t>
      </w:r>
    </w:p>
    <w:p w:rsidR="00A3633E" w:rsidRPr="00A3633E" w:rsidRDefault="00A3633E" w:rsidP="0002586A">
      <w:pPr>
        <w:jc w:val="both"/>
        <w:rPr>
          <w:rFonts w:ascii="Times New Roman" w:hAnsi="Times New Roman"/>
          <w:sz w:val="24"/>
          <w:szCs w:val="24"/>
          <w:lang w:val="es-SV"/>
        </w:rPr>
      </w:pPr>
      <w:r>
        <w:rPr>
          <w:rFonts w:ascii="Times New Roman" w:hAnsi="Times New Roman"/>
          <w:b/>
          <w:sz w:val="24"/>
          <w:szCs w:val="24"/>
          <w:lang w:val="es-SV"/>
        </w:rPr>
        <w:t xml:space="preserve">La Constitución dogmática </w:t>
      </w:r>
      <w:r w:rsidRPr="00A3633E">
        <w:rPr>
          <w:rFonts w:ascii="Times New Roman" w:hAnsi="Times New Roman"/>
          <w:b/>
          <w:i/>
          <w:sz w:val="24"/>
          <w:szCs w:val="24"/>
          <w:lang w:val="es-SV"/>
        </w:rPr>
        <w:t>Dei Verbum</w:t>
      </w:r>
      <w:r>
        <w:rPr>
          <w:rFonts w:ascii="Times New Roman" w:hAnsi="Times New Roman"/>
          <w:b/>
          <w:sz w:val="24"/>
          <w:szCs w:val="24"/>
          <w:lang w:val="es-SV"/>
        </w:rPr>
        <w:t>…</w:t>
      </w:r>
    </w:p>
    <w:p w:rsidR="0002586A" w:rsidRDefault="0002586A" w:rsidP="0002586A">
      <w:pPr>
        <w:jc w:val="both"/>
        <w:rPr>
          <w:rFonts w:ascii="Times New Roman" w:hAnsi="Times New Roman"/>
          <w:sz w:val="24"/>
          <w:szCs w:val="24"/>
          <w:lang w:val="es-SV"/>
        </w:rPr>
      </w:pPr>
      <w:r>
        <w:rPr>
          <w:rFonts w:ascii="Times New Roman" w:hAnsi="Times New Roman"/>
          <w:sz w:val="24"/>
          <w:szCs w:val="24"/>
          <w:lang w:val="es-SV"/>
        </w:rPr>
        <w:t xml:space="preserve">El 18 de noviembre se celebró otra sesión solemne para aprobar </w:t>
      </w:r>
      <w:r>
        <w:rPr>
          <w:rFonts w:ascii="Times New Roman" w:hAnsi="Times New Roman"/>
          <w:i/>
          <w:sz w:val="24"/>
          <w:szCs w:val="24"/>
          <w:lang w:val="es-SV"/>
        </w:rPr>
        <w:t xml:space="preserve">Dei Verbum </w:t>
      </w:r>
      <w:r w:rsidRPr="00810B5A">
        <w:rPr>
          <w:rFonts w:ascii="Times New Roman" w:hAnsi="Times New Roman"/>
          <w:sz w:val="24"/>
          <w:szCs w:val="24"/>
          <w:lang w:val="es-SV"/>
        </w:rPr>
        <w:t>(2,344 a favor y 6 en contra)</w:t>
      </w:r>
      <w:r>
        <w:rPr>
          <w:rFonts w:ascii="Times New Roman" w:hAnsi="Times New Roman"/>
          <w:sz w:val="24"/>
          <w:szCs w:val="24"/>
          <w:lang w:val="es-SV"/>
        </w:rPr>
        <w:t xml:space="preserve"> y el decreto sobre el apostolado laical (2,340 a favor y 2 en contra).</w:t>
      </w:r>
      <w:r w:rsidR="00C92B3E">
        <w:rPr>
          <w:rFonts w:ascii="Times New Roman" w:hAnsi="Times New Roman"/>
          <w:sz w:val="24"/>
          <w:szCs w:val="24"/>
          <w:lang w:val="es-SV"/>
        </w:rPr>
        <w:t xml:space="preserve"> Es importante concienciar que el primero de estos dos texto no se llamó ya “sobre la revelación” sino</w:t>
      </w:r>
      <w:r w:rsidR="00391691">
        <w:rPr>
          <w:rFonts w:ascii="Times New Roman" w:hAnsi="Times New Roman"/>
          <w:sz w:val="24"/>
          <w:szCs w:val="24"/>
          <w:lang w:val="es-SV"/>
        </w:rPr>
        <w:t xml:space="preserve"> que puso el acento </w:t>
      </w:r>
      <w:r w:rsidR="00C92B3E">
        <w:rPr>
          <w:rFonts w:ascii="Times New Roman" w:hAnsi="Times New Roman"/>
          <w:sz w:val="24"/>
          <w:szCs w:val="24"/>
          <w:lang w:val="es-SV"/>
        </w:rPr>
        <w:t>directa</w:t>
      </w:r>
      <w:r w:rsidR="00391691">
        <w:rPr>
          <w:rFonts w:ascii="Times New Roman" w:hAnsi="Times New Roman"/>
          <w:sz w:val="24"/>
          <w:szCs w:val="24"/>
          <w:lang w:val="es-SV"/>
        </w:rPr>
        <w:t xml:space="preserve"> y principalmente en la escucha fiel de la Palabra de Dios:</w:t>
      </w:r>
      <w:r w:rsidR="00C92B3E">
        <w:rPr>
          <w:rFonts w:ascii="Times New Roman" w:hAnsi="Times New Roman"/>
          <w:sz w:val="24"/>
          <w:szCs w:val="24"/>
          <w:lang w:val="es-SV"/>
        </w:rPr>
        <w:t xml:space="preserve"> </w:t>
      </w:r>
      <w:r w:rsidR="00C92B3E">
        <w:rPr>
          <w:rFonts w:ascii="Times New Roman" w:hAnsi="Times New Roman"/>
          <w:i/>
          <w:sz w:val="24"/>
          <w:szCs w:val="24"/>
          <w:lang w:val="es-SV"/>
        </w:rPr>
        <w:t>Dei verbum</w:t>
      </w:r>
      <w:r w:rsidR="00EA0845">
        <w:rPr>
          <w:rFonts w:ascii="Times New Roman" w:hAnsi="Times New Roman"/>
          <w:i/>
          <w:sz w:val="24"/>
          <w:szCs w:val="24"/>
          <w:lang w:val="es-SV"/>
        </w:rPr>
        <w:t xml:space="preserve"> </w:t>
      </w:r>
      <w:proofErr w:type="spellStart"/>
      <w:r w:rsidR="00EA0845">
        <w:rPr>
          <w:rFonts w:ascii="Times New Roman" w:hAnsi="Times New Roman"/>
          <w:i/>
          <w:sz w:val="24"/>
          <w:szCs w:val="24"/>
          <w:lang w:val="es-SV"/>
        </w:rPr>
        <w:t>religiose</w:t>
      </w:r>
      <w:proofErr w:type="spellEnd"/>
      <w:r w:rsidR="00EA0845">
        <w:rPr>
          <w:rFonts w:ascii="Times New Roman" w:hAnsi="Times New Roman"/>
          <w:i/>
          <w:sz w:val="24"/>
          <w:szCs w:val="24"/>
          <w:lang w:val="es-SV"/>
        </w:rPr>
        <w:t xml:space="preserve"> </w:t>
      </w:r>
      <w:proofErr w:type="spellStart"/>
      <w:r w:rsidR="00EA0845">
        <w:rPr>
          <w:rFonts w:ascii="Times New Roman" w:hAnsi="Times New Roman"/>
          <w:i/>
          <w:sz w:val="24"/>
          <w:szCs w:val="24"/>
          <w:lang w:val="es-SV"/>
        </w:rPr>
        <w:t>audiens</w:t>
      </w:r>
      <w:proofErr w:type="spellEnd"/>
      <w:r w:rsidR="00391691">
        <w:rPr>
          <w:rFonts w:ascii="Times New Roman" w:hAnsi="Times New Roman"/>
          <w:sz w:val="24"/>
          <w:szCs w:val="24"/>
          <w:lang w:val="es-SV"/>
        </w:rPr>
        <w:t>.</w:t>
      </w:r>
      <w:r>
        <w:rPr>
          <w:rFonts w:ascii="Times New Roman" w:hAnsi="Times New Roman"/>
          <w:sz w:val="24"/>
          <w:szCs w:val="24"/>
          <w:lang w:val="es-SV"/>
        </w:rPr>
        <w:t xml:space="preserve"> Pablo VI</w:t>
      </w:r>
      <w:r w:rsidR="00391691">
        <w:rPr>
          <w:rFonts w:ascii="Times New Roman" w:hAnsi="Times New Roman"/>
          <w:sz w:val="24"/>
          <w:szCs w:val="24"/>
          <w:lang w:val="es-SV"/>
        </w:rPr>
        <w:t>, al dirigirse a los demás Padres con</w:t>
      </w:r>
      <w:r w:rsidR="00BD3AE5">
        <w:rPr>
          <w:rFonts w:ascii="Times New Roman" w:hAnsi="Times New Roman"/>
          <w:sz w:val="24"/>
          <w:szCs w:val="24"/>
          <w:lang w:val="es-SV"/>
        </w:rPr>
        <w:t>ciliares en esta sesión solemne,</w:t>
      </w:r>
      <w:r>
        <w:rPr>
          <w:rFonts w:ascii="Times New Roman" w:hAnsi="Times New Roman"/>
          <w:sz w:val="24"/>
          <w:szCs w:val="24"/>
          <w:lang w:val="es-SV"/>
        </w:rPr>
        <w:t xml:space="preserve"> alabó grandemente a la curia y dijo que no se necesitarían hacerle grandes cambios (en contra de la opinión mayoritaria), pero anunció la reestructuración del Santo Oficio y su cambio de nombre</w:t>
      </w:r>
      <w:r w:rsidR="00391691">
        <w:rPr>
          <w:rFonts w:ascii="Times New Roman" w:hAnsi="Times New Roman"/>
          <w:sz w:val="24"/>
          <w:szCs w:val="24"/>
          <w:lang w:val="es-SV"/>
        </w:rPr>
        <w:t xml:space="preserve"> –Congregación para la Doctrina de la Fe-</w:t>
      </w:r>
      <w:r>
        <w:rPr>
          <w:rFonts w:ascii="Times New Roman" w:hAnsi="Times New Roman"/>
          <w:sz w:val="24"/>
          <w:szCs w:val="24"/>
          <w:lang w:val="es-SV"/>
        </w:rPr>
        <w:t>, además de la introducción de la causa de sus dos predecesores, Pío XII y Juan XXIII, canalizando burocráticamente lo que había querido ser</w:t>
      </w:r>
      <w:r w:rsidR="00391691">
        <w:rPr>
          <w:rFonts w:ascii="Times New Roman" w:hAnsi="Times New Roman"/>
          <w:sz w:val="24"/>
          <w:szCs w:val="24"/>
          <w:lang w:val="es-SV"/>
        </w:rPr>
        <w:t xml:space="preserve"> un acontecimiento espiritual,</w:t>
      </w:r>
      <w:r>
        <w:rPr>
          <w:rFonts w:ascii="Times New Roman" w:hAnsi="Times New Roman"/>
          <w:sz w:val="24"/>
          <w:szCs w:val="24"/>
          <w:lang w:val="es-SV"/>
        </w:rPr>
        <w:t xml:space="preserve"> una canonización por aclamación conciliar.</w:t>
      </w:r>
    </w:p>
    <w:p w:rsidR="00A3633E" w:rsidRDefault="0002586A" w:rsidP="0002586A">
      <w:pPr>
        <w:jc w:val="both"/>
        <w:rPr>
          <w:rFonts w:ascii="Times New Roman" w:hAnsi="Times New Roman"/>
          <w:sz w:val="24"/>
          <w:szCs w:val="24"/>
          <w:lang w:val="es-SV"/>
        </w:rPr>
      </w:pPr>
      <w:r>
        <w:rPr>
          <w:rFonts w:ascii="Times New Roman" w:hAnsi="Times New Roman"/>
          <w:sz w:val="24"/>
          <w:szCs w:val="24"/>
          <w:lang w:val="es-SV"/>
        </w:rPr>
        <w:t xml:space="preserve">La constitución dogmática </w:t>
      </w:r>
      <w:r>
        <w:rPr>
          <w:rFonts w:ascii="Times New Roman" w:hAnsi="Times New Roman"/>
          <w:i/>
          <w:sz w:val="24"/>
          <w:szCs w:val="24"/>
          <w:lang w:val="es-SV"/>
        </w:rPr>
        <w:t xml:space="preserve">Dei </w:t>
      </w:r>
      <w:r w:rsidRPr="00F57E34">
        <w:rPr>
          <w:rFonts w:ascii="Times New Roman" w:hAnsi="Times New Roman"/>
          <w:sz w:val="24"/>
          <w:szCs w:val="24"/>
          <w:lang w:val="es-SV"/>
        </w:rPr>
        <w:t>Verbum</w:t>
      </w:r>
      <w:r>
        <w:rPr>
          <w:rFonts w:ascii="Times New Roman" w:hAnsi="Times New Roman"/>
          <w:sz w:val="24"/>
          <w:szCs w:val="24"/>
          <w:lang w:val="es-SV"/>
        </w:rPr>
        <w:t xml:space="preserve"> tenía alcances teológicos y pastorales excepcionales. Constaba de 6 capítulos. Estaba centrada en la importancia central para la vida cristiana de la Biblia. Después de las limitaciones tridentinas y la marginación que la contrarreforma impuso a la Biblia, la Iglesia romana volvía a encontrar una conciencia correcta de su subordinación a la palabra de Dios. La delicada relación entre </w:t>
      </w:r>
      <w:r>
        <w:rPr>
          <w:rFonts w:ascii="Times New Roman" w:hAnsi="Times New Roman"/>
          <w:sz w:val="24"/>
          <w:szCs w:val="24"/>
          <w:lang w:val="es-SV"/>
        </w:rPr>
        <w:lastRenderedPageBreak/>
        <w:t>Biblia y tradición, que el Vat</w:t>
      </w:r>
      <w:r w:rsidR="00ED252D">
        <w:rPr>
          <w:rFonts w:ascii="Times New Roman" w:hAnsi="Times New Roman"/>
          <w:sz w:val="24"/>
          <w:szCs w:val="24"/>
          <w:lang w:val="es-SV"/>
        </w:rPr>
        <w:t>icano</w:t>
      </w:r>
      <w:r>
        <w:rPr>
          <w:rFonts w:ascii="Times New Roman" w:hAnsi="Times New Roman"/>
          <w:sz w:val="24"/>
          <w:szCs w:val="24"/>
          <w:lang w:val="es-SV"/>
        </w:rPr>
        <w:t xml:space="preserve"> II renunció a esquematizar en una fórmula, fue colocada en una perspectiva de coordinación dinámica, estimulando a la reflexión cristiana y a la experiencia eclesial a nuevas profundizaciones.</w:t>
      </w:r>
    </w:p>
    <w:p w:rsidR="00A45E09" w:rsidRDefault="00A3633E" w:rsidP="0002586A">
      <w:pPr>
        <w:jc w:val="both"/>
        <w:rPr>
          <w:rFonts w:ascii="Times New Roman" w:hAnsi="Times New Roman"/>
          <w:sz w:val="24"/>
          <w:szCs w:val="24"/>
          <w:lang w:val="es-SV"/>
        </w:rPr>
      </w:pPr>
      <w:r>
        <w:rPr>
          <w:rFonts w:ascii="Times New Roman" w:hAnsi="Times New Roman"/>
          <w:b/>
          <w:sz w:val="24"/>
          <w:szCs w:val="24"/>
          <w:lang w:val="es-SV"/>
        </w:rPr>
        <w:t>…Y su recepción creativa en América Latina</w:t>
      </w:r>
      <w:r w:rsidR="00391691">
        <w:rPr>
          <w:rFonts w:ascii="Times New Roman" w:hAnsi="Times New Roman"/>
          <w:sz w:val="24"/>
          <w:szCs w:val="24"/>
          <w:lang w:val="es-SV"/>
        </w:rPr>
        <w:t xml:space="preserve"> </w:t>
      </w:r>
    </w:p>
    <w:p w:rsidR="0038758D" w:rsidRDefault="00391691" w:rsidP="0002586A">
      <w:pPr>
        <w:jc w:val="both"/>
        <w:rPr>
          <w:rFonts w:ascii="Times New Roman" w:hAnsi="Times New Roman"/>
          <w:sz w:val="24"/>
          <w:szCs w:val="24"/>
          <w:lang w:val="es-SV"/>
        </w:rPr>
      </w:pPr>
      <w:r>
        <w:rPr>
          <w:rFonts w:ascii="Times New Roman" w:hAnsi="Times New Roman"/>
          <w:sz w:val="24"/>
          <w:szCs w:val="24"/>
          <w:lang w:val="es-SV"/>
        </w:rPr>
        <w:t>También en este punto la Iglesia Latinoamericana ha recibido creativamente el Concilio. En primer lugar,</w:t>
      </w:r>
      <w:r w:rsidR="00A3633E">
        <w:rPr>
          <w:rFonts w:ascii="Times New Roman" w:hAnsi="Times New Roman"/>
          <w:sz w:val="24"/>
          <w:szCs w:val="24"/>
          <w:lang w:val="es-SV"/>
        </w:rPr>
        <w:t xml:space="preserve"> a través de la II Conferencia General del Episcopado Latinoamericano, conocida como </w:t>
      </w:r>
      <w:r w:rsidR="00A3633E">
        <w:rPr>
          <w:rFonts w:ascii="Times New Roman" w:hAnsi="Times New Roman"/>
          <w:i/>
          <w:sz w:val="24"/>
          <w:szCs w:val="24"/>
          <w:lang w:val="es-SV"/>
        </w:rPr>
        <w:t>Medellín</w:t>
      </w:r>
      <w:r w:rsidR="00A3633E">
        <w:rPr>
          <w:rFonts w:ascii="Times New Roman" w:hAnsi="Times New Roman"/>
          <w:sz w:val="24"/>
          <w:szCs w:val="24"/>
          <w:lang w:val="es-SV"/>
        </w:rPr>
        <w:t xml:space="preserve"> por el lugar donde se celebró. Es famoso el texto de la introducción a los documentos, donde se enlaza la lectura cristiana de la situación latinoamericana de la Iglesia y de la población del subcontinente con la lectura bíblica de la creación de Israel como pueblo en el </w:t>
      </w:r>
      <w:proofErr w:type="spellStart"/>
      <w:r w:rsidR="00A3633E">
        <w:rPr>
          <w:rFonts w:ascii="Times New Roman" w:hAnsi="Times New Roman"/>
          <w:sz w:val="24"/>
          <w:szCs w:val="24"/>
          <w:lang w:val="es-SV"/>
        </w:rPr>
        <w:t>Exodo</w:t>
      </w:r>
      <w:proofErr w:type="spellEnd"/>
      <w:r w:rsidR="00A3633E">
        <w:rPr>
          <w:rFonts w:ascii="Times New Roman" w:hAnsi="Times New Roman"/>
          <w:sz w:val="24"/>
          <w:szCs w:val="24"/>
          <w:lang w:val="es-SV"/>
        </w:rPr>
        <w:t>: “Así como otrora Israel, el primer Pueblo, experimentaba la presencia salvífica de Dios cuando lo liberaba de la opresión de Egipto, cuando lo hacía pasar el mar y lo conducía hacia la tierra de la promesa, así también nosotros, nuevo Pueblo de Dios</w:t>
      </w:r>
      <w:r w:rsidR="0038758D">
        <w:rPr>
          <w:rFonts w:ascii="Times New Roman" w:hAnsi="Times New Roman"/>
          <w:sz w:val="24"/>
          <w:szCs w:val="24"/>
          <w:lang w:val="es-SV"/>
        </w:rPr>
        <w:t>, no podemos dejar de sentir su paso que salva, cuando se da ‘el verdadero desarrollo, que es el paso, para cada uno y para todos, de condiciones de vida menos humanas a condiciones más humanas.</w:t>
      </w:r>
      <w:r w:rsidR="001A7F55">
        <w:rPr>
          <w:rFonts w:ascii="Times New Roman" w:hAnsi="Times New Roman"/>
          <w:sz w:val="24"/>
          <w:szCs w:val="24"/>
          <w:lang w:val="es-SV"/>
        </w:rPr>
        <w:t>.</w:t>
      </w:r>
      <w:r w:rsidR="0038758D">
        <w:rPr>
          <w:rFonts w:ascii="Times New Roman" w:hAnsi="Times New Roman"/>
          <w:sz w:val="24"/>
          <w:szCs w:val="24"/>
          <w:lang w:val="es-SV"/>
        </w:rPr>
        <w:t>.’”</w:t>
      </w:r>
      <w:r w:rsidR="0038758D">
        <w:rPr>
          <w:rStyle w:val="Refdenotaalpie"/>
          <w:rFonts w:ascii="Times New Roman" w:hAnsi="Times New Roman"/>
          <w:sz w:val="24"/>
          <w:szCs w:val="24"/>
          <w:lang w:val="es-SV"/>
        </w:rPr>
        <w:footnoteReference w:id="41"/>
      </w:r>
      <w:r w:rsidR="0038758D">
        <w:rPr>
          <w:rFonts w:ascii="Times New Roman" w:hAnsi="Times New Roman"/>
          <w:sz w:val="24"/>
          <w:szCs w:val="24"/>
          <w:lang w:val="es-SV"/>
        </w:rPr>
        <w:t xml:space="preserve">. El tema del </w:t>
      </w:r>
      <w:proofErr w:type="spellStart"/>
      <w:r w:rsidR="0038758D">
        <w:rPr>
          <w:rFonts w:ascii="Times New Roman" w:hAnsi="Times New Roman"/>
          <w:sz w:val="24"/>
          <w:szCs w:val="24"/>
          <w:lang w:val="es-SV"/>
        </w:rPr>
        <w:t>Exodo</w:t>
      </w:r>
      <w:proofErr w:type="spellEnd"/>
      <w:r w:rsidR="0038758D">
        <w:rPr>
          <w:rFonts w:ascii="Times New Roman" w:hAnsi="Times New Roman"/>
          <w:sz w:val="24"/>
          <w:szCs w:val="24"/>
          <w:lang w:val="es-SV"/>
        </w:rPr>
        <w:t xml:space="preserve"> re</w:t>
      </w:r>
      <w:r w:rsidR="006C60DA">
        <w:rPr>
          <w:rFonts w:ascii="Times New Roman" w:hAnsi="Times New Roman"/>
          <w:sz w:val="24"/>
          <w:szCs w:val="24"/>
          <w:lang w:val="es-SV"/>
        </w:rPr>
        <w:t>s</w:t>
      </w:r>
      <w:r w:rsidR="0038758D">
        <w:rPr>
          <w:rFonts w:ascii="Times New Roman" w:hAnsi="Times New Roman"/>
          <w:sz w:val="24"/>
          <w:szCs w:val="24"/>
          <w:lang w:val="es-SV"/>
        </w:rPr>
        <w:t xml:space="preserve">uena también en el primer documento de Medellín, “Justicia”, </w:t>
      </w:r>
      <w:r w:rsidR="006C60DA">
        <w:rPr>
          <w:rFonts w:ascii="Times New Roman" w:hAnsi="Times New Roman"/>
          <w:sz w:val="24"/>
          <w:szCs w:val="24"/>
          <w:lang w:val="es-SV"/>
        </w:rPr>
        <w:t xml:space="preserve">a través de la </w:t>
      </w:r>
      <w:proofErr w:type="spellStart"/>
      <w:r w:rsidR="006C60DA">
        <w:rPr>
          <w:rFonts w:ascii="Times New Roman" w:hAnsi="Times New Roman"/>
          <w:sz w:val="24"/>
          <w:szCs w:val="24"/>
          <w:lang w:val="es-SV"/>
        </w:rPr>
        <w:t>palabre</w:t>
      </w:r>
      <w:proofErr w:type="spellEnd"/>
      <w:r w:rsidR="006C60DA">
        <w:rPr>
          <w:rFonts w:ascii="Times New Roman" w:hAnsi="Times New Roman"/>
          <w:sz w:val="24"/>
          <w:szCs w:val="24"/>
          <w:lang w:val="es-SV"/>
        </w:rPr>
        <w:t xml:space="preserve"> clave “clama” (Ex 3, 7)</w:t>
      </w:r>
      <w:r w:rsidR="006C60DA">
        <w:rPr>
          <w:rStyle w:val="Refdenotaalpie"/>
          <w:rFonts w:ascii="Times New Roman" w:hAnsi="Times New Roman"/>
          <w:sz w:val="24"/>
          <w:szCs w:val="24"/>
          <w:lang w:val="es-SV"/>
        </w:rPr>
        <w:footnoteReference w:id="42"/>
      </w:r>
      <w:r w:rsidR="006C60DA">
        <w:rPr>
          <w:rFonts w:ascii="Times New Roman" w:hAnsi="Times New Roman"/>
          <w:sz w:val="24"/>
          <w:szCs w:val="24"/>
          <w:lang w:val="es-SV"/>
        </w:rPr>
        <w:t xml:space="preserve">: “Existen muchos estudios sobre la situación del hombre latinoamericano. En todos ellos se describe la miseria que margina a grandes grupos humanos. Esa miseria, como hecho colectivo, es una injusticia que </w:t>
      </w:r>
      <w:r w:rsidR="006C60DA" w:rsidRPr="006C60DA">
        <w:rPr>
          <w:rFonts w:ascii="Times New Roman" w:hAnsi="Times New Roman"/>
          <w:i/>
          <w:sz w:val="24"/>
          <w:szCs w:val="24"/>
          <w:lang w:val="es-SV"/>
        </w:rPr>
        <w:t>clama</w:t>
      </w:r>
      <w:r w:rsidR="006C60DA">
        <w:rPr>
          <w:rFonts w:ascii="Times New Roman" w:hAnsi="Times New Roman"/>
          <w:sz w:val="24"/>
          <w:szCs w:val="24"/>
          <w:lang w:val="es-SV"/>
        </w:rPr>
        <w:t xml:space="preserve"> al cielo (cursiva mía)” (</w:t>
      </w:r>
      <w:r w:rsidR="00342A8E">
        <w:rPr>
          <w:rFonts w:ascii="Times New Roman" w:hAnsi="Times New Roman"/>
          <w:sz w:val="24"/>
          <w:szCs w:val="24"/>
          <w:lang w:val="es-SV"/>
        </w:rPr>
        <w:t>M. 1,</w:t>
      </w:r>
      <w:r w:rsidR="006C60DA">
        <w:rPr>
          <w:rFonts w:ascii="Times New Roman" w:hAnsi="Times New Roman"/>
          <w:sz w:val="24"/>
          <w:szCs w:val="24"/>
          <w:lang w:val="es-SV"/>
        </w:rPr>
        <w:t xml:space="preserve"> 1). </w:t>
      </w:r>
    </w:p>
    <w:p w:rsidR="001A7F55" w:rsidRDefault="008A19A3" w:rsidP="0002586A">
      <w:pPr>
        <w:jc w:val="both"/>
        <w:rPr>
          <w:rFonts w:ascii="Times New Roman" w:hAnsi="Times New Roman"/>
          <w:sz w:val="24"/>
          <w:szCs w:val="24"/>
          <w:lang w:val="es-SV"/>
        </w:rPr>
      </w:pPr>
      <w:r>
        <w:rPr>
          <w:rFonts w:ascii="Times New Roman" w:hAnsi="Times New Roman"/>
          <w:sz w:val="24"/>
          <w:szCs w:val="24"/>
          <w:lang w:val="es-SV"/>
        </w:rPr>
        <w:t>Estos mismos Padres de la Iglesia Latinoamericana, durante la Tercera Conferencia General del Episcopado Latinoamericano en Puebl</w:t>
      </w:r>
      <w:r w:rsidR="004E10D6">
        <w:rPr>
          <w:rFonts w:ascii="Times New Roman" w:hAnsi="Times New Roman"/>
          <w:sz w:val="24"/>
          <w:szCs w:val="24"/>
          <w:lang w:val="es-SV"/>
        </w:rPr>
        <w:t>a</w:t>
      </w:r>
      <w:r>
        <w:rPr>
          <w:rFonts w:ascii="Times New Roman" w:hAnsi="Times New Roman"/>
          <w:sz w:val="24"/>
          <w:szCs w:val="24"/>
          <w:lang w:val="es-SV"/>
        </w:rPr>
        <w:t xml:space="preserve"> retomaron este mismo tema: </w:t>
      </w:r>
      <w:r w:rsidR="004E10D6">
        <w:rPr>
          <w:rFonts w:ascii="Times New Roman" w:hAnsi="Times New Roman"/>
          <w:sz w:val="24"/>
          <w:szCs w:val="24"/>
          <w:lang w:val="es-SV"/>
        </w:rPr>
        <w:t xml:space="preserve">“Desde el seno de los diversos países del continente está subiendo hasta el cielo un </w:t>
      </w:r>
      <w:r w:rsidR="004E10D6" w:rsidRPr="001A7F55">
        <w:rPr>
          <w:rFonts w:ascii="Times New Roman" w:hAnsi="Times New Roman"/>
          <w:i/>
          <w:sz w:val="24"/>
          <w:szCs w:val="24"/>
          <w:lang w:val="es-SV"/>
        </w:rPr>
        <w:t>clamor</w:t>
      </w:r>
      <w:r w:rsidR="001A7F55">
        <w:rPr>
          <w:rFonts w:ascii="Times New Roman" w:hAnsi="Times New Roman"/>
          <w:sz w:val="24"/>
          <w:szCs w:val="24"/>
          <w:lang w:val="es-SV"/>
        </w:rPr>
        <w:t xml:space="preserve"> (cursiva mía)</w:t>
      </w:r>
      <w:r w:rsidR="004E10D6">
        <w:rPr>
          <w:rFonts w:ascii="Times New Roman" w:hAnsi="Times New Roman"/>
          <w:sz w:val="24"/>
          <w:szCs w:val="24"/>
          <w:lang w:val="es-SV"/>
        </w:rPr>
        <w:t xml:space="preserve"> cada vez más tumultuoso e impresionante. Es el grito de un pueblo que sufre y que demanda justicia, libertad, respeto a los derechos fundamentales del hombre y de los pueblos… El clamor puedo haber parecido </w:t>
      </w:r>
      <w:r w:rsidR="004E10D6">
        <w:rPr>
          <w:rFonts w:ascii="Times New Roman" w:hAnsi="Times New Roman"/>
          <w:i/>
          <w:sz w:val="24"/>
          <w:szCs w:val="24"/>
          <w:lang w:val="es-SV"/>
        </w:rPr>
        <w:t>sordo</w:t>
      </w:r>
      <w:r w:rsidR="004E10D6">
        <w:rPr>
          <w:rFonts w:ascii="Times New Roman" w:hAnsi="Times New Roman"/>
          <w:sz w:val="24"/>
          <w:szCs w:val="24"/>
          <w:lang w:val="es-SV"/>
        </w:rPr>
        <w:t xml:space="preserve"> en ese entonces (11 años antes, en </w:t>
      </w:r>
      <w:proofErr w:type="spellStart"/>
      <w:r w:rsidR="004E10D6">
        <w:rPr>
          <w:rFonts w:ascii="Times New Roman" w:hAnsi="Times New Roman"/>
          <w:sz w:val="24"/>
          <w:szCs w:val="24"/>
          <w:lang w:val="es-SV"/>
        </w:rPr>
        <w:t>Medelín</w:t>
      </w:r>
      <w:proofErr w:type="spellEnd"/>
      <w:r w:rsidR="004E10D6">
        <w:rPr>
          <w:rFonts w:ascii="Times New Roman" w:hAnsi="Times New Roman"/>
          <w:sz w:val="24"/>
          <w:szCs w:val="24"/>
          <w:lang w:val="es-SV"/>
        </w:rPr>
        <w:t>). Ahora es claro, creciente, impetuoso y, en ocasiones, amenazante.”</w:t>
      </w:r>
      <w:r w:rsidR="0056195B">
        <w:rPr>
          <w:rStyle w:val="Refdenotaalpie"/>
          <w:rFonts w:ascii="Times New Roman" w:hAnsi="Times New Roman"/>
          <w:sz w:val="24"/>
          <w:szCs w:val="24"/>
          <w:lang w:val="es-SV"/>
        </w:rPr>
        <w:footnoteReference w:id="43"/>
      </w:r>
      <w:r w:rsidR="0056195B">
        <w:rPr>
          <w:rFonts w:ascii="Times New Roman" w:hAnsi="Times New Roman"/>
          <w:sz w:val="24"/>
          <w:szCs w:val="24"/>
          <w:lang w:val="es-SV"/>
        </w:rPr>
        <w:t xml:space="preserve">. </w:t>
      </w:r>
    </w:p>
    <w:p w:rsidR="00273F58" w:rsidRDefault="00664581" w:rsidP="0002586A">
      <w:pPr>
        <w:jc w:val="both"/>
        <w:rPr>
          <w:rFonts w:ascii="Times New Roman" w:hAnsi="Times New Roman"/>
          <w:sz w:val="24"/>
          <w:szCs w:val="24"/>
          <w:lang w:val="es-SV"/>
        </w:rPr>
      </w:pPr>
      <w:proofErr w:type="spellStart"/>
      <w:r>
        <w:rPr>
          <w:rFonts w:ascii="Times New Roman" w:hAnsi="Times New Roman"/>
          <w:sz w:val="24"/>
          <w:szCs w:val="24"/>
          <w:lang w:val="es-SV"/>
        </w:rPr>
        <w:t>Talvez</w:t>
      </w:r>
      <w:proofErr w:type="spellEnd"/>
      <w:r>
        <w:rPr>
          <w:rFonts w:ascii="Times New Roman" w:hAnsi="Times New Roman"/>
          <w:sz w:val="24"/>
          <w:szCs w:val="24"/>
          <w:lang w:val="es-SV"/>
        </w:rPr>
        <w:t xml:space="preserve">, sin embargo, es a propósito de los pobres y de la opción por los pobres, donde se recibe en América Latina el Concilio Vaticano II con una fuerza mayor. Nos referimos, primero, al famoso texto </w:t>
      </w:r>
      <w:r w:rsidR="0029025A">
        <w:rPr>
          <w:rFonts w:ascii="Times New Roman" w:hAnsi="Times New Roman"/>
          <w:sz w:val="24"/>
          <w:szCs w:val="24"/>
          <w:lang w:val="es-SV"/>
        </w:rPr>
        <w:t>sobre los rostros de Cristo:</w:t>
      </w:r>
      <w:r>
        <w:rPr>
          <w:rFonts w:ascii="Times New Roman" w:hAnsi="Times New Roman"/>
          <w:sz w:val="24"/>
          <w:szCs w:val="24"/>
          <w:lang w:val="es-SV"/>
        </w:rPr>
        <w:t xml:space="preserve"> “</w:t>
      </w:r>
      <w:r w:rsidR="0029025A">
        <w:rPr>
          <w:rFonts w:ascii="Times New Roman" w:hAnsi="Times New Roman"/>
          <w:sz w:val="24"/>
          <w:szCs w:val="24"/>
          <w:lang w:val="es-SV"/>
        </w:rPr>
        <w:t xml:space="preserve">La situación de extrema </w:t>
      </w:r>
      <w:r w:rsidR="0029025A">
        <w:rPr>
          <w:rFonts w:ascii="Times New Roman" w:hAnsi="Times New Roman"/>
          <w:sz w:val="24"/>
          <w:szCs w:val="24"/>
          <w:lang w:val="es-SV"/>
        </w:rPr>
        <w:lastRenderedPageBreak/>
        <w:t>pobreza generalizada, adquiere en la vida real rostros muy concretos en los que deber</w:t>
      </w:r>
      <w:r>
        <w:rPr>
          <w:rFonts w:ascii="Times New Roman" w:hAnsi="Times New Roman"/>
          <w:sz w:val="24"/>
          <w:szCs w:val="24"/>
          <w:lang w:val="es-SV"/>
        </w:rPr>
        <w:t>íamos reconocer los rasgos sufrientes de Cristo el Señor</w:t>
      </w:r>
      <w:r w:rsidR="0029025A">
        <w:rPr>
          <w:rFonts w:ascii="Times New Roman" w:hAnsi="Times New Roman"/>
          <w:sz w:val="24"/>
          <w:szCs w:val="24"/>
          <w:lang w:val="es-SV"/>
        </w:rPr>
        <w:t xml:space="preserve"> que nos cuestiona e interpela:</w:t>
      </w:r>
      <w:r>
        <w:rPr>
          <w:rFonts w:ascii="Times New Roman" w:hAnsi="Times New Roman"/>
          <w:sz w:val="24"/>
          <w:szCs w:val="24"/>
          <w:lang w:val="es-SV"/>
        </w:rPr>
        <w:t xml:space="preserve"> rostros de niños…, de jóvenes…, de indígenas y… afroamericanos…, de campesinos…, de obreros</w:t>
      </w:r>
      <w:r w:rsidR="0029025A">
        <w:rPr>
          <w:rFonts w:ascii="Times New Roman" w:hAnsi="Times New Roman"/>
          <w:sz w:val="24"/>
          <w:szCs w:val="24"/>
          <w:lang w:val="es-SV"/>
        </w:rPr>
        <w:t>…, de subempleados y desempleados…, de marginados y hacinados urbanos…, de ancianos.” (P 31-39 0 2602-2610)</w:t>
      </w:r>
      <w:r w:rsidR="00983754">
        <w:rPr>
          <w:rStyle w:val="Refdenotaalpie"/>
          <w:rFonts w:ascii="Times New Roman" w:hAnsi="Times New Roman"/>
          <w:sz w:val="24"/>
          <w:szCs w:val="24"/>
          <w:lang w:val="es-SV"/>
        </w:rPr>
        <w:footnoteReference w:id="44"/>
      </w:r>
      <w:r w:rsidR="0029025A">
        <w:rPr>
          <w:rFonts w:ascii="Times New Roman" w:hAnsi="Times New Roman"/>
          <w:sz w:val="24"/>
          <w:szCs w:val="24"/>
          <w:lang w:val="es-SV"/>
        </w:rPr>
        <w:t>. Aunque los obispos no lo explicitan en este texto, es inevitable asumir que tuvieron delante de sus ojos el texto de la parábola del Juicio de las Naciones, donde el Evangelio según San Mateo enuncia claramente cuál será el criterio del juicio: haber dado de comer al hambriento y de beber al sediento; haber vestido al desnudo o haber protegido la vida del sin techo; haber visitado al enfermo, al emigrante forastero y al preso. Texto por otro lado que no es único en el NT (cf.</w:t>
      </w:r>
      <w:r w:rsidR="0015080C">
        <w:rPr>
          <w:rFonts w:ascii="Times New Roman" w:hAnsi="Times New Roman"/>
          <w:sz w:val="24"/>
          <w:szCs w:val="24"/>
          <w:lang w:val="es-SV"/>
        </w:rPr>
        <w:t xml:space="preserve"> Mc 3, 1-6;  </w:t>
      </w:r>
      <w:proofErr w:type="spellStart"/>
      <w:r w:rsidR="0015080C">
        <w:rPr>
          <w:rFonts w:ascii="Times New Roman" w:hAnsi="Times New Roman"/>
          <w:sz w:val="24"/>
          <w:szCs w:val="24"/>
          <w:lang w:val="es-SV"/>
        </w:rPr>
        <w:t>Lc</w:t>
      </w:r>
      <w:proofErr w:type="spellEnd"/>
      <w:r w:rsidR="0015080C">
        <w:rPr>
          <w:rFonts w:ascii="Times New Roman" w:hAnsi="Times New Roman"/>
          <w:sz w:val="24"/>
          <w:szCs w:val="24"/>
          <w:lang w:val="es-SV"/>
        </w:rPr>
        <w:t xml:space="preserve"> 10, 25-37; 2Cor 8, 9-15;  </w:t>
      </w:r>
      <w:r w:rsidR="0029025A">
        <w:rPr>
          <w:rFonts w:ascii="Times New Roman" w:hAnsi="Times New Roman"/>
          <w:sz w:val="24"/>
          <w:szCs w:val="24"/>
          <w:lang w:val="es-SV"/>
        </w:rPr>
        <w:t xml:space="preserve"> </w:t>
      </w:r>
      <w:proofErr w:type="spellStart"/>
      <w:r w:rsidR="0029025A">
        <w:rPr>
          <w:rFonts w:ascii="Times New Roman" w:hAnsi="Times New Roman"/>
          <w:sz w:val="24"/>
          <w:szCs w:val="24"/>
          <w:lang w:val="es-SV"/>
        </w:rPr>
        <w:t>Heb</w:t>
      </w:r>
      <w:proofErr w:type="spellEnd"/>
      <w:r w:rsidR="0015080C">
        <w:rPr>
          <w:rFonts w:ascii="Times New Roman" w:hAnsi="Times New Roman"/>
          <w:sz w:val="24"/>
          <w:szCs w:val="24"/>
          <w:lang w:val="es-SV"/>
        </w:rPr>
        <w:t xml:space="preserve"> 13, 16;</w:t>
      </w:r>
      <w:r w:rsidR="0029025A">
        <w:rPr>
          <w:rFonts w:ascii="Times New Roman" w:hAnsi="Times New Roman"/>
          <w:sz w:val="24"/>
          <w:szCs w:val="24"/>
          <w:lang w:val="es-SV"/>
        </w:rPr>
        <w:t xml:space="preserve"> </w:t>
      </w:r>
      <w:proofErr w:type="spellStart"/>
      <w:r w:rsidR="0029025A">
        <w:rPr>
          <w:rFonts w:ascii="Times New Roman" w:hAnsi="Times New Roman"/>
          <w:sz w:val="24"/>
          <w:szCs w:val="24"/>
          <w:lang w:val="es-SV"/>
        </w:rPr>
        <w:t>Sant</w:t>
      </w:r>
      <w:proofErr w:type="spellEnd"/>
      <w:r w:rsidR="0015080C">
        <w:rPr>
          <w:rFonts w:ascii="Times New Roman" w:hAnsi="Times New Roman"/>
          <w:sz w:val="24"/>
          <w:szCs w:val="24"/>
          <w:lang w:val="es-SV"/>
        </w:rPr>
        <w:t xml:space="preserve"> 1, 26-27; 1Jn 3, 13-18; 4, 7-8; etc.). </w:t>
      </w:r>
    </w:p>
    <w:p w:rsidR="00497B3E" w:rsidRDefault="0015080C" w:rsidP="0002586A">
      <w:pPr>
        <w:jc w:val="both"/>
        <w:rPr>
          <w:rFonts w:ascii="Times New Roman" w:hAnsi="Times New Roman"/>
          <w:sz w:val="24"/>
          <w:szCs w:val="24"/>
          <w:lang w:val="es-SV"/>
        </w:rPr>
      </w:pPr>
      <w:r>
        <w:rPr>
          <w:rFonts w:ascii="Times New Roman" w:hAnsi="Times New Roman"/>
          <w:sz w:val="24"/>
          <w:szCs w:val="24"/>
          <w:lang w:val="es-SV"/>
        </w:rPr>
        <w:t>Nos referimos también al texto sobre la opción preferencial por los pobres. Los Padres de la Iglesia contemporánea que está en América Latina reciben el Vatic</w:t>
      </w:r>
      <w:r w:rsidR="001A7F55">
        <w:rPr>
          <w:rFonts w:ascii="Times New Roman" w:hAnsi="Times New Roman"/>
          <w:sz w:val="24"/>
          <w:szCs w:val="24"/>
          <w:lang w:val="es-SV"/>
        </w:rPr>
        <w:t>ano I</w:t>
      </w:r>
      <w:r>
        <w:rPr>
          <w:rFonts w:ascii="Times New Roman" w:hAnsi="Times New Roman"/>
          <w:sz w:val="24"/>
          <w:szCs w:val="24"/>
          <w:lang w:val="es-SV"/>
        </w:rPr>
        <w:t xml:space="preserve">I en Puebla y la palabra de Juan XXIII de que </w:t>
      </w:r>
      <w:r w:rsidR="00497B3E">
        <w:rPr>
          <w:rFonts w:ascii="Times New Roman" w:hAnsi="Times New Roman"/>
          <w:sz w:val="24"/>
          <w:szCs w:val="24"/>
          <w:lang w:val="es-SV"/>
        </w:rPr>
        <w:t>“la Iglesia es la Iglesia de todos, pero sobre todo la Iglesia de los pobres”,</w:t>
      </w:r>
      <w:r>
        <w:rPr>
          <w:rFonts w:ascii="Times New Roman" w:hAnsi="Times New Roman"/>
          <w:sz w:val="24"/>
          <w:szCs w:val="24"/>
          <w:lang w:val="es-SV"/>
        </w:rPr>
        <w:t xml:space="preserve"> afirmando que</w:t>
      </w:r>
      <w:r w:rsidR="00497B3E">
        <w:rPr>
          <w:rFonts w:ascii="Times New Roman" w:hAnsi="Times New Roman"/>
          <w:sz w:val="24"/>
          <w:szCs w:val="24"/>
          <w:lang w:val="es-SV"/>
        </w:rPr>
        <w:t xml:space="preserve"> Jesucristo  “en su nacimiento, en su vida y, sobre todo, en su pasión y muerte… llegó a la máxima expresión de la pobreza. Por esta </w:t>
      </w:r>
      <w:r w:rsidR="00497B3E">
        <w:rPr>
          <w:rFonts w:ascii="Times New Roman" w:hAnsi="Times New Roman"/>
          <w:sz w:val="24"/>
          <w:szCs w:val="24"/>
          <w:lang w:val="es-SV"/>
        </w:rPr>
        <w:lastRenderedPageBreak/>
        <w:t xml:space="preserve">sola razón”, es decir por una razón </w:t>
      </w:r>
      <w:proofErr w:type="spellStart"/>
      <w:r w:rsidR="00497B3E">
        <w:rPr>
          <w:rFonts w:ascii="Times New Roman" w:hAnsi="Times New Roman"/>
          <w:sz w:val="24"/>
          <w:szCs w:val="24"/>
          <w:lang w:val="es-SV"/>
        </w:rPr>
        <w:t>jesuánica</w:t>
      </w:r>
      <w:proofErr w:type="spellEnd"/>
      <w:r w:rsidR="00497B3E">
        <w:rPr>
          <w:rFonts w:ascii="Times New Roman" w:hAnsi="Times New Roman"/>
          <w:sz w:val="24"/>
          <w:szCs w:val="24"/>
          <w:lang w:val="es-SV"/>
        </w:rPr>
        <w:t xml:space="preserve"> de semejanza con Jesús de Nazaret y de seguimiento a él, </w:t>
      </w:r>
    </w:p>
    <w:p w:rsidR="00AB5737" w:rsidRDefault="00497B3E" w:rsidP="00497B3E">
      <w:pPr>
        <w:ind w:left="705"/>
        <w:jc w:val="both"/>
        <w:rPr>
          <w:rFonts w:ascii="Times New Roman" w:hAnsi="Times New Roman"/>
          <w:sz w:val="20"/>
          <w:szCs w:val="20"/>
          <w:lang w:val="es-SV"/>
        </w:rPr>
      </w:pPr>
      <w:r>
        <w:rPr>
          <w:rFonts w:ascii="Times New Roman" w:hAnsi="Times New Roman"/>
          <w:sz w:val="20"/>
          <w:szCs w:val="20"/>
          <w:lang w:val="es-SV"/>
        </w:rPr>
        <w:t>Los pobres merecen una atención preferencial, cualquiera que sea la situación moral o personal en que se encuentren. Hechos a imagen y semejanza de Dios para ser sus hijos, esta imagen está ensombrecida y aun escarnecida. Por eso Dios toma su defensa y los ama. Es así como los pobres son los primeros destinatarios de la misión y su evangelización es por excelencia señal y prueba de la misión de Jesús</w:t>
      </w:r>
      <w:r w:rsidR="00AB5737">
        <w:rPr>
          <w:rFonts w:ascii="Times New Roman" w:hAnsi="Times New Roman"/>
          <w:sz w:val="20"/>
          <w:szCs w:val="20"/>
          <w:lang w:val="es-SV"/>
        </w:rPr>
        <w:t xml:space="preserve"> (</w:t>
      </w:r>
      <w:proofErr w:type="spellStart"/>
      <w:r w:rsidR="00AB5737">
        <w:rPr>
          <w:rFonts w:ascii="Times New Roman" w:hAnsi="Times New Roman"/>
          <w:sz w:val="20"/>
          <w:szCs w:val="20"/>
          <w:lang w:val="es-SV"/>
        </w:rPr>
        <w:t>Lc</w:t>
      </w:r>
      <w:proofErr w:type="spellEnd"/>
      <w:r w:rsidR="00AB5737">
        <w:rPr>
          <w:rFonts w:ascii="Times New Roman" w:hAnsi="Times New Roman"/>
          <w:sz w:val="20"/>
          <w:szCs w:val="20"/>
          <w:lang w:val="es-SV"/>
        </w:rPr>
        <w:t xml:space="preserve"> 4, 18-21)… (P 1141-1142 o 3756-3757). Por eso el servicio de los pobres es la medida privilegiada, aunque no excluyente, de nuestro seguimiento de Cristo… (P 1145 o 3760).</w:t>
      </w:r>
    </w:p>
    <w:p w:rsidR="00664581" w:rsidRPr="00AB5737" w:rsidRDefault="00AB5737" w:rsidP="00AB5737">
      <w:pPr>
        <w:jc w:val="both"/>
        <w:rPr>
          <w:rFonts w:ascii="Times New Roman" w:hAnsi="Times New Roman"/>
          <w:sz w:val="24"/>
          <w:szCs w:val="24"/>
          <w:lang w:val="es-SV"/>
        </w:rPr>
      </w:pPr>
      <w:r w:rsidRPr="00AB5737">
        <w:rPr>
          <w:rFonts w:ascii="Times New Roman" w:hAnsi="Times New Roman"/>
          <w:sz w:val="24"/>
          <w:szCs w:val="24"/>
          <w:lang w:val="es-SV"/>
        </w:rPr>
        <w:t>Mostrando claramente la identidad católica latinoamericana</w:t>
      </w:r>
      <w:r>
        <w:rPr>
          <w:rFonts w:ascii="Times New Roman" w:hAnsi="Times New Roman"/>
          <w:sz w:val="24"/>
          <w:szCs w:val="24"/>
          <w:lang w:val="es-SV"/>
        </w:rPr>
        <w:t>, que ha sido mariana desde el comienzo –la tradición la hace también amerindia (Guadalupe-</w:t>
      </w:r>
      <w:proofErr w:type="spellStart"/>
      <w:r>
        <w:rPr>
          <w:rFonts w:ascii="Times New Roman" w:hAnsi="Times New Roman"/>
          <w:sz w:val="24"/>
          <w:szCs w:val="24"/>
          <w:lang w:val="es-SV"/>
        </w:rPr>
        <w:t>Tonatzin</w:t>
      </w:r>
      <w:proofErr w:type="spellEnd"/>
      <w:r>
        <w:rPr>
          <w:rFonts w:ascii="Times New Roman" w:hAnsi="Times New Roman"/>
          <w:sz w:val="24"/>
          <w:szCs w:val="24"/>
          <w:lang w:val="es-SV"/>
        </w:rPr>
        <w:t xml:space="preserve">)-, los Padres de Puebla continúan afirmando: “De María, quien en su canto del </w:t>
      </w:r>
      <w:proofErr w:type="spellStart"/>
      <w:r>
        <w:rPr>
          <w:rFonts w:ascii="Times New Roman" w:hAnsi="Times New Roman"/>
          <w:i/>
          <w:sz w:val="24"/>
          <w:szCs w:val="24"/>
          <w:lang w:val="es-SV"/>
        </w:rPr>
        <w:t>Magnificat</w:t>
      </w:r>
      <w:proofErr w:type="spellEnd"/>
      <w:r>
        <w:rPr>
          <w:rFonts w:ascii="Times New Roman" w:hAnsi="Times New Roman"/>
          <w:sz w:val="24"/>
          <w:szCs w:val="24"/>
          <w:lang w:val="es-SV"/>
        </w:rPr>
        <w:t xml:space="preserve"> (</w:t>
      </w:r>
      <w:proofErr w:type="spellStart"/>
      <w:r>
        <w:rPr>
          <w:rFonts w:ascii="Times New Roman" w:hAnsi="Times New Roman"/>
          <w:sz w:val="24"/>
          <w:szCs w:val="24"/>
          <w:lang w:val="es-SV"/>
        </w:rPr>
        <w:t>Lc</w:t>
      </w:r>
      <w:proofErr w:type="spellEnd"/>
      <w:r>
        <w:rPr>
          <w:rFonts w:ascii="Times New Roman" w:hAnsi="Times New Roman"/>
          <w:sz w:val="24"/>
          <w:szCs w:val="24"/>
          <w:lang w:val="es-SV"/>
        </w:rPr>
        <w:t xml:space="preserve"> 1, 46-55) proclama que la salvación de Dios tiene que ver con la justicia hacia los pobres ‘parte también el compromiso auténtico con los demás hombres</w:t>
      </w:r>
      <w:r w:rsidR="00983754">
        <w:rPr>
          <w:rFonts w:ascii="Times New Roman" w:hAnsi="Times New Roman"/>
          <w:sz w:val="24"/>
          <w:szCs w:val="24"/>
          <w:lang w:val="es-SV"/>
        </w:rPr>
        <w:t>, nuestros hermanos, especialmente por los más  pobres y necesitados y por la necesaria transformación de la sociedad.’”</w:t>
      </w:r>
      <w:r w:rsidR="005E2F52">
        <w:rPr>
          <w:rFonts w:ascii="Times New Roman" w:hAnsi="Times New Roman"/>
          <w:sz w:val="24"/>
          <w:szCs w:val="24"/>
          <w:lang w:val="es-SV"/>
        </w:rPr>
        <w:t xml:space="preserve"> (P 1144 o 3759)</w:t>
      </w:r>
      <w:r w:rsidR="00983754">
        <w:rPr>
          <w:rFonts w:ascii="Times New Roman" w:hAnsi="Times New Roman"/>
          <w:sz w:val="24"/>
          <w:szCs w:val="24"/>
          <w:lang w:val="es-SV"/>
        </w:rPr>
        <w:t>. Las comillas internas a la frase anterior se refieren a palabras del Papa Juan Pablo II en su visita</w:t>
      </w:r>
      <w:r w:rsidR="003868A9">
        <w:rPr>
          <w:rFonts w:ascii="Times New Roman" w:hAnsi="Times New Roman"/>
          <w:sz w:val="24"/>
          <w:szCs w:val="24"/>
          <w:lang w:val="es-SV"/>
        </w:rPr>
        <w:t xml:space="preserve"> al</w:t>
      </w:r>
      <w:r w:rsidR="00983754">
        <w:rPr>
          <w:rFonts w:ascii="Times New Roman" w:hAnsi="Times New Roman"/>
          <w:sz w:val="24"/>
          <w:szCs w:val="24"/>
          <w:lang w:val="es-SV"/>
        </w:rPr>
        <w:t xml:space="preserve"> santuario mariano de Zapopan, cerca de Guadalajara, Jalisco, en México.</w:t>
      </w:r>
      <w:r w:rsidR="0015080C" w:rsidRPr="00AB5737">
        <w:rPr>
          <w:rFonts w:ascii="Times New Roman" w:hAnsi="Times New Roman"/>
          <w:sz w:val="24"/>
          <w:szCs w:val="24"/>
          <w:lang w:val="es-SV"/>
        </w:rPr>
        <w:t xml:space="preserve"> </w:t>
      </w:r>
      <w:r w:rsidR="0029025A" w:rsidRPr="00AB5737">
        <w:rPr>
          <w:rFonts w:ascii="Times New Roman" w:hAnsi="Times New Roman"/>
          <w:sz w:val="24"/>
          <w:szCs w:val="24"/>
          <w:lang w:val="es-SV"/>
        </w:rPr>
        <w:t xml:space="preserve">  </w:t>
      </w:r>
    </w:p>
    <w:p w:rsidR="00664581" w:rsidRDefault="00664581" w:rsidP="00664581">
      <w:pPr>
        <w:jc w:val="both"/>
        <w:rPr>
          <w:rFonts w:ascii="Times New Roman" w:hAnsi="Times New Roman"/>
          <w:sz w:val="24"/>
          <w:szCs w:val="24"/>
          <w:lang w:val="es-SV"/>
        </w:rPr>
      </w:pPr>
      <w:r>
        <w:rPr>
          <w:rFonts w:ascii="Times New Roman" w:hAnsi="Times New Roman"/>
          <w:sz w:val="24"/>
          <w:szCs w:val="24"/>
          <w:lang w:val="es-SV"/>
        </w:rPr>
        <w:t>En segundo lugar</w:t>
      </w:r>
      <w:r w:rsidR="00273F58">
        <w:rPr>
          <w:rFonts w:ascii="Times New Roman" w:hAnsi="Times New Roman"/>
          <w:sz w:val="24"/>
          <w:szCs w:val="24"/>
          <w:lang w:val="es-SV"/>
        </w:rPr>
        <w:t xml:space="preserve">, la recepción creativa de </w:t>
      </w:r>
      <w:r w:rsidR="00273F58">
        <w:rPr>
          <w:rFonts w:ascii="Times New Roman" w:hAnsi="Times New Roman"/>
          <w:i/>
          <w:sz w:val="24"/>
          <w:szCs w:val="24"/>
          <w:lang w:val="es-SV"/>
        </w:rPr>
        <w:t>Dei Verbum</w:t>
      </w:r>
      <w:r w:rsidR="00273F58">
        <w:rPr>
          <w:rFonts w:ascii="Times New Roman" w:hAnsi="Times New Roman"/>
          <w:sz w:val="24"/>
          <w:szCs w:val="24"/>
          <w:lang w:val="es-SV"/>
        </w:rPr>
        <w:t xml:space="preserve"> ha ocurrido también </w:t>
      </w:r>
      <w:r>
        <w:rPr>
          <w:rFonts w:ascii="Times New Roman" w:hAnsi="Times New Roman"/>
          <w:sz w:val="24"/>
          <w:szCs w:val="24"/>
          <w:lang w:val="es-SV"/>
        </w:rPr>
        <w:t xml:space="preserve"> a través de la obra de insignes teólogos bíblicos y exegetas, como los brasileños Carlos </w:t>
      </w:r>
      <w:proofErr w:type="spellStart"/>
      <w:r>
        <w:rPr>
          <w:rFonts w:ascii="Times New Roman" w:hAnsi="Times New Roman"/>
          <w:sz w:val="24"/>
          <w:szCs w:val="24"/>
          <w:lang w:val="es-SV"/>
        </w:rPr>
        <w:t>Mesters</w:t>
      </w:r>
      <w:proofErr w:type="spellEnd"/>
      <w:r>
        <w:rPr>
          <w:rFonts w:ascii="Times New Roman" w:hAnsi="Times New Roman"/>
          <w:sz w:val="24"/>
          <w:szCs w:val="24"/>
          <w:lang w:val="es-SV"/>
        </w:rPr>
        <w:t xml:space="preserve"> </w:t>
      </w:r>
      <w:proofErr w:type="spellStart"/>
      <w:r>
        <w:rPr>
          <w:rFonts w:ascii="Times New Roman" w:hAnsi="Times New Roman"/>
          <w:sz w:val="24"/>
          <w:szCs w:val="24"/>
          <w:lang w:val="es-SV"/>
        </w:rPr>
        <w:t>OCarm</w:t>
      </w:r>
      <w:proofErr w:type="spellEnd"/>
      <w:r>
        <w:rPr>
          <w:rFonts w:ascii="Times New Roman" w:hAnsi="Times New Roman"/>
          <w:sz w:val="24"/>
          <w:szCs w:val="24"/>
          <w:lang w:val="es-SV"/>
        </w:rPr>
        <w:t xml:space="preserve">, Marcelo de Barros Souza OSB o Gilberto </w:t>
      </w:r>
      <w:proofErr w:type="spellStart"/>
      <w:r>
        <w:rPr>
          <w:rFonts w:ascii="Times New Roman" w:hAnsi="Times New Roman"/>
          <w:sz w:val="24"/>
          <w:szCs w:val="24"/>
          <w:lang w:val="es-SV"/>
        </w:rPr>
        <w:t>Gorgulho</w:t>
      </w:r>
      <w:proofErr w:type="spellEnd"/>
      <w:r>
        <w:rPr>
          <w:rFonts w:ascii="Times New Roman" w:hAnsi="Times New Roman"/>
          <w:sz w:val="24"/>
          <w:szCs w:val="24"/>
          <w:lang w:val="es-SV"/>
        </w:rPr>
        <w:t xml:space="preserve"> OP, la mexicana Elsa </w:t>
      </w:r>
      <w:proofErr w:type="spellStart"/>
      <w:r>
        <w:rPr>
          <w:rFonts w:ascii="Times New Roman" w:hAnsi="Times New Roman"/>
          <w:sz w:val="24"/>
          <w:szCs w:val="24"/>
          <w:lang w:val="es-SV"/>
        </w:rPr>
        <w:t>Támez</w:t>
      </w:r>
      <w:proofErr w:type="spellEnd"/>
      <w:r>
        <w:rPr>
          <w:rStyle w:val="Refdenotaalpie"/>
          <w:rFonts w:ascii="Times New Roman" w:hAnsi="Times New Roman"/>
          <w:sz w:val="24"/>
          <w:szCs w:val="24"/>
          <w:lang w:val="es-SV"/>
        </w:rPr>
        <w:footnoteReference w:id="45"/>
      </w:r>
      <w:r>
        <w:rPr>
          <w:rFonts w:ascii="Times New Roman" w:hAnsi="Times New Roman"/>
          <w:sz w:val="24"/>
          <w:szCs w:val="24"/>
          <w:lang w:val="es-SV"/>
        </w:rPr>
        <w:t xml:space="preserve">,  o el chileno Pablo Richard, etc. En especial, el método de Carlos </w:t>
      </w:r>
      <w:proofErr w:type="spellStart"/>
      <w:r>
        <w:rPr>
          <w:rFonts w:ascii="Times New Roman" w:hAnsi="Times New Roman"/>
          <w:sz w:val="24"/>
          <w:szCs w:val="24"/>
          <w:lang w:val="es-SV"/>
        </w:rPr>
        <w:t>Mesters</w:t>
      </w:r>
      <w:proofErr w:type="spellEnd"/>
      <w:r>
        <w:rPr>
          <w:rFonts w:ascii="Times New Roman" w:hAnsi="Times New Roman"/>
          <w:sz w:val="24"/>
          <w:szCs w:val="24"/>
          <w:lang w:val="es-SV"/>
        </w:rPr>
        <w:t xml:space="preserve"> para preguntar al “</w:t>
      </w:r>
      <w:r w:rsidRPr="003D1853">
        <w:rPr>
          <w:rFonts w:ascii="Times New Roman" w:hAnsi="Times New Roman"/>
          <w:i/>
          <w:sz w:val="24"/>
          <w:szCs w:val="24"/>
          <w:lang w:val="es-SV"/>
        </w:rPr>
        <w:t>texto</w:t>
      </w:r>
      <w:r>
        <w:rPr>
          <w:rFonts w:ascii="Times New Roman" w:hAnsi="Times New Roman"/>
          <w:sz w:val="24"/>
          <w:szCs w:val="24"/>
          <w:lang w:val="es-SV"/>
        </w:rPr>
        <w:t>” bíblico con todas las ayudas de la ciencia bíblica, pero también desde su propio “</w:t>
      </w:r>
      <w:r w:rsidRPr="003D1853">
        <w:rPr>
          <w:rFonts w:ascii="Times New Roman" w:hAnsi="Times New Roman"/>
          <w:i/>
          <w:sz w:val="24"/>
          <w:szCs w:val="24"/>
          <w:lang w:val="es-SV"/>
        </w:rPr>
        <w:t>pretexto</w:t>
      </w:r>
      <w:r>
        <w:rPr>
          <w:rFonts w:ascii="Times New Roman" w:hAnsi="Times New Roman"/>
          <w:sz w:val="24"/>
          <w:szCs w:val="24"/>
          <w:lang w:val="es-SV"/>
        </w:rPr>
        <w:t>” personal o comunitario, es decir desde el “texto de la vida” de quien lee, escucha e interpreta, desde su implicación personal creyente o</w:t>
      </w:r>
      <w:r w:rsidR="00273F58">
        <w:rPr>
          <w:rFonts w:ascii="Times New Roman" w:hAnsi="Times New Roman"/>
          <w:sz w:val="24"/>
          <w:szCs w:val="24"/>
          <w:lang w:val="es-SV"/>
        </w:rPr>
        <w:t xml:space="preserve"> solo</w:t>
      </w:r>
      <w:r>
        <w:rPr>
          <w:rFonts w:ascii="Times New Roman" w:hAnsi="Times New Roman"/>
          <w:sz w:val="24"/>
          <w:szCs w:val="24"/>
          <w:lang w:val="es-SV"/>
        </w:rPr>
        <w:t xml:space="preserve"> bondadosamente comprometida; y </w:t>
      </w:r>
      <w:r w:rsidR="00273F58">
        <w:rPr>
          <w:rFonts w:ascii="Times New Roman" w:hAnsi="Times New Roman"/>
          <w:sz w:val="24"/>
          <w:szCs w:val="24"/>
          <w:lang w:val="es-SV"/>
        </w:rPr>
        <w:t>además desde</w:t>
      </w:r>
      <w:r>
        <w:rPr>
          <w:rFonts w:ascii="Times New Roman" w:hAnsi="Times New Roman"/>
          <w:sz w:val="24"/>
          <w:szCs w:val="24"/>
          <w:lang w:val="es-SV"/>
        </w:rPr>
        <w:t xml:space="preserve"> su “</w:t>
      </w:r>
      <w:r w:rsidRPr="007A1495">
        <w:rPr>
          <w:rFonts w:ascii="Times New Roman" w:hAnsi="Times New Roman"/>
          <w:i/>
          <w:sz w:val="24"/>
          <w:szCs w:val="24"/>
          <w:lang w:val="es-SV"/>
        </w:rPr>
        <w:t>contexto</w:t>
      </w:r>
      <w:r>
        <w:rPr>
          <w:rFonts w:ascii="Times New Roman" w:hAnsi="Times New Roman"/>
          <w:sz w:val="24"/>
          <w:szCs w:val="24"/>
          <w:lang w:val="es-SV"/>
        </w:rPr>
        <w:t>”, es decir</w:t>
      </w:r>
      <w:r w:rsidR="003868A9">
        <w:rPr>
          <w:rFonts w:ascii="Times New Roman" w:hAnsi="Times New Roman"/>
          <w:sz w:val="24"/>
          <w:szCs w:val="24"/>
          <w:lang w:val="es-SV"/>
        </w:rPr>
        <w:t xml:space="preserve"> desde</w:t>
      </w:r>
      <w:r>
        <w:rPr>
          <w:rFonts w:ascii="Times New Roman" w:hAnsi="Times New Roman"/>
          <w:sz w:val="24"/>
          <w:szCs w:val="24"/>
          <w:lang w:val="es-SV"/>
        </w:rPr>
        <w:t xml:space="preserve"> la manera como la comunidad a la que se pertene</w:t>
      </w:r>
      <w:r w:rsidR="003868A9">
        <w:rPr>
          <w:rFonts w:ascii="Times New Roman" w:hAnsi="Times New Roman"/>
          <w:sz w:val="24"/>
          <w:szCs w:val="24"/>
          <w:lang w:val="es-SV"/>
        </w:rPr>
        <w:t>ce vive la palabra de Dios en</w:t>
      </w:r>
      <w:r>
        <w:rPr>
          <w:rFonts w:ascii="Times New Roman" w:hAnsi="Times New Roman"/>
          <w:sz w:val="24"/>
          <w:szCs w:val="24"/>
          <w:lang w:val="es-SV"/>
        </w:rPr>
        <w:t xml:space="preserve"> su enraizamiento histórico. Para volverse así emuladores de aquellos “primeros testigos presenciales y servidores de la palabra”, que “relataron los sucesos que nos han acontecido”, o sea los de Jesús de Nazaret, para las comunidades cristianas del primer siglo (</w:t>
      </w:r>
      <w:proofErr w:type="spellStart"/>
      <w:r>
        <w:rPr>
          <w:rFonts w:ascii="Times New Roman" w:hAnsi="Times New Roman"/>
          <w:sz w:val="24"/>
          <w:szCs w:val="24"/>
          <w:lang w:val="es-SV"/>
        </w:rPr>
        <w:t>Lc</w:t>
      </w:r>
      <w:proofErr w:type="spellEnd"/>
      <w:r>
        <w:rPr>
          <w:rFonts w:ascii="Times New Roman" w:hAnsi="Times New Roman"/>
          <w:sz w:val="24"/>
          <w:szCs w:val="24"/>
          <w:lang w:val="es-SV"/>
        </w:rPr>
        <w:t xml:space="preserve"> 1, 1-4). Del empuje de estos teólogos y teólogas ha partido el movimiento de </w:t>
      </w:r>
      <w:r>
        <w:rPr>
          <w:rFonts w:ascii="Times New Roman" w:hAnsi="Times New Roman"/>
          <w:i/>
          <w:sz w:val="24"/>
          <w:szCs w:val="24"/>
          <w:lang w:val="es-SV"/>
        </w:rPr>
        <w:t>Lectura Popular de la Biblia</w:t>
      </w:r>
      <w:r>
        <w:rPr>
          <w:rFonts w:ascii="Times New Roman" w:hAnsi="Times New Roman"/>
          <w:sz w:val="24"/>
          <w:szCs w:val="24"/>
          <w:lang w:val="es-SV"/>
        </w:rPr>
        <w:t xml:space="preserve">, con el que juntó fuerzas desde 1986 la </w:t>
      </w:r>
      <w:r>
        <w:rPr>
          <w:rFonts w:ascii="Times New Roman" w:hAnsi="Times New Roman"/>
          <w:i/>
          <w:sz w:val="24"/>
          <w:szCs w:val="24"/>
          <w:lang w:val="es-SV"/>
        </w:rPr>
        <w:t>Revista de Interpretación Bíblica Latinoamericana (RIBLA)</w:t>
      </w:r>
      <w:r>
        <w:rPr>
          <w:rFonts w:ascii="Times New Roman" w:hAnsi="Times New Roman"/>
          <w:sz w:val="24"/>
          <w:szCs w:val="24"/>
          <w:lang w:val="es-SV"/>
        </w:rPr>
        <w:t xml:space="preserve">, una empresa ecuménica que ha vivificado </w:t>
      </w:r>
      <w:r w:rsidR="00273F58">
        <w:rPr>
          <w:rFonts w:ascii="Times New Roman" w:hAnsi="Times New Roman"/>
          <w:sz w:val="24"/>
          <w:szCs w:val="24"/>
          <w:lang w:val="es-SV"/>
        </w:rPr>
        <w:t>con</w:t>
      </w:r>
      <w:r>
        <w:rPr>
          <w:rFonts w:ascii="Times New Roman" w:hAnsi="Times New Roman"/>
          <w:sz w:val="24"/>
          <w:szCs w:val="24"/>
          <w:lang w:val="es-SV"/>
        </w:rPr>
        <w:t xml:space="preserve"> la escucha de la Palabra de Dios</w:t>
      </w:r>
      <w:r w:rsidR="00273F58">
        <w:rPr>
          <w:rFonts w:ascii="Times New Roman" w:hAnsi="Times New Roman"/>
          <w:sz w:val="24"/>
          <w:szCs w:val="24"/>
          <w:lang w:val="es-SV"/>
        </w:rPr>
        <w:t xml:space="preserve">, leída textual, </w:t>
      </w:r>
      <w:proofErr w:type="spellStart"/>
      <w:r w:rsidR="00273F58">
        <w:rPr>
          <w:rFonts w:ascii="Times New Roman" w:hAnsi="Times New Roman"/>
          <w:sz w:val="24"/>
          <w:szCs w:val="24"/>
          <w:lang w:val="es-SV"/>
        </w:rPr>
        <w:t>pretextual</w:t>
      </w:r>
      <w:proofErr w:type="spellEnd"/>
      <w:r w:rsidR="00273F58">
        <w:rPr>
          <w:rFonts w:ascii="Times New Roman" w:hAnsi="Times New Roman"/>
          <w:sz w:val="24"/>
          <w:szCs w:val="24"/>
          <w:lang w:val="es-SV"/>
        </w:rPr>
        <w:t xml:space="preserve"> y contextualmente,</w:t>
      </w:r>
      <w:r>
        <w:rPr>
          <w:rFonts w:ascii="Times New Roman" w:hAnsi="Times New Roman"/>
          <w:sz w:val="24"/>
          <w:szCs w:val="24"/>
          <w:lang w:val="es-SV"/>
        </w:rPr>
        <w:t xml:space="preserve"> a tantas comunidades cristianas de base.</w:t>
      </w:r>
    </w:p>
    <w:p w:rsidR="0038758D" w:rsidRPr="0056195B" w:rsidRDefault="0056195B" w:rsidP="0002586A">
      <w:pPr>
        <w:jc w:val="both"/>
        <w:rPr>
          <w:rFonts w:ascii="Times New Roman" w:hAnsi="Times New Roman"/>
          <w:sz w:val="24"/>
          <w:szCs w:val="24"/>
          <w:lang w:val="es-SV"/>
        </w:rPr>
      </w:pPr>
      <w:r>
        <w:rPr>
          <w:rFonts w:ascii="Times New Roman" w:hAnsi="Times New Roman"/>
          <w:b/>
          <w:sz w:val="24"/>
          <w:szCs w:val="24"/>
          <w:lang w:val="es-SV"/>
        </w:rPr>
        <w:t xml:space="preserve">El decreto </w:t>
      </w:r>
      <w:proofErr w:type="spellStart"/>
      <w:r>
        <w:rPr>
          <w:rFonts w:ascii="Times New Roman" w:hAnsi="Times New Roman"/>
          <w:b/>
          <w:i/>
          <w:sz w:val="24"/>
          <w:szCs w:val="24"/>
          <w:lang w:val="es-SV"/>
        </w:rPr>
        <w:t>Apostolicam</w:t>
      </w:r>
      <w:proofErr w:type="spellEnd"/>
      <w:r>
        <w:rPr>
          <w:rFonts w:ascii="Times New Roman" w:hAnsi="Times New Roman"/>
          <w:b/>
          <w:i/>
          <w:sz w:val="24"/>
          <w:szCs w:val="24"/>
          <w:lang w:val="es-SV"/>
        </w:rPr>
        <w:t xml:space="preserve"> </w:t>
      </w:r>
      <w:proofErr w:type="spellStart"/>
      <w:r>
        <w:rPr>
          <w:rFonts w:ascii="Times New Roman" w:hAnsi="Times New Roman"/>
          <w:b/>
          <w:i/>
          <w:sz w:val="24"/>
          <w:szCs w:val="24"/>
          <w:lang w:val="es-SV"/>
        </w:rPr>
        <w:t>actuositatem</w:t>
      </w:r>
      <w:proofErr w:type="spellEnd"/>
      <w:r>
        <w:rPr>
          <w:rFonts w:ascii="Times New Roman" w:hAnsi="Times New Roman"/>
          <w:sz w:val="24"/>
          <w:szCs w:val="24"/>
          <w:lang w:val="es-SV"/>
        </w:rPr>
        <w:t>…</w:t>
      </w:r>
    </w:p>
    <w:p w:rsidR="0056195B" w:rsidRDefault="0002586A" w:rsidP="0002586A">
      <w:pPr>
        <w:jc w:val="both"/>
        <w:rPr>
          <w:rFonts w:ascii="Times New Roman" w:hAnsi="Times New Roman"/>
          <w:sz w:val="24"/>
          <w:szCs w:val="24"/>
          <w:lang w:val="es-SV"/>
        </w:rPr>
      </w:pPr>
      <w:r>
        <w:rPr>
          <w:rFonts w:ascii="Times New Roman" w:hAnsi="Times New Roman"/>
          <w:sz w:val="24"/>
          <w:szCs w:val="24"/>
          <w:lang w:val="es-SV"/>
        </w:rPr>
        <w:t xml:space="preserve">El decreto </w:t>
      </w:r>
      <w:proofErr w:type="spellStart"/>
      <w:r>
        <w:rPr>
          <w:rFonts w:ascii="Times New Roman" w:hAnsi="Times New Roman"/>
          <w:i/>
          <w:sz w:val="24"/>
          <w:szCs w:val="24"/>
          <w:lang w:val="es-SV"/>
        </w:rPr>
        <w:t>Apostolicam</w:t>
      </w:r>
      <w:proofErr w:type="spellEnd"/>
      <w:r>
        <w:rPr>
          <w:rFonts w:ascii="Times New Roman" w:hAnsi="Times New Roman"/>
          <w:i/>
          <w:sz w:val="24"/>
          <w:szCs w:val="24"/>
          <w:lang w:val="es-SV"/>
        </w:rPr>
        <w:t xml:space="preserve"> </w:t>
      </w:r>
      <w:proofErr w:type="spellStart"/>
      <w:r>
        <w:rPr>
          <w:rFonts w:ascii="Times New Roman" w:hAnsi="Times New Roman"/>
          <w:i/>
          <w:sz w:val="24"/>
          <w:szCs w:val="24"/>
          <w:lang w:val="es-SV"/>
        </w:rPr>
        <w:t>actuositatem</w:t>
      </w:r>
      <w:proofErr w:type="spellEnd"/>
      <w:r>
        <w:rPr>
          <w:rFonts w:ascii="Times New Roman" w:hAnsi="Times New Roman"/>
          <w:sz w:val="24"/>
          <w:szCs w:val="24"/>
          <w:lang w:val="es-SV"/>
        </w:rPr>
        <w:t xml:space="preserve">, punto de llegada de un movimiento de promoción del laicado propio del catolicismo contemporáneo, hacía difícil su coherencia con la </w:t>
      </w:r>
      <w:r>
        <w:rPr>
          <w:rFonts w:ascii="Times New Roman" w:hAnsi="Times New Roman"/>
          <w:sz w:val="24"/>
          <w:szCs w:val="24"/>
          <w:lang w:val="es-SV"/>
        </w:rPr>
        <w:lastRenderedPageBreak/>
        <w:t>eclesiología de LG centrada no en el laicado sino en el pueblo de Dios y poco interesada en la participación laical en el sacerdocio ministerial. Tiene 6 capítulos. Comienza con los fundamentos teológicos de la participación laical en la misión de la iglesia; indica los objetivos del apostolado laical acentuando la “animación de lo temporal”; describe los diferentes ámbitos y las formas que puede asumir –privilegiando, dentro de una óptica totalmente “romana” a la Acción Católica-; finalmente renueva la subordinación jerárquica y la necesidad de una formación laical para el apostolado.</w:t>
      </w:r>
    </w:p>
    <w:p w:rsidR="0056195B" w:rsidRDefault="0056195B" w:rsidP="0002586A">
      <w:pPr>
        <w:jc w:val="both"/>
        <w:rPr>
          <w:rFonts w:ascii="Times New Roman" w:hAnsi="Times New Roman"/>
          <w:b/>
          <w:sz w:val="24"/>
          <w:szCs w:val="24"/>
          <w:lang w:val="es-SV"/>
        </w:rPr>
      </w:pPr>
      <w:r>
        <w:rPr>
          <w:rFonts w:ascii="Times New Roman" w:hAnsi="Times New Roman"/>
          <w:b/>
          <w:sz w:val="24"/>
          <w:szCs w:val="24"/>
          <w:lang w:val="es-SV"/>
        </w:rPr>
        <w:t>…y su recepción en América Latina</w:t>
      </w:r>
    </w:p>
    <w:p w:rsidR="005E2F52" w:rsidRPr="005E2F52" w:rsidRDefault="005E2F52" w:rsidP="0002586A">
      <w:pPr>
        <w:jc w:val="both"/>
        <w:rPr>
          <w:rFonts w:ascii="Times New Roman" w:hAnsi="Times New Roman"/>
          <w:sz w:val="24"/>
          <w:szCs w:val="24"/>
          <w:lang w:val="es-SV"/>
        </w:rPr>
      </w:pPr>
      <w:r w:rsidRPr="005E2F52">
        <w:rPr>
          <w:rFonts w:ascii="Times New Roman" w:hAnsi="Times New Roman"/>
          <w:sz w:val="24"/>
          <w:szCs w:val="24"/>
          <w:lang w:val="es-SV"/>
        </w:rPr>
        <w:t xml:space="preserve">El apostolado laical </w:t>
      </w:r>
      <w:r>
        <w:rPr>
          <w:rFonts w:ascii="Times New Roman" w:hAnsi="Times New Roman"/>
          <w:sz w:val="24"/>
          <w:szCs w:val="24"/>
          <w:lang w:val="es-SV"/>
        </w:rPr>
        <w:t>ha creado en América Latina una forma</w:t>
      </w:r>
      <w:r w:rsidR="00342A8E">
        <w:rPr>
          <w:rFonts w:ascii="Times New Roman" w:hAnsi="Times New Roman"/>
          <w:sz w:val="24"/>
          <w:szCs w:val="24"/>
          <w:lang w:val="es-SV"/>
        </w:rPr>
        <w:t xml:space="preserve"> pastoral</w:t>
      </w:r>
      <w:r>
        <w:rPr>
          <w:rFonts w:ascii="Times New Roman" w:hAnsi="Times New Roman"/>
          <w:sz w:val="24"/>
          <w:szCs w:val="24"/>
          <w:lang w:val="es-SV"/>
        </w:rPr>
        <w:t xml:space="preserve"> ya famosa</w:t>
      </w:r>
      <w:r w:rsidR="00342A8E">
        <w:rPr>
          <w:rFonts w:ascii="Times New Roman" w:hAnsi="Times New Roman"/>
          <w:sz w:val="24"/>
          <w:szCs w:val="24"/>
          <w:lang w:val="es-SV"/>
        </w:rPr>
        <w:t xml:space="preserve"> y</w:t>
      </w:r>
      <w:r>
        <w:rPr>
          <w:rFonts w:ascii="Times New Roman" w:hAnsi="Times New Roman"/>
          <w:sz w:val="24"/>
          <w:szCs w:val="24"/>
          <w:lang w:val="es-SV"/>
        </w:rPr>
        <w:t xml:space="preserve"> profundamente enraizada. Se trata de las Comunidades </w:t>
      </w:r>
      <w:r w:rsidR="003868A9">
        <w:rPr>
          <w:rFonts w:ascii="Times New Roman" w:hAnsi="Times New Roman"/>
          <w:sz w:val="24"/>
          <w:szCs w:val="24"/>
          <w:lang w:val="es-SV"/>
        </w:rPr>
        <w:t>C</w:t>
      </w:r>
      <w:r w:rsidR="0068696C">
        <w:rPr>
          <w:rFonts w:ascii="Times New Roman" w:hAnsi="Times New Roman"/>
          <w:sz w:val="24"/>
          <w:szCs w:val="24"/>
          <w:lang w:val="es-SV"/>
        </w:rPr>
        <w:t>ristianas</w:t>
      </w:r>
      <w:r>
        <w:rPr>
          <w:rFonts w:ascii="Times New Roman" w:hAnsi="Times New Roman"/>
          <w:sz w:val="24"/>
          <w:szCs w:val="24"/>
          <w:lang w:val="es-SV"/>
        </w:rPr>
        <w:t xml:space="preserve"> de </w:t>
      </w:r>
      <w:r w:rsidR="003868A9">
        <w:rPr>
          <w:rFonts w:ascii="Times New Roman" w:hAnsi="Times New Roman"/>
          <w:sz w:val="24"/>
          <w:szCs w:val="24"/>
          <w:lang w:val="es-SV"/>
        </w:rPr>
        <w:t>B</w:t>
      </w:r>
      <w:r>
        <w:rPr>
          <w:rFonts w:ascii="Times New Roman" w:hAnsi="Times New Roman"/>
          <w:sz w:val="24"/>
          <w:szCs w:val="24"/>
          <w:lang w:val="es-SV"/>
        </w:rPr>
        <w:t>ase</w:t>
      </w:r>
      <w:r w:rsidR="0068696C">
        <w:rPr>
          <w:rFonts w:ascii="Times New Roman" w:hAnsi="Times New Roman"/>
          <w:sz w:val="24"/>
          <w:szCs w:val="24"/>
          <w:lang w:val="es-SV"/>
        </w:rPr>
        <w:t xml:space="preserve">, llamadas más tarde </w:t>
      </w:r>
      <w:r w:rsidR="00342A8E">
        <w:rPr>
          <w:rFonts w:ascii="Times New Roman" w:hAnsi="Times New Roman"/>
          <w:sz w:val="24"/>
          <w:szCs w:val="24"/>
          <w:lang w:val="es-SV"/>
        </w:rPr>
        <w:t>también Comunidades Eclesiales de Base</w:t>
      </w:r>
      <w:r w:rsidR="005E078E">
        <w:rPr>
          <w:rFonts w:ascii="Times New Roman" w:hAnsi="Times New Roman"/>
          <w:sz w:val="24"/>
          <w:szCs w:val="24"/>
          <w:lang w:val="es-SV"/>
        </w:rPr>
        <w:t xml:space="preserve"> CEB)</w:t>
      </w:r>
      <w:r w:rsidR="00342A8E">
        <w:rPr>
          <w:rFonts w:ascii="Times New Roman" w:hAnsi="Times New Roman"/>
          <w:sz w:val="24"/>
          <w:szCs w:val="24"/>
          <w:lang w:val="es-SV"/>
        </w:rPr>
        <w:t>. En Medellín se habla de ellas especialmente en el documento sobre Pastoral de conjunto, precisamente en el apartado de “orientaciones pastorales, que corresponde al “actuar”,  en el método latinoamericano de “ver, juzgar y actuar, que incultura al  de la Juventud Obrera Católica (JOC) belga-francesa</w:t>
      </w:r>
      <w:r w:rsidR="005E078E">
        <w:rPr>
          <w:rFonts w:ascii="Times New Roman" w:hAnsi="Times New Roman"/>
          <w:sz w:val="24"/>
          <w:szCs w:val="24"/>
          <w:lang w:val="es-SV"/>
        </w:rPr>
        <w:t xml:space="preserve"> cuyo famoso consiliario fue</w:t>
      </w:r>
      <w:r w:rsidR="00342A8E">
        <w:rPr>
          <w:rFonts w:ascii="Times New Roman" w:hAnsi="Times New Roman"/>
          <w:sz w:val="24"/>
          <w:szCs w:val="24"/>
          <w:lang w:val="es-SV"/>
        </w:rPr>
        <w:t xml:space="preserve"> Monseñor </w:t>
      </w:r>
      <w:r w:rsidR="005E078E">
        <w:rPr>
          <w:rFonts w:ascii="Times New Roman" w:hAnsi="Times New Roman"/>
          <w:sz w:val="24"/>
          <w:szCs w:val="24"/>
          <w:lang w:val="es-SV"/>
        </w:rPr>
        <w:t xml:space="preserve">Joseph </w:t>
      </w:r>
      <w:proofErr w:type="spellStart"/>
      <w:r w:rsidR="005E078E">
        <w:rPr>
          <w:rFonts w:ascii="Times New Roman" w:hAnsi="Times New Roman"/>
          <w:sz w:val="24"/>
          <w:szCs w:val="24"/>
          <w:lang w:val="es-SV"/>
        </w:rPr>
        <w:t>Cardijn</w:t>
      </w:r>
      <w:proofErr w:type="spellEnd"/>
      <w:r w:rsidR="005E078E">
        <w:rPr>
          <w:rFonts w:ascii="Times New Roman" w:hAnsi="Times New Roman"/>
          <w:sz w:val="24"/>
          <w:szCs w:val="24"/>
          <w:lang w:val="es-SV"/>
        </w:rPr>
        <w:t xml:space="preserve"> (1882-1967). Medellín introduce teológicamente, primero, el planteamiento teológico  de la “revisión de las estructuras eclesiales en lo que tiene de reformable…, para satisfacer las exigencias de situaciones históricas concretas, pero también con los ojos puestos en la naturaleza de la Iglesi</w:t>
      </w:r>
      <w:r w:rsidR="002C40AF">
        <w:rPr>
          <w:rFonts w:ascii="Times New Roman" w:hAnsi="Times New Roman"/>
          <w:sz w:val="24"/>
          <w:szCs w:val="24"/>
          <w:lang w:val="es-SV"/>
        </w:rPr>
        <w:t xml:space="preserve">a”, y afirma que esa “revisión ha de…estar </w:t>
      </w:r>
      <w:r w:rsidR="00355429">
        <w:rPr>
          <w:rFonts w:ascii="Times New Roman" w:hAnsi="Times New Roman"/>
          <w:sz w:val="24"/>
          <w:szCs w:val="24"/>
          <w:lang w:val="es-SV"/>
        </w:rPr>
        <w:t>inspirada y ori</w:t>
      </w:r>
      <w:r w:rsidR="003868A9">
        <w:rPr>
          <w:rFonts w:ascii="Times New Roman" w:hAnsi="Times New Roman"/>
          <w:sz w:val="24"/>
          <w:szCs w:val="24"/>
          <w:lang w:val="es-SV"/>
        </w:rPr>
        <w:t>e</w:t>
      </w:r>
      <w:r w:rsidR="00355429">
        <w:rPr>
          <w:rFonts w:ascii="Times New Roman" w:hAnsi="Times New Roman"/>
          <w:sz w:val="24"/>
          <w:szCs w:val="24"/>
          <w:lang w:val="es-SV"/>
        </w:rPr>
        <w:t>ntada por dos</w:t>
      </w:r>
      <w:r w:rsidR="002C40AF">
        <w:rPr>
          <w:rFonts w:ascii="Times New Roman" w:hAnsi="Times New Roman"/>
          <w:sz w:val="24"/>
          <w:szCs w:val="24"/>
          <w:lang w:val="es-SV"/>
        </w:rPr>
        <w:t xml:space="preserve"> ideas directrices muy subrayadas en el Concilio:…comunión y…</w:t>
      </w:r>
      <w:r w:rsidR="00355429">
        <w:rPr>
          <w:rFonts w:ascii="Times New Roman" w:hAnsi="Times New Roman"/>
          <w:sz w:val="24"/>
          <w:szCs w:val="24"/>
          <w:lang w:val="es-SV"/>
        </w:rPr>
        <w:t>catolicidad (LG 13)” (M</w:t>
      </w:r>
      <w:r w:rsidR="002C40AF">
        <w:rPr>
          <w:rFonts w:ascii="Times New Roman" w:hAnsi="Times New Roman"/>
          <w:sz w:val="24"/>
          <w:szCs w:val="24"/>
          <w:lang w:val="es-SV"/>
        </w:rPr>
        <w:t xml:space="preserve"> 15, 5). Es importante que Medellín </w:t>
      </w:r>
      <w:proofErr w:type="gramStart"/>
      <w:r w:rsidR="002C40AF">
        <w:rPr>
          <w:rFonts w:ascii="Times New Roman" w:hAnsi="Times New Roman"/>
          <w:sz w:val="24"/>
          <w:szCs w:val="24"/>
          <w:lang w:val="es-SV"/>
        </w:rPr>
        <w:t>recupera</w:t>
      </w:r>
      <w:proofErr w:type="gramEnd"/>
      <w:r w:rsidR="002C40AF">
        <w:rPr>
          <w:rFonts w:ascii="Times New Roman" w:hAnsi="Times New Roman"/>
          <w:sz w:val="24"/>
          <w:szCs w:val="24"/>
          <w:lang w:val="es-SV"/>
        </w:rPr>
        <w:t xml:space="preserve"> la</w:t>
      </w:r>
      <w:r w:rsidR="00C157EF">
        <w:rPr>
          <w:rFonts w:ascii="Times New Roman" w:hAnsi="Times New Roman"/>
          <w:sz w:val="24"/>
          <w:szCs w:val="24"/>
          <w:lang w:val="es-SV"/>
        </w:rPr>
        <w:t xml:space="preserve"> </w:t>
      </w:r>
      <w:r w:rsidR="002C40AF">
        <w:rPr>
          <w:rFonts w:ascii="Times New Roman" w:hAnsi="Times New Roman"/>
          <w:sz w:val="24"/>
          <w:szCs w:val="24"/>
          <w:lang w:val="es-SV"/>
        </w:rPr>
        <w:t xml:space="preserve"> </w:t>
      </w:r>
      <w:r w:rsidR="00C157EF">
        <w:rPr>
          <w:rFonts w:ascii="Times New Roman" w:hAnsi="Times New Roman"/>
          <w:sz w:val="24"/>
          <w:szCs w:val="24"/>
          <w:lang w:val="es-SV"/>
        </w:rPr>
        <w:t>c</w:t>
      </w:r>
      <w:r w:rsidR="002C40AF">
        <w:rPr>
          <w:rFonts w:ascii="Times New Roman" w:hAnsi="Times New Roman"/>
          <w:sz w:val="24"/>
          <w:szCs w:val="24"/>
          <w:lang w:val="es-SV"/>
        </w:rPr>
        <w:t>omunión</w:t>
      </w:r>
      <w:r w:rsidR="00C157EF">
        <w:rPr>
          <w:rFonts w:ascii="Times New Roman" w:hAnsi="Times New Roman"/>
          <w:sz w:val="24"/>
          <w:szCs w:val="24"/>
          <w:lang w:val="es-SV"/>
        </w:rPr>
        <w:t xml:space="preserve"> eclesial precisamente</w:t>
      </w:r>
      <w:r w:rsidR="002C40AF">
        <w:rPr>
          <w:rFonts w:ascii="Times New Roman" w:hAnsi="Times New Roman"/>
          <w:sz w:val="24"/>
          <w:szCs w:val="24"/>
          <w:lang w:val="es-SV"/>
        </w:rPr>
        <w:t xml:space="preserve"> de aquella parte de la  LG</w:t>
      </w:r>
      <w:r w:rsidR="00C157EF">
        <w:rPr>
          <w:rFonts w:ascii="Times New Roman" w:hAnsi="Times New Roman"/>
          <w:sz w:val="24"/>
          <w:szCs w:val="24"/>
          <w:lang w:val="es-SV"/>
        </w:rPr>
        <w:t xml:space="preserve"> que se ocupa de la Iglesia como Pueblo de Dios. Comunión con el Rey Jesucristo, que, lejos de arrebatarlas, “favorece y asume, en lo que tienen de bueno, todas las capacidades, riquezas y costumbres que revelan la idiosincrasia de cada pueblo”, y, “al recibirlas las purifica, fortalece y eleva”. Se trata de “asociarse a aquel Rey a quien fueron dadas en herencia todas las naciones (cf. </w:t>
      </w:r>
      <w:proofErr w:type="spellStart"/>
      <w:r w:rsidR="00C157EF">
        <w:rPr>
          <w:rFonts w:ascii="Times New Roman" w:hAnsi="Times New Roman"/>
          <w:sz w:val="24"/>
          <w:szCs w:val="24"/>
          <w:lang w:val="es-SV"/>
        </w:rPr>
        <w:t>Ps</w:t>
      </w:r>
      <w:proofErr w:type="spellEnd"/>
      <w:r w:rsidR="00C157EF">
        <w:rPr>
          <w:rFonts w:ascii="Times New Roman" w:hAnsi="Times New Roman"/>
          <w:sz w:val="24"/>
          <w:szCs w:val="24"/>
          <w:lang w:val="es-SV"/>
        </w:rPr>
        <w:t xml:space="preserve"> 72, 10; </w:t>
      </w:r>
      <w:proofErr w:type="spellStart"/>
      <w:r w:rsidR="00C157EF">
        <w:rPr>
          <w:rFonts w:ascii="Times New Roman" w:hAnsi="Times New Roman"/>
          <w:sz w:val="24"/>
          <w:szCs w:val="24"/>
          <w:lang w:val="es-SV"/>
        </w:rPr>
        <w:t>Is</w:t>
      </w:r>
      <w:proofErr w:type="spellEnd"/>
      <w:r w:rsidR="00C157EF">
        <w:rPr>
          <w:rFonts w:ascii="Times New Roman" w:hAnsi="Times New Roman"/>
          <w:sz w:val="24"/>
          <w:szCs w:val="24"/>
          <w:lang w:val="es-SV"/>
        </w:rPr>
        <w:t xml:space="preserve"> 60, 4-7</w:t>
      </w:r>
      <w:r w:rsidR="005865BC">
        <w:rPr>
          <w:rFonts w:ascii="Times New Roman" w:hAnsi="Times New Roman"/>
          <w:sz w:val="24"/>
          <w:szCs w:val="24"/>
          <w:lang w:val="es-SV"/>
        </w:rPr>
        <w:t xml:space="preserve">; </w:t>
      </w:r>
      <w:proofErr w:type="spellStart"/>
      <w:r w:rsidR="005865BC">
        <w:rPr>
          <w:rFonts w:ascii="Times New Roman" w:hAnsi="Times New Roman"/>
          <w:sz w:val="24"/>
          <w:szCs w:val="24"/>
          <w:lang w:val="es-SV"/>
        </w:rPr>
        <w:t>Ap</w:t>
      </w:r>
      <w:proofErr w:type="spellEnd"/>
      <w:r w:rsidR="005865BC">
        <w:rPr>
          <w:rFonts w:ascii="Times New Roman" w:hAnsi="Times New Roman"/>
          <w:sz w:val="24"/>
          <w:szCs w:val="24"/>
          <w:lang w:val="es-SV"/>
        </w:rPr>
        <w:t xml:space="preserve"> 21, 24) y a Cuya ciudad aportan ellas dones y frutos”. La comunión es, pues, de los pueblo con Jesucristo y de la humanidad </w:t>
      </w:r>
      <w:r w:rsidR="003868A9">
        <w:rPr>
          <w:rFonts w:ascii="Times New Roman" w:hAnsi="Times New Roman"/>
          <w:sz w:val="24"/>
          <w:szCs w:val="24"/>
          <w:lang w:val="es-SV"/>
        </w:rPr>
        <w:t>con e</w:t>
      </w:r>
      <w:r w:rsidR="005865BC">
        <w:rPr>
          <w:rFonts w:ascii="Times New Roman" w:hAnsi="Times New Roman"/>
          <w:sz w:val="24"/>
          <w:szCs w:val="24"/>
          <w:lang w:val="es-SV"/>
        </w:rPr>
        <w:t>l Reino. La comunión deriva de la universalidad de la Iglesia; por eso “en la comunión eclesiástica existen con legitimidad Iglesias particulares, que gozan de tradiciones propias –permaneciendo íntegro el primado de la Sede de Pedro, que preside tod</w:t>
      </w:r>
      <w:r w:rsidR="008839BC">
        <w:rPr>
          <w:rFonts w:ascii="Times New Roman" w:hAnsi="Times New Roman"/>
          <w:sz w:val="24"/>
          <w:szCs w:val="24"/>
          <w:lang w:val="es-SV"/>
        </w:rPr>
        <w:t>a la asamblea de la caridad, defiende las legítimas variedades y…procura que estas particularidades no solo no sean dañinas para la unidad sino que incluso cooperen a ella</w:t>
      </w:r>
      <w:r w:rsidR="00AB6E99">
        <w:rPr>
          <w:rFonts w:ascii="Times New Roman" w:hAnsi="Times New Roman"/>
          <w:sz w:val="24"/>
          <w:szCs w:val="24"/>
          <w:lang w:val="es-SV"/>
        </w:rPr>
        <w:t>.” Y LG concluye: “De aquí dimanan los vínculos de íntima comunicación de bienes entre las diversas partes de la Iglesia…” No hay, pues, según el Vaticano II y Medellín, ninguna oposición entre la eclesiología del Pueblo de Dios y la eclesiología de comunión</w:t>
      </w:r>
      <w:r w:rsidR="00AB6E99">
        <w:rPr>
          <w:rStyle w:val="Refdenotaalpie"/>
          <w:rFonts w:ascii="Times New Roman" w:hAnsi="Times New Roman"/>
          <w:sz w:val="24"/>
          <w:szCs w:val="24"/>
          <w:lang w:val="es-SV"/>
        </w:rPr>
        <w:footnoteReference w:id="46"/>
      </w:r>
      <w:r w:rsidR="00DF6EEB">
        <w:rPr>
          <w:rFonts w:ascii="Times New Roman" w:hAnsi="Times New Roman"/>
          <w:sz w:val="24"/>
          <w:szCs w:val="24"/>
          <w:lang w:val="es-SV"/>
        </w:rPr>
        <w:t xml:space="preserve">. </w:t>
      </w:r>
      <w:r w:rsidR="005E078E">
        <w:rPr>
          <w:rFonts w:ascii="Times New Roman" w:hAnsi="Times New Roman"/>
          <w:sz w:val="24"/>
          <w:szCs w:val="24"/>
          <w:lang w:val="es-SV"/>
        </w:rPr>
        <w:t xml:space="preserve">  </w:t>
      </w:r>
      <w:r w:rsidR="00342A8E">
        <w:rPr>
          <w:rFonts w:ascii="Times New Roman" w:hAnsi="Times New Roman"/>
          <w:sz w:val="24"/>
          <w:szCs w:val="24"/>
          <w:lang w:val="es-SV"/>
        </w:rPr>
        <w:t xml:space="preserve"> </w:t>
      </w:r>
      <w:r>
        <w:rPr>
          <w:rFonts w:ascii="Times New Roman" w:hAnsi="Times New Roman"/>
          <w:sz w:val="24"/>
          <w:szCs w:val="24"/>
          <w:lang w:val="es-SV"/>
        </w:rPr>
        <w:t xml:space="preserve">  </w:t>
      </w:r>
    </w:p>
    <w:p w:rsidR="0002586A" w:rsidRDefault="00DF6EEB" w:rsidP="0002586A">
      <w:pPr>
        <w:jc w:val="both"/>
        <w:rPr>
          <w:rFonts w:ascii="Times New Roman" w:hAnsi="Times New Roman"/>
          <w:sz w:val="24"/>
          <w:szCs w:val="24"/>
          <w:lang w:val="es-SV"/>
        </w:rPr>
      </w:pPr>
      <w:r>
        <w:rPr>
          <w:rFonts w:ascii="Times New Roman" w:hAnsi="Times New Roman"/>
          <w:sz w:val="24"/>
          <w:szCs w:val="24"/>
          <w:lang w:val="es-SV"/>
        </w:rPr>
        <w:lastRenderedPageBreak/>
        <w:t>Dentro de esta teología ocupan su papel pastoral las CEB. Como con acierto señaló Juan Luis Segundo</w:t>
      </w:r>
      <w:r w:rsidR="002A6BB8">
        <w:rPr>
          <w:rStyle w:val="Refdenotaalpie"/>
          <w:rFonts w:ascii="Times New Roman" w:hAnsi="Times New Roman"/>
          <w:sz w:val="24"/>
          <w:szCs w:val="24"/>
          <w:lang w:val="es-SV"/>
        </w:rPr>
        <w:footnoteReference w:id="47"/>
      </w:r>
      <w:r>
        <w:rPr>
          <w:rFonts w:ascii="Times New Roman" w:hAnsi="Times New Roman"/>
          <w:sz w:val="24"/>
          <w:szCs w:val="24"/>
          <w:lang w:val="es-SV"/>
        </w:rPr>
        <w:t>, uno de los cofundadores de la Teología de la Liberación, en Medellín las CEB no tienen el mismo carácter de comunidades entre los pobres hacia el que luego evolucionaron. Son el lugar privilegiado de “la vivencia de la comunión”:</w:t>
      </w:r>
    </w:p>
    <w:p w:rsidR="002A6BB8" w:rsidRDefault="00DF6EEB" w:rsidP="00DF6EEB">
      <w:pPr>
        <w:ind w:left="705"/>
        <w:jc w:val="both"/>
        <w:rPr>
          <w:rFonts w:ascii="Times New Roman" w:hAnsi="Times New Roman"/>
          <w:sz w:val="20"/>
          <w:szCs w:val="20"/>
          <w:lang w:val="es-SV"/>
        </w:rPr>
      </w:pPr>
      <w:r>
        <w:rPr>
          <w:rFonts w:ascii="Times New Roman" w:hAnsi="Times New Roman"/>
          <w:sz w:val="20"/>
          <w:szCs w:val="20"/>
          <w:lang w:val="es-SV"/>
        </w:rPr>
        <w:t>La vivencia de la comunión a que ha sido llamado debe encontrarla el cristiano en su ‘comunidad de base’; es decir, una comunidad local o ambiental, que corresponda a la realidad de un grupo homogéneo, y que tenga una dimensión tal que permita el trato personal fraterno entre sus miembros. Por consiguiente, el esfuerzo pastoral de la Iglesia</w:t>
      </w:r>
      <w:r w:rsidR="000546DD">
        <w:rPr>
          <w:rStyle w:val="Refdenotaalpie"/>
          <w:rFonts w:ascii="Times New Roman" w:hAnsi="Times New Roman"/>
          <w:sz w:val="20"/>
          <w:szCs w:val="20"/>
          <w:lang w:val="es-SV"/>
        </w:rPr>
        <w:footnoteReference w:id="48"/>
      </w:r>
      <w:r>
        <w:rPr>
          <w:rFonts w:ascii="Times New Roman" w:hAnsi="Times New Roman"/>
          <w:sz w:val="20"/>
          <w:szCs w:val="20"/>
          <w:lang w:val="es-SV"/>
        </w:rPr>
        <w:t xml:space="preserve"> debe estar orientado  a la transformación de estas comunidades en ‘familia de Dios´, comenzando por hacerse presente en ellas</w:t>
      </w:r>
      <w:r w:rsidR="000546DD">
        <w:rPr>
          <w:rFonts w:ascii="Times New Roman" w:hAnsi="Times New Roman"/>
          <w:sz w:val="20"/>
          <w:szCs w:val="20"/>
          <w:lang w:val="es-SV"/>
        </w:rPr>
        <w:t xml:space="preserve"> como fermento mediante un núcleo, aunque sea pequeño, que constituya una comunidad de fe, esperanza y caridad (LG, 8)</w:t>
      </w:r>
      <w:r w:rsidR="000546DD">
        <w:rPr>
          <w:rStyle w:val="Refdenotaalpie"/>
          <w:rFonts w:ascii="Times New Roman" w:hAnsi="Times New Roman"/>
          <w:sz w:val="20"/>
          <w:szCs w:val="20"/>
          <w:lang w:val="es-SV"/>
        </w:rPr>
        <w:footnoteReference w:id="49"/>
      </w:r>
      <w:r w:rsidR="00A0050D">
        <w:rPr>
          <w:rFonts w:ascii="Times New Roman" w:hAnsi="Times New Roman"/>
          <w:sz w:val="20"/>
          <w:szCs w:val="20"/>
          <w:lang w:val="es-SV"/>
        </w:rPr>
        <w:t>. La comunidad cristiana de base es así el primero y fundamental núcleo eclesial, que debe, en su propio nivel, responsabilizarse  de la riqueza y expansión de la fe, como también del culto, que es su expresión. Ella es</w:t>
      </w:r>
      <w:r w:rsidR="002A6BB8">
        <w:rPr>
          <w:rFonts w:ascii="Times New Roman" w:hAnsi="Times New Roman"/>
          <w:sz w:val="20"/>
          <w:szCs w:val="20"/>
          <w:lang w:val="es-SV"/>
        </w:rPr>
        <w:t>,</w:t>
      </w:r>
      <w:r w:rsidR="00A0050D">
        <w:rPr>
          <w:rFonts w:ascii="Times New Roman" w:hAnsi="Times New Roman"/>
          <w:sz w:val="20"/>
          <w:szCs w:val="20"/>
          <w:lang w:val="es-SV"/>
        </w:rPr>
        <w:t xml:space="preserve"> pues [reitera el texto]</w:t>
      </w:r>
      <w:r w:rsidR="002A6BB8">
        <w:rPr>
          <w:rFonts w:ascii="Times New Roman" w:hAnsi="Times New Roman"/>
          <w:sz w:val="20"/>
          <w:szCs w:val="20"/>
          <w:lang w:val="es-SV"/>
        </w:rPr>
        <w:t>, célula in</w:t>
      </w:r>
      <w:r w:rsidR="00CA5F4D">
        <w:rPr>
          <w:rFonts w:ascii="Times New Roman" w:hAnsi="Times New Roman"/>
          <w:sz w:val="20"/>
          <w:szCs w:val="20"/>
          <w:lang w:val="es-SV"/>
        </w:rPr>
        <w:t>i</w:t>
      </w:r>
      <w:r w:rsidR="002A6BB8">
        <w:rPr>
          <w:rFonts w:ascii="Times New Roman" w:hAnsi="Times New Roman"/>
          <w:sz w:val="20"/>
          <w:szCs w:val="20"/>
          <w:lang w:val="es-SV"/>
        </w:rPr>
        <w:t>cial de estructuración eclesial, y foco de la evangelización, y actualmente factor primordial de promoción humana y desarrollo (M 15, 10).</w:t>
      </w:r>
    </w:p>
    <w:p w:rsidR="00355429" w:rsidRDefault="00355429" w:rsidP="00355429">
      <w:pPr>
        <w:jc w:val="both"/>
        <w:rPr>
          <w:rFonts w:ascii="Times New Roman" w:hAnsi="Times New Roman"/>
          <w:sz w:val="24"/>
          <w:szCs w:val="24"/>
          <w:lang w:val="es-SV"/>
        </w:rPr>
      </w:pPr>
      <w:r>
        <w:rPr>
          <w:rFonts w:ascii="Times New Roman" w:hAnsi="Times New Roman"/>
          <w:sz w:val="24"/>
          <w:szCs w:val="24"/>
          <w:lang w:val="es-SV"/>
        </w:rPr>
        <w:t>El debate de eclesiologías que hemos sugerido en la nota 47 al pie de la página queda corroborado en un párrafo de síntesis del mismo documento de Medellín, que dice así: “Elemento capital para la existencia de las comunidades cristianas de base son sus líderes y dirigentes. Estos pueden ser sacerdotes, diáconos, religiosos, religiosas o laicos. Es de desear que pertenezcan a la comunidad por ellos animada. La detección y formación de líderes deberán ser objeto preferente de la preocupación de párrocos y obispos.” Medellín destaca ahí mismo la importancia de la autonomía en las responsabilidades de estos líderes para su “madurez espiritual y moral” (M 15, 11).</w:t>
      </w:r>
      <w:r>
        <w:rPr>
          <w:rStyle w:val="Refdenotaalpie"/>
          <w:rFonts w:ascii="Times New Roman" w:hAnsi="Times New Roman"/>
          <w:sz w:val="24"/>
          <w:szCs w:val="24"/>
          <w:lang w:val="es-SV"/>
        </w:rPr>
        <w:footnoteReference w:id="50"/>
      </w:r>
    </w:p>
    <w:p w:rsidR="00235EFB" w:rsidRDefault="00D36C52" w:rsidP="002A6BB8">
      <w:pPr>
        <w:jc w:val="both"/>
        <w:rPr>
          <w:rFonts w:ascii="Times New Roman" w:hAnsi="Times New Roman"/>
          <w:sz w:val="24"/>
          <w:szCs w:val="24"/>
          <w:lang w:val="es-SV"/>
        </w:rPr>
      </w:pPr>
      <w:r w:rsidRPr="00D36C52">
        <w:rPr>
          <w:rFonts w:ascii="Times New Roman" w:hAnsi="Times New Roman"/>
          <w:sz w:val="24"/>
          <w:szCs w:val="24"/>
          <w:lang w:val="es-SV"/>
        </w:rPr>
        <w:lastRenderedPageBreak/>
        <w:t xml:space="preserve">Ya en Puebla los textos sobre las CEB reflejan el deslizamiento de su </w:t>
      </w:r>
      <w:r>
        <w:rPr>
          <w:rFonts w:ascii="Times New Roman" w:hAnsi="Times New Roman"/>
          <w:sz w:val="24"/>
          <w:szCs w:val="24"/>
          <w:lang w:val="es-SV"/>
        </w:rPr>
        <w:t>caracterización</w:t>
      </w:r>
      <w:r w:rsidRPr="00D36C52">
        <w:rPr>
          <w:rFonts w:ascii="Times New Roman" w:hAnsi="Times New Roman"/>
          <w:sz w:val="24"/>
          <w:szCs w:val="24"/>
          <w:lang w:val="es-SV"/>
        </w:rPr>
        <w:t xml:space="preserve"> desde “comunidades pequeñas” –rasgo que se mantiene-</w:t>
      </w:r>
      <w:r w:rsidR="00235EFB">
        <w:rPr>
          <w:rFonts w:ascii="Times New Roman" w:hAnsi="Times New Roman"/>
          <w:sz w:val="24"/>
          <w:szCs w:val="24"/>
          <w:lang w:val="es-SV"/>
        </w:rPr>
        <w:t xml:space="preserve"> hasta una “expresión eclesial [que] se advierte más en la periferia de las grandes ciudades y en el campo” (P 629 o 3204). Hay dos números de Puebla donde esto se ve con mayor claridad: “Los cristianos unidos en Comunidad Eclesial de Base –ya no se usa la denominación de Comunidad </w:t>
      </w:r>
      <w:r w:rsidR="00CA5F4D">
        <w:rPr>
          <w:rFonts w:ascii="Times New Roman" w:hAnsi="Times New Roman"/>
          <w:sz w:val="24"/>
          <w:szCs w:val="24"/>
          <w:lang w:val="es-SV"/>
        </w:rPr>
        <w:t>Cristiana de B</w:t>
      </w:r>
      <w:r w:rsidR="00235EFB">
        <w:rPr>
          <w:rFonts w:ascii="Times New Roman" w:hAnsi="Times New Roman"/>
          <w:sz w:val="24"/>
          <w:szCs w:val="24"/>
          <w:lang w:val="es-SV"/>
        </w:rPr>
        <w:t xml:space="preserve">ase, como se hacía en Medellín-, fomentando su adhesión a Cristo, procuran una vida más evangélica </w:t>
      </w:r>
      <w:r w:rsidR="00235EFB" w:rsidRPr="00235EFB">
        <w:rPr>
          <w:rFonts w:ascii="Times New Roman" w:hAnsi="Times New Roman"/>
          <w:i/>
          <w:sz w:val="24"/>
          <w:szCs w:val="24"/>
          <w:lang w:val="es-SV"/>
        </w:rPr>
        <w:t>en el seno del pueblo</w:t>
      </w:r>
      <w:r w:rsidR="00235EFB">
        <w:rPr>
          <w:rFonts w:ascii="Times New Roman" w:hAnsi="Times New Roman"/>
          <w:sz w:val="24"/>
          <w:szCs w:val="24"/>
          <w:lang w:val="es-SV"/>
        </w:rPr>
        <w:t xml:space="preserve"> (cursiva mía) (P 642 o 3217). Y también: “Las Comunidades Eclesiales de Base son expresión del amor preferente de la Iglesia por el pueblo sencillo; en ellas se expresa, valora y purifica su religiosidad y se le da la posibilidad concreta de participación en la tarea eclesial y en el compromiso de transformar el mundo” (P 643 o 3218).</w:t>
      </w:r>
    </w:p>
    <w:p w:rsidR="000802DE" w:rsidRDefault="00235EFB" w:rsidP="002A6BB8">
      <w:pPr>
        <w:jc w:val="both"/>
        <w:rPr>
          <w:rFonts w:ascii="Times New Roman" w:hAnsi="Times New Roman"/>
          <w:sz w:val="24"/>
          <w:szCs w:val="24"/>
          <w:lang w:val="es-SV"/>
        </w:rPr>
      </w:pPr>
      <w:r>
        <w:rPr>
          <w:rFonts w:ascii="Times New Roman" w:hAnsi="Times New Roman"/>
          <w:sz w:val="24"/>
          <w:szCs w:val="24"/>
          <w:lang w:val="es-SV"/>
        </w:rPr>
        <w:t>Las CEB, sobre todo en su versión de</w:t>
      </w:r>
      <w:r w:rsidR="00CA5F4D">
        <w:rPr>
          <w:rFonts w:ascii="Times New Roman" w:hAnsi="Times New Roman"/>
          <w:sz w:val="24"/>
          <w:szCs w:val="24"/>
          <w:lang w:val="es-SV"/>
        </w:rPr>
        <w:t xml:space="preserve"> comunidades de</w:t>
      </w:r>
      <w:r>
        <w:rPr>
          <w:rFonts w:ascii="Times New Roman" w:hAnsi="Times New Roman"/>
          <w:sz w:val="24"/>
          <w:szCs w:val="24"/>
          <w:lang w:val="es-SV"/>
        </w:rPr>
        <w:t xml:space="preserve"> clases sociales</w:t>
      </w:r>
      <w:r w:rsidR="0064483D">
        <w:rPr>
          <w:rFonts w:ascii="Times New Roman" w:hAnsi="Times New Roman"/>
          <w:sz w:val="24"/>
          <w:szCs w:val="24"/>
          <w:lang w:val="es-SV"/>
        </w:rPr>
        <w:t xml:space="preserve"> explotadas,</w:t>
      </w:r>
      <w:r>
        <w:rPr>
          <w:rFonts w:ascii="Times New Roman" w:hAnsi="Times New Roman"/>
          <w:sz w:val="24"/>
          <w:szCs w:val="24"/>
          <w:lang w:val="es-SV"/>
        </w:rPr>
        <w:t xml:space="preserve"> </w:t>
      </w:r>
      <w:r w:rsidR="0064483D">
        <w:rPr>
          <w:rFonts w:ascii="Times New Roman" w:hAnsi="Times New Roman"/>
          <w:sz w:val="24"/>
          <w:szCs w:val="24"/>
          <w:lang w:val="es-SV"/>
        </w:rPr>
        <w:t xml:space="preserve">oprimidas o marginales, de las periferias urbanas y del campo, fueron en América Latina evidentemente un movimiento religioso. Y fueron también un movimiento social que en los años de las dictaduras de la Seguridad Nacional -1964 a 1990- se desarrollaron multitudinariamente en toda América Latina, y de una manera </w:t>
      </w:r>
      <w:proofErr w:type="spellStart"/>
      <w:r w:rsidR="0064483D">
        <w:rPr>
          <w:rFonts w:ascii="Times New Roman" w:hAnsi="Times New Roman"/>
          <w:sz w:val="24"/>
          <w:szCs w:val="24"/>
          <w:lang w:val="es-SV"/>
        </w:rPr>
        <w:t>talvez</w:t>
      </w:r>
      <w:proofErr w:type="spellEnd"/>
      <w:r w:rsidR="0064483D">
        <w:rPr>
          <w:rFonts w:ascii="Times New Roman" w:hAnsi="Times New Roman"/>
          <w:sz w:val="24"/>
          <w:szCs w:val="24"/>
          <w:lang w:val="es-SV"/>
        </w:rPr>
        <w:t xml:space="preserve"> mayor que en otros lados en Brasil, al menos cuantitativamente. En el mismo Brasil se celebraron anualmente congresos de las CEB, que fueron acuñando el gran concepto teológico de</w:t>
      </w:r>
      <w:r w:rsidR="00721CE5">
        <w:rPr>
          <w:rFonts w:ascii="Times New Roman" w:hAnsi="Times New Roman"/>
          <w:sz w:val="24"/>
          <w:szCs w:val="24"/>
          <w:lang w:val="es-SV"/>
        </w:rPr>
        <w:t>l</w:t>
      </w:r>
      <w:r w:rsidR="0064483D">
        <w:rPr>
          <w:rFonts w:ascii="Times New Roman" w:hAnsi="Times New Roman"/>
          <w:sz w:val="24"/>
          <w:szCs w:val="24"/>
          <w:lang w:val="es-SV"/>
        </w:rPr>
        <w:t xml:space="preserve">  “camina</w:t>
      </w:r>
      <w:r w:rsidR="00721CE5">
        <w:rPr>
          <w:rFonts w:ascii="Times New Roman" w:hAnsi="Times New Roman"/>
          <w:sz w:val="24"/>
          <w:szCs w:val="24"/>
          <w:lang w:val="es-SV"/>
        </w:rPr>
        <w:t>r</w:t>
      </w:r>
      <w:r w:rsidR="0064483D">
        <w:rPr>
          <w:rFonts w:ascii="Times New Roman" w:hAnsi="Times New Roman"/>
          <w:sz w:val="24"/>
          <w:szCs w:val="24"/>
          <w:lang w:val="es-SV"/>
        </w:rPr>
        <w:t xml:space="preserve"> del pueblo” (</w:t>
      </w:r>
      <w:r w:rsidR="0064483D" w:rsidRPr="0064483D">
        <w:rPr>
          <w:rFonts w:ascii="Times New Roman" w:hAnsi="Times New Roman"/>
          <w:i/>
          <w:sz w:val="24"/>
          <w:szCs w:val="24"/>
          <w:lang w:val="es-SV"/>
        </w:rPr>
        <w:t xml:space="preserve">a </w:t>
      </w:r>
      <w:proofErr w:type="spellStart"/>
      <w:r w:rsidR="0064483D" w:rsidRPr="0064483D">
        <w:rPr>
          <w:rFonts w:ascii="Times New Roman" w:hAnsi="Times New Roman"/>
          <w:i/>
          <w:sz w:val="24"/>
          <w:szCs w:val="24"/>
          <w:lang w:val="es-SV"/>
        </w:rPr>
        <w:t>caminhada</w:t>
      </w:r>
      <w:proofErr w:type="spellEnd"/>
      <w:r w:rsidR="0064483D" w:rsidRPr="0064483D">
        <w:rPr>
          <w:rFonts w:ascii="Times New Roman" w:hAnsi="Times New Roman"/>
          <w:i/>
          <w:sz w:val="24"/>
          <w:szCs w:val="24"/>
          <w:lang w:val="es-SV"/>
        </w:rPr>
        <w:t xml:space="preserve"> do </w:t>
      </w:r>
      <w:proofErr w:type="spellStart"/>
      <w:r w:rsidR="0064483D" w:rsidRPr="0064483D">
        <w:rPr>
          <w:rFonts w:ascii="Times New Roman" w:hAnsi="Times New Roman"/>
          <w:i/>
          <w:sz w:val="24"/>
          <w:szCs w:val="24"/>
          <w:lang w:val="es-SV"/>
        </w:rPr>
        <w:t>povo</w:t>
      </w:r>
      <w:proofErr w:type="spellEnd"/>
      <w:r w:rsidR="00721CE5">
        <w:rPr>
          <w:rFonts w:ascii="Times New Roman" w:hAnsi="Times New Roman"/>
          <w:sz w:val="24"/>
          <w:szCs w:val="24"/>
          <w:lang w:val="es-SV"/>
        </w:rPr>
        <w:t>). Este complejo movimiento de las CEB de los sectores y clases populares se entrelazó no pocas veces con las expectativas revolucionarias que buscaban una liberación a veces religioso-secular -valga la paradoja típicamente latinoamericana- y otras acentuadamente secular. No tiene por qué extrañarnos que, cuando los movimientos revolucionarios, una vez caído el muro de Berlín, disuelta la Unión Soviética, puesto en cuestión el socialismo realmente existente, y recuperado cierto grado de democracia en Brasil, el Cono Sur, los países andinos, y los países centroamericanos, además de con la derrota electoral de la revolución Sandinista nicaragüense en 1990, no pocos movimientos sociales populares entraran por vía aparentemente muerta</w:t>
      </w:r>
      <w:r w:rsidR="00CA5F4D">
        <w:rPr>
          <w:rFonts w:ascii="Times New Roman" w:hAnsi="Times New Roman"/>
          <w:sz w:val="24"/>
          <w:szCs w:val="24"/>
          <w:lang w:val="es-SV"/>
        </w:rPr>
        <w:t xml:space="preserve"> </w:t>
      </w:r>
      <w:r w:rsidR="0059652C">
        <w:rPr>
          <w:rFonts w:ascii="Times New Roman" w:hAnsi="Times New Roman"/>
          <w:sz w:val="24"/>
          <w:szCs w:val="24"/>
          <w:lang w:val="es-SV"/>
        </w:rPr>
        <w:t>-</w:t>
      </w:r>
      <w:r w:rsidR="00CA5F4D">
        <w:rPr>
          <w:rFonts w:ascii="Times New Roman" w:hAnsi="Times New Roman"/>
          <w:sz w:val="24"/>
          <w:szCs w:val="24"/>
          <w:lang w:val="es-SV"/>
        </w:rPr>
        <w:t xml:space="preserve">no los movimientos de los </w:t>
      </w:r>
      <w:r w:rsidR="0059652C">
        <w:rPr>
          <w:rFonts w:ascii="Times New Roman" w:hAnsi="Times New Roman"/>
          <w:sz w:val="24"/>
          <w:szCs w:val="24"/>
          <w:lang w:val="es-SV"/>
        </w:rPr>
        <w:t>“</w:t>
      </w:r>
      <w:r w:rsidR="00CA5F4D">
        <w:rPr>
          <w:rFonts w:ascii="Times New Roman" w:hAnsi="Times New Roman"/>
          <w:sz w:val="24"/>
          <w:szCs w:val="24"/>
          <w:lang w:val="es-SV"/>
        </w:rPr>
        <w:t>Sin Tierra</w:t>
      </w:r>
      <w:r w:rsidR="0059652C">
        <w:rPr>
          <w:rFonts w:ascii="Times New Roman" w:hAnsi="Times New Roman"/>
          <w:sz w:val="24"/>
          <w:szCs w:val="24"/>
          <w:lang w:val="es-SV"/>
        </w:rPr>
        <w:t>”</w:t>
      </w:r>
      <w:r w:rsidR="00CA5F4D">
        <w:rPr>
          <w:rFonts w:ascii="Times New Roman" w:hAnsi="Times New Roman"/>
          <w:sz w:val="24"/>
          <w:szCs w:val="24"/>
          <w:lang w:val="es-SV"/>
        </w:rPr>
        <w:t xml:space="preserve"> en Brasil, p.ej</w:t>
      </w:r>
      <w:r w:rsidR="0059652C">
        <w:rPr>
          <w:rFonts w:ascii="Times New Roman" w:hAnsi="Times New Roman"/>
          <w:sz w:val="24"/>
          <w:szCs w:val="24"/>
          <w:lang w:val="es-SV"/>
        </w:rPr>
        <w:t>., o los movimientos estudiantiles en Chile-</w:t>
      </w:r>
      <w:r w:rsidR="00721CE5">
        <w:rPr>
          <w:rFonts w:ascii="Times New Roman" w:hAnsi="Times New Roman"/>
          <w:sz w:val="24"/>
          <w:szCs w:val="24"/>
          <w:lang w:val="es-SV"/>
        </w:rPr>
        <w:t>, y también las CEB experimentaran un cierto declive. Tampoco se puede estar ciegos frente al hecho de que en bastantes militantes sociopolíticos su pertenencia cristiana fue reduciéndose al secularizarse sus esperanzas. En Puebla</w:t>
      </w:r>
      <w:r w:rsidR="004A274A">
        <w:rPr>
          <w:rFonts w:ascii="Times New Roman" w:hAnsi="Times New Roman"/>
          <w:sz w:val="24"/>
          <w:szCs w:val="24"/>
          <w:lang w:val="es-SV"/>
        </w:rPr>
        <w:t xml:space="preserve"> (enero de 1979)</w:t>
      </w:r>
      <w:r w:rsidR="00721CE5">
        <w:rPr>
          <w:rFonts w:ascii="Times New Roman" w:hAnsi="Times New Roman"/>
          <w:sz w:val="24"/>
          <w:szCs w:val="24"/>
          <w:lang w:val="es-SV"/>
        </w:rPr>
        <w:t xml:space="preserve"> este hecho fue</w:t>
      </w:r>
      <w:r w:rsidR="004A274A">
        <w:rPr>
          <w:rFonts w:ascii="Times New Roman" w:hAnsi="Times New Roman"/>
          <w:sz w:val="24"/>
          <w:szCs w:val="24"/>
          <w:lang w:val="es-SV"/>
        </w:rPr>
        <w:t xml:space="preserve"> ya</w:t>
      </w:r>
      <w:r w:rsidR="00721CE5">
        <w:rPr>
          <w:rFonts w:ascii="Times New Roman" w:hAnsi="Times New Roman"/>
          <w:sz w:val="24"/>
          <w:szCs w:val="24"/>
          <w:lang w:val="es-SV"/>
        </w:rPr>
        <w:t xml:space="preserve"> constatado</w:t>
      </w:r>
      <w:r w:rsidR="004A274A">
        <w:rPr>
          <w:rFonts w:ascii="Times New Roman" w:hAnsi="Times New Roman"/>
          <w:sz w:val="24"/>
          <w:szCs w:val="24"/>
          <w:lang w:val="es-SV"/>
        </w:rPr>
        <w:t xml:space="preserve">: “no han faltado miembros de comunidad o comunidades enteras que, atraídos por instituciones puramente laicas o radicalizadas ideológicamente, van perdiendo el sentido auténtico eclesial” (P 630 o 3205). Allí, esta pérdida se atribuye a una insuficiente “atención a la formación de líderes educadores en la fe y cristianos responsables en los organismos intermedios del barrio, del mundo obrero y campesino” (P </w:t>
      </w:r>
      <w:proofErr w:type="spellStart"/>
      <w:r w:rsidR="004A274A">
        <w:rPr>
          <w:rFonts w:ascii="Times New Roman" w:hAnsi="Times New Roman"/>
          <w:i/>
          <w:sz w:val="24"/>
          <w:szCs w:val="24"/>
          <w:lang w:val="es-SV"/>
        </w:rPr>
        <w:t>ibid.</w:t>
      </w:r>
      <w:proofErr w:type="spellEnd"/>
      <w:r w:rsidR="004A274A">
        <w:rPr>
          <w:rFonts w:ascii="Times New Roman" w:hAnsi="Times New Roman"/>
          <w:sz w:val="24"/>
          <w:szCs w:val="24"/>
          <w:lang w:val="es-SV"/>
        </w:rPr>
        <w:t xml:space="preserve">). La verdad  es que el eufemismo de “instituciones puramente laicas o radicalizadas ideológicamente” hace que leamos entre líneas “organizaciones marxistas” o </w:t>
      </w:r>
      <w:r w:rsidR="004A274A">
        <w:rPr>
          <w:rFonts w:ascii="Times New Roman" w:hAnsi="Times New Roman"/>
          <w:sz w:val="24"/>
          <w:szCs w:val="24"/>
          <w:lang w:val="es-SV"/>
        </w:rPr>
        <w:lastRenderedPageBreak/>
        <w:t xml:space="preserve">“movimientos guerrilleros”. Y es innegable que el </w:t>
      </w:r>
      <w:r w:rsidR="004A274A" w:rsidRPr="0059652C">
        <w:rPr>
          <w:rFonts w:ascii="Times New Roman" w:hAnsi="Times New Roman"/>
          <w:i/>
          <w:sz w:val="24"/>
          <w:szCs w:val="24"/>
          <w:lang w:val="es-SV"/>
        </w:rPr>
        <w:t>casi</w:t>
      </w:r>
      <w:r w:rsidR="0059652C">
        <w:rPr>
          <w:rStyle w:val="Refdenotaalpie"/>
          <w:rFonts w:ascii="Times New Roman" w:hAnsi="Times New Roman"/>
          <w:i/>
          <w:sz w:val="24"/>
          <w:szCs w:val="24"/>
          <w:lang w:val="es-SV"/>
        </w:rPr>
        <w:footnoteReference w:id="51"/>
      </w:r>
      <w:r w:rsidR="004A274A">
        <w:rPr>
          <w:rFonts w:ascii="Times New Roman" w:hAnsi="Times New Roman"/>
          <w:sz w:val="24"/>
          <w:szCs w:val="24"/>
          <w:lang w:val="es-SV"/>
        </w:rPr>
        <w:t xml:space="preserve"> imposible acompañamiento eclesial a opciones de lucha armada contra las Dictaduras de la Seguridad Nacional o </w:t>
      </w:r>
      <w:r w:rsidR="000802DE">
        <w:rPr>
          <w:rFonts w:ascii="Times New Roman" w:hAnsi="Times New Roman"/>
          <w:sz w:val="24"/>
          <w:szCs w:val="24"/>
          <w:lang w:val="es-SV"/>
        </w:rPr>
        <w:t xml:space="preserve">la condena del marxismo o del socialismo o comunismo bastante más fuerte que la condena del capitalismo, ese sí que realmente existente en A.L., tuvieron que ver también con estas pérdidas. </w:t>
      </w:r>
    </w:p>
    <w:p w:rsidR="00DF6EEB" w:rsidRPr="00D36C52" w:rsidRDefault="000802DE" w:rsidP="002A6BB8">
      <w:pPr>
        <w:jc w:val="both"/>
        <w:rPr>
          <w:rFonts w:ascii="Times New Roman" w:hAnsi="Times New Roman"/>
          <w:sz w:val="24"/>
          <w:szCs w:val="24"/>
          <w:lang w:val="es-SV"/>
        </w:rPr>
      </w:pPr>
      <w:r>
        <w:rPr>
          <w:rFonts w:ascii="Times New Roman" w:hAnsi="Times New Roman"/>
          <w:sz w:val="24"/>
          <w:szCs w:val="24"/>
          <w:lang w:val="es-SV"/>
        </w:rPr>
        <w:t xml:space="preserve">Todavía en 2007, en Aparecida, la recuperación que la V Conferencia de Obispos de A.L. y el Caribe hizo de las CEB, recuperación con respecto a Santo Domingo (1992), fue objeto de censuras romanas en cuanto al tenor del texto. </w:t>
      </w:r>
      <w:r w:rsidR="00655711">
        <w:rPr>
          <w:rFonts w:ascii="Times New Roman" w:hAnsi="Times New Roman"/>
          <w:sz w:val="24"/>
          <w:szCs w:val="24"/>
          <w:lang w:val="es-SV"/>
        </w:rPr>
        <w:t xml:space="preserve">Solo al empezar, se nota ya el uso de la tijera que quiere disminuir el valor del texto episcopal. Este decía “En la experiencia eclesial de América Latina y el Caribe las Comunidades Eclesiales de Base con frecuencia han sido </w:t>
      </w:r>
      <w:r w:rsidR="00655711" w:rsidRPr="0059652C">
        <w:rPr>
          <w:rFonts w:ascii="Times New Roman" w:hAnsi="Times New Roman"/>
          <w:i/>
          <w:sz w:val="24"/>
          <w:szCs w:val="24"/>
          <w:lang w:val="es-SV"/>
        </w:rPr>
        <w:t>verdaderas escuelas</w:t>
      </w:r>
      <w:r w:rsidR="00655711">
        <w:rPr>
          <w:rFonts w:ascii="Times New Roman" w:hAnsi="Times New Roman"/>
          <w:sz w:val="24"/>
          <w:szCs w:val="24"/>
          <w:lang w:val="es-SV"/>
        </w:rPr>
        <w:t xml:space="preserve"> que </w:t>
      </w:r>
      <w:r w:rsidR="00655711" w:rsidRPr="0059652C">
        <w:rPr>
          <w:rFonts w:ascii="Times New Roman" w:hAnsi="Times New Roman"/>
          <w:i/>
          <w:sz w:val="24"/>
          <w:szCs w:val="24"/>
          <w:lang w:val="es-SV"/>
        </w:rPr>
        <w:t xml:space="preserve">forman </w:t>
      </w:r>
      <w:r w:rsidR="00655711" w:rsidRPr="0059652C">
        <w:rPr>
          <w:rFonts w:ascii="Times New Roman" w:hAnsi="Times New Roman"/>
          <w:sz w:val="24"/>
          <w:szCs w:val="24"/>
          <w:lang w:val="es-SV"/>
        </w:rPr>
        <w:t>discípulos y misioneros del Señor</w:t>
      </w:r>
      <w:r w:rsidR="00655711">
        <w:rPr>
          <w:rFonts w:ascii="Times New Roman" w:hAnsi="Times New Roman"/>
          <w:sz w:val="24"/>
          <w:szCs w:val="24"/>
          <w:lang w:val="es-SV"/>
        </w:rPr>
        <w:t>, como testimonia la entrega generosa hasta derramar su sangre de tantos miembros suyos.”</w:t>
      </w:r>
      <w:r w:rsidR="00655711">
        <w:rPr>
          <w:rStyle w:val="Refdenotaalpie"/>
          <w:rFonts w:ascii="Times New Roman" w:hAnsi="Times New Roman"/>
          <w:sz w:val="24"/>
          <w:szCs w:val="24"/>
          <w:lang w:val="es-SV"/>
        </w:rPr>
        <w:footnoteReference w:id="52"/>
      </w:r>
      <w:r w:rsidR="00655711">
        <w:rPr>
          <w:rFonts w:ascii="Times New Roman" w:hAnsi="Times New Roman"/>
          <w:sz w:val="24"/>
          <w:szCs w:val="24"/>
          <w:lang w:val="es-SV"/>
        </w:rPr>
        <w:t xml:space="preserve"> El texto oficial definitivo, aprobado </w:t>
      </w:r>
      <w:r w:rsidR="0059652C">
        <w:rPr>
          <w:rFonts w:ascii="Times New Roman" w:hAnsi="Times New Roman"/>
          <w:sz w:val="24"/>
          <w:szCs w:val="24"/>
          <w:lang w:val="es-SV"/>
        </w:rPr>
        <w:t>curialmente</w:t>
      </w:r>
      <w:r w:rsidR="00655711">
        <w:rPr>
          <w:rFonts w:ascii="Times New Roman" w:hAnsi="Times New Roman"/>
          <w:sz w:val="24"/>
          <w:szCs w:val="24"/>
          <w:lang w:val="es-SV"/>
        </w:rPr>
        <w:t xml:space="preserve">, dice así: “En la experiencia eclesial de algunas iglesias de América Latina y el Caribe las Comunidades Eclesiales de Base han sido </w:t>
      </w:r>
      <w:r w:rsidR="00655711" w:rsidRPr="0059652C">
        <w:rPr>
          <w:rFonts w:ascii="Times New Roman" w:hAnsi="Times New Roman"/>
          <w:i/>
          <w:sz w:val="24"/>
          <w:szCs w:val="24"/>
          <w:lang w:val="es-SV"/>
        </w:rPr>
        <w:t>escuelas</w:t>
      </w:r>
      <w:r w:rsidR="00655711">
        <w:rPr>
          <w:rFonts w:ascii="Times New Roman" w:hAnsi="Times New Roman"/>
          <w:sz w:val="24"/>
          <w:szCs w:val="24"/>
          <w:lang w:val="es-SV"/>
        </w:rPr>
        <w:t xml:space="preserve"> que </w:t>
      </w:r>
      <w:r w:rsidR="00655711" w:rsidRPr="0059652C">
        <w:rPr>
          <w:rFonts w:ascii="Times New Roman" w:hAnsi="Times New Roman"/>
          <w:i/>
          <w:sz w:val="24"/>
          <w:szCs w:val="24"/>
          <w:lang w:val="es-SV"/>
        </w:rPr>
        <w:t>han ayudado a formar</w:t>
      </w:r>
      <w:r w:rsidR="00655711">
        <w:rPr>
          <w:rFonts w:ascii="Times New Roman" w:hAnsi="Times New Roman"/>
          <w:sz w:val="24"/>
          <w:szCs w:val="24"/>
          <w:lang w:val="es-SV"/>
        </w:rPr>
        <w:t xml:space="preserve"> cristianos comprometidos con su fe, discípulos y misioneros del Señor, como testimonia la entrega generosa hasta derramar su s</w:t>
      </w:r>
      <w:r w:rsidR="0059652C">
        <w:rPr>
          <w:rFonts w:ascii="Times New Roman" w:hAnsi="Times New Roman"/>
          <w:sz w:val="24"/>
          <w:szCs w:val="24"/>
          <w:lang w:val="es-SV"/>
        </w:rPr>
        <w:t>angre, de tantos miembros suyos</w:t>
      </w:r>
      <w:r w:rsidR="00655711">
        <w:rPr>
          <w:rFonts w:ascii="Times New Roman" w:hAnsi="Times New Roman"/>
          <w:sz w:val="24"/>
          <w:szCs w:val="24"/>
          <w:lang w:val="es-SV"/>
        </w:rPr>
        <w:t>”</w:t>
      </w:r>
      <w:r w:rsidR="004169B5">
        <w:rPr>
          <w:rStyle w:val="Refdenotaalpie"/>
          <w:rFonts w:ascii="Times New Roman" w:hAnsi="Times New Roman"/>
          <w:sz w:val="24"/>
          <w:szCs w:val="24"/>
          <w:lang w:val="es-SV"/>
        </w:rPr>
        <w:footnoteReference w:id="53"/>
      </w:r>
      <w:r w:rsidR="0059652C">
        <w:rPr>
          <w:rFonts w:ascii="Times New Roman" w:hAnsi="Times New Roman"/>
          <w:sz w:val="24"/>
          <w:szCs w:val="24"/>
          <w:lang w:val="es-SV"/>
        </w:rPr>
        <w:t xml:space="preserve"> (com</w:t>
      </w:r>
      <w:r w:rsidR="00EB5218">
        <w:rPr>
          <w:rFonts w:ascii="Times New Roman" w:hAnsi="Times New Roman"/>
          <w:sz w:val="24"/>
          <w:szCs w:val="24"/>
          <w:lang w:val="es-SV"/>
        </w:rPr>
        <w:t>p</w:t>
      </w:r>
      <w:r w:rsidR="0059652C">
        <w:rPr>
          <w:rFonts w:ascii="Times New Roman" w:hAnsi="Times New Roman"/>
          <w:sz w:val="24"/>
          <w:szCs w:val="24"/>
          <w:lang w:val="es-SV"/>
        </w:rPr>
        <w:t>árense los textos en cursiva mía).</w:t>
      </w:r>
      <w:r w:rsidR="00655711">
        <w:rPr>
          <w:rFonts w:ascii="Times New Roman" w:hAnsi="Times New Roman"/>
          <w:sz w:val="24"/>
          <w:szCs w:val="24"/>
          <w:lang w:val="es-SV"/>
        </w:rPr>
        <w:t xml:space="preserve"> </w:t>
      </w:r>
      <w:r w:rsidR="004A274A">
        <w:rPr>
          <w:rFonts w:ascii="Times New Roman" w:hAnsi="Times New Roman"/>
          <w:sz w:val="24"/>
          <w:szCs w:val="24"/>
          <w:lang w:val="es-SV"/>
        </w:rPr>
        <w:t xml:space="preserve"> </w:t>
      </w:r>
      <w:r w:rsidR="004169B5">
        <w:rPr>
          <w:rFonts w:ascii="Times New Roman" w:hAnsi="Times New Roman"/>
          <w:sz w:val="24"/>
          <w:szCs w:val="24"/>
          <w:lang w:val="es-SV"/>
        </w:rPr>
        <w:t xml:space="preserve">No parece que hagan falta comentarios. </w:t>
      </w:r>
      <w:r w:rsidR="0023500D">
        <w:rPr>
          <w:rFonts w:ascii="Times New Roman" w:hAnsi="Times New Roman"/>
          <w:sz w:val="24"/>
          <w:szCs w:val="24"/>
          <w:lang w:val="es-SV"/>
        </w:rPr>
        <w:t>E</w:t>
      </w:r>
      <w:r w:rsidR="004169B5">
        <w:rPr>
          <w:rFonts w:ascii="Times New Roman" w:hAnsi="Times New Roman"/>
          <w:sz w:val="24"/>
          <w:szCs w:val="24"/>
          <w:lang w:val="es-SV"/>
        </w:rPr>
        <w:t xml:space="preserve">l P. </w:t>
      </w:r>
      <w:proofErr w:type="spellStart"/>
      <w:r w:rsidR="004169B5">
        <w:rPr>
          <w:rFonts w:ascii="Times New Roman" w:hAnsi="Times New Roman"/>
          <w:sz w:val="24"/>
          <w:szCs w:val="24"/>
          <w:lang w:val="es-SV"/>
        </w:rPr>
        <w:t>Comblin</w:t>
      </w:r>
      <w:proofErr w:type="spellEnd"/>
      <w:r w:rsidR="0023500D">
        <w:rPr>
          <w:rFonts w:ascii="Times New Roman" w:hAnsi="Times New Roman"/>
          <w:sz w:val="24"/>
          <w:szCs w:val="24"/>
          <w:lang w:val="es-SV"/>
        </w:rPr>
        <w:t xml:space="preserve"> escribió lúcidamente y sin resentimiento</w:t>
      </w:r>
      <w:r w:rsidR="004169B5">
        <w:rPr>
          <w:rFonts w:ascii="Times New Roman" w:hAnsi="Times New Roman"/>
          <w:sz w:val="24"/>
          <w:szCs w:val="24"/>
          <w:lang w:val="es-SV"/>
        </w:rPr>
        <w:t>: “Esta es la parte del Documento que sufrió más correcciones en Roma, pues el texto de los obispos era mucho más incisivo</w:t>
      </w:r>
      <w:r w:rsidR="0023500D">
        <w:rPr>
          <w:rFonts w:ascii="Times New Roman" w:hAnsi="Times New Roman"/>
          <w:sz w:val="24"/>
          <w:szCs w:val="24"/>
          <w:lang w:val="es-SV"/>
        </w:rPr>
        <w:t xml:space="preserve">.” Y destaca: “Los obispos habían escrito: “Queremos decididamente reafirmar y dar nuevo impulso a la vida y a la misión profética y santificadora de las </w:t>
      </w:r>
      <w:proofErr w:type="spellStart"/>
      <w:r w:rsidR="0023500D">
        <w:rPr>
          <w:rFonts w:ascii="Times New Roman" w:hAnsi="Times New Roman"/>
          <w:sz w:val="24"/>
          <w:szCs w:val="24"/>
          <w:lang w:val="es-SV"/>
        </w:rPr>
        <w:t>CEBs</w:t>
      </w:r>
      <w:proofErr w:type="spellEnd"/>
      <w:r w:rsidR="0023500D">
        <w:rPr>
          <w:rFonts w:ascii="Times New Roman" w:hAnsi="Times New Roman"/>
          <w:sz w:val="24"/>
          <w:szCs w:val="24"/>
          <w:lang w:val="es-SV"/>
        </w:rPr>
        <w:t xml:space="preserve"> en el seguimiento misionero de Jesús. Ellas han sido una de las grandes manifestaciones del Espíritu en la Iglesia de América Latina y el Caribe después del Vaticano II.” (DC  194). Estas frases fueron censuradas y el texto quedó más débil. Otras correcciones van en el mismo sentido. P</w:t>
      </w:r>
      <w:r w:rsidR="002C2F35">
        <w:rPr>
          <w:rFonts w:ascii="Times New Roman" w:hAnsi="Times New Roman"/>
          <w:sz w:val="24"/>
          <w:szCs w:val="24"/>
          <w:lang w:val="es-SV"/>
        </w:rPr>
        <w:t>e</w:t>
      </w:r>
      <w:r w:rsidR="0023500D">
        <w:rPr>
          <w:rFonts w:ascii="Times New Roman" w:hAnsi="Times New Roman"/>
          <w:sz w:val="24"/>
          <w:szCs w:val="24"/>
          <w:lang w:val="es-SV"/>
        </w:rPr>
        <w:t>ro el texto de los obispos existe y puede ser consultado. Para la conciencia latinoamericana él es más significativo que las censuras.”</w:t>
      </w:r>
      <w:r w:rsidR="0023500D">
        <w:rPr>
          <w:rStyle w:val="Refdenotaalpie"/>
          <w:rFonts w:ascii="Times New Roman" w:hAnsi="Times New Roman"/>
          <w:sz w:val="24"/>
          <w:szCs w:val="24"/>
          <w:lang w:val="es-SV"/>
        </w:rPr>
        <w:footnoteReference w:id="54"/>
      </w:r>
      <w:r w:rsidR="004A274A">
        <w:rPr>
          <w:rFonts w:ascii="Times New Roman" w:hAnsi="Times New Roman"/>
          <w:sz w:val="24"/>
          <w:szCs w:val="24"/>
          <w:lang w:val="es-SV"/>
        </w:rPr>
        <w:t xml:space="preserve"> </w:t>
      </w:r>
      <w:r w:rsidR="0064483D">
        <w:rPr>
          <w:rFonts w:ascii="Times New Roman" w:hAnsi="Times New Roman"/>
          <w:sz w:val="24"/>
          <w:szCs w:val="24"/>
          <w:lang w:val="es-SV"/>
        </w:rPr>
        <w:t xml:space="preserve"> </w:t>
      </w:r>
      <w:r w:rsidR="00235EFB">
        <w:rPr>
          <w:rFonts w:ascii="Times New Roman" w:hAnsi="Times New Roman"/>
          <w:sz w:val="24"/>
          <w:szCs w:val="24"/>
          <w:lang w:val="es-SV"/>
        </w:rPr>
        <w:t xml:space="preserve"> </w:t>
      </w:r>
      <w:r w:rsidR="00D36C52" w:rsidRPr="00D36C52">
        <w:rPr>
          <w:rFonts w:ascii="Times New Roman" w:hAnsi="Times New Roman"/>
          <w:sz w:val="24"/>
          <w:szCs w:val="24"/>
          <w:lang w:val="es-SV"/>
        </w:rPr>
        <w:t xml:space="preserve"> </w:t>
      </w:r>
    </w:p>
    <w:p w:rsidR="0002586A" w:rsidRDefault="0002586A" w:rsidP="0002586A">
      <w:pPr>
        <w:jc w:val="both"/>
        <w:rPr>
          <w:rFonts w:ascii="Times New Roman" w:hAnsi="Times New Roman"/>
          <w:b/>
          <w:sz w:val="24"/>
          <w:szCs w:val="24"/>
          <w:lang w:val="es-SV"/>
        </w:rPr>
      </w:pPr>
      <w:r>
        <w:rPr>
          <w:rFonts w:ascii="Times New Roman" w:hAnsi="Times New Roman"/>
          <w:b/>
          <w:sz w:val="24"/>
          <w:szCs w:val="24"/>
          <w:lang w:val="es-SV"/>
        </w:rPr>
        <w:t xml:space="preserve">La aprobación de la </w:t>
      </w:r>
      <w:proofErr w:type="spellStart"/>
      <w:r>
        <w:rPr>
          <w:rFonts w:ascii="Times New Roman" w:hAnsi="Times New Roman"/>
          <w:b/>
          <w:i/>
          <w:sz w:val="24"/>
          <w:szCs w:val="24"/>
          <w:lang w:val="es-SV"/>
        </w:rPr>
        <w:t>Gaudium</w:t>
      </w:r>
      <w:proofErr w:type="spellEnd"/>
      <w:r>
        <w:rPr>
          <w:rFonts w:ascii="Times New Roman" w:hAnsi="Times New Roman"/>
          <w:b/>
          <w:i/>
          <w:sz w:val="24"/>
          <w:szCs w:val="24"/>
          <w:lang w:val="es-SV"/>
        </w:rPr>
        <w:t xml:space="preserve"> et </w:t>
      </w:r>
      <w:proofErr w:type="spellStart"/>
      <w:r>
        <w:rPr>
          <w:rFonts w:ascii="Times New Roman" w:hAnsi="Times New Roman"/>
          <w:b/>
          <w:i/>
          <w:sz w:val="24"/>
          <w:szCs w:val="24"/>
          <w:lang w:val="es-SV"/>
        </w:rPr>
        <w:t>Spes</w:t>
      </w:r>
      <w:proofErr w:type="spellEnd"/>
      <w:r w:rsidR="0037467A">
        <w:rPr>
          <w:rFonts w:ascii="Times New Roman" w:hAnsi="Times New Roman"/>
          <w:b/>
          <w:sz w:val="24"/>
          <w:szCs w:val="24"/>
          <w:lang w:val="es-SV"/>
        </w:rPr>
        <w:t>…</w:t>
      </w:r>
    </w:p>
    <w:p w:rsidR="0023500D" w:rsidRDefault="0002586A" w:rsidP="00664581">
      <w:pPr>
        <w:jc w:val="both"/>
        <w:rPr>
          <w:rFonts w:ascii="Times New Roman" w:hAnsi="Times New Roman"/>
          <w:sz w:val="24"/>
          <w:szCs w:val="24"/>
          <w:lang w:val="es-SV"/>
        </w:rPr>
      </w:pPr>
      <w:r>
        <w:rPr>
          <w:rFonts w:ascii="Times New Roman" w:hAnsi="Times New Roman"/>
          <w:sz w:val="24"/>
          <w:szCs w:val="24"/>
          <w:lang w:val="es-SV"/>
        </w:rPr>
        <w:t xml:space="preserve">Después del voto sobre la libertad religiosa el 19 de noviembre, comenzó el trabajo de las comisiones para integrar enmiendas en los 4 esquemas restantes. El 2 de diciembre se pudo votar sobre el texto del ministerio y la vida sacerdotal que daba todavía la </w:t>
      </w:r>
      <w:r>
        <w:rPr>
          <w:rFonts w:ascii="Times New Roman" w:hAnsi="Times New Roman"/>
          <w:sz w:val="24"/>
          <w:szCs w:val="24"/>
          <w:lang w:val="es-SV"/>
        </w:rPr>
        <w:lastRenderedPageBreak/>
        <w:t>impresión de ser más un recurso para satisfacer las quejas del clero que un acto maduro y consciente. El 6 de diciembre se tuvo la última congregación general de trabajo y fue posible el voto sobre las relaciones de la Iglesia con el mundo, donde se dieron las votaciones penúltimas con más altos votos en contra, sobre el matrimonio (140) y sobre la paz (144).</w:t>
      </w:r>
    </w:p>
    <w:p w:rsidR="00FA65E2" w:rsidRDefault="0023500D" w:rsidP="00664581">
      <w:pPr>
        <w:jc w:val="both"/>
        <w:rPr>
          <w:rFonts w:ascii="Times New Roman" w:hAnsi="Times New Roman"/>
          <w:sz w:val="24"/>
          <w:szCs w:val="24"/>
          <w:lang w:val="es-SV"/>
        </w:rPr>
      </w:pPr>
      <w:r>
        <w:rPr>
          <w:rFonts w:ascii="Times New Roman" w:hAnsi="Times New Roman"/>
          <w:sz w:val="24"/>
          <w:szCs w:val="24"/>
          <w:lang w:val="es-SV"/>
        </w:rPr>
        <w:t xml:space="preserve">La </w:t>
      </w:r>
      <w:proofErr w:type="spellStart"/>
      <w:r w:rsidRPr="0023500D">
        <w:rPr>
          <w:rFonts w:ascii="Times New Roman" w:hAnsi="Times New Roman"/>
          <w:i/>
          <w:sz w:val="24"/>
          <w:szCs w:val="24"/>
          <w:lang w:val="es-SV"/>
        </w:rPr>
        <w:t>Gaudium</w:t>
      </w:r>
      <w:proofErr w:type="spellEnd"/>
      <w:r w:rsidRPr="0023500D">
        <w:rPr>
          <w:rFonts w:ascii="Times New Roman" w:hAnsi="Times New Roman"/>
          <w:i/>
          <w:sz w:val="24"/>
          <w:szCs w:val="24"/>
          <w:lang w:val="es-SV"/>
        </w:rPr>
        <w:t xml:space="preserve"> et </w:t>
      </w:r>
      <w:proofErr w:type="spellStart"/>
      <w:r w:rsidRPr="0023500D">
        <w:rPr>
          <w:rFonts w:ascii="Times New Roman" w:hAnsi="Times New Roman"/>
          <w:i/>
          <w:sz w:val="24"/>
          <w:szCs w:val="24"/>
          <w:lang w:val="es-SV"/>
        </w:rPr>
        <w:t>Spes</w:t>
      </w:r>
      <w:proofErr w:type="spellEnd"/>
      <w:r>
        <w:rPr>
          <w:rFonts w:ascii="Times New Roman" w:hAnsi="Times New Roman"/>
          <w:sz w:val="24"/>
          <w:szCs w:val="24"/>
          <w:lang w:val="es-SV"/>
        </w:rPr>
        <w:t xml:space="preserve"> fue probablemente el documento conciliar</w:t>
      </w:r>
      <w:r w:rsidR="00181AA9">
        <w:rPr>
          <w:rFonts w:ascii="Times New Roman" w:hAnsi="Times New Roman"/>
          <w:sz w:val="24"/>
          <w:szCs w:val="24"/>
          <w:lang w:val="es-SV"/>
        </w:rPr>
        <w:t xml:space="preserve"> que más influyó en América Latina</w:t>
      </w:r>
      <w:r w:rsidR="005E6EAA">
        <w:rPr>
          <w:rStyle w:val="Refdenotaalpie"/>
          <w:rFonts w:ascii="Times New Roman" w:hAnsi="Times New Roman"/>
          <w:sz w:val="24"/>
          <w:szCs w:val="24"/>
          <w:lang w:val="es-SV"/>
        </w:rPr>
        <w:footnoteReference w:id="55"/>
      </w:r>
      <w:r w:rsidR="00181AA9">
        <w:rPr>
          <w:rFonts w:ascii="Times New Roman" w:hAnsi="Times New Roman"/>
          <w:sz w:val="24"/>
          <w:szCs w:val="24"/>
          <w:lang w:val="es-SV"/>
        </w:rPr>
        <w:t>. Claro que sin incluir el discurso de Juan XXIII del 11 de septiembre de 1962, un mes antes del comienzo del Concilio. En seguimiento de su trabajo como Grupo de los pobres, sus integrantes se dirig</w:t>
      </w:r>
      <w:r w:rsidR="007C0848">
        <w:rPr>
          <w:rFonts w:ascii="Times New Roman" w:hAnsi="Times New Roman"/>
          <w:sz w:val="24"/>
          <w:szCs w:val="24"/>
          <w:lang w:val="es-SV"/>
        </w:rPr>
        <w:t>ieron</w:t>
      </w:r>
      <w:r w:rsidR="00181AA9">
        <w:rPr>
          <w:rFonts w:ascii="Times New Roman" w:hAnsi="Times New Roman"/>
          <w:sz w:val="24"/>
          <w:szCs w:val="24"/>
          <w:lang w:val="es-SV"/>
        </w:rPr>
        <w:t xml:space="preserve"> a las Catacumbas de Santa Domitila el 17 de noviembre de 1965 y allá hic</w:t>
      </w:r>
      <w:r w:rsidR="007C0848">
        <w:rPr>
          <w:rFonts w:ascii="Times New Roman" w:hAnsi="Times New Roman"/>
          <w:sz w:val="24"/>
          <w:szCs w:val="24"/>
          <w:lang w:val="es-SV"/>
        </w:rPr>
        <w:t>i</w:t>
      </w:r>
      <w:r w:rsidR="00181AA9">
        <w:rPr>
          <w:rFonts w:ascii="Times New Roman" w:hAnsi="Times New Roman"/>
          <w:sz w:val="24"/>
          <w:szCs w:val="24"/>
          <w:lang w:val="es-SV"/>
        </w:rPr>
        <w:t xml:space="preserve">eron su firme compromiso por una Iglesia pobre. </w:t>
      </w:r>
      <w:r w:rsidR="00664581">
        <w:rPr>
          <w:rFonts w:ascii="Times New Roman" w:hAnsi="Times New Roman"/>
          <w:sz w:val="24"/>
          <w:szCs w:val="24"/>
          <w:lang w:val="es-SV"/>
        </w:rPr>
        <w:t>Así como durante el Vaticano II la crisis humana fundamental y el peligro histórico mayor fueron la amenaza de una nueva guerra mundial y probablemente nuclear,</w:t>
      </w:r>
      <w:r w:rsidR="007C0848">
        <w:rPr>
          <w:rFonts w:ascii="Times New Roman" w:hAnsi="Times New Roman"/>
          <w:sz w:val="24"/>
          <w:szCs w:val="24"/>
          <w:lang w:val="es-SV"/>
        </w:rPr>
        <w:t xml:space="preserve"> y</w:t>
      </w:r>
      <w:r w:rsidR="00664581">
        <w:rPr>
          <w:rFonts w:ascii="Times New Roman" w:hAnsi="Times New Roman"/>
          <w:sz w:val="24"/>
          <w:szCs w:val="24"/>
          <w:lang w:val="es-SV"/>
        </w:rPr>
        <w:t xml:space="preserve"> de ahí el capítulo V de </w:t>
      </w:r>
      <w:proofErr w:type="spellStart"/>
      <w:r w:rsidR="00664581" w:rsidRPr="004E10D6">
        <w:rPr>
          <w:rFonts w:ascii="Times New Roman" w:hAnsi="Times New Roman"/>
          <w:i/>
          <w:sz w:val="24"/>
          <w:szCs w:val="24"/>
          <w:lang w:val="es-SV"/>
        </w:rPr>
        <w:t>Gaudium</w:t>
      </w:r>
      <w:proofErr w:type="spellEnd"/>
      <w:r w:rsidR="00664581" w:rsidRPr="004E10D6">
        <w:rPr>
          <w:rFonts w:ascii="Times New Roman" w:hAnsi="Times New Roman"/>
          <w:i/>
          <w:sz w:val="24"/>
          <w:szCs w:val="24"/>
          <w:lang w:val="es-SV"/>
        </w:rPr>
        <w:t xml:space="preserve"> et </w:t>
      </w:r>
      <w:proofErr w:type="spellStart"/>
      <w:r w:rsidR="00664581" w:rsidRPr="004E10D6">
        <w:rPr>
          <w:rFonts w:ascii="Times New Roman" w:hAnsi="Times New Roman"/>
          <w:i/>
          <w:sz w:val="24"/>
          <w:szCs w:val="24"/>
          <w:lang w:val="es-SV"/>
        </w:rPr>
        <w:t>Spes</w:t>
      </w:r>
      <w:proofErr w:type="spellEnd"/>
      <w:r w:rsidR="00664581">
        <w:rPr>
          <w:rFonts w:ascii="Times New Roman" w:hAnsi="Times New Roman"/>
          <w:sz w:val="24"/>
          <w:szCs w:val="24"/>
          <w:lang w:val="es-SV"/>
        </w:rPr>
        <w:t xml:space="preserve"> sobre la paz y la guerra, algo decepcionante por el conflicto no resuelto de intereses patrióticos, en Medellín y Puebla, en cambio,  la crisis humana fundamental y el peligro histórico mayor, que son valoradas como verdadero “escándalo y una contradicción con el ser cristiano”, son “la creciente brecha entre ricos y pobres” (P 28 o 2599). Los obispos latinoamericanos no ahorran palabras graves para expresar esto: “Comprobamos, pues, como el más devastador y humillante flagelo, la situación de inhumana pobreza en que viven millones de latinoamericanos” (P  29 o 2600)</w:t>
      </w:r>
      <w:r w:rsidR="00181AA9">
        <w:rPr>
          <w:rFonts w:ascii="Times New Roman" w:hAnsi="Times New Roman"/>
          <w:sz w:val="24"/>
          <w:szCs w:val="24"/>
          <w:lang w:val="es-SV"/>
        </w:rPr>
        <w:t xml:space="preserve">. </w:t>
      </w:r>
    </w:p>
    <w:p w:rsidR="00057BD1" w:rsidRDefault="009F0E08" w:rsidP="00664581">
      <w:pPr>
        <w:jc w:val="both"/>
        <w:rPr>
          <w:rFonts w:ascii="Times New Roman" w:hAnsi="Times New Roman"/>
          <w:sz w:val="24"/>
          <w:szCs w:val="24"/>
          <w:lang w:val="es-SV"/>
        </w:rPr>
      </w:pPr>
      <w:r>
        <w:rPr>
          <w:rFonts w:ascii="Times New Roman" w:hAnsi="Times New Roman"/>
          <w:sz w:val="24"/>
          <w:szCs w:val="24"/>
          <w:lang w:val="es-SV"/>
        </w:rPr>
        <w:t xml:space="preserve">Como ya hemos recordado, se ha acusado a este gran documento de un optimismo desmesurado sobre la historia moderna de la humanidad, probablemente como compensación al cúmulo de condenaciones que </w:t>
      </w:r>
      <w:r w:rsidR="007C0848">
        <w:rPr>
          <w:rFonts w:ascii="Times New Roman" w:hAnsi="Times New Roman"/>
          <w:sz w:val="24"/>
          <w:szCs w:val="24"/>
          <w:lang w:val="es-SV"/>
        </w:rPr>
        <w:t>s</w:t>
      </w:r>
      <w:r>
        <w:rPr>
          <w:rFonts w:ascii="Times New Roman" w:hAnsi="Times New Roman"/>
          <w:sz w:val="24"/>
          <w:szCs w:val="24"/>
          <w:lang w:val="es-SV"/>
        </w:rPr>
        <w:t xml:space="preserve">e dirigieron contra ella </w:t>
      </w:r>
      <w:r w:rsidR="007C0848">
        <w:rPr>
          <w:rFonts w:ascii="Times New Roman" w:hAnsi="Times New Roman"/>
          <w:sz w:val="24"/>
          <w:szCs w:val="24"/>
          <w:lang w:val="es-SV"/>
        </w:rPr>
        <w:t>en</w:t>
      </w:r>
      <w:r>
        <w:rPr>
          <w:rFonts w:ascii="Times New Roman" w:hAnsi="Times New Roman"/>
          <w:sz w:val="24"/>
          <w:szCs w:val="24"/>
          <w:lang w:val="es-SV"/>
        </w:rPr>
        <w:t xml:space="preserve"> la Iglesia durante mucha parte de los siglos XIX y XX, y de las cuales nombramos simbólicamente al </w:t>
      </w:r>
      <w:r>
        <w:rPr>
          <w:rFonts w:ascii="Times New Roman" w:hAnsi="Times New Roman"/>
          <w:i/>
          <w:sz w:val="24"/>
          <w:szCs w:val="24"/>
          <w:lang w:val="es-SV"/>
        </w:rPr>
        <w:t xml:space="preserve">Syllabus </w:t>
      </w:r>
      <w:r>
        <w:rPr>
          <w:rFonts w:ascii="Times New Roman" w:hAnsi="Times New Roman"/>
          <w:sz w:val="24"/>
          <w:szCs w:val="24"/>
          <w:lang w:val="es-SV"/>
        </w:rPr>
        <w:t>o compendio</w:t>
      </w:r>
      <w:r>
        <w:rPr>
          <w:rFonts w:ascii="Times New Roman" w:hAnsi="Times New Roman"/>
          <w:i/>
          <w:sz w:val="24"/>
          <w:szCs w:val="24"/>
          <w:lang w:val="es-SV"/>
        </w:rPr>
        <w:t xml:space="preserve"> de </w:t>
      </w:r>
      <w:r w:rsidRPr="009F0E08">
        <w:rPr>
          <w:rFonts w:ascii="Times New Roman" w:hAnsi="Times New Roman"/>
          <w:sz w:val="24"/>
          <w:szCs w:val="24"/>
          <w:lang w:val="es-SV"/>
        </w:rPr>
        <w:t>errores</w:t>
      </w:r>
      <w:r>
        <w:rPr>
          <w:rFonts w:ascii="Times New Roman" w:hAnsi="Times New Roman"/>
          <w:sz w:val="24"/>
          <w:szCs w:val="24"/>
          <w:lang w:val="es-SV"/>
        </w:rPr>
        <w:t xml:space="preserve"> (Pío IX) y al rechazo indiscreto de lo que la Santa Sede llamó el </w:t>
      </w:r>
      <w:r w:rsidRPr="009F0E08">
        <w:rPr>
          <w:rFonts w:ascii="Times New Roman" w:hAnsi="Times New Roman"/>
          <w:i/>
          <w:sz w:val="24"/>
          <w:szCs w:val="24"/>
          <w:lang w:val="es-SV"/>
        </w:rPr>
        <w:t>modernismo</w:t>
      </w:r>
      <w:r>
        <w:rPr>
          <w:rFonts w:ascii="Times New Roman" w:hAnsi="Times New Roman"/>
          <w:sz w:val="24"/>
          <w:szCs w:val="24"/>
          <w:lang w:val="es-SV"/>
        </w:rPr>
        <w:t xml:space="preserve"> (</w:t>
      </w:r>
      <w:r w:rsidR="003328AE">
        <w:rPr>
          <w:rFonts w:ascii="Times New Roman" w:hAnsi="Times New Roman"/>
          <w:sz w:val="24"/>
          <w:szCs w:val="24"/>
          <w:lang w:val="es-SV"/>
        </w:rPr>
        <w:t xml:space="preserve">San </w:t>
      </w:r>
      <w:r>
        <w:rPr>
          <w:rFonts w:ascii="Times New Roman" w:hAnsi="Times New Roman"/>
          <w:sz w:val="24"/>
          <w:szCs w:val="24"/>
          <w:lang w:val="es-SV"/>
        </w:rPr>
        <w:t xml:space="preserve">Pío X). Con todo, </w:t>
      </w:r>
      <w:proofErr w:type="spellStart"/>
      <w:r w:rsidR="00181AA9" w:rsidRPr="009F0E08">
        <w:rPr>
          <w:rFonts w:ascii="Times New Roman" w:hAnsi="Times New Roman"/>
          <w:sz w:val="24"/>
          <w:szCs w:val="24"/>
          <w:lang w:val="es-SV"/>
        </w:rPr>
        <w:t>Gaudium</w:t>
      </w:r>
      <w:proofErr w:type="spellEnd"/>
      <w:r w:rsidR="00181AA9" w:rsidRPr="00181AA9">
        <w:rPr>
          <w:rFonts w:ascii="Times New Roman" w:hAnsi="Times New Roman"/>
          <w:i/>
          <w:sz w:val="24"/>
          <w:szCs w:val="24"/>
          <w:lang w:val="es-SV"/>
        </w:rPr>
        <w:t xml:space="preserve"> et </w:t>
      </w:r>
      <w:proofErr w:type="spellStart"/>
      <w:r w:rsidR="00181AA9" w:rsidRPr="00181AA9">
        <w:rPr>
          <w:rFonts w:ascii="Times New Roman" w:hAnsi="Times New Roman"/>
          <w:i/>
          <w:sz w:val="24"/>
          <w:szCs w:val="24"/>
          <w:lang w:val="es-SV"/>
        </w:rPr>
        <w:t>Spes</w:t>
      </w:r>
      <w:proofErr w:type="spellEnd"/>
      <w:r w:rsidR="00181AA9">
        <w:rPr>
          <w:rFonts w:ascii="Times New Roman" w:hAnsi="Times New Roman"/>
          <w:sz w:val="24"/>
          <w:szCs w:val="24"/>
          <w:lang w:val="es-SV"/>
        </w:rPr>
        <w:t xml:space="preserve">  habl</w:t>
      </w:r>
      <w:r>
        <w:rPr>
          <w:rFonts w:ascii="Times New Roman" w:hAnsi="Times New Roman"/>
          <w:sz w:val="24"/>
          <w:szCs w:val="24"/>
          <w:lang w:val="es-SV"/>
        </w:rPr>
        <w:t>ó seriamente</w:t>
      </w:r>
      <w:r w:rsidR="00181AA9">
        <w:rPr>
          <w:rFonts w:ascii="Times New Roman" w:hAnsi="Times New Roman"/>
          <w:sz w:val="24"/>
          <w:szCs w:val="24"/>
          <w:lang w:val="es-SV"/>
        </w:rPr>
        <w:t xml:space="preserve"> sobre el pecado</w:t>
      </w:r>
      <w:r>
        <w:rPr>
          <w:rFonts w:ascii="Times New Roman" w:hAnsi="Times New Roman"/>
          <w:sz w:val="24"/>
          <w:szCs w:val="24"/>
          <w:lang w:val="es-SV"/>
        </w:rPr>
        <w:t xml:space="preserve"> de la humanidad</w:t>
      </w:r>
      <w:r w:rsidR="00181AA9">
        <w:rPr>
          <w:rFonts w:ascii="Times New Roman" w:hAnsi="Times New Roman"/>
          <w:sz w:val="24"/>
          <w:szCs w:val="24"/>
          <w:lang w:val="es-SV"/>
        </w:rPr>
        <w:t xml:space="preserve"> en </w:t>
      </w:r>
      <w:r w:rsidR="00057BD1">
        <w:rPr>
          <w:rFonts w:ascii="Times New Roman" w:hAnsi="Times New Roman"/>
          <w:sz w:val="24"/>
          <w:szCs w:val="24"/>
          <w:lang w:val="es-SV"/>
        </w:rPr>
        <w:t>do</w:t>
      </w:r>
      <w:r w:rsidR="00181AA9">
        <w:rPr>
          <w:rFonts w:ascii="Times New Roman" w:hAnsi="Times New Roman"/>
          <w:sz w:val="24"/>
          <w:szCs w:val="24"/>
          <w:lang w:val="es-SV"/>
        </w:rPr>
        <w:t>s pasajes, al menos. En un mismo pasaje se habla del pecado humano “en el exordio de la historia”</w:t>
      </w:r>
      <w:r w:rsidR="00057BD1">
        <w:rPr>
          <w:rFonts w:ascii="Times New Roman" w:hAnsi="Times New Roman"/>
          <w:sz w:val="24"/>
          <w:szCs w:val="24"/>
          <w:lang w:val="es-SV"/>
        </w:rPr>
        <w:t xml:space="preserve"> que disminuye las capacidades del ser humano y hace que la historia se vuelva terriblemente conflictiva.</w:t>
      </w:r>
      <w:r w:rsidR="00181AA9">
        <w:rPr>
          <w:rFonts w:ascii="Times New Roman" w:hAnsi="Times New Roman"/>
          <w:sz w:val="24"/>
          <w:szCs w:val="24"/>
          <w:lang w:val="es-SV"/>
        </w:rPr>
        <w:t xml:space="preserve"> </w:t>
      </w:r>
      <w:r w:rsidR="00FA65E2">
        <w:rPr>
          <w:rFonts w:ascii="Times New Roman" w:hAnsi="Times New Roman"/>
          <w:sz w:val="24"/>
          <w:szCs w:val="24"/>
          <w:lang w:val="es-SV"/>
        </w:rPr>
        <w:t>El pecado</w:t>
      </w:r>
      <w:r w:rsidR="00181AA9">
        <w:rPr>
          <w:rFonts w:ascii="Times New Roman" w:hAnsi="Times New Roman"/>
          <w:sz w:val="24"/>
          <w:szCs w:val="24"/>
          <w:lang w:val="es-SV"/>
        </w:rPr>
        <w:t xml:space="preserve"> “explica</w:t>
      </w:r>
      <w:r w:rsidR="00FA65E2">
        <w:rPr>
          <w:rFonts w:ascii="Times New Roman" w:hAnsi="Times New Roman"/>
          <w:sz w:val="24"/>
          <w:szCs w:val="24"/>
          <w:lang w:val="es-SV"/>
        </w:rPr>
        <w:t xml:space="preserve"> la división íntima de” la persona humana</w:t>
      </w:r>
      <w:r w:rsidR="003328AE">
        <w:rPr>
          <w:rFonts w:ascii="Times New Roman" w:hAnsi="Times New Roman"/>
          <w:sz w:val="24"/>
          <w:szCs w:val="24"/>
          <w:lang w:val="es-SV"/>
        </w:rPr>
        <w:t>.</w:t>
      </w:r>
      <w:r w:rsidR="00FA65E2">
        <w:rPr>
          <w:rFonts w:ascii="Times New Roman" w:hAnsi="Times New Roman"/>
          <w:sz w:val="24"/>
          <w:szCs w:val="24"/>
          <w:lang w:val="es-SV"/>
        </w:rPr>
        <w:t xml:space="preserve"> “Toda la vida humana, la individual y la colectiva, se presenta como lucha, y por cierto dramática, entre el bien y el mal, entre la luz y las tinieblas.” Además el texto afirma que “el pecado merma o reduce al” ser humano, “impidiéndole lograr su propia plenitud” (GS 13). Esta es una visión conciliar teológicamente antropológica del pecado, y es  una visión universalmente válida</w:t>
      </w:r>
      <w:r w:rsidR="00057BD1">
        <w:rPr>
          <w:rFonts w:ascii="Times New Roman" w:hAnsi="Times New Roman"/>
          <w:sz w:val="24"/>
          <w:szCs w:val="24"/>
          <w:lang w:val="es-SV"/>
        </w:rPr>
        <w:t xml:space="preserve"> a partir de la Biblia y de la historia humana</w:t>
      </w:r>
      <w:r w:rsidR="00FA65E2">
        <w:rPr>
          <w:rFonts w:ascii="Times New Roman" w:hAnsi="Times New Roman"/>
          <w:sz w:val="24"/>
          <w:szCs w:val="24"/>
          <w:lang w:val="es-SV"/>
        </w:rPr>
        <w:t xml:space="preserve">. </w:t>
      </w:r>
    </w:p>
    <w:p w:rsidR="005317DA" w:rsidRDefault="00FA65E2" w:rsidP="00664581">
      <w:pPr>
        <w:jc w:val="both"/>
        <w:rPr>
          <w:rFonts w:ascii="Times New Roman" w:hAnsi="Times New Roman"/>
          <w:sz w:val="24"/>
          <w:szCs w:val="24"/>
          <w:lang w:val="es-SV"/>
        </w:rPr>
      </w:pPr>
      <w:r>
        <w:rPr>
          <w:rFonts w:ascii="Times New Roman" w:hAnsi="Times New Roman"/>
          <w:sz w:val="24"/>
          <w:szCs w:val="24"/>
          <w:lang w:val="es-SV"/>
        </w:rPr>
        <w:t xml:space="preserve">El Vaticano II considera también el efecto distorsionador del pecado sobre la actividad humana: “…el progreso, altamente beneficioso para el ser humano, también encierra, sin embargo una gran tentación: pues los individuos y las colectividades, subvertida la </w:t>
      </w:r>
      <w:r>
        <w:rPr>
          <w:rFonts w:ascii="Times New Roman" w:hAnsi="Times New Roman"/>
          <w:sz w:val="24"/>
          <w:szCs w:val="24"/>
          <w:lang w:val="es-SV"/>
        </w:rPr>
        <w:lastRenderedPageBreak/>
        <w:t>jerarquía de los valores</w:t>
      </w:r>
      <w:r w:rsidR="005E6EAA">
        <w:rPr>
          <w:rFonts w:ascii="Times New Roman" w:hAnsi="Times New Roman"/>
          <w:sz w:val="24"/>
          <w:szCs w:val="24"/>
          <w:lang w:val="es-SV"/>
        </w:rPr>
        <w:t xml:space="preserve"> y mezclado el bien con el mal</w:t>
      </w:r>
      <w:r w:rsidR="005317DA">
        <w:rPr>
          <w:rFonts w:ascii="Times New Roman" w:hAnsi="Times New Roman"/>
          <w:sz w:val="24"/>
          <w:szCs w:val="24"/>
          <w:lang w:val="es-SV"/>
        </w:rPr>
        <w:t xml:space="preserve">, no miran más que a lo suyo, olvidando lo ajeno…Por ello, la Iglesia de Cristo…no puede dejar de hacer oír la voz del Apóstol cuando dice.: </w:t>
      </w:r>
      <w:r w:rsidR="005317DA">
        <w:rPr>
          <w:rFonts w:ascii="Times New Roman" w:hAnsi="Times New Roman"/>
          <w:i/>
          <w:sz w:val="24"/>
          <w:szCs w:val="24"/>
          <w:lang w:val="es-SV"/>
        </w:rPr>
        <w:t xml:space="preserve">No quieran vivir conforme a este mundo </w:t>
      </w:r>
      <w:r w:rsidR="005317DA">
        <w:rPr>
          <w:rFonts w:ascii="Times New Roman" w:hAnsi="Times New Roman"/>
          <w:sz w:val="24"/>
          <w:szCs w:val="24"/>
          <w:lang w:val="es-SV"/>
        </w:rPr>
        <w:t>(</w:t>
      </w:r>
      <w:proofErr w:type="spellStart"/>
      <w:r w:rsidR="005317DA">
        <w:rPr>
          <w:rFonts w:ascii="Times New Roman" w:hAnsi="Times New Roman"/>
          <w:sz w:val="24"/>
          <w:szCs w:val="24"/>
          <w:lang w:val="es-SV"/>
        </w:rPr>
        <w:t>Rom</w:t>
      </w:r>
      <w:proofErr w:type="spellEnd"/>
      <w:r w:rsidR="005317DA">
        <w:rPr>
          <w:rFonts w:ascii="Times New Roman" w:hAnsi="Times New Roman"/>
          <w:sz w:val="24"/>
          <w:szCs w:val="24"/>
          <w:lang w:val="es-SV"/>
        </w:rPr>
        <w:t xml:space="preserve"> 12, 2), es decir, conforme a aquel espíritu de vanidad y de malicia que transforma en instrumento de pecado la actividad humana…” Y termina diciendo: La humanidad, “redimida por Cristo y hecha en el Espíritu Santo nueva criatura, puede y debe amar las cosas creadas por Dios…Dándole gracias por ellas al Bienhechor y gozando de las criaturas en pobreza y con libertad de espíritu, entra de veras en posesión del mundo, como quien nada tiene y es dueño de todo (2Cor 6, 10): </w:t>
      </w:r>
      <w:r w:rsidR="005317DA">
        <w:rPr>
          <w:rFonts w:ascii="Times New Roman" w:hAnsi="Times New Roman"/>
          <w:i/>
          <w:sz w:val="24"/>
          <w:szCs w:val="24"/>
          <w:lang w:val="es-SV"/>
        </w:rPr>
        <w:t>Todo es de ustedes; ustedes son de Cristo; y Cristo es de Dios</w:t>
      </w:r>
      <w:r w:rsidR="003328AE">
        <w:rPr>
          <w:rFonts w:ascii="Times New Roman" w:hAnsi="Times New Roman"/>
          <w:i/>
          <w:sz w:val="24"/>
          <w:szCs w:val="24"/>
          <w:lang w:val="es-SV"/>
        </w:rPr>
        <w:t>”</w:t>
      </w:r>
      <w:r w:rsidR="005317DA">
        <w:rPr>
          <w:rFonts w:ascii="Times New Roman" w:hAnsi="Times New Roman"/>
          <w:sz w:val="24"/>
          <w:szCs w:val="24"/>
          <w:lang w:val="es-SV"/>
        </w:rPr>
        <w:t xml:space="preserve"> (1Cor 3, 22-23). Se trata aquí de una manera de hablar conciliar teológicamente axiológica, enraizada en la lucha real entre el egoísmo y la generosidad. Al final hay una manera de ver la conversión necesaria, es decir el cambio </w:t>
      </w:r>
      <w:r w:rsidR="00834767">
        <w:rPr>
          <w:rFonts w:ascii="Times New Roman" w:hAnsi="Times New Roman"/>
          <w:sz w:val="24"/>
          <w:szCs w:val="24"/>
          <w:lang w:val="es-SV"/>
        </w:rPr>
        <w:t>profundo de la persona humana, que nos acerca a la recepción del Concilio en A.L. por medio de Medellín y Puebla</w:t>
      </w:r>
      <w:r w:rsidR="00057BD1">
        <w:rPr>
          <w:rFonts w:ascii="Times New Roman" w:hAnsi="Times New Roman"/>
          <w:sz w:val="24"/>
          <w:szCs w:val="24"/>
          <w:lang w:val="es-SV"/>
        </w:rPr>
        <w:t xml:space="preserve"> y que no es ajena a lo que Ignacio </w:t>
      </w:r>
      <w:proofErr w:type="spellStart"/>
      <w:r w:rsidR="00057BD1">
        <w:rPr>
          <w:rFonts w:ascii="Times New Roman" w:hAnsi="Times New Roman"/>
          <w:sz w:val="24"/>
          <w:szCs w:val="24"/>
          <w:lang w:val="es-SV"/>
        </w:rPr>
        <w:t>Ellacuría</w:t>
      </w:r>
      <w:proofErr w:type="spellEnd"/>
      <w:r w:rsidR="00057BD1">
        <w:rPr>
          <w:rFonts w:ascii="Times New Roman" w:hAnsi="Times New Roman"/>
          <w:sz w:val="24"/>
          <w:szCs w:val="24"/>
          <w:lang w:val="es-SV"/>
        </w:rPr>
        <w:t xml:space="preserve"> expresó como “civilización de la pobreza” dialécticamente contrapuesta a la “civilización de la riqueza”</w:t>
      </w:r>
      <w:r w:rsidR="00057BD1">
        <w:rPr>
          <w:rStyle w:val="Refdenotaalpie"/>
          <w:rFonts w:ascii="Times New Roman" w:hAnsi="Times New Roman"/>
          <w:sz w:val="24"/>
          <w:szCs w:val="24"/>
          <w:lang w:val="es-SV"/>
        </w:rPr>
        <w:footnoteReference w:id="56"/>
      </w:r>
      <w:r w:rsidR="00834767">
        <w:rPr>
          <w:rFonts w:ascii="Times New Roman" w:hAnsi="Times New Roman"/>
          <w:sz w:val="24"/>
          <w:szCs w:val="24"/>
          <w:lang w:val="es-SV"/>
        </w:rPr>
        <w:t>.</w:t>
      </w:r>
      <w:r w:rsidR="005317DA">
        <w:rPr>
          <w:rFonts w:ascii="Times New Roman" w:hAnsi="Times New Roman"/>
          <w:sz w:val="24"/>
          <w:szCs w:val="24"/>
          <w:lang w:val="es-SV"/>
        </w:rPr>
        <w:t xml:space="preserve"> </w:t>
      </w:r>
    </w:p>
    <w:p w:rsidR="00057BD1" w:rsidRDefault="00057BD1" w:rsidP="00664581">
      <w:pPr>
        <w:jc w:val="both"/>
        <w:rPr>
          <w:rFonts w:ascii="Times New Roman" w:hAnsi="Times New Roman"/>
          <w:b/>
          <w:sz w:val="24"/>
          <w:szCs w:val="24"/>
          <w:lang w:val="es-SV"/>
        </w:rPr>
      </w:pPr>
      <w:r>
        <w:rPr>
          <w:rFonts w:ascii="Times New Roman" w:hAnsi="Times New Roman"/>
          <w:b/>
          <w:sz w:val="24"/>
          <w:szCs w:val="24"/>
          <w:lang w:val="es-SV"/>
        </w:rPr>
        <w:t xml:space="preserve">… y la recepción de </w:t>
      </w:r>
      <w:proofErr w:type="spellStart"/>
      <w:r>
        <w:rPr>
          <w:rFonts w:ascii="Times New Roman" w:hAnsi="Times New Roman"/>
          <w:b/>
          <w:sz w:val="24"/>
          <w:szCs w:val="24"/>
          <w:lang w:val="es-SV"/>
        </w:rPr>
        <w:t>Gaudium</w:t>
      </w:r>
      <w:proofErr w:type="spellEnd"/>
      <w:r>
        <w:rPr>
          <w:rFonts w:ascii="Times New Roman" w:hAnsi="Times New Roman"/>
          <w:b/>
          <w:sz w:val="24"/>
          <w:szCs w:val="24"/>
          <w:lang w:val="es-SV"/>
        </w:rPr>
        <w:t xml:space="preserve"> et </w:t>
      </w:r>
      <w:proofErr w:type="spellStart"/>
      <w:r>
        <w:rPr>
          <w:rFonts w:ascii="Times New Roman" w:hAnsi="Times New Roman"/>
          <w:b/>
          <w:sz w:val="24"/>
          <w:szCs w:val="24"/>
          <w:lang w:val="es-SV"/>
        </w:rPr>
        <w:t>Spes</w:t>
      </w:r>
      <w:proofErr w:type="spellEnd"/>
      <w:r>
        <w:rPr>
          <w:rFonts w:ascii="Times New Roman" w:hAnsi="Times New Roman"/>
          <w:b/>
          <w:sz w:val="24"/>
          <w:szCs w:val="24"/>
          <w:lang w:val="es-SV"/>
        </w:rPr>
        <w:t xml:space="preserve"> en América Latina</w:t>
      </w:r>
    </w:p>
    <w:p w:rsidR="00522338" w:rsidRDefault="005D3CBA" w:rsidP="00664581">
      <w:pPr>
        <w:jc w:val="both"/>
        <w:rPr>
          <w:rFonts w:ascii="Times New Roman" w:hAnsi="Times New Roman"/>
          <w:sz w:val="24"/>
          <w:szCs w:val="24"/>
          <w:lang w:val="es-SV"/>
        </w:rPr>
      </w:pPr>
      <w:r w:rsidRPr="005D3CBA">
        <w:rPr>
          <w:rFonts w:ascii="Times New Roman" w:hAnsi="Times New Roman"/>
          <w:sz w:val="24"/>
          <w:szCs w:val="24"/>
          <w:lang w:val="es-SV"/>
        </w:rPr>
        <w:t>Para Medellín y Puebla</w:t>
      </w:r>
      <w:r>
        <w:rPr>
          <w:rFonts w:ascii="Times New Roman" w:hAnsi="Times New Roman"/>
          <w:sz w:val="24"/>
          <w:szCs w:val="24"/>
          <w:lang w:val="es-SV"/>
        </w:rPr>
        <w:t xml:space="preserve"> la pobreza no </w:t>
      </w:r>
      <w:r w:rsidR="00DF774E">
        <w:rPr>
          <w:rFonts w:ascii="Times New Roman" w:hAnsi="Times New Roman"/>
          <w:sz w:val="24"/>
          <w:szCs w:val="24"/>
          <w:lang w:val="es-SV"/>
        </w:rPr>
        <w:t>se convierte únicamente en la señal principal de</w:t>
      </w:r>
      <w:r>
        <w:rPr>
          <w:rFonts w:ascii="Times New Roman" w:hAnsi="Times New Roman"/>
          <w:sz w:val="24"/>
          <w:szCs w:val="24"/>
          <w:lang w:val="es-SV"/>
        </w:rPr>
        <w:t xml:space="preserve"> una civilización futura, donde el trabajo, suplantando al capital, sea el quicio alrededor del cual se implante una humanidad renovada, y el uso austero de las cosas reemplace, como estilo de vida sencillo, al uso lujoso y despilfarrador de ellas. No. La pobreza es además y</w:t>
      </w:r>
      <w:r w:rsidR="003328AE">
        <w:rPr>
          <w:rFonts w:ascii="Times New Roman" w:hAnsi="Times New Roman"/>
          <w:sz w:val="24"/>
          <w:szCs w:val="24"/>
          <w:lang w:val="es-SV"/>
        </w:rPr>
        <w:t>,</w:t>
      </w:r>
      <w:r>
        <w:rPr>
          <w:rFonts w:ascii="Times New Roman" w:hAnsi="Times New Roman"/>
          <w:sz w:val="24"/>
          <w:szCs w:val="24"/>
          <w:lang w:val="es-SV"/>
        </w:rPr>
        <w:t xml:space="preserve"> sobre todo</w:t>
      </w:r>
      <w:r w:rsidR="003328AE">
        <w:rPr>
          <w:rFonts w:ascii="Times New Roman" w:hAnsi="Times New Roman"/>
          <w:sz w:val="24"/>
          <w:szCs w:val="24"/>
          <w:lang w:val="es-SV"/>
        </w:rPr>
        <w:t>,</w:t>
      </w:r>
      <w:r w:rsidR="00DF774E">
        <w:rPr>
          <w:rFonts w:ascii="Times New Roman" w:hAnsi="Times New Roman"/>
          <w:sz w:val="24"/>
          <w:szCs w:val="24"/>
          <w:lang w:val="es-SV"/>
        </w:rPr>
        <w:t xml:space="preserve"> históricamente una tremenda carga sobre los hombros de grandes mayorías de nuestro continente; por eso “como hecho colectivo, es una injusticia que clama al cielo” (M, J, 1). Es una “casi universal frustración de legítimas aspiraciones” y crea el clima de angustia colectiva que estamos viviendo” (M, </w:t>
      </w:r>
      <w:proofErr w:type="spellStart"/>
      <w:r w:rsidR="00DF774E">
        <w:rPr>
          <w:rFonts w:ascii="Times New Roman" w:hAnsi="Times New Roman"/>
          <w:i/>
          <w:sz w:val="24"/>
          <w:szCs w:val="24"/>
          <w:lang w:val="es-SV"/>
        </w:rPr>
        <w:t>ibid.</w:t>
      </w:r>
      <w:proofErr w:type="spellEnd"/>
      <w:r w:rsidR="00DF774E">
        <w:rPr>
          <w:rFonts w:ascii="Times New Roman" w:hAnsi="Times New Roman"/>
          <w:sz w:val="24"/>
          <w:szCs w:val="24"/>
          <w:lang w:val="es-SV"/>
        </w:rPr>
        <w:t>). Al igual que GS, Medellín asume juicios teológicos en el rechazo de situaciones sociales. Y así, frente a la pobreza de multitudes,</w:t>
      </w:r>
      <w:r w:rsidR="003328AE">
        <w:rPr>
          <w:rFonts w:ascii="Times New Roman" w:hAnsi="Times New Roman"/>
          <w:sz w:val="24"/>
          <w:szCs w:val="24"/>
          <w:lang w:val="es-SV"/>
        </w:rPr>
        <w:t xml:space="preserve"> dice con fuerza</w:t>
      </w:r>
      <w:r w:rsidR="00DF774E">
        <w:rPr>
          <w:rFonts w:ascii="Times New Roman" w:hAnsi="Times New Roman"/>
          <w:sz w:val="24"/>
          <w:szCs w:val="24"/>
          <w:lang w:val="es-SV"/>
        </w:rPr>
        <w:t xml:space="preserve"> “la falta de solidaridad lleva a cometer verdaderos pecados, cuya cristalización aparece evidente en las</w:t>
      </w:r>
      <w:r w:rsidR="00522338">
        <w:rPr>
          <w:rFonts w:ascii="Times New Roman" w:hAnsi="Times New Roman"/>
          <w:sz w:val="24"/>
          <w:szCs w:val="24"/>
          <w:lang w:val="es-SV"/>
        </w:rPr>
        <w:t xml:space="preserve"> estructuras injustas que caracterizan la situación de América Latina” (M, J, 2).</w:t>
      </w:r>
    </w:p>
    <w:p w:rsidR="00D427BD" w:rsidRDefault="00522338" w:rsidP="00664581">
      <w:pPr>
        <w:jc w:val="both"/>
        <w:rPr>
          <w:rFonts w:ascii="Times New Roman" w:hAnsi="Times New Roman"/>
          <w:sz w:val="24"/>
          <w:szCs w:val="24"/>
          <w:lang w:val="es-SV"/>
        </w:rPr>
      </w:pPr>
      <w:r>
        <w:rPr>
          <w:rFonts w:ascii="Times New Roman" w:hAnsi="Times New Roman"/>
          <w:sz w:val="24"/>
          <w:szCs w:val="24"/>
          <w:lang w:val="es-SV"/>
        </w:rPr>
        <w:t xml:space="preserve">En Puebla, esta </w:t>
      </w:r>
      <w:proofErr w:type="spellStart"/>
      <w:r>
        <w:rPr>
          <w:rFonts w:ascii="Times New Roman" w:hAnsi="Times New Roman"/>
          <w:sz w:val="24"/>
          <w:szCs w:val="24"/>
          <w:lang w:val="es-SV"/>
        </w:rPr>
        <w:t>historización</w:t>
      </w:r>
      <w:proofErr w:type="spellEnd"/>
      <w:r w:rsidR="00790E09">
        <w:rPr>
          <w:rStyle w:val="Refdenotaalpie"/>
          <w:rFonts w:ascii="Times New Roman" w:hAnsi="Times New Roman"/>
          <w:sz w:val="24"/>
          <w:szCs w:val="24"/>
          <w:lang w:val="es-SV"/>
        </w:rPr>
        <w:footnoteReference w:id="57"/>
      </w:r>
      <w:r>
        <w:rPr>
          <w:rFonts w:ascii="Times New Roman" w:hAnsi="Times New Roman"/>
          <w:sz w:val="24"/>
          <w:szCs w:val="24"/>
          <w:lang w:val="es-SV"/>
        </w:rPr>
        <w:t xml:space="preserve"> del pecado</w:t>
      </w:r>
      <w:r w:rsidR="00790E09">
        <w:rPr>
          <w:rFonts w:ascii="Times New Roman" w:hAnsi="Times New Roman"/>
          <w:sz w:val="24"/>
          <w:szCs w:val="24"/>
          <w:lang w:val="es-SV"/>
        </w:rPr>
        <w:t xml:space="preserve"> se afina y agudiza:</w:t>
      </w:r>
      <w:r w:rsidR="00007883">
        <w:rPr>
          <w:rFonts w:ascii="Times New Roman" w:hAnsi="Times New Roman"/>
          <w:sz w:val="24"/>
          <w:szCs w:val="24"/>
          <w:lang w:val="es-SV"/>
        </w:rPr>
        <w:t xml:space="preserve"> se trata de “el más devastador y humillante flagelo, la situación de inhumana pobreza en que viven millones de latinoamericanos expresada, por ejemplo, en </w:t>
      </w:r>
      <w:proofErr w:type="spellStart"/>
      <w:r w:rsidR="00007883">
        <w:rPr>
          <w:rFonts w:ascii="Times New Roman" w:hAnsi="Times New Roman"/>
          <w:sz w:val="24"/>
          <w:szCs w:val="24"/>
          <w:lang w:val="es-SV"/>
        </w:rPr>
        <w:t>motalidad</w:t>
      </w:r>
      <w:proofErr w:type="spellEnd"/>
      <w:r w:rsidR="00007883">
        <w:rPr>
          <w:rFonts w:ascii="Times New Roman" w:hAnsi="Times New Roman"/>
          <w:sz w:val="24"/>
          <w:szCs w:val="24"/>
          <w:lang w:val="es-SV"/>
        </w:rPr>
        <w:t xml:space="preserve"> infantil, falta de vivie</w:t>
      </w:r>
      <w:r w:rsidR="001C76DF">
        <w:rPr>
          <w:rFonts w:ascii="Times New Roman" w:hAnsi="Times New Roman"/>
          <w:sz w:val="24"/>
          <w:szCs w:val="24"/>
          <w:lang w:val="es-SV"/>
        </w:rPr>
        <w:t>nda adecuada, problemas de salud</w:t>
      </w:r>
      <w:r w:rsidR="00007883">
        <w:rPr>
          <w:rFonts w:ascii="Times New Roman" w:hAnsi="Times New Roman"/>
          <w:sz w:val="24"/>
          <w:szCs w:val="24"/>
          <w:lang w:val="es-SV"/>
        </w:rPr>
        <w:t>, salarios de hambre, desempleo, desnutrición, inestabilidad laboral, migraciones masivas, forzadas y desamparadas, etc.” (P 29 o 2600) y</w:t>
      </w:r>
      <w:r w:rsidR="00790E09">
        <w:rPr>
          <w:rFonts w:ascii="Times New Roman" w:hAnsi="Times New Roman"/>
          <w:sz w:val="24"/>
          <w:szCs w:val="24"/>
          <w:lang w:val="es-SV"/>
        </w:rPr>
        <w:t xml:space="preserve"> </w:t>
      </w:r>
      <w:r w:rsidR="004068E5">
        <w:rPr>
          <w:rFonts w:ascii="Times New Roman" w:hAnsi="Times New Roman"/>
          <w:sz w:val="24"/>
          <w:szCs w:val="24"/>
          <w:lang w:val="es-SV"/>
        </w:rPr>
        <w:t>se concreta</w:t>
      </w:r>
      <w:r w:rsidR="00007883">
        <w:rPr>
          <w:rFonts w:ascii="Times New Roman" w:hAnsi="Times New Roman"/>
          <w:sz w:val="24"/>
          <w:szCs w:val="24"/>
          <w:lang w:val="es-SV"/>
        </w:rPr>
        <w:t xml:space="preserve"> más todavía</w:t>
      </w:r>
      <w:r w:rsidR="004068E5">
        <w:rPr>
          <w:rFonts w:ascii="Times New Roman" w:hAnsi="Times New Roman"/>
          <w:sz w:val="24"/>
          <w:szCs w:val="24"/>
          <w:lang w:val="es-SV"/>
        </w:rPr>
        <w:t xml:space="preserve"> en “la creciente brecha entre ricos y pobres” y “el lujo de unos pocos” convertido “en insulto contra la miseria de las grandes masas”</w:t>
      </w:r>
      <w:r w:rsidR="00007883">
        <w:rPr>
          <w:rFonts w:ascii="Times New Roman" w:hAnsi="Times New Roman"/>
          <w:sz w:val="24"/>
          <w:szCs w:val="24"/>
          <w:lang w:val="es-SV"/>
        </w:rPr>
        <w:t xml:space="preserve"> (P 28 o </w:t>
      </w:r>
      <w:r w:rsidR="00007883">
        <w:rPr>
          <w:rFonts w:ascii="Times New Roman" w:hAnsi="Times New Roman"/>
          <w:sz w:val="24"/>
          <w:szCs w:val="24"/>
          <w:lang w:val="es-SV"/>
        </w:rPr>
        <w:lastRenderedPageBreak/>
        <w:t>2599)</w:t>
      </w:r>
      <w:r w:rsidR="004068E5">
        <w:rPr>
          <w:rFonts w:ascii="Times New Roman" w:hAnsi="Times New Roman"/>
          <w:sz w:val="24"/>
          <w:szCs w:val="24"/>
          <w:lang w:val="es-SV"/>
        </w:rPr>
        <w:t>.</w:t>
      </w:r>
      <w:r w:rsidR="00007883">
        <w:rPr>
          <w:rFonts w:ascii="Times New Roman" w:hAnsi="Times New Roman"/>
          <w:sz w:val="24"/>
          <w:szCs w:val="24"/>
          <w:lang w:val="es-SV"/>
        </w:rPr>
        <w:t xml:space="preserve"> </w:t>
      </w:r>
      <w:r w:rsidR="004068E5">
        <w:rPr>
          <w:rFonts w:ascii="Times New Roman" w:hAnsi="Times New Roman"/>
          <w:sz w:val="24"/>
          <w:szCs w:val="24"/>
          <w:lang w:val="es-SV"/>
        </w:rPr>
        <w:t xml:space="preserve">Frente a ello el juicio teológico también se </w:t>
      </w:r>
      <w:proofErr w:type="spellStart"/>
      <w:r w:rsidR="004068E5">
        <w:rPr>
          <w:rFonts w:ascii="Times New Roman" w:hAnsi="Times New Roman"/>
          <w:sz w:val="24"/>
          <w:szCs w:val="24"/>
          <w:lang w:val="es-SV"/>
        </w:rPr>
        <w:t>historiza</w:t>
      </w:r>
      <w:proofErr w:type="spellEnd"/>
      <w:r w:rsidR="004068E5">
        <w:rPr>
          <w:rFonts w:ascii="Times New Roman" w:hAnsi="Times New Roman"/>
          <w:sz w:val="24"/>
          <w:szCs w:val="24"/>
          <w:lang w:val="es-SV"/>
        </w:rPr>
        <w:t xml:space="preserve">: se trata de una </w:t>
      </w:r>
      <w:r w:rsidR="004068E5">
        <w:rPr>
          <w:rFonts w:ascii="Times New Roman" w:hAnsi="Times New Roman"/>
          <w:i/>
          <w:sz w:val="24"/>
          <w:szCs w:val="24"/>
          <w:lang w:val="es-SV"/>
        </w:rPr>
        <w:t>situación de pecado</w:t>
      </w:r>
      <w:r w:rsidR="00015D30">
        <w:rPr>
          <w:rFonts w:ascii="Times New Roman" w:hAnsi="Times New Roman"/>
          <w:i/>
          <w:sz w:val="24"/>
          <w:szCs w:val="24"/>
          <w:lang w:val="es-SV"/>
        </w:rPr>
        <w:t xml:space="preserve"> social</w:t>
      </w:r>
      <w:r w:rsidR="004068E5">
        <w:rPr>
          <w:rFonts w:ascii="Times New Roman" w:hAnsi="Times New Roman"/>
          <w:sz w:val="24"/>
          <w:szCs w:val="24"/>
          <w:lang w:val="es-SV"/>
        </w:rPr>
        <w:t>, es decir de un pecado encarnado en la herencia histórica que recibimos, en la atmósfera que respiramos, en las estructuras sociales o en el “orden” donde</w:t>
      </w:r>
      <w:r w:rsidR="00015D30">
        <w:rPr>
          <w:rFonts w:ascii="Times New Roman" w:hAnsi="Times New Roman"/>
          <w:sz w:val="24"/>
          <w:szCs w:val="24"/>
          <w:lang w:val="es-SV"/>
        </w:rPr>
        <w:t>, por decirlo así,</w:t>
      </w:r>
      <w:r w:rsidR="004068E5">
        <w:rPr>
          <w:rFonts w:ascii="Times New Roman" w:hAnsi="Times New Roman"/>
          <w:sz w:val="24"/>
          <w:szCs w:val="24"/>
          <w:lang w:val="es-SV"/>
        </w:rPr>
        <w:t xml:space="preserve"> vivimos, nos movemos</w:t>
      </w:r>
      <w:r>
        <w:rPr>
          <w:rFonts w:ascii="Times New Roman" w:hAnsi="Times New Roman"/>
          <w:sz w:val="24"/>
          <w:szCs w:val="24"/>
          <w:lang w:val="es-SV"/>
        </w:rPr>
        <w:t xml:space="preserve"> </w:t>
      </w:r>
      <w:r w:rsidR="004068E5">
        <w:rPr>
          <w:rFonts w:ascii="Times New Roman" w:hAnsi="Times New Roman"/>
          <w:sz w:val="24"/>
          <w:szCs w:val="24"/>
          <w:lang w:val="es-SV"/>
        </w:rPr>
        <w:t>y existimos</w:t>
      </w:r>
      <w:r w:rsidR="004068E5">
        <w:rPr>
          <w:rStyle w:val="Refdenotaalpie"/>
          <w:rFonts w:ascii="Times New Roman" w:hAnsi="Times New Roman"/>
          <w:sz w:val="24"/>
          <w:szCs w:val="24"/>
          <w:lang w:val="es-SV"/>
        </w:rPr>
        <w:footnoteReference w:id="58"/>
      </w:r>
      <w:r w:rsidR="00015D30">
        <w:rPr>
          <w:rFonts w:ascii="Times New Roman" w:hAnsi="Times New Roman"/>
          <w:sz w:val="24"/>
          <w:szCs w:val="24"/>
          <w:lang w:val="es-SV"/>
        </w:rPr>
        <w:t xml:space="preserve">. </w:t>
      </w:r>
      <w:r w:rsidR="005D3CBA">
        <w:rPr>
          <w:rFonts w:ascii="Times New Roman" w:hAnsi="Times New Roman"/>
          <w:sz w:val="24"/>
          <w:szCs w:val="24"/>
          <w:lang w:val="es-SV"/>
        </w:rPr>
        <w:t xml:space="preserve"> </w:t>
      </w:r>
      <w:r w:rsidR="00015D30">
        <w:rPr>
          <w:rFonts w:ascii="Times New Roman" w:hAnsi="Times New Roman"/>
          <w:sz w:val="24"/>
          <w:szCs w:val="24"/>
          <w:lang w:val="es-SV"/>
        </w:rPr>
        <w:t>Esta situación es contraria “al plan del Creador y al honor que se le debe”</w:t>
      </w:r>
      <w:r w:rsidR="00007883">
        <w:rPr>
          <w:rFonts w:ascii="Times New Roman" w:hAnsi="Times New Roman"/>
          <w:sz w:val="24"/>
          <w:szCs w:val="24"/>
          <w:lang w:val="es-SV"/>
        </w:rPr>
        <w:t xml:space="preserve"> y es “de gravedad tanto mayor por darse en países que se llaman católicos y que tienen la capacidad de cambiar” (P, </w:t>
      </w:r>
      <w:proofErr w:type="spellStart"/>
      <w:r w:rsidR="00007883">
        <w:rPr>
          <w:rFonts w:ascii="Times New Roman" w:hAnsi="Times New Roman"/>
          <w:i/>
          <w:sz w:val="24"/>
          <w:szCs w:val="24"/>
          <w:lang w:val="es-SV"/>
        </w:rPr>
        <w:t>ibid.</w:t>
      </w:r>
      <w:proofErr w:type="spellEnd"/>
      <w:r w:rsidR="00007883">
        <w:rPr>
          <w:rFonts w:ascii="Times New Roman" w:hAnsi="Times New Roman"/>
          <w:sz w:val="24"/>
          <w:szCs w:val="24"/>
          <w:lang w:val="es-SV"/>
        </w:rPr>
        <w:t>).</w:t>
      </w:r>
    </w:p>
    <w:p w:rsidR="00007883" w:rsidRDefault="00D427BD" w:rsidP="00664581">
      <w:pPr>
        <w:jc w:val="both"/>
        <w:rPr>
          <w:rFonts w:ascii="Times New Roman" w:hAnsi="Times New Roman"/>
          <w:sz w:val="24"/>
          <w:szCs w:val="24"/>
          <w:lang w:val="es-SV"/>
        </w:rPr>
      </w:pPr>
      <w:r>
        <w:rPr>
          <w:rFonts w:ascii="Times New Roman" w:hAnsi="Times New Roman"/>
          <w:sz w:val="24"/>
          <w:szCs w:val="24"/>
          <w:lang w:val="es-SV"/>
        </w:rPr>
        <w:t>Es esta situación, y no la carrera de armamentos principalmente</w:t>
      </w:r>
      <w:r w:rsidR="001C76DF">
        <w:rPr>
          <w:rStyle w:val="Refdenotaalpie"/>
          <w:rFonts w:ascii="Times New Roman" w:hAnsi="Times New Roman"/>
          <w:sz w:val="24"/>
          <w:szCs w:val="24"/>
          <w:lang w:val="es-SV"/>
        </w:rPr>
        <w:footnoteReference w:id="59"/>
      </w:r>
      <w:r>
        <w:rPr>
          <w:rFonts w:ascii="Times New Roman" w:hAnsi="Times New Roman"/>
          <w:sz w:val="24"/>
          <w:szCs w:val="24"/>
          <w:lang w:val="es-SV"/>
        </w:rPr>
        <w:t xml:space="preserve">, la que se convierte en América Latina en una amenaza para la paz: “El subdesarrollo latinoamericano, con características propias </w:t>
      </w:r>
      <w:r w:rsidR="00983296">
        <w:rPr>
          <w:rFonts w:ascii="Times New Roman" w:hAnsi="Times New Roman"/>
          <w:sz w:val="24"/>
          <w:szCs w:val="24"/>
          <w:lang w:val="es-SV"/>
        </w:rPr>
        <w:t>en los diversos países, es una injusta situación promotora de tensiones que conspiran contra la paz… Al hablar de una situación de injusticia, nos referimos a aquellas realidades que expresan una situación de pecado… Nuestra intención es llamar la atención, precisamente, [no sobre los esfuerzos positivos…para construir una sociedad más justa, sino]</w:t>
      </w:r>
      <w:r w:rsidR="005D3CBA">
        <w:rPr>
          <w:rFonts w:ascii="Times New Roman" w:hAnsi="Times New Roman"/>
          <w:sz w:val="24"/>
          <w:szCs w:val="24"/>
          <w:lang w:val="es-SV"/>
        </w:rPr>
        <w:t xml:space="preserve"> </w:t>
      </w:r>
      <w:r w:rsidR="00983296">
        <w:rPr>
          <w:rFonts w:ascii="Times New Roman" w:hAnsi="Times New Roman"/>
          <w:sz w:val="24"/>
          <w:szCs w:val="24"/>
          <w:lang w:val="es-SV"/>
        </w:rPr>
        <w:t>sobre aquellos aspectos que constituyen una amenaza o negación de la paz” (M 2, 1)</w:t>
      </w:r>
      <w:r w:rsidR="00140866">
        <w:rPr>
          <w:rFonts w:ascii="Times New Roman" w:hAnsi="Times New Roman"/>
          <w:sz w:val="24"/>
          <w:szCs w:val="24"/>
          <w:lang w:val="es-SV"/>
        </w:rPr>
        <w:t xml:space="preserve">. </w:t>
      </w:r>
      <w:r w:rsidR="00983296">
        <w:rPr>
          <w:rFonts w:ascii="Times New Roman" w:hAnsi="Times New Roman"/>
          <w:sz w:val="24"/>
          <w:szCs w:val="24"/>
          <w:lang w:val="es-SV"/>
        </w:rPr>
        <w:t xml:space="preserve"> A la hora de valorar teológicamente esta situación, los Padres de Medellín afirman con fuerza que, “siguiendo el ejemplo de Cristo, el Pueblo de Dios en América Latina  deberá hacer frente con audacia y valentía</w:t>
      </w:r>
      <w:r w:rsidR="00140866">
        <w:rPr>
          <w:rFonts w:ascii="Times New Roman" w:hAnsi="Times New Roman"/>
          <w:sz w:val="24"/>
          <w:szCs w:val="24"/>
          <w:lang w:val="es-SV"/>
        </w:rPr>
        <w:t xml:space="preserve"> al egoísmo, a la injusticia personal y colectiva.” Y continúan:</w:t>
      </w:r>
      <w:r w:rsidR="00983296">
        <w:rPr>
          <w:rFonts w:ascii="Times New Roman" w:hAnsi="Times New Roman"/>
          <w:sz w:val="24"/>
          <w:szCs w:val="24"/>
          <w:lang w:val="es-SV"/>
        </w:rPr>
        <w:t xml:space="preserve"> “allí donde dicha paz social no existe</w:t>
      </w:r>
      <w:r w:rsidR="00140866">
        <w:rPr>
          <w:rFonts w:ascii="Times New Roman" w:hAnsi="Times New Roman"/>
          <w:sz w:val="24"/>
          <w:szCs w:val="24"/>
          <w:lang w:val="es-SV"/>
        </w:rPr>
        <w:t xml:space="preserve">, allí donde se encuentran injustas desigualdades sociales, políticas, económicas y culturales, hay un rechazo del don de la paz del Señor, más aún, un rechazo del Señor mismo” (M 2, 14). Con mucha valentía los obispos reconocen que puede haber situaciones de tal injusticia y tiranía, no solo personal (como había explicado en </w:t>
      </w:r>
      <w:proofErr w:type="spellStart"/>
      <w:r w:rsidR="00140866" w:rsidRPr="00140866">
        <w:rPr>
          <w:rFonts w:ascii="Times New Roman" w:hAnsi="Times New Roman"/>
          <w:i/>
          <w:sz w:val="24"/>
          <w:szCs w:val="24"/>
          <w:lang w:val="es-SV"/>
        </w:rPr>
        <w:t>Populorum</w:t>
      </w:r>
      <w:proofErr w:type="spellEnd"/>
      <w:r w:rsidR="00140866" w:rsidRPr="00140866">
        <w:rPr>
          <w:rFonts w:ascii="Times New Roman" w:hAnsi="Times New Roman"/>
          <w:i/>
          <w:sz w:val="24"/>
          <w:szCs w:val="24"/>
          <w:lang w:val="es-SV"/>
        </w:rPr>
        <w:t xml:space="preserve"> </w:t>
      </w:r>
      <w:proofErr w:type="spellStart"/>
      <w:r w:rsidR="00140866" w:rsidRPr="00140866">
        <w:rPr>
          <w:rFonts w:ascii="Times New Roman" w:hAnsi="Times New Roman"/>
          <w:i/>
          <w:sz w:val="24"/>
          <w:szCs w:val="24"/>
          <w:lang w:val="es-SV"/>
        </w:rPr>
        <w:t>Progressio</w:t>
      </w:r>
      <w:proofErr w:type="spellEnd"/>
      <w:r w:rsidR="00140866">
        <w:rPr>
          <w:rFonts w:ascii="Times New Roman" w:hAnsi="Times New Roman"/>
          <w:sz w:val="24"/>
          <w:szCs w:val="24"/>
          <w:lang w:val="es-SV"/>
        </w:rPr>
        <w:t xml:space="preserve"> Pablo VI), sino también estructural, que “pueden hacer legítima una insurrección revolucionaria”, porque “la justicia es una condición ineludible para la paz” y “la situación de injusticia” en muchas partes de América Latina, “puede llamarse de violencia institucionalizada”</w:t>
      </w:r>
      <w:r w:rsidR="007F1602">
        <w:rPr>
          <w:rFonts w:ascii="Times New Roman" w:hAnsi="Times New Roman"/>
          <w:sz w:val="24"/>
          <w:szCs w:val="24"/>
          <w:lang w:val="es-SV"/>
        </w:rPr>
        <w:t xml:space="preserve"> (M 2, 19, 16)</w:t>
      </w:r>
      <w:r w:rsidR="00140866">
        <w:rPr>
          <w:rFonts w:ascii="Times New Roman" w:hAnsi="Times New Roman"/>
          <w:sz w:val="24"/>
          <w:szCs w:val="24"/>
          <w:lang w:val="es-SV"/>
        </w:rPr>
        <w:t>. Sin embargo, con cierta incon</w:t>
      </w:r>
      <w:r w:rsidR="007F1602">
        <w:rPr>
          <w:rFonts w:ascii="Times New Roman" w:hAnsi="Times New Roman"/>
          <w:sz w:val="24"/>
          <w:szCs w:val="24"/>
          <w:lang w:val="es-SV"/>
        </w:rPr>
        <w:t>sistencia</w:t>
      </w:r>
      <w:r w:rsidR="00140866">
        <w:rPr>
          <w:rFonts w:ascii="Times New Roman" w:hAnsi="Times New Roman"/>
          <w:sz w:val="24"/>
          <w:szCs w:val="24"/>
          <w:lang w:val="es-SV"/>
        </w:rPr>
        <w:t xml:space="preserve">, los Padres de Medellín se expresan sobre la violencia con un absolutismo </w:t>
      </w:r>
      <w:r w:rsidR="007F1602">
        <w:rPr>
          <w:rFonts w:ascii="Times New Roman" w:hAnsi="Times New Roman"/>
          <w:sz w:val="24"/>
          <w:szCs w:val="24"/>
          <w:lang w:val="es-SV"/>
        </w:rPr>
        <w:t>total: “La violencia no es ni cristiana ni evangélica”</w:t>
      </w:r>
      <w:r w:rsidR="00140866">
        <w:rPr>
          <w:rFonts w:ascii="Times New Roman" w:hAnsi="Times New Roman"/>
          <w:sz w:val="24"/>
          <w:szCs w:val="24"/>
          <w:lang w:val="es-SV"/>
        </w:rPr>
        <w:t xml:space="preserve"> </w:t>
      </w:r>
      <w:r w:rsidR="007F1602">
        <w:rPr>
          <w:rFonts w:ascii="Times New Roman" w:hAnsi="Times New Roman"/>
          <w:sz w:val="24"/>
          <w:szCs w:val="24"/>
          <w:lang w:val="es-SV"/>
        </w:rPr>
        <w:t>(M 2, 15). Por eso prefieren y ansían “que el dinamismo del pueblo concientizado y organizado se ponga al servicio de la justicia y de la paz” (M 2, 19). Pienso que la historia les ha dado la razón</w:t>
      </w:r>
      <w:r w:rsidR="001C76DF">
        <w:rPr>
          <w:rStyle w:val="Refdenotaalpie"/>
          <w:rFonts w:ascii="Times New Roman" w:hAnsi="Times New Roman"/>
          <w:sz w:val="24"/>
          <w:szCs w:val="24"/>
          <w:lang w:val="es-SV"/>
        </w:rPr>
        <w:footnoteReference w:id="60"/>
      </w:r>
      <w:r w:rsidR="007F1602">
        <w:rPr>
          <w:rFonts w:ascii="Times New Roman" w:hAnsi="Times New Roman"/>
          <w:sz w:val="24"/>
          <w:szCs w:val="24"/>
          <w:lang w:val="es-SV"/>
        </w:rPr>
        <w:t xml:space="preserve">. </w:t>
      </w:r>
      <w:r w:rsidR="009B7335">
        <w:rPr>
          <w:rFonts w:ascii="Times New Roman" w:hAnsi="Times New Roman"/>
          <w:sz w:val="24"/>
          <w:szCs w:val="24"/>
          <w:lang w:val="es-SV"/>
        </w:rPr>
        <w:t xml:space="preserve">Así pues, la manera de Medellín y de Puebla de teologizar al pecado y hablar sobre él es menos </w:t>
      </w:r>
      <w:r w:rsidR="0014086F">
        <w:rPr>
          <w:rFonts w:ascii="Times New Roman" w:hAnsi="Times New Roman"/>
          <w:sz w:val="24"/>
          <w:szCs w:val="24"/>
          <w:lang w:val="es-SV"/>
        </w:rPr>
        <w:t xml:space="preserve">antropológica y </w:t>
      </w:r>
      <w:r w:rsidR="005C328C">
        <w:rPr>
          <w:rFonts w:ascii="Times New Roman" w:hAnsi="Times New Roman"/>
          <w:sz w:val="24"/>
          <w:szCs w:val="24"/>
          <w:lang w:val="es-SV"/>
        </w:rPr>
        <w:t>ético-</w:t>
      </w:r>
      <w:r w:rsidR="0014086F">
        <w:rPr>
          <w:rFonts w:ascii="Times New Roman" w:hAnsi="Times New Roman"/>
          <w:sz w:val="24"/>
          <w:szCs w:val="24"/>
          <w:lang w:val="es-SV"/>
        </w:rPr>
        <w:t xml:space="preserve">axiológica –como lo fue la del Vaticano II en GS- y más histórica y ético- social. No en vano la teología latinoamericana afirmará fuertemente la historia de la salvación, pero sobre todo la salvación en la historia, recordando que no hay dos historias, una profana y sin valor soteriológico y otra </w:t>
      </w:r>
      <w:r w:rsidR="0014086F">
        <w:rPr>
          <w:rFonts w:ascii="Times New Roman" w:hAnsi="Times New Roman"/>
          <w:sz w:val="24"/>
          <w:szCs w:val="24"/>
          <w:lang w:val="es-SV"/>
        </w:rPr>
        <w:lastRenderedPageBreak/>
        <w:t>sagrada y llena de ese valor, sino una sola historia, la historia del mundo creado y acompañado por Dios en su evolución para su salvación de una manera tan coincidente que “llegada la plenitud de esa historia” (Gal 4, 4), Dios mismo se humanizó en el hombre Jesús de Nazaret y con esa humanización decidió “estar siempre con nosotros hasta la consumación de los tiempos” (Mt 28, 20).</w:t>
      </w:r>
    </w:p>
    <w:p w:rsidR="007F1602" w:rsidRDefault="007F1602" w:rsidP="00664581">
      <w:pPr>
        <w:jc w:val="both"/>
        <w:rPr>
          <w:rFonts w:ascii="Times New Roman" w:hAnsi="Times New Roman"/>
          <w:sz w:val="24"/>
          <w:szCs w:val="24"/>
          <w:lang w:val="es-SV"/>
        </w:rPr>
      </w:pPr>
      <w:r>
        <w:rPr>
          <w:rFonts w:ascii="Times New Roman" w:hAnsi="Times New Roman"/>
          <w:sz w:val="24"/>
          <w:szCs w:val="24"/>
          <w:lang w:val="es-SV"/>
        </w:rPr>
        <w:t>La palabra “concientizado” nos lleva a la gran obra de “educación liberadora” que Paulo Freire comenzó en el Nordeste brasileño. No pocos han expresado en el reciente Congreso Continental de Teología Latinoamericana, que</w:t>
      </w:r>
      <w:r w:rsidR="005C328C">
        <w:rPr>
          <w:rFonts w:ascii="Times New Roman" w:hAnsi="Times New Roman"/>
          <w:sz w:val="24"/>
          <w:szCs w:val="24"/>
          <w:lang w:val="es-SV"/>
        </w:rPr>
        <w:t xml:space="preserve"> se</w:t>
      </w:r>
      <w:r>
        <w:rPr>
          <w:rFonts w:ascii="Times New Roman" w:hAnsi="Times New Roman"/>
          <w:sz w:val="24"/>
          <w:szCs w:val="24"/>
          <w:lang w:val="es-SV"/>
        </w:rPr>
        <w:t xml:space="preserve"> puede considerar al laico cristiano Paulo Freire</w:t>
      </w:r>
      <w:r w:rsidR="005C328C">
        <w:rPr>
          <w:rFonts w:ascii="Times New Roman" w:hAnsi="Times New Roman"/>
          <w:sz w:val="24"/>
          <w:szCs w:val="24"/>
          <w:lang w:val="es-SV"/>
        </w:rPr>
        <w:t>, ya fallecido,</w:t>
      </w:r>
      <w:r>
        <w:rPr>
          <w:rFonts w:ascii="Times New Roman" w:hAnsi="Times New Roman"/>
          <w:sz w:val="24"/>
          <w:szCs w:val="24"/>
          <w:lang w:val="es-SV"/>
        </w:rPr>
        <w:t xml:space="preserve"> como uno de los “padres” de Medellín. Y ciertamente sus propuestas se reflejan</w:t>
      </w:r>
      <w:r w:rsidR="005C328C">
        <w:rPr>
          <w:rFonts w:ascii="Times New Roman" w:hAnsi="Times New Roman"/>
          <w:sz w:val="24"/>
          <w:szCs w:val="24"/>
          <w:lang w:val="es-SV"/>
        </w:rPr>
        <w:t xml:space="preserve"> por lo menos</w:t>
      </w:r>
      <w:r>
        <w:rPr>
          <w:rFonts w:ascii="Times New Roman" w:hAnsi="Times New Roman"/>
          <w:sz w:val="24"/>
          <w:szCs w:val="24"/>
          <w:lang w:val="es-SV"/>
        </w:rPr>
        <w:t xml:space="preserve"> en el documento 4 sobre Educación.</w:t>
      </w:r>
    </w:p>
    <w:p w:rsidR="00715FB9" w:rsidRDefault="007F1602" w:rsidP="00664581">
      <w:pPr>
        <w:jc w:val="both"/>
        <w:rPr>
          <w:rFonts w:ascii="Times New Roman" w:hAnsi="Times New Roman"/>
          <w:sz w:val="24"/>
          <w:szCs w:val="24"/>
          <w:lang w:val="es-SV"/>
        </w:rPr>
      </w:pPr>
      <w:r>
        <w:rPr>
          <w:rFonts w:ascii="Times New Roman" w:hAnsi="Times New Roman"/>
          <w:sz w:val="24"/>
          <w:szCs w:val="24"/>
          <w:lang w:val="es-SV"/>
        </w:rPr>
        <w:t>Podría arg</w:t>
      </w:r>
      <w:r w:rsidR="00107D0C">
        <w:rPr>
          <w:rFonts w:ascii="Times New Roman" w:hAnsi="Times New Roman"/>
          <w:sz w:val="24"/>
          <w:szCs w:val="24"/>
          <w:lang w:val="es-SV"/>
        </w:rPr>
        <w:t>ü</w:t>
      </w:r>
      <w:r>
        <w:rPr>
          <w:rFonts w:ascii="Times New Roman" w:hAnsi="Times New Roman"/>
          <w:sz w:val="24"/>
          <w:szCs w:val="24"/>
          <w:lang w:val="es-SV"/>
        </w:rPr>
        <w:t xml:space="preserve">irse </w:t>
      </w:r>
      <w:r w:rsidR="00107D0C">
        <w:rPr>
          <w:rFonts w:ascii="Times New Roman" w:hAnsi="Times New Roman"/>
          <w:sz w:val="24"/>
          <w:szCs w:val="24"/>
          <w:lang w:val="es-SV"/>
        </w:rPr>
        <w:t xml:space="preserve">que hoy habría que hacer otra </w:t>
      </w:r>
      <w:proofErr w:type="spellStart"/>
      <w:r w:rsidR="00107D0C">
        <w:rPr>
          <w:rFonts w:ascii="Times New Roman" w:hAnsi="Times New Roman"/>
          <w:sz w:val="24"/>
          <w:szCs w:val="24"/>
          <w:lang w:val="es-SV"/>
        </w:rPr>
        <w:t>historización</w:t>
      </w:r>
      <w:proofErr w:type="spellEnd"/>
      <w:r w:rsidR="00107D0C">
        <w:rPr>
          <w:rFonts w:ascii="Times New Roman" w:hAnsi="Times New Roman"/>
          <w:sz w:val="24"/>
          <w:szCs w:val="24"/>
          <w:lang w:val="es-SV"/>
        </w:rPr>
        <w:t xml:space="preserve"> de la recepción creativa del Vaticano II tal como se reflejó sobre todo en Medellín y Puebla, puesto que sus documentos no reflejarían ya la situación actual ni de América Latina ni de la Iglesia que está en el subcontinente. La pobreza habría disminuido en forma impresionante y la violencia tanto de la Seguridad Nacional como guerrillera habría pasado a la historia. La verdad está lejos de esta argumentación. Según el informe sobre desarrollo humano del PNUD en 2011 en todos los países centroamericanos el índice de </w:t>
      </w:r>
      <w:proofErr w:type="spellStart"/>
      <w:r w:rsidR="00107D0C">
        <w:rPr>
          <w:rFonts w:ascii="Times New Roman" w:hAnsi="Times New Roman"/>
          <w:sz w:val="24"/>
          <w:szCs w:val="24"/>
          <w:lang w:val="es-SV"/>
        </w:rPr>
        <w:t>Gini</w:t>
      </w:r>
      <w:proofErr w:type="spellEnd"/>
      <w:r w:rsidR="00107D0C">
        <w:rPr>
          <w:rFonts w:ascii="Times New Roman" w:hAnsi="Times New Roman"/>
          <w:sz w:val="24"/>
          <w:szCs w:val="24"/>
          <w:lang w:val="es-SV"/>
        </w:rPr>
        <w:t xml:space="preserve"> muestra valores entre 50.3</w:t>
      </w:r>
      <w:r w:rsidR="00715FB9">
        <w:rPr>
          <w:rFonts w:ascii="Times New Roman" w:hAnsi="Times New Roman"/>
          <w:sz w:val="24"/>
          <w:szCs w:val="24"/>
          <w:lang w:val="es-SV"/>
        </w:rPr>
        <w:t xml:space="preserve"> (Costa Rica)</w:t>
      </w:r>
      <w:r w:rsidR="00107D0C">
        <w:rPr>
          <w:rFonts w:ascii="Times New Roman" w:hAnsi="Times New Roman"/>
          <w:sz w:val="24"/>
          <w:szCs w:val="24"/>
          <w:lang w:val="es-SV"/>
        </w:rPr>
        <w:t xml:space="preserve"> y 57.7</w:t>
      </w:r>
      <w:r w:rsidR="00715FB9">
        <w:rPr>
          <w:rFonts w:ascii="Times New Roman" w:hAnsi="Times New Roman"/>
          <w:sz w:val="24"/>
          <w:szCs w:val="24"/>
          <w:lang w:val="es-SV"/>
        </w:rPr>
        <w:t xml:space="preserve"> (Honduras)</w:t>
      </w:r>
      <w:r w:rsidR="00107D0C">
        <w:rPr>
          <w:rStyle w:val="Refdenotaalpie"/>
          <w:rFonts w:ascii="Times New Roman" w:hAnsi="Times New Roman"/>
          <w:sz w:val="24"/>
          <w:szCs w:val="24"/>
          <w:lang w:val="es-SV"/>
        </w:rPr>
        <w:footnoteReference w:id="61"/>
      </w:r>
      <w:r w:rsidR="00107D0C">
        <w:rPr>
          <w:rFonts w:ascii="Times New Roman" w:hAnsi="Times New Roman"/>
          <w:sz w:val="24"/>
          <w:szCs w:val="24"/>
          <w:lang w:val="es-SV"/>
        </w:rPr>
        <w:t>. La única excepción es el índice de El Salvador que cayó de 49.7 en 2007 a 46.9 en 2011</w:t>
      </w:r>
      <w:r w:rsidR="00715FB9">
        <w:rPr>
          <w:rFonts w:ascii="Times New Roman" w:hAnsi="Times New Roman"/>
          <w:sz w:val="24"/>
          <w:szCs w:val="24"/>
          <w:lang w:val="es-SV"/>
        </w:rPr>
        <w:t>. Un país como Chile, con tanta fama de crecimiento económico presenta un índice de 52 en 2007. Brasil, un índice de 55, Bolivia un índice de 58.2 y Colombia un índice de 58.5.  Además de El Salvador, solo Venezuela (43.4), Uruguay (46.2) y México (48.1) están en A. L. por debajo de 50. En el Caribe los datos que muestra el PNUD</w:t>
      </w:r>
      <w:r w:rsidR="00107D0C">
        <w:rPr>
          <w:rFonts w:ascii="Times New Roman" w:hAnsi="Times New Roman"/>
          <w:sz w:val="24"/>
          <w:szCs w:val="24"/>
          <w:lang w:val="es-SV"/>
        </w:rPr>
        <w:t xml:space="preserve"> </w:t>
      </w:r>
      <w:r w:rsidR="00715FB9">
        <w:rPr>
          <w:rFonts w:ascii="Times New Roman" w:hAnsi="Times New Roman"/>
          <w:sz w:val="24"/>
          <w:szCs w:val="24"/>
          <w:lang w:val="es-SV"/>
        </w:rPr>
        <w:t>en 2007 ubican a la República Dominicana con 50 y a Haití con 59.5 (</w:t>
      </w:r>
      <w:proofErr w:type="gramStart"/>
      <w:r w:rsidR="00715FB9">
        <w:rPr>
          <w:rFonts w:ascii="Times New Roman" w:hAnsi="Times New Roman"/>
          <w:sz w:val="24"/>
          <w:szCs w:val="24"/>
          <w:lang w:val="es-SV"/>
        </w:rPr>
        <w:t>¡</w:t>
      </w:r>
      <w:proofErr w:type="gramEnd"/>
      <w:r w:rsidR="00715FB9">
        <w:rPr>
          <w:rFonts w:ascii="Times New Roman" w:hAnsi="Times New Roman"/>
          <w:sz w:val="24"/>
          <w:szCs w:val="24"/>
          <w:lang w:val="es-SV"/>
        </w:rPr>
        <w:t xml:space="preserve">). En el mundo solo Namibia (74.3), Islas </w:t>
      </w:r>
      <w:proofErr w:type="spellStart"/>
      <w:r w:rsidR="00715FB9">
        <w:rPr>
          <w:rFonts w:ascii="Times New Roman" w:hAnsi="Times New Roman"/>
          <w:sz w:val="24"/>
          <w:szCs w:val="24"/>
          <w:lang w:val="es-SV"/>
        </w:rPr>
        <w:t>Comores</w:t>
      </w:r>
      <w:proofErr w:type="spellEnd"/>
      <w:r w:rsidR="00715FB9">
        <w:rPr>
          <w:rFonts w:ascii="Times New Roman" w:hAnsi="Times New Roman"/>
          <w:sz w:val="24"/>
          <w:szCs w:val="24"/>
          <w:lang w:val="es-SV"/>
        </w:rPr>
        <w:t xml:space="preserve"> (64.3), </w:t>
      </w:r>
      <w:proofErr w:type="spellStart"/>
      <w:r w:rsidR="00715FB9">
        <w:rPr>
          <w:rFonts w:ascii="Times New Roman" w:hAnsi="Times New Roman"/>
          <w:sz w:val="24"/>
          <w:szCs w:val="24"/>
          <w:lang w:val="es-SV"/>
        </w:rPr>
        <w:t>Botswana</w:t>
      </w:r>
      <w:proofErr w:type="spellEnd"/>
      <w:r w:rsidR="00715FB9">
        <w:rPr>
          <w:rFonts w:ascii="Times New Roman" w:hAnsi="Times New Roman"/>
          <w:sz w:val="24"/>
          <w:szCs w:val="24"/>
          <w:lang w:val="es-SV"/>
        </w:rPr>
        <w:t xml:space="preserve"> (61), Angola, 58.6 y Sudáfric</w:t>
      </w:r>
      <w:r w:rsidR="0023087B">
        <w:rPr>
          <w:rFonts w:ascii="Times New Roman" w:hAnsi="Times New Roman"/>
          <w:sz w:val="24"/>
          <w:szCs w:val="24"/>
          <w:lang w:val="es-SV"/>
        </w:rPr>
        <w:t>a (57.8) muestran índices</w:t>
      </w:r>
      <w:r w:rsidR="005C328C">
        <w:rPr>
          <w:rFonts w:ascii="Times New Roman" w:hAnsi="Times New Roman"/>
          <w:sz w:val="24"/>
          <w:szCs w:val="24"/>
          <w:lang w:val="es-SV"/>
        </w:rPr>
        <w:t xml:space="preserve"> mayores</w:t>
      </w:r>
      <w:r w:rsidR="0023087B">
        <w:rPr>
          <w:rFonts w:ascii="Times New Roman" w:hAnsi="Times New Roman"/>
          <w:sz w:val="24"/>
          <w:szCs w:val="24"/>
          <w:lang w:val="es-SV"/>
        </w:rPr>
        <w:t xml:space="preserve"> de enorme desigualdad</w:t>
      </w:r>
      <w:r w:rsidR="00715FB9">
        <w:rPr>
          <w:rFonts w:ascii="Times New Roman" w:hAnsi="Times New Roman"/>
          <w:sz w:val="24"/>
          <w:szCs w:val="24"/>
          <w:lang w:val="es-SV"/>
        </w:rPr>
        <w:t>.</w:t>
      </w:r>
      <w:r w:rsidR="0023087B">
        <w:rPr>
          <w:rFonts w:ascii="Times New Roman" w:hAnsi="Times New Roman"/>
          <w:sz w:val="24"/>
          <w:szCs w:val="24"/>
          <w:lang w:val="es-SV"/>
        </w:rPr>
        <w:t xml:space="preserve"> El valor negativo de estos índices se puede inducir además de la comparación con los índices de menor desigualdad en el mundo también en 2007: Dinamarca 24.7; Japón 24.9, Suecia 25, Noruega 25.8; República Checa 25.8, Finlandia 26.9, Alemania 28, 3, Croacia 29 y Austria 29.1. Se advierte la preponderancia de los países escandinavos, con su capitalismo fuertemente keynesiano y su cercanía con la pobreza: eran pobres hace poco más de un siglo. “Es esta una razón de que tengan índices de solidaridad</w:t>
      </w:r>
      <w:r w:rsidR="006B27DC">
        <w:rPr>
          <w:rFonts w:ascii="Times New Roman" w:hAnsi="Times New Roman"/>
          <w:sz w:val="24"/>
          <w:szCs w:val="24"/>
          <w:lang w:val="es-SV"/>
        </w:rPr>
        <w:t xml:space="preserve"> relativamente</w:t>
      </w:r>
      <w:r w:rsidR="0023087B">
        <w:rPr>
          <w:rFonts w:ascii="Times New Roman" w:hAnsi="Times New Roman"/>
          <w:sz w:val="24"/>
          <w:szCs w:val="24"/>
          <w:lang w:val="es-SV"/>
        </w:rPr>
        <w:t xml:space="preserve"> tan fuerte con los países menos desarrollados; nuestros abuelos eran pobres todavía”, nos</w:t>
      </w:r>
      <w:r w:rsidR="006B27DC">
        <w:rPr>
          <w:rFonts w:ascii="Times New Roman" w:hAnsi="Times New Roman"/>
          <w:sz w:val="24"/>
          <w:szCs w:val="24"/>
          <w:lang w:val="es-SV"/>
        </w:rPr>
        <w:t xml:space="preserve"> dijo en cierta ocasión un amigo noruego.</w:t>
      </w:r>
      <w:r w:rsidR="0023087B">
        <w:rPr>
          <w:rFonts w:ascii="Times New Roman" w:hAnsi="Times New Roman"/>
          <w:sz w:val="24"/>
          <w:szCs w:val="24"/>
          <w:lang w:val="es-SV"/>
        </w:rPr>
        <w:t xml:space="preserve"> </w:t>
      </w:r>
    </w:p>
    <w:p w:rsidR="00A73DB6" w:rsidRDefault="00A73DB6" w:rsidP="00664581">
      <w:pPr>
        <w:jc w:val="both"/>
        <w:rPr>
          <w:rFonts w:ascii="Times New Roman" w:hAnsi="Times New Roman"/>
          <w:sz w:val="24"/>
          <w:szCs w:val="24"/>
          <w:lang w:val="es-SV"/>
        </w:rPr>
      </w:pPr>
      <w:r>
        <w:rPr>
          <w:rFonts w:ascii="Times New Roman" w:hAnsi="Times New Roman"/>
          <w:sz w:val="24"/>
          <w:szCs w:val="24"/>
          <w:lang w:val="es-SV"/>
        </w:rPr>
        <w:t>Los Padres de Aparecida hablan de la exclusión como “algo nuevo”, más allá “de la explotación y opresión… Los excluidos no son solamente ‘explotados’, sino ‘sobrantes’ y ‘desechables’” (A DC 65). Según un excelente sociólogo brasileño, Aparecida “va al meollo de la cuestión al plantear que ‘las instituciones financieras y las empresas transnacionales se fortalecen al punto de subordinar las economías locales, sobre todo, debilitando a los Estados</w:t>
      </w:r>
      <w:r w:rsidR="005407BA">
        <w:rPr>
          <w:rFonts w:ascii="Times New Roman" w:hAnsi="Times New Roman"/>
          <w:sz w:val="24"/>
          <w:szCs w:val="24"/>
          <w:lang w:val="es-SV"/>
        </w:rPr>
        <w:t xml:space="preserve">, que aparecen cada vez más impotentes para llevar adelante </w:t>
      </w:r>
      <w:r w:rsidR="005407BA">
        <w:rPr>
          <w:rFonts w:ascii="Times New Roman" w:hAnsi="Times New Roman"/>
          <w:sz w:val="24"/>
          <w:szCs w:val="24"/>
          <w:lang w:val="es-SV"/>
        </w:rPr>
        <w:lastRenderedPageBreak/>
        <w:t xml:space="preserve">proyectos de desarrollo al servicio de sus poblaciones, especialmente cuando se trata de inversiones de largo plazo y sin retorno inmediato’” (A DC 66). Y continúa nuestro sociólogo: “Se refiere explícitamente a las industrias extractivas y al </w:t>
      </w:r>
      <w:proofErr w:type="spellStart"/>
      <w:r w:rsidR="005407BA">
        <w:rPr>
          <w:rFonts w:ascii="Times New Roman" w:hAnsi="Times New Roman"/>
          <w:sz w:val="24"/>
          <w:szCs w:val="24"/>
          <w:lang w:val="es-SV"/>
        </w:rPr>
        <w:t>agronegocio</w:t>
      </w:r>
      <w:proofErr w:type="spellEnd"/>
      <w:r w:rsidR="005407BA">
        <w:rPr>
          <w:rFonts w:ascii="Times New Roman" w:hAnsi="Times New Roman"/>
          <w:sz w:val="24"/>
          <w:szCs w:val="24"/>
          <w:lang w:val="es-SV"/>
        </w:rPr>
        <w:t xml:space="preserve"> que destruyen la naturaleza y la biodiversidad, contaminan el aire y provocan cambios climáticos. Aparecida “señala los mecanismos financieros como los principales causantes de la actual concentración de la renta y de la riqueza, porque ‘…la libertad concedida a las inversiones financieras favorecen al capital especulativo, que no tiene incentivos para hacer inversiones productivas de largo plazo, sino que busca el lucro inmediato en los negocios con títulos públicos, monedas y derivados’” (A DC</w:t>
      </w:r>
      <w:r w:rsidR="00934499">
        <w:rPr>
          <w:rFonts w:ascii="Times New Roman" w:hAnsi="Times New Roman"/>
          <w:sz w:val="24"/>
          <w:szCs w:val="24"/>
          <w:lang w:val="es-SV"/>
        </w:rPr>
        <w:t xml:space="preserve"> 69)</w:t>
      </w:r>
      <w:r w:rsidR="005407BA">
        <w:rPr>
          <w:rFonts w:ascii="Times New Roman" w:hAnsi="Times New Roman"/>
          <w:sz w:val="24"/>
          <w:szCs w:val="24"/>
          <w:lang w:val="es-SV"/>
        </w:rPr>
        <w:t>. Se preocupa también de los nuevos problemas de la</w:t>
      </w:r>
      <w:r w:rsidR="00934499">
        <w:rPr>
          <w:rFonts w:ascii="Times New Roman" w:hAnsi="Times New Roman"/>
          <w:sz w:val="24"/>
          <w:szCs w:val="24"/>
          <w:lang w:val="es-SV"/>
        </w:rPr>
        <w:t xml:space="preserve"> integración regional (A DC 82),  la protección de la </w:t>
      </w:r>
      <w:r w:rsidR="005407BA">
        <w:rPr>
          <w:rFonts w:ascii="Times New Roman" w:hAnsi="Times New Roman"/>
          <w:sz w:val="24"/>
          <w:szCs w:val="24"/>
          <w:lang w:val="es-SV"/>
        </w:rPr>
        <w:t xml:space="preserve"> </w:t>
      </w:r>
      <w:r w:rsidR="00934499">
        <w:rPr>
          <w:rFonts w:ascii="Times New Roman" w:hAnsi="Times New Roman"/>
          <w:sz w:val="24"/>
          <w:szCs w:val="24"/>
          <w:lang w:val="es-SV"/>
        </w:rPr>
        <w:t>biodiversidad y la vigilancia sobre las industrias químicas, farmacéuticas y biogenéticas (A DC 83), el combate contra la depredación de las tierras y la mercantilización del agua (A DC 84), la defensa de la Amazonia y de los círculos polares junto con sus poblaciones autóctonas (A DC 86). Propone la participación de la sociedad civil en la rehabilitación ética de la política, la lucha contra la corrupción y la vigencia de los derechos laborales y sindicales, la lucha por regulaciones globales para prevenir movimientos especulativos del capital, la vigilancia cercana sobre los tratados internacionales de comercio</w:t>
      </w:r>
      <w:r w:rsidR="002234F5">
        <w:rPr>
          <w:rFonts w:ascii="Times New Roman" w:hAnsi="Times New Roman"/>
          <w:sz w:val="24"/>
          <w:szCs w:val="24"/>
          <w:lang w:val="es-SV"/>
        </w:rPr>
        <w:t xml:space="preserve">, y la creación y aumento de conciencia sobre el mundo como “la casa común” de todos (A DC 406). Nuestro sociólogo propone la lectura del discurso inaugural de Aparecida del Papa Benedicto XVI, que retoma la </w:t>
      </w:r>
      <w:proofErr w:type="spellStart"/>
      <w:r w:rsidR="002234F5" w:rsidRPr="002234F5">
        <w:rPr>
          <w:rFonts w:ascii="Times New Roman" w:hAnsi="Times New Roman"/>
          <w:i/>
          <w:sz w:val="24"/>
          <w:szCs w:val="24"/>
          <w:lang w:val="es-SV"/>
        </w:rPr>
        <w:t>Populorum</w:t>
      </w:r>
      <w:proofErr w:type="spellEnd"/>
      <w:r w:rsidR="002234F5" w:rsidRPr="002234F5">
        <w:rPr>
          <w:rFonts w:ascii="Times New Roman" w:hAnsi="Times New Roman"/>
          <w:i/>
          <w:sz w:val="24"/>
          <w:szCs w:val="24"/>
          <w:lang w:val="es-SV"/>
        </w:rPr>
        <w:t xml:space="preserve"> </w:t>
      </w:r>
      <w:proofErr w:type="spellStart"/>
      <w:r w:rsidR="002234F5" w:rsidRPr="002234F5">
        <w:rPr>
          <w:rFonts w:ascii="Times New Roman" w:hAnsi="Times New Roman"/>
          <w:i/>
          <w:sz w:val="24"/>
          <w:szCs w:val="24"/>
          <w:lang w:val="es-SV"/>
        </w:rPr>
        <w:t>Progressio</w:t>
      </w:r>
      <w:proofErr w:type="spellEnd"/>
      <w:r w:rsidR="002234F5">
        <w:rPr>
          <w:rFonts w:ascii="Times New Roman" w:hAnsi="Times New Roman"/>
          <w:sz w:val="24"/>
          <w:szCs w:val="24"/>
          <w:lang w:val="es-SV"/>
        </w:rPr>
        <w:t xml:space="preserve"> –lo volverá a hacer en </w:t>
      </w:r>
      <w:r w:rsidR="002234F5">
        <w:rPr>
          <w:rFonts w:ascii="Times New Roman" w:hAnsi="Times New Roman"/>
          <w:i/>
          <w:sz w:val="24"/>
          <w:szCs w:val="24"/>
          <w:lang w:val="es-SV"/>
        </w:rPr>
        <w:t xml:space="preserve">Caritas in </w:t>
      </w:r>
      <w:proofErr w:type="spellStart"/>
      <w:r w:rsidR="002234F5">
        <w:rPr>
          <w:rFonts w:ascii="Times New Roman" w:hAnsi="Times New Roman"/>
          <w:i/>
          <w:sz w:val="24"/>
          <w:szCs w:val="24"/>
          <w:lang w:val="es-SV"/>
        </w:rPr>
        <w:t>veritate</w:t>
      </w:r>
      <w:proofErr w:type="spellEnd"/>
      <w:r w:rsidR="004904B8">
        <w:rPr>
          <w:rFonts w:ascii="Times New Roman" w:hAnsi="Times New Roman"/>
          <w:sz w:val="24"/>
          <w:szCs w:val="24"/>
          <w:lang w:val="es-SV"/>
        </w:rPr>
        <w:t>, del año 2009, dedicándole un capítulo entero, el segundo</w:t>
      </w:r>
      <w:r w:rsidR="002234F5">
        <w:rPr>
          <w:rFonts w:ascii="Times New Roman" w:hAnsi="Times New Roman"/>
          <w:i/>
          <w:sz w:val="24"/>
          <w:szCs w:val="24"/>
          <w:lang w:val="es-SV"/>
        </w:rPr>
        <w:t>-</w:t>
      </w:r>
      <w:r w:rsidR="002234F5">
        <w:rPr>
          <w:rFonts w:ascii="Times New Roman" w:hAnsi="Times New Roman"/>
          <w:sz w:val="24"/>
          <w:szCs w:val="24"/>
          <w:lang w:val="es-SV"/>
        </w:rPr>
        <w:t>, cosa que no fue integrada en Aparecida</w:t>
      </w:r>
      <w:r w:rsidR="002234F5">
        <w:rPr>
          <w:rStyle w:val="Refdenotaalpie"/>
          <w:rFonts w:ascii="Times New Roman" w:hAnsi="Times New Roman"/>
          <w:sz w:val="24"/>
          <w:szCs w:val="24"/>
          <w:lang w:val="es-SV"/>
        </w:rPr>
        <w:footnoteReference w:id="62"/>
      </w:r>
      <w:r w:rsidR="002234F5">
        <w:rPr>
          <w:rFonts w:ascii="Times New Roman" w:hAnsi="Times New Roman"/>
          <w:sz w:val="24"/>
          <w:szCs w:val="24"/>
          <w:lang w:val="es-SV"/>
        </w:rPr>
        <w:t xml:space="preserve"> </w:t>
      </w:r>
      <w:r w:rsidR="00934499">
        <w:rPr>
          <w:rFonts w:ascii="Times New Roman" w:hAnsi="Times New Roman"/>
          <w:sz w:val="24"/>
          <w:szCs w:val="24"/>
          <w:lang w:val="es-SV"/>
        </w:rPr>
        <w:t xml:space="preserve"> </w:t>
      </w:r>
      <w:r>
        <w:rPr>
          <w:rFonts w:ascii="Times New Roman" w:hAnsi="Times New Roman"/>
          <w:sz w:val="24"/>
          <w:szCs w:val="24"/>
          <w:lang w:val="es-SV"/>
        </w:rPr>
        <w:t xml:space="preserve"> </w:t>
      </w:r>
    </w:p>
    <w:p w:rsidR="00A73DB6" w:rsidRDefault="00715FB9" w:rsidP="00664581">
      <w:pPr>
        <w:jc w:val="both"/>
        <w:rPr>
          <w:rFonts w:ascii="Times New Roman" w:hAnsi="Times New Roman"/>
          <w:sz w:val="24"/>
          <w:szCs w:val="24"/>
          <w:lang w:val="es-SV"/>
        </w:rPr>
      </w:pPr>
      <w:r>
        <w:rPr>
          <w:rFonts w:ascii="Times New Roman" w:hAnsi="Times New Roman"/>
          <w:sz w:val="24"/>
          <w:szCs w:val="24"/>
          <w:lang w:val="es-SV"/>
        </w:rPr>
        <w:t>Por otro lado,</w:t>
      </w:r>
      <w:r w:rsidR="00702C97">
        <w:rPr>
          <w:rFonts w:ascii="Times New Roman" w:hAnsi="Times New Roman"/>
          <w:sz w:val="24"/>
          <w:szCs w:val="24"/>
          <w:lang w:val="es-SV"/>
        </w:rPr>
        <w:t xml:space="preserve"> es innegable</w:t>
      </w:r>
      <w:r>
        <w:rPr>
          <w:rFonts w:ascii="Times New Roman" w:hAnsi="Times New Roman"/>
          <w:sz w:val="24"/>
          <w:szCs w:val="24"/>
          <w:lang w:val="es-SV"/>
        </w:rPr>
        <w:t xml:space="preserve"> el hecho de la migración a los Estados Unidos, de</w:t>
      </w:r>
      <w:r w:rsidR="00354897">
        <w:rPr>
          <w:rFonts w:ascii="Times New Roman" w:hAnsi="Times New Roman"/>
          <w:sz w:val="24"/>
          <w:szCs w:val="24"/>
          <w:lang w:val="es-SV"/>
        </w:rPr>
        <w:t xml:space="preserve"> mexicanos,</w:t>
      </w:r>
      <w:r>
        <w:rPr>
          <w:rFonts w:ascii="Times New Roman" w:hAnsi="Times New Roman"/>
          <w:sz w:val="24"/>
          <w:szCs w:val="24"/>
          <w:lang w:val="es-SV"/>
        </w:rPr>
        <w:t xml:space="preserve"> centroamericanos (El Salvador, Guatemala y Honduras</w:t>
      </w:r>
      <w:r w:rsidR="00354897">
        <w:rPr>
          <w:rFonts w:ascii="Times New Roman" w:hAnsi="Times New Roman"/>
          <w:sz w:val="24"/>
          <w:szCs w:val="24"/>
          <w:lang w:val="es-SV"/>
        </w:rPr>
        <w:t xml:space="preserve">), de puertorriqueños, dominicanos, venezolanos, cubanos, etc. </w:t>
      </w:r>
      <w:r w:rsidR="00702C97">
        <w:rPr>
          <w:rFonts w:ascii="Times New Roman" w:hAnsi="Times New Roman"/>
          <w:sz w:val="24"/>
          <w:szCs w:val="24"/>
          <w:lang w:val="es-SV"/>
        </w:rPr>
        <w:t>Y</w:t>
      </w:r>
      <w:r w:rsidR="00354897">
        <w:rPr>
          <w:rFonts w:ascii="Times New Roman" w:hAnsi="Times New Roman"/>
          <w:sz w:val="24"/>
          <w:szCs w:val="24"/>
          <w:lang w:val="es-SV"/>
        </w:rPr>
        <w:t xml:space="preserve"> la migración a Europa, especialmente a España hasta el comienzo de la crisis financiera, productiva y comercial de la globalización, de dominicanos, </w:t>
      </w:r>
      <w:r w:rsidR="00702C97">
        <w:rPr>
          <w:rFonts w:ascii="Times New Roman" w:hAnsi="Times New Roman"/>
          <w:sz w:val="24"/>
          <w:szCs w:val="24"/>
          <w:lang w:val="es-SV"/>
        </w:rPr>
        <w:t>colombianos, ecuatorianos, etc. E igualmente las migraciones de bolivianos y paraguayos a Argentina, y de nicaragüenses a Costa Rica. Todo ello</w:t>
      </w:r>
      <w:r w:rsidR="00354897">
        <w:rPr>
          <w:rFonts w:ascii="Times New Roman" w:hAnsi="Times New Roman"/>
          <w:sz w:val="24"/>
          <w:szCs w:val="24"/>
          <w:lang w:val="es-SV"/>
        </w:rPr>
        <w:t xml:space="preserve"> plantea el gravísimo problema de la insuficiencia de puestos de trabajo bien pagados en esos países.</w:t>
      </w:r>
      <w:r w:rsidR="00702C97">
        <w:rPr>
          <w:rFonts w:ascii="Times New Roman" w:hAnsi="Times New Roman"/>
          <w:sz w:val="24"/>
          <w:szCs w:val="24"/>
          <w:lang w:val="es-SV"/>
        </w:rPr>
        <w:t xml:space="preserve"> Aparecida menciona el 42% de la PEA de la región como subempleada y el 9% como desempleada; además de que casi la mitad está empleada </w:t>
      </w:r>
      <w:r w:rsidR="00A73DB6">
        <w:rPr>
          <w:rFonts w:ascii="Times New Roman" w:hAnsi="Times New Roman"/>
          <w:sz w:val="24"/>
          <w:szCs w:val="24"/>
          <w:lang w:val="es-SV"/>
        </w:rPr>
        <w:t>en trabajo informal (</w:t>
      </w:r>
      <w:r w:rsidR="002234F5">
        <w:rPr>
          <w:rFonts w:ascii="Times New Roman" w:hAnsi="Times New Roman"/>
          <w:sz w:val="24"/>
          <w:szCs w:val="24"/>
          <w:lang w:val="es-SV"/>
        </w:rPr>
        <w:t xml:space="preserve">A </w:t>
      </w:r>
      <w:r w:rsidR="00A73DB6">
        <w:rPr>
          <w:rFonts w:ascii="Times New Roman" w:hAnsi="Times New Roman"/>
          <w:sz w:val="24"/>
          <w:szCs w:val="24"/>
          <w:lang w:val="es-SV"/>
        </w:rPr>
        <w:t>DC 71), y lo vincula al proceso de movilidad humana, destacando que los puestos de trabajo en los países terminales implican a veces “condiciones de verdadera esclavitud” (</w:t>
      </w:r>
      <w:r w:rsidR="002234F5">
        <w:rPr>
          <w:rFonts w:ascii="Times New Roman" w:hAnsi="Times New Roman"/>
          <w:sz w:val="24"/>
          <w:szCs w:val="24"/>
          <w:lang w:val="es-SV"/>
        </w:rPr>
        <w:t xml:space="preserve">A </w:t>
      </w:r>
      <w:r w:rsidR="00A73DB6">
        <w:rPr>
          <w:rFonts w:ascii="Times New Roman" w:hAnsi="Times New Roman"/>
          <w:sz w:val="24"/>
          <w:szCs w:val="24"/>
          <w:lang w:val="es-SV"/>
        </w:rPr>
        <w:t>DC 73)</w:t>
      </w:r>
      <w:r w:rsidR="00702C97">
        <w:rPr>
          <w:rFonts w:ascii="Times New Roman" w:hAnsi="Times New Roman"/>
          <w:sz w:val="24"/>
          <w:szCs w:val="24"/>
          <w:lang w:val="es-SV"/>
        </w:rPr>
        <w:t xml:space="preserve">. </w:t>
      </w:r>
    </w:p>
    <w:p w:rsidR="00EB17FE" w:rsidRDefault="00354897" w:rsidP="00664581">
      <w:pPr>
        <w:jc w:val="both"/>
        <w:rPr>
          <w:rFonts w:ascii="Times New Roman" w:hAnsi="Times New Roman"/>
          <w:sz w:val="24"/>
          <w:szCs w:val="24"/>
          <w:lang w:val="es-SV"/>
        </w:rPr>
      </w:pPr>
      <w:r>
        <w:rPr>
          <w:rFonts w:ascii="Times New Roman" w:hAnsi="Times New Roman"/>
          <w:sz w:val="24"/>
          <w:szCs w:val="24"/>
          <w:lang w:val="es-SV"/>
        </w:rPr>
        <w:t>En cuanto a la violencia, los intentos hacia el socialismo y las guerras guerriller</w:t>
      </w:r>
      <w:r w:rsidR="002C2F35">
        <w:rPr>
          <w:rFonts w:ascii="Times New Roman" w:hAnsi="Times New Roman"/>
          <w:sz w:val="24"/>
          <w:szCs w:val="24"/>
          <w:lang w:val="es-SV"/>
        </w:rPr>
        <w:t>a</w:t>
      </w:r>
      <w:r>
        <w:rPr>
          <w:rFonts w:ascii="Times New Roman" w:hAnsi="Times New Roman"/>
          <w:sz w:val="24"/>
          <w:szCs w:val="24"/>
          <w:lang w:val="es-SV"/>
        </w:rPr>
        <w:t>s han terminado o por la represión brutal de militares golpistas (Brasil, Uruguay, Argentina, Chile, Bolivia:..) o por acuerdos de paz</w:t>
      </w:r>
      <w:r w:rsidR="004904B8">
        <w:rPr>
          <w:rFonts w:ascii="Times New Roman" w:hAnsi="Times New Roman"/>
          <w:sz w:val="24"/>
          <w:szCs w:val="24"/>
          <w:lang w:val="es-SV"/>
        </w:rPr>
        <w:t xml:space="preserve"> (Centroamérica y </w:t>
      </w:r>
      <w:proofErr w:type="spellStart"/>
      <w:r w:rsidR="004904B8">
        <w:rPr>
          <w:rFonts w:ascii="Times New Roman" w:hAnsi="Times New Roman"/>
          <w:sz w:val="24"/>
          <w:szCs w:val="24"/>
          <w:lang w:val="es-SV"/>
        </w:rPr>
        <w:t>talvez</w:t>
      </w:r>
      <w:proofErr w:type="spellEnd"/>
      <w:r w:rsidR="004904B8">
        <w:rPr>
          <w:rFonts w:ascii="Times New Roman" w:hAnsi="Times New Roman"/>
          <w:sz w:val="24"/>
          <w:szCs w:val="24"/>
          <w:lang w:val="es-SV"/>
        </w:rPr>
        <w:t xml:space="preserve"> Colombia)</w:t>
      </w:r>
      <w:r>
        <w:rPr>
          <w:rFonts w:ascii="Times New Roman" w:hAnsi="Times New Roman"/>
          <w:sz w:val="24"/>
          <w:szCs w:val="24"/>
          <w:lang w:val="es-SV"/>
        </w:rPr>
        <w:t>. Pero el crimen organizado, especialmente el narcotráfico, y también el tráfico de armas, las diversas tratas, etc., y las pandillas violentas de adolescentes, jóvenes y adultos jóvenes (</w:t>
      </w:r>
      <w:r w:rsidR="004904B8">
        <w:rPr>
          <w:rFonts w:ascii="Times New Roman" w:hAnsi="Times New Roman"/>
          <w:sz w:val="24"/>
          <w:szCs w:val="24"/>
          <w:lang w:val="es-SV"/>
        </w:rPr>
        <w:t xml:space="preserve">llamadas </w:t>
      </w:r>
      <w:r>
        <w:rPr>
          <w:rFonts w:ascii="Times New Roman" w:hAnsi="Times New Roman"/>
          <w:sz w:val="24"/>
          <w:szCs w:val="24"/>
          <w:lang w:val="es-SV"/>
        </w:rPr>
        <w:t xml:space="preserve">“maras” en el triángulo norte de Centroamérica), están provocando índices de </w:t>
      </w:r>
      <w:r>
        <w:rPr>
          <w:rFonts w:ascii="Times New Roman" w:hAnsi="Times New Roman"/>
          <w:sz w:val="24"/>
          <w:szCs w:val="24"/>
          <w:lang w:val="es-SV"/>
        </w:rPr>
        <w:lastRenderedPageBreak/>
        <w:t>asesinatos ta</w:t>
      </w:r>
      <w:r w:rsidR="00EB17FE">
        <w:rPr>
          <w:rFonts w:ascii="Times New Roman" w:hAnsi="Times New Roman"/>
          <w:sz w:val="24"/>
          <w:szCs w:val="24"/>
          <w:lang w:val="es-SV"/>
        </w:rPr>
        <w:t>n</w:t>
      </w:r>
      <w:r>
        <w:rPr>
          <w:rFonts w:ascii="Times New Roman" w:hAnsi="Times New Roman"/>
          <w:sz w:val="24"/>
          <w:szCs w:val="24"/>
          <w:lang w:val="es-SV"/>
        </w:rPr>
        <w:t xml:space="preserve"> altos a veces como en los tiempos de la guerra revolucionaria y represiva (entre 40 y 50 homicidios</w:t>
      </w:r>
      <w:r w:rsidR="00EB17FE">
        <w:rPr>
          <w:rFonts w:ascii="Times New Roman" w:hAnsi="Times New Roman"/>
          <w:sz w:val="24"/>
          <w:szCs w:val="24"/>
          <w:lang w:val="es-SV"/>
        </w:rPr>
        <w:t xml:space="preserve"> al año</w:t>
      </w:r>
      <w:r>
        <w:rPr>
          <w:rFonts w:ascii="Times New Roman" w:hAnsi="Times New Roman"/>
          <w:sz w:val="24"/>
          <w:szCs w:val="24"/>
          <w:lang w:val="es-SV"/>
        </w:rPr>
        <w:t xml:space="preserve"> por</w:t>
      </w:r>
      <w:r w:rsidR="00EB17FE">
        <w:rPr>
          <w:rFonts w:ascii="Times New Roman" w:hAnsi="Times New Roman"/>
          <w:sz w:val="24"/>
          <w:szCs w:val="24"/>
          <w:lang w:val="es-SV"/>
        </w:rPr>
        <w:t xml:space="preserve"> cada</w:t>
      </w:r>
      <w:r>
        <w:rPr>
          <w:rFonts w:ascii="Times New Roman" w:hAnsi="Times New Roman"/>
          <w:sz w:val="24"/>
          <w:szCs w:val="24"/>
          <w:lang w:val="es-SV"/>
        </w:rPr>
        <w:t xml:space="preserve"> 10000</w:t>
      </w:r>
      <w:r w:rsidR="00EB17FE">
        <w:rPr>
          <w:rFonts w:ascii="Times New Roman" w:hAnsi="Times New Roman"/>
          <w:sz w:val="24"/>
          <w:szCs w:val="24"/>
          <w:lang w:val="es-SV"/>
        </w:rPr>
        <w:t>0 habitantes en las capitales centroamericanas del triángulo norte y en Caracas, por ejemplo)). Pueden explicarse a veces por la adicción al dinero fácil, por la importación del crimen juvenil desde los EE.UU.</w:t>
      </w:r>
      <w:r w:rsidR="002322CE">
        <w:rPr>
          <w:rFonts w:ascii="Times New Roman" w:hAnsi="Times New Roman"/>
          <w:sz w:val="24"/>
          <w:szCs w:val="24"/>
          <w:lang w:val="es-SV"/>
        </w:rPr>
        <w:t xml:space="preserve"> (los nombres de las “maras” lo son también de calles de Los </w:t>
      </w:r>
      <w:proofErr w:type="spellStart"/>
      <w:r w:rsidR="002322CE">
        <w:rPr>
          <w:rFonts w:ascii="Times New Roman" w:hAnsi="Times New Roman"/>
          <w:sz w:val="24"/>
          <w:szCs w:val="24"/>
          <w:lang w:val="es-SV"/>
        </w:rPr>
        <w:t>Angeles</w:t>
      </w:r>
      <w:proofErr w:type="spellEnd"/>
      <w:r w:rsidR="002322CE">
        <w:rPr>
          <w:rFonts w:ascii="Times New Roman" w:hAnsi="Times New Roman"/>
          <w:sz w:val="24"/>
          <w:szCs w:val="24"/>
          <w:lang w:val="es-SV"/>
        </w:rPr>
        <w:t>, “la 13” y “la 18”)</w:t>
      </w:r>
      <w:r w:rsidR="00EB17FE">
        <w:rPr>
          <w:rFonts w:ascii="Times New Roman" w:hAnsi="Times New Roman"/>
          <w:sz w:val="24"/>
          <w:szCs w:val="24"/>
          <w:lang w:val="es-SV"/>
        </w:rPr>
        <w:t>, por el contagio de la brutalidad</w:t>
      </w:r>
      <w:r w:rsidR="00107D0C">
        <w:rPr>
          <w:rFonts w:ascii="Times New Roman" w:hAnsi="Times New Roman"/>
          <w:sz w:val="24"/>
          <w:szCs w:val="24"/>
          <w:lang w:val="es-SV"/>
        </w:rPr>
        <w:t xml:space="preserve"> </w:t>
      </w:r>
      <w:r w:rsidR="00EB17FE">
        <w:rPr>
          <w:rFonts w:ascii="Times New Roman" w:hAnsi="Times New Roman"/>
          <w:sz w:val="24"/>
          <w:szCs w:val="24"/>
          <w:lang w:val="es-SV"/>
        </w:rPr>
        <w:t xml:space="preserve">de los “carteles” del narcotráfico, por el acostumbramiento a la violencia desde la guerra, etc. Pero probablemente no es posible descartar como concausas importantes el hacinamiento en los barrios marginados de las grandes urbes, la brutal pobreza rural de los “países profundos”, y la violencia doméstica de los hogares destrozados que no pueden mantenerse con unidad </w:t>
      </w:r>
      <w:r w:rsidR="00EB17FE" w:rsidRPr="00EB17FE">
        <w:rPr>
          <w:rFonts w:ascii="Times New Roman" w:hAnsi="Times New Roman"/>
          <w:i/>
          <w:sz w:val="24"/>
          <w:szCs w:val="24"/>
          <w:lang w:val="es-SV"/>
        </w:rPr>
        <w:t>aparente</w:t>
      </w:r>
      <w:r w:rsidR="00EB17FE">
        <w:rPr>
          <w:rFonts w:ascii="Times New Roman" w:hAnsi="Times New Roman"/>
          <w:sz w:val="24"/>
          <w:szCs w:val="24"/>
          <w:lang w:val="es-SV"/>
        </w:rPr>
        <w:t xml:space="preserve"> –como los de los ricos con los varios “frentes” patriarcales- por falta de sostén económico estable. La corrupción de los cuerpos policiales, de los ejércitos y de no pocos funcionarios gubernamentales, añade otra fuente de violencia.</w:t>
      </w:r>
    </w:p>
    <w:p w:rsidR="007F1602" w:rsidRDefault="00EB17FE" w:rsidP="00664581">
      <w:pPr>
        <w:jc w:val="both"/>
        <w:rPr>
          <w:rFonts w:ascii="Times New Roman" w:hAnsi="Times New Roman"/>
          <w:sz w:val="24"/>
          <w:szCs w:val="24"/>
          <w:lang w:val="es-SV"/>
        </w:rPr>
      </w:pPr>
      <w:r>
        <w:rPr>
          <w:rFonts w:ascii="Times New Roman" w:hAnsi="Times New Roman"/>
          <w:sz w:val="24"/>
          <w:szCs w:val="24"/>
          <w:lang w:val="es-SV"/>
        </w:rPr>
        <w:t xml:space="preserve">En estas circunstancias, la vigencia de Medellín y Puebla como recepción creativa del Vaticano II se impone por sí misma. </w:t>
      </w:r>
      <w:proofErr w:type="spellStart"/>
      <w:r>
        <w:rPr>
          <w:rFonts w:ascii="Times New Roman" w:hAnsi="Times New Roman"/>
          <w:sz w:val="24"/>
          <w:szCs w:val="24"/>
          <w:lang w:val="es-SV"/>
        </w:rPr>
        <w:t>Talvez</w:t>
      </w:r>
      <w:proofErr w:type="spellEnd"/>
      <w:r>
        <w:rPr>
          <w:rFonts w:ascii="Times New Roman" w:hAnsi="Times New Roman"/>
          <w:sz w:val="24"/>
          <w:szCs w:val="24"/>
          <w:lang w:val="es-SV"/>
        </w:rPr>
        <w:t xml:space="preserve"> por eso, los Padres de Aparecida </w:t>
      </w:r>
      <w:r w:rsidR="0037467A">
        <w:rPr>
          <w:rFonts w:ascii="Times New Roman" w:hAnsi="Times New Roman"/>
          <w:sz w:val="24"/>
          <w:szCs w:val="24"/>
          <w:lang w:val="es-SV"/>
        </w:rPr>
        <w:t xml:space="preserve">se dispusieron con gran fuerza a recuperar </w:t>
      </w:r>
      <w:r w:rsidR="002234F5">
        <w:rPr>
          <w:rFonts w:ascii="Times New Roman" w:hAnsi="Times New Roman"/>
          <w:sz w:val="24"/>
          <w:szCs w:val="24"/>
          <w:lang w:val="es-SV"/>
        </w:rPr>
        <w:t xml:space="preserve">entre líneas </w:t>
      </w:r>
      <w:r w:rsidR="0037467A">
        <w:rPr>
          <w:rFonts w:ascii="Times New Roman" w:hAnsi="Times New Roman"/>
          <w:sz w:val="24"/>
          <w:szCs w:val="24"/>
          <w:lang w:val="es-SV"/>
        </w:rPr>
        <w:t>el método latinoamericano de visión honesta de la realidad (</w:t>
      </w:r>
      <w:r w:rsidR="0037467A" w:rsidRPr="0037467A">
        <w:rPr>
          <w:rFonts w:ascii="Times New Roman" w:hAnsi="Times New Roman"/>
          <w:i/>
          <w:sz w:val="24"/>
          <w:szCs w:val="24"/>
          <w:lang w:val="es-SV"/>
        </w:rPr>
        <w:t>ver, juzgar, actuar</w:t>
      </w:r>
      <w:r w:rsidR="0037467A">
        <w:rPr>
          <w:rFonts w:ascii="Times New Roman" w:hAnsi="Times New Roman"/>
          <w:sz w:val="24"/>
          <w:szCs w:val="24"/>
          <w:lang w:val="es-SV"/>
        </w:rPr>
        <w:t>)</w:t>
      </w:r>
      <w:r w:rsidR="002234F5">
        <w:rPr>
          <w:rFonts w:ascii="Times New Roman" w:hAnsi="Times New Roman"/>
          <w:sz w:val="24"/>
          <w:szCs w:val="24"/>
          <w:lang w:val="es-SV"/>
        </w:rPr>
        <w:t xml:space="preserve">, si bien no lo hicieron en forma expresa, </w:t>
      </w:r>
      <w:r w:rsidR="0037467A">
        <w:rPr>
          <w:rFonts w:ascii="Times New Roman" w:hAnsi="Times New Roman"/>
          <w:sz w:val="24"/>
          <w:szCs w:val="24"/>
          <w:lang w:val="es-SV"/>
        </w:rPr>
        <w:t xml:space="preserve"> y la decisión de </w:t>
      </w:r>
      <w:proofErr w:type="spellStart"/>
      <w:r w:rsidR="0037467A">
        <w:rPr>
          <w:rFonts w:ascii="Times New Roman" w:hAnsi="Times New Roman"/>
          <w:sz w:val="24"/>
          <w:szCs w:val="24"/>
          <w:lang w:val="es-SV"/>
        </w:rPr>
        <w:t>historizar</w:t>
      </w:r>
      <w:proofErr w:type="spellEnd"/>
      <w:r w:rsidR="0037467A">
        <w:rPr>
          <w:rFonts w:ascii="Times New Roman" w:hAnsi="Times New Roman"/>
          <w:sz w:val="24"/>
          <w:szCs w:val="24"/>
          <w:lang w:val="es-SV"/>
        </w:rPr>
        <w:t xml:space="preserve"> a Medellín y Puebla 40 y 30 años después, respectivamente</w:t>
      </w:r>
      <w:r w:rsidR="0037467A">
        <w:rPr>
          <w:rStyle w:val="Refdenotaalpie"/>
          <w:rFonts w:ascii="Times New Roman" w:hAnsi="Times New Roman"/>
          <w:sz w:val="24"/>
          <w:szCs w:val="24"/>
          <w:lang w:val="es-SV"/>
        </w:rPr>
        <w:footnoteReference w:id="63"/>
      </w:r>
      <w:r w:rsidR="002234F5">
        <w:rPr>
          <w:rFonts w:ascii="Times New Roman" w:hAnsi="Times New Roman"/>
          <w:sz w:val="24"/>
          <w:szCs w:val="24"/>
          <w:lang w:val="es-SV"/>
        </w:rPr>
        <w:t>.</w:t>
      </w:r>
      <w:r>
        <w:rPr>
          <w:rFonts w:ascii="Times New Roman" w:hAnsi="Times New Roman"/>
          <w:sz w:val="24"/>
          <w:szCs w:val="24"/>
          <w:lang w:val="es-SV"/>
        </w:rPr>
        <w:t xml:space="preserve">  </w:t>
      </w:r>
      <w:r w:rsidR="00107D0C">
        <w:rPr>
          <w:rFonts w:ascii="Times New Roman" w:hAnsi="Times New Roman"/>
          <w:sz w:val="24"/>
          <w:szCs w:val="24"/>
          <w:lang w:val="es-SV"/>
        </w:rPr>
        <w:t xml:space="preserve"> </w:t>
      </w:r>
      <w:r w:rsidR="007F1602">
        <w:rPr>
          <w:rFonts w:ascii="Times New Roman" w:hAnsi="Times New Roman"/>
          <w:sz w:val="24"/>
          <w:szCs w:val="24"/>
          <w:lang w:val="es-SV"/>
        </w:rPr>
        <w:t xml:space="preserve"> </w:t>
      </w:r>
    </w:p>
    <w:p w:rsidR="007F1602" w:rsidRPr="0037467A" w:rsidRDefault="0037467A" w:rsidP="00664581">
      <w:pPr>
        <w:jc w:val="both"/>
        <w:rPr>
          <w:rFonts w:ascii="Times New Roman" w:hAnsi="Times New Roman"/>
          <w:b/>
          <w:sz w:val="24"/>
          <w:szCs w:val="24"/>
          <w:lang w:val="es-SV"/>
        </w:rPr>
      </w:pPr>
      <w:r>
        <w:rPr>
          <w:rFonts w:ascii="Times New Roman" w:hAnsi="Times New Roman"/>
          <w:b/>
          <w:sz w:val="24"/>
          <w:szCs w:val="24"/>
          <w:lang w:val="es-SV"/>
        </w:rPr>
        <w:t>La clausura del Concilio Vaticano II</w:t>
      </w:r>
      <w:r w:rsidR="002322CE">
        <w:rPr>
          <w:rFonts w:ascii="Times New Roman" w:hAnsi="Times New Roman"/>
          <w:b/>
          <w:sz w:val="24"/>
          <w:szCs w:val="24"/>
          <w:lang w:val="es-SV"/>
        </w:rPr>
        <w:t xml:space="preserve"> y el perdón de las excomuniones</w:t>
      </w:r>
    </w:p>
    <w:p w:rsidR="0002586A" w:rsidRDefault="0002586A" w:rsidP="0002586A">
      <w:pPr>
        <w:jc w:val="both"/>
        <w:rPr>
          <w:rFonts w:ascii="Times New Roman" w:hAnsi="Times New Roman"/>
          <w:sz w:val="24"/>
          <w:szCs w:val="24"/>
          <w:lang w:val="es-SV"/>
        </w:rPr>
      </w:pPr>
      <w:r>
        <w:rPr>
          <w:rFonts w:ascii="Times New Roman" w:hAnsi="Times New Roman"/>
          <w:sz w:val="24"/>
          <w:szCs w:val="24"/>
          <w:lang w:val="es-SV"/>
        </w:rPr>
        <w:t xml:space="preserve">El 7 de diciembre se tuvo la IX sesión solemne para concluir el trabajo. Se aprobó </w:t>
      </w:r>
      <w:proofErr w:type="spellStart"/>
      <w:r>
        <w:rPr>
          <w:rFonts w:ascii="Times New Roman" w:hAnsi="Times New Roman"/>
          <w:i/>
          <w:sz w:val="24"/>
          <w:szCs w:val="24"/>
          <w:lang w:val="es-SV"/>
        </w:rPr>
        <w:t>Dignitatis</w:t>
      </w:r>
      <w:proofErr w:type="spellEnd"/>
      <w:r>
        <w:rPr>
          <w:rFonts w:ascii="Times New Roman" w:hAnsi="Times New Roman"/>
          <w:i/>
          <w:sz w:val="24"/>
          <w:szCs w:val="24"/>
          <w:lang w:val="es-SV"/>
        </w:rPr>
        <w:t xml:space="preserve"> </w:t>
      </w:r>
      <w:proofErr w:type="spellStart"/>
      <w:r>
        <w:rPr>
          <w:rFonts w:ascii="Times New Roman" w:hAnsi="Times New Roman"/>
          <w:i/>
          <w:sz w:val="24"/>
          <w:szCs w:val="24"/>
          <w:lang w:val="es-SV"/>
        </w:rPr>
        <w:t>humanae</w:t>
      </w:r>
      <w:proofErr w:type="spellEnd"/>
      <w:r>
        <w:rPr>
          <w:rFonts w:ascii="Times New Roman" w:hAnsi="Times New Roman"/>
          <w:i/>
          <w:sz w:val="24"/>
          <w:szCs w:val="24"/>
          <w:lang w:val="es-SV"/>
        </w:rPr>
        <w:t xml:space="preserve"> </w:t>
      </w:r>
      <w:r>
        <w:rPr>
          <w:rFonts w:ascii="Times New Roman" w:hAnsi="Times New Roman"/>
          <w:sz w:val="24"/>
          <w:szCs w:val="24"/>
          <w:lang w:val="es-SV"/>
        </w:rPr>
        <w:t xml:space="preserve">sobre la libertad religiosa (2,308 a favor, 70 en contra y 6 nulos); también el decreto </w:t>
      </w:r>
      <w:r>
        <w:rPr>
          <w:rFonts w:ascii="Times New Roman" w:hAnsi="Times New Roman"/>
          <w:i/>
          <w:sz w:val="24"/>
          <w:szCs w:val="24"/>
          <w:lang w:val="es-SV"/>
        </w:rPr>
        <w:t>Ad gentes</w:t>
      </w:r>
      <w:r>
        <w:rPr>
          <w:rFonts w:ascii="Times New Roman" w:hAnsi="Times New Roman"/>
          <w:sz w:val="24"/>
          <w:szCs w:val="24"/>
          <w:lang w:val="es-SV"/>
        </w:rPr>
        <w:t xml:space="preserve"> sobre la misión (2,394 a favor y 5 en contra); </w:t>
      </w:r>
      <w:r w:rsidR="00D15D69">
        <w:rPr>
          <w:rFonts w:ascii="Times New Roman" w:hAnsi="Times New Roman"/>
          <w:sz w:val="24"/>
          <w:szCs w:val="24"/>
          <w:lang w:val="es-SV"/>
        </w:rPr>
        <w:t>e</w:t>
      </w:r>
      <w:r>
        <w:rPr>
          <w:rFonts w:ascii="Times New Roman" w:hAnsi="Times New Roman"/>
          <w:sz w:val="24"/>
          <w:szCs w:val="24"/>
          <w:lang w:val="es-SV"/>
        </w:rPr>
        <w:t xml:space="preserve">l de la vida y ministerio sacerdotal </w:t>
      </w:r>
      <w:proofErr w:type="spellStart"/>
      <w:r>
        <w:rPr>
          <w:rFonts w:ascii="Times New Roman" w:hAnsi="Times New Roman"/>
          <w:i/>
          <w:sz w:val="24"/>
          <w:szCs w:val="24"/>
          <w:lang w:val="es-SV"/>
        </w:rPr>
        <w:t>Presbiterorum</w:t>
      </w:r>
      <w:proofErr w:type="spellEnd"/>
      <w:r>
        <w:rPr>
          <w:rFonts w:ascii="Times New Roman" w:hAnsi="Times New Roman"/>
          <w:i/>
          <w:sz w:val="24"/>
          <w:szCs w:val="24"/>
          <w:lang w:val="es-SV"/>
        </w:rPr>
        <w:t xml:space="preserve"> </w:t>
      </w:r>
      <w:proofErr w:type="spellStart"/>
      <w:r>
        <w:rPr>
          <w:rFonts w:ascii="Times New Roman" w:hAnsi="Times New Roman"/>
          <w:i/>
          <w:sz w:val="24"/>
          <w:szCs w:val="24"/>
          <w:lang w:val="es-SV"/>
        </w:rPr>
        <w:t>ordinis</w:t>
      </w:r>
      <w:proofErr w:type="spellEnd"/>
      <w:r>
        <w:rPr>
          <w:rFonts w:ascii="Times New Roman" w:hAnsi="Times New Roman"/>
          <w:sz w:val="24"/>
          <w:szCs w:val="24"/>
          <w:lang w:val="es-SV"/>
        </w:rPr>
        <w:t xml:space="preserve"> (2,390 a favor y 4 en contra); y finalmente la constitución pastoral sobre la Iglesia en el mundo contemporáneo </w:t>
      </w:r>
      <w:proofErr w:type="spellStart"/>
      <w:r>
        <w:rPr>
          <w:rFonts w:ascii="Times New Roman" w:hAnsi="Times New Roman"/>
          <w:i/>
          <w:sz w:val="24"/>
          <w:szCs w:val="24"/>
          <w:lang w:val="es-SV"/>
        </w:rPr>
        <w:t>Gaudium</w:t>
      </w:r>
      <w:proofErr w:type="spellEnd"/>
      <w:r>
        <w:rPr>
          <w:rFonts w:ascii="Times New Roman" w:hAnsi="Times New Roman"/>
          <w:i/>
          <w:sz w:val="24"/>
          <w:szCs w:val="24"/>
          <w:lang w:val="es-SV"/>
        </w:rPr>
        <w:t xml:space="preserve"> et </w:t>
      </w:r>
      <w:proofErr w:type="spellStart"/>
      <w:r>
        <w:rPr>
          <w:rFonts w:ascii="Times New Roman" w:hAnsi="Times New Roman"/>
          <w:i/>
          <w:sz w:val="24"/>
          <w:szCs w:val="24"/>
          <w:lang w:val="es-SV"/>
        </w:rPr>
        <w:t>spes</w:t>
      </w:r>
      <w:proofErr w:type="spellEnd"/>
      <w:r>
        <w:rPr>
          <w:rFonts w:ascii="Times New Roman" w:hAnsi="Times New Roman"/>
          <w:sz w:val="24"/>
          <w:szCs w:val="24"/>
          <w:lang w:val="es-SV"/>
        </w:rPr>
        <w:t xml:space="preserve"> (2,309 a favor, 75 en contra y 7 nulos). En ese mismo día se leyó en San Pedro y en Estambul el perdón mutuo de las excomuniones intercambiadas entre Roma y Constantinopla casi mil años antes. El significado era la voluntad de los cristianos de superar y cancelar las antiguas disensiones para reanudar un diálogo fraterno y fecundo, libre de pasados condicionamientos.</w:t>
      </w:r>
    </w:p>
    <w:p w:rsidR="0002586A" w:rsidRDefault="0002586A" w:rsidP="0002586A">
      <w:pPr>
        <w:jc w:val="both"/>
        <w:rPr>
          <w:rFonts w:ascii="Times New Roman" w:hAnsi="Times New Roman"/>
          <w:sz w:val="24"/>
          <w:szCs w:val="24"/>
          <w:lang w:val="es-SV"/>
        </w:rPr>
      </w:pPr>
      <w:proofErr w:type="spellStart"/>
      <w:r>
        <w:rPr>
          <w:rFonts w:ascii="Times New Roman" w:hAnsi="Times New Roman"/>
          <w:i/>
          <w:sz w:val="24"/>
          <w:szCs w:val="24"/>
          <w:lang w:val="es-SV"/>
        </w:rPr>
        <w:t>Dignitatis</w:t>
      </w:r>
      <w:proofErr w:type="spellEnd"/>
      <w:r>
        <w:rPr>
          <w:rFonts w:ascii="Times New Roman" w:hAnsi="Times New Roman"/>
          <w:i/>
          <w:sz w:val="24"/>
          <w:szCs w:val="24"/>
          <w:lang w:val="es-SV"/>
        </w:rPr>
        <w:t xml:space="preserve"> </w:t>
      </w:r>
      <w:proofErr w:type="spellStart"/>
      <w:r>
        <w:rPr>
          <w:rFonts w:ascii="Times New Roman" w:hAnsi="Times New Roman"/>
          <w:i/>
          <w:sz w:val="24"/>
          <w:szCs w:val="24"/>
          <w:lang w:val="es-SV"/>
        </w:rPr>
        <w:t>humanae</w:t>
      </w:r>
      <w:proofErr w:type="spellEnd"/>
      <w:r>
        <w:rPr>
          <w:rFonts w:ascii="Times New Roman" w:hAnsi="Times New Roman"/>
          <w:sz w:val="24"/>
          <w:szCs w:val="24"/>
          <w:lang w:val="es-SV"/>
        </w:rPr>
        <w:t>, con una reflex</w:t>
      </w:r>
      <w:r w:rsidR="00D15D69">
        <w:rPr>
          <w:rFonts w:ascii="Times New Roman" w:hAnsi="Times New Roman"/>
          <w:sz w:val="24"/>
          <w:szCs w:val="24"/>
          <w:lang w:val="es-SV"/>
        </w:rPr>
        <w:t>ión que entremezclaba</w:t>
      </w:r>
      <w:r>
        <w:rPr>
          <w:rFonts w:ascii="Times New Roman" w:hAnsi="Times New Roman"/>
          <w:sz w:val="24"/>
          <w:szCs w:val="24"/>
          <w:lang w:val="es-SV"/>
        </w:rPr>
        <w:t xml:space="preserve"> filosofía</w:t>
      </w:r>
      <w:r w:rsidR="00D15D69">
        <w:rPr>
          <w:rFonts w:ascii="Times New Roman" w:hAnsi="Times New Roman"/>
          <w:sz w:val="24"/>
          <w:szCs w:val="24"/>
          <w:lang w:val="es-SV"/>
        </w:rPr>
        <w:t xml:space="preserve"> y teología</w:t>
      </w:r>
      <w:r>
        <w:rPr>
          <w:rFonts w:ascii="Times New Roman" w:hAnsi="Times New Roman"/>
          <w:sz w:val="24"/>
          <w:szCs w:val="24"/>
          <w:lang w:val="es-SV"/>
        </w:rPr>
        <w:t>, establecía una profunda innovación en la actitud católica moderna, reconociendo la plena libertad de conciencia individual y colectiva, superando la exclusividad de la “libertad de la Iglesia” y la distinción correlativa entre hipótesis (libertad para los católicos minoritarios) y tesis (intransigencia de los católicos mayoritarios) y también la pretensión de defender la verdad contra el error castigando al que yerra. Los horizontes indicados por Juan XXIII mostraban su fecundidad, si bien embrionaria.</w:t>
      </w:r>
    </w:p>
    <w:p w:rsidR="0002586A" w:rsidRPr="00D15D69" w:rsidRDefault="0002586A" w:rsidP="0002586A">
      <w:pPr>
        <w:jc w:val="both"/>
        <w:rPr>
          <w:rFonts w:ascii="Times New Roman" w:hAnsi="Times New Roman"/>
          <w:sz w:val="24"/>
          <w:szCs w:val="24"/>
          <w:lang w:val="es-SV"/>
        </w:rPr>
      </w:pPr>
      <w:r>
        <w:rPr>
          <w:rFonts w:ascii="Times New Roman" w:hAnsi="Times New Roman"/>
          <w:sz w:val="24"/>
          <w:szCs w:val="24"/>
          <w:lang w:val="es-SV"/>
        </w:rPr>
        <w:lastRenderedPageBreak/>
        <w:t xml:space="preserve">El decreto </w:t>
      </w:r>
      <w:r>
        <w:rPr>
          <w:rFonts w:ascii="Times New Roman" w:hAnsi="Times New Roman"/>
          <w:i/>
          <w:sz w:val="24"/>
          <w:szCs w:val="24"/>
          <w:lang w:val="es-SV"/>
        </w:rPr>
        <w:t>Ad gentes</w:t>
      </w:r>
      <w:r>
        <w:rPr>
          <w:rFonts w:ascii="Times New Roman" w:hAnsi="Times New Roman"/>
          <w:sz w:val="24"/>
          <w:szCs w:val="24"/>
          <w:lang w:val="es-SV"/>
        </w:rPr>
        <w:t xml:space="preserve">, en 6 capítulos, exponía los criterios para una renovación radical del espíritu y la acción misionera eclesial, afirmando la naturaleza globalmente misionera de la Iglesia. Las semillas que habían ido germinando en A.L., </w:t>
      </w:r>
      <w:proofErr w:type="spellStart"/>
      <w:r>
        <w:rPr>
          <w:rFonts w:ascii="Times New Roman" w:hAnsi="Times New Roman"/>
          <w:sz w:val="24"/>
          <w:szCs w:val="24"/>
          <w:lang w:val="es-SV"/>
        </w:rPr>
        <w:t>Africa</w:t>
      </w:r>
      <w:proofErr w:type="spellEnd"/>
      <w:r>
        <w:rPr>
          <w:rFonts w:ascii="Times New Roman" w:hAnsi="Times New Roman"/>
          <w:sz w:val="24"/>
          <w:szCs w:val="24"/>
          <w:lang w:val="es-SV"/>
        </w:rPr>
        <w:t xml:space="preserve"> y Asia con el abandono rápido de la época colonial, así como en los países de antigua evangelización sacudidos por la descristianización, encontraban en el decreto un eco significativo y un aval solemne. Lo había hecho posible la eclesiología de las constituciones sobre la liturgia y la Iglesia. Aunque de manera poco llamativa los obispos del Tercer Mundo habían aportado decisivamente a este enfoque y habían abierto perspectivas antes consideradas patrimonio solo de grupos de vanguardia.</w:t>
      </w:r>
      <w:r w:rsidR="00D15D69">
        <w:rPr>
          <w:rFonts w:ascii="Times New Roman" w:hAnsi="Times New Roman"/>
          <w:sz w:val="24"/>
          <w:szCs w:val="24"/>
          <w:lang w:val="es-SV"/>
        </w:rPr>
        <w:t xml:space="preserve"> </w:t>
      </w:r>
      <w:r w:rsidR="00D15D69" w:rsidRPr="00D15D69">
        <w:rPr>
          <w:rFonts w:ascii="Times New Roman" w:hAnsi="Times New Roman"/>
          <w:i/>
          <w:sz w:val="24"/>
          <w:szCs w:val="24"/>
          <w:lang w:val="es-SV"/>
        </w:rPr>
        <w:t>Era el único texto conciliar que afirmaba que la Iglesia, continuando “la misión del mismo Cristo, que fue enviado a evangelizar a los pobres, debe caminar…por el mismo camino que Cristo llevó, es decir, por el camino de la pobreza…”</w:t>
      </w:r>
      <w:r w:rsidR="002234F5">
        <w:rPr>
          <w:rFonts w:ascii="Times New Roman" w:hAnsi="Times New Roman"/>
          <w:sz w:val="24"/>
          <w:szCs w:val="24"/>
          <w:lang w:val="es-SV"/>
        </w:rPr>
        <w:t xml:space="preserve"> (</w:t>
      </w:r>
      <w:proofErr w:type="gramStart"/>
      <w:r w:rsidR="002234F5">
        <w:rPr>
          <w:rFonts w:ascii="Times New Roman" w:hAnsi="Times New Roman"/>
          <w:sz w:val="24"/>
          <w:szCs w:val="24"/>
          <w:lang w:val="es-SV"/>
        </w:rPr>
        <w:t>cursiva</w:t>
      </w:r>
      <w:proofErr w:type="gramEnd"/>
      <w:r w:rsidR="002234F5">
        <w:rPr>
          <w:rFonts w:ascii="Times New Roman" w:hAnsi="Times New Roman"/>
          <w:sz w:val="24"/>
          <w:szCs w:val="24"/>
          <w:lang w:val="es-SV"/>
        </w:rPr>
        <w:t xml:space="preserve"> mía)</w:t>
      </w:r>
      <w:r w:rsidR="00D15D69">
        <w:rPr>
          <w:rFonts w:ascii="Times New Roman" w:hAnsi="Times New Roman"/>
          <w:sz w:val="24"/>
          <w:szCs w:val="24"/>
          <w:lang w:val="es-SV"/>
        </w:rPr>
        <w:t xml:space="preserve"> (A</w:t>
      </w:r>
      <w:r w:rsidR="002234F5">
        <w:rPr>
          <w:rFonts w:ascii="Times New Roman" w:hAnsi="Times New Roman"/>
          <w:sz w:val="24"/>
          <w:szCs w:val="24"/>
          <w:lang w:val="es-SV"/>
        </w:rPr>
        <w:t>G</w:t>
      </w:r>
      <w:r w:rsidR="00D15D69">
        <w:rPr>
          <w:rFonts w:ascii="Times New Roman" w:hAnsi="Times New Roman"/>
          <w:sz w:val="24"/>
          <w:szCs w:val="24"/>
          <w:lang w:val="es-SV"/>
        </w:rPr>
        <w:t xml:space="preserve"> </w:t>
      </w:r>
      <w:r w:rsidR="00F02E6A">
        <w:rPr>
          <w:rFonts w:ascii="Times New Roman" w:hAnsi="Times New Roman"/>
          <w:sz w:val="24"/>
          <w:szCs w:val="24"/>
          <w:lang w:val="es-SV"/>
        </w:rPr>
        <w:t>5).</w:t>
      </w:r>
    </w:p>
    <w:p w:rsidR="0002586A" w:rsidRPr="00310D89" w:rsidRDefault="0002586A" w:rsidP="0002586A">
      <w:pPr>
        <w:jc w:val="both"/>
        <w:rPr>
          <w:rFonts w:ascii="Times New Roman" w:hAnsi="Times New Roman"/>
          <w:sz w:val="24"/>
          <w:szCs w:val="24"/>
          <w:lang w:val="es-SV"/>
        </w:rPr>
      </w:pPr>
      <w:r>
        <w:rPr>
          <w:rFonts w:ascii="Times New Roman" w:hAnsi="Times New Roman"/>
          <w:sz w:val="24"/>
          <w:szCs w:val="24"/>
          <w:lang w:val="es-SV"/>
        </w:rPr>
        <w:t xml:space="preserve">El decreto </w:t>
      </w:r>
      <w:proofErr w:type="spellStart"/>
      <w:r>
        <w:rPr>
          <w:rFonts w:ascii="Times New Roman" w:hAnsi="Times New Roman"/>
          <w:i/>
          <w:sz w:val="24"/>
          <w:szCs w:val="24"/>
          <w:lang w:val="es-SV"/>
        </w:rPr>
        <w:t>Presbiterorum</w:t>
      </w:r>
      <w:proofErr w:type="spellEnd"/>
      <w:r>
        <w:rPr>
          <w:rFonts w:ascii="Times New Roman" w:hAnsi="Times New Roman"/>
          <w:i/>
          <w:sz w:val="24"/>
          <w:szCs w:val="24"/>
          <w:lang w:val="es-SV"/>
        </w:rPr>
        <w:t xml:space="preserve"> </w:t>
      </w:r>
      <w:proofErr w:type="spellStart"/>
      <w:r>
        <w:rPr>
          <w:rFonts w:ascii="Times New Roman" w:hAnsi="Times New Roman"/>
          <w:i/>
          <w:sz w:val="24"/>
          <w:szCs w:val="24"/>
          <w:lang w:val="es-SV"/>
        </w:rPr>
        <w:t>ordinis</w:t>
      </w:r>
      <w:proofErr w:type="spellEnd"/>
      <w:r w:rsidRPr="001B79E3">
        <w:rPr>
          <w:rFonts w:ascii="Times New Roman" w:hAnsi="Times New Roman"/>
          <w:sz w:val="24"/>
          <w:szCs w:val="24"/>
          <w:lang w:val="es-SV"/>
        </w:rPr>
        <w:t xml:space="preserve">, igual que </w:t>
      </w:r>
      <w:proofErr w:type="spellStart"/>
      <w:r>
        <w:rPr>
          <w:rFonts w:ascii="Times New Roman" w:hAnsi="Times New Roman"/>
          <w:i/>
          <w:sz w:val="24"/>
          <w:szCs w:val="24"/>
          <w:lang w:val="es-SV"/>
        </w:rPr>
        <w:t>Optatam</w:t>
      </w:r>
      <w:proofErr w:type="spellEnd"/>
      <w:r>
        <w:rPr>
          <w:rFonts w:ascii="Times New Roman" w:hAnsi="Times New Roman"/>
          <w:i/>
          <w:sz w:val="24"/>
          <w:szCs w:val="24"/>
          <w:lang w:val="es-SV"/>
        </w:rPr>
        <w:t xml:space="preserve"> </w:t>
      </w:r>
      <w:proofErr w:type="spellStart"/>
      <w:r>
        <w:rPr>
          <w:rFonts w:ascii="Times New Roman" w:hAnsi="Times New Roman"/>
          <w:i/>
          <w:sz w:val="24"/>
          <w:szCs w:val="24"/>
          <w:lang w:val="es-SV"/>
        </w:rPr>
        <w:t>totius</w:t>
      </w:r>
      <w:proofErr w:type="spellEnd"/>
      <w:r w:rsidRPr="001B79E3">
        <w:rPr>
          <w:rFonts w:ascii="Times New Roman" w:hAnsi="Times New Roman"/>
          <w:sz w:val="24"/>
          <w:szCs w:val="24"/>
          <w:lang w:val="es-SV"/>
        </w:rPr>
        <w:t xml:space="preserve"> sobre la formación sacerdotal, </w:t>
      </w:r>
      <w:r>
        <w:rPr>
          <w:rFonts w:ascii="Times New Roman" w:hAnsi="Times New Roman"/>
          <w:sz w:val="24"/>
          <w:szCs w:val="24"/>
          <w:lang w:val="es-SV"/>
        </w:rPr>
        <w:t>se resentía de la falta de una reflexión adecuada sobre la condición sacerdotal y no menos de experiencias-piloto, sobre todo después del episodio</w:t>
      </w:r>
      <w:r w:rsidR="002234F5">
        <w:rPr>
          <w:rFonts w:ascii="Times New Roman" w:hAnsi="Times New Roman"/>
          <w:sz w:val="24"/>
          <w:szCs w:val="24"/>
          <w:lang w:val="es-SV"/>
        </w:rPr>
        <w:t>, audaz</w:t>
      </w:r>
      <w:r w:rsidR="009B7335">
        <w:rPr>
          <w:rFonts w:ascii="Times New Roman" w:hAnsi="Times New Roman"/>
          <w:sz w:val="24"/>
          <w:szCs w:val="24"/>
          <w:lang w:val="es-SV"/>
        </w:rPr>
        <w:t xml:space="preserve"> y </w:t>
      </w:r>
      <w:r>
        <w:rPr>
          <w:rFonts w:ascii="Times New Roman" w:hAnsi="Times New Roman"/>
          <w:sz w:val="24"/>
          <w:szCs w:val="24"/>
          <w:lang w:val="es-SV"/>
        </w:rPr>
        <w:t xml:space="preserve"> tan d</w:t>
      </w:r>
      <w:r w:rsidR="009B7335">
        <w:rPr>
          <w:rFonts w:ascii="Times New Roman" w:hAnsi="Times New Roman"/>
          <w:sz w:val="24"/>
          <w:szCs w:val="24"/>
          <w:lang w:val="es-SV"/>
        </w:rPr>
        <w:t>eba</w:t>
      </w:r>
      <w:r>
        <w:rPr>
          <w:rFonts w:ascii="Times New Roman" w:hAnsi="Times New Roman"/>
          <w:sz w:val="24"/>
          <w:szCs w:val="24"/>
          <w:lang w:val="es-SV"/>
        </w:rPr>
        <w:t>tido de los sacerdotes obreros de Francia</w:t>
      </w:r>
      <w:r w:rsidR="009B7335">
        <w:rPr>
          <w:rFonts w:ascii="Times New Roman" w:hAnsi="Times New Roman"/>
          <w:sz w:val="24"/>
          <w:szCs w:val="24"/>
          <w:lang w:val="es-SV"/>
        </w:rPr>
        <w:t>, con un final lamentablemente “curial-romano” de prohibición</w:t>
      </w:r>
      <w:r>
        <w:rPr>
          <w:rFonts w:ascii="Times New Roman" w:hAnsi="Times New Roman"/>
          <w:sz w:val="24"/>
          <w:szCs w:val="24"/>
          <w:lang w:val="es-SV"/>
        </w:rPr>
        <w:t xml:space="preserve">. Menos aún se percibía hasta qué punto habría de acelerarse la crisis latente con la renovación del contexto social y con el paso de una Iglesia “clerical” a una comunidad Pueblo de Dios. Los 3 capítulos eran ya al aprobarse un tanto viejos y privados de impulsos idóneos para guiar la evolución futura. </w:t>
      </w:r>
    </w:p>
    <w:p w:rsidR="0002586A" w:rsidRDefault="0002586A" w:rsidP="0002586A">
      <w:pPr>
        <w:jc w:val="both"/>
        <w:rPr>
          <w:rFonts w:ascii="Times New Roman" w:hAnsi="Times New Roman"/>
          <w:sz w:val="24"/>
          <w:szCs w:val="24"/>
          <w:lang w:val="es-SV"/>
        </w:rPr>
      </w:pPr>
      <w:r>
        <w:rPr>
          <w:rFonts w:ascii="Times New Roman" w:hAnsi="Times New Roman"/>
          <w:sz w:val="24"/>
          <w:szCs w:val="24"/>
          <w:lang w:val="es-SV"/>
        </w:rPr>
        <w:t>El último documento, la GS, constaba de 9 capítulos más dos proemios, una introducción y una conclusión. En una nota se precisaba el sentido de “pastoral”: “sobre la base de principios doctrinales, la constitución intenta exponer la actitud de la Iglesia en relación con el mundo y con los hombres de hoy.” La primera parte (4 capítulos) expone la doctrina sobre el hombre, el mundo [en el que el hombre se inserta] y sobre las relaciones de la Iglesia con estas realidades. La segunda parte (5 capítulos) “considera con mayor detenimiento diversos aspectos de la vida y de la sociedad actual, especialmente las cuestiones y los problemas que parecen hoy más urgentes en esta materia.” El entramado y a veces la mezcla entre consideraciones teológicas y argumentos sociológicos, entre optimismo evangélico y confianza ingenua en el progreso, no había sido superado en cuanto expresión de las diversas actitudes anímicas presentes no solo en el concilio sino dentro de la misma mayoría. La identificación lúcida y de largo alcance de los puntos cruciales de las sociedades contemporáneas y del testimonio cristiano (la dignidad humana, la familia, la cultura, la vida económica, la paz) habría sido quizás más incisiva si hubiera estado acompañada de breves alusiones evangélicas más bien que desleí</w:t>
      </w:r>
      <w:r w:rsidR="002322CE">
        <w:rPr>
          <w:rFonts w:ascii="Times New Roman" w:hAnsi="Times New Roman"/>
          <w:sz w:val="24"/>
          <w:szCs w:val="24"/>
          <w:lang w:val="es-SV"/>
        </w:rPr>
        <w:t>d</w:t>
      </w:r>
      <w:r>
        <w:rPr>
          <w:rFonts w:ascii="Times New Roman" w:hAnsi="Times New Roman"/>
          <w:sz w:val="24"/>
          <w:szCs w:val="24"/>
          <w:lang w:val="es-SV"/>
        </w:rPr>
        <w:t xml:space="preserve">a en consideraciones largas y contingentes de filosofía social, que constituían una especie de revancha de la “doctrina social”, superada en muchos aspectos por la GS. Hay que recordar la renuncia del concilio a reiterar la condena del marxismo y del comunismo y su esfuerzo por superar la perspectiva social inaugurada por </w:t>
      </w:r>
      <w:proofErr w:type="spellStart"/>
      <w:r>
        <w:rPr>
          <w:rFonts w:ascii="Times New Roman" w:hAnsi="Times New Roman"/>
          <w:i/>
          <w:sz w:val="24"/>
          <w:szCs w:val="24"/>
          <w:lang w:val="es-SV"/>
        </w:rPr>
        <w:t>Rerum</w:t>
      </w:r>
      <w:proofErr w:type="spellEnd"/>
      <w:r>
        <w:rPr>
          <w:rFonts w:ascii="Times New Roman" w:hAnsi="Times New Roman"/>
          <w:i/>
          <w:sz w:val="24"/>
          <w:szCs w:val="24"/>
          <w:lang w:val="es-SV"/>
        </w:rPr>
        <w:t xml:space="preserve"> </w:t>
      </w:r>
      <w:proofErr w:type="spellStart"/>
      <w:r>
        <w:rPr>
          <w:rFonts w:ascii="Times New Roman" w:hAnsi="Times New Roman"/>
          <w:i/>
          <w:sz w:val="24"/>
          <w:szCs w:val="24"/>
          <w:lang w:val="es-SV"/>
        </w:rPr>
        <w:t>novarum</w:t>
      </w:r>
      <w:proofErr w:type="spellEnd"/>
      <w:r>
        <w:rPr>
          <w:rFonts w:ascii="Times New Roman" w:hAnsi="Times New Roman"/>
          <w:sz w:val="24"/>
          <w:szCs w:val="24"/>
          <w:lang w:val="es-SV"/>
        </w:rPr>
        <w:t xml:space="preserve"> y mantener el método inductivo introducido por Juan XXIII en sus encíclicas sociales.</w:t>
      </w:r>
    </w:p>
    <w:p w:rsidR="00BF114F" w:rsidRPr="00BF114F" w:rsidRDefault="00BF114F" w:rsidP="0002586A">
      <w:pPr>
        <w:jc w:val="both"/>
        <w:rPr>
          <w:rFonts w:ascii="Times New Roman" w:hAnsi="Times New Roman"/>
          <w:b/>
          <w:sz w:val="24"/>
          <w:szCs w:val="24"/>
          <w:lang w:val="es-SV"/>
        </w:rPr>
      </w:pPr>
      <w:r w:rsidRPr="00BF114F">
        <w:rPr>
          <w:rFonts w:ascii="Times New Roman" w:hAnsi="Times New Roman"/>
          <w:b/>
          <w:sz w:val="24"/>
          <w:szCs w:val="24"/>
          <w:lang w:val="es-SV"/>
        </w:rPr>
        <w:lastRenderedPageBreak/>
        <w:t>Para conocer al hombre es necesario conocer a Dios y para conocer a Dios es necesario conocer al hombre</w:t>
      </w:r>
    </w:p>
    <w:p w:rsidR="009B7335" w:rsidRDefault="0002586A" w:rsidP="0002586A">
      <w:pPr>
        <w:jc w:val="both"/>
        <w:rPr>
          <w:rFonts w:ascii="Times New Roman" w:hAnsi="Times New Roman"/>
          <w:sz w:val="24"/>
          <w:szCs w:val="24"/>
          <w:lang w:val="es-SV"/>
        </w:rPr>
      </w:pPr>
      <w:r>
        <w:rPr>
          <w:rFonts w:ascii="Times New Roman" w:hAnsi="Times New Roman"/>
          <w:sz w:val="24"/>
          <w:szCs w:val="24"/>
          <w:lang w:val="es-SV"/>
        </w:rPr>
        <w:t xml:space="preserve">El 8 de diciembre se clausuró el </w:t>
      </w:r>
      <w:proofErr w:type="spellStart"/>
      <w:r>
        <w:rPr>
          <w:rFonts w:ascii="Times New Roman" w:hAnsi="Times New Roman"/>
          <w:sz w:val="24"/>
          <w:szCs w:val="24"/>
          <w:lang w:val="es-SV"/>
        </w:rPr>
        <w:t>Vat</w:t>
      </w:r>
      <w:proofErr w:type="spellEnd"/>
      <w:r>
        <w:rPr>
          <w:rFonts w:ascii="Times New Roman" w:hAnsi="Times New Roman"/>
          <w:sz w:val="24"/>
          <w:szCs w:val="24"/>
          <w:lang w:val="es-SV"/>
        </w:rPr>
        <w:t xml:space="preserve">. II. El concilio envió mensajes a los gobernantes, a los hombres de pensamiento y ciencia, a los artistas, a las mujeres, a los trabajadores, a los pobres, enfermos y personas que padecen, y a los jóvenes. Pablo VI clausuraba el concilio con la Carta apostólica </w:t>
      </w:r>
      <w:r>
        <w:rPr>
          <w:rFonts w:ascii="Times New Roman" w:hAnsi="Times New Roman"/>
          <w:i/>
          <w:sz w:val="24"/>
          <w:szCs w:val="24"/>
          <w:lang w:val="es-SV"/>
        </w:rPr>
        <w:t xml:space="preserve">In </w:t>
      </w:r>
      <w:proofErr w:type="spellStart"/>
      <w:r>
        <w:rPr>
          <w:rFonts w:ascii="Times New Roman" w:hAnsi="Times New Roman"/>
          <w:i/>
          <w:sz w:val="24"/>
          <w:szCs w:val="24"/>
          <w:lang w:val="es-SV"/>
        </w:rPr>
        <w:t>Spiritu</w:t>
      </w:r>
      <w:proofErr w:type="spellEnd"/>
      <w:r>
        <w:rPr>
          <w:rFonts w:ascii="Times New Roman" w:hAnsi="Times New Roman"/>
          <w:i/>
          <w:sz w:val="24"/>
          <w:szCs w:val="24"/>
          <w:lang w:val="es-SV"/>
        </w:rPr>
        <w:t xml:space="preserve"> </w:t>
      </w:r>
      <w:proofErr w:type="spellStart"/>
      <w:r>
        <w:rPr>
          <w:rFonts w:ascii="Times New Roman" w:hAnsi="Times New Roman"/>
          <w:i/>
          <w:sz w:val="24"/>
          <w:szCs w:val="24"/>
          <w:lang w:val="es-SV"/>
        </w:rPr>
        <w:t>sancto</w:t>
      </w:r>
      <w:proofErr w:type="spellEnd"/>
      <w:r>
        <w:rPr>
          <w:rFonts w:ascii="Times New Roman" w:hAnsi="Times New Roman"/>
          <w:sz w:val="24"/>
          <w:szCs w:val="24"/>
          <w:lang w:val="es-SV"/>
        </w:rPr>
        <w:t>, reiterando la aprobación de todo lo decidido sinodalmente y pidiendo su religiosa observancia a los fieles.</w:t>
      </w:r>
      <w:r w:rsidR="001B6EE4">
        <w:rPr>
          <w:rFonts w:ascii="Times New Roman" w:hAnsi="Times New Roman"/>
          <w:sz w:val="24"/>
          <w:szCs w:val="24"/>
          <w:lang w:val="es-SV"/>
        </w:rPr>
        <w:t xml:space="preserve"> </w:t>
      </w:r>
    </w:p>
    <w:p w:rsidR="00A8356C" w:rsidRDefault="001B6EE4" w:rsidP="0002586A">
      <w:pPr>
        <w:jc w:val="both"/>
        <w:rPr>
          <w:rFonts w:ascii="Times New Roman" w:hAnsi="Times New Roman"/>
          <w:sz w:val="24"/>
          <w:szCs w:val="24"/>
          <w:lang w:val="es-SV"/>
        </w:rPr>
      </w:pPr>
      <w:r>
        <w:rPr>
          <w:rFonts w:ascii="Times New Roman" w:hAnsi="Times New Roman"/>
          <w:sz w:val="24"/>
          <w:szCs w:val="24"/>
          <w:lang w:val="es-SV"/>
        </w:rPr>
        <w:t>Su discurso en el aula conciliar e</w:t>
      </w:r>
      <w:r w:rsidR="00864D09">
        <w:rPr>
          <w:rFonts w:ascii="Times New Roman" w:hAnsi="Times New Roman"/>
          <w:sz w:val="24"/>
          <w:szCs w:val="24"/>
          <w:lang w:val="es-SV"/>
        </w:rPr>
        <w:t>se mismo</w:t>
      </w:r>
      <w:r>
        <w:rPr>
          <w:rFonts w:ascii="Times New Roman" w:hAnsi="Times New Roman"/>
          <w:sz w:val="24"/>
          <w:szCs w:val="24"/>
          <w:lang w:val="es-SV"/>
        </w:rPr>
        <w:t xml:space="preserve"> día 8 de diciembre de 1965, que él tituló</w:t>
      </w:r>
      <w:r w:rsidR="0002586A">
        <w:rPr>
          <w:rFonts w:ascii="Times New Roman" w:hAnsi="Times New Roman"/>
          <w:sz w:val="24"/>
          <w:szCs w:val="24"/>
          <w:lang w:val="es-SV"/>
        </w:rPr>
        <w:t xml:space="preserve"> </w:t>
      </w:r>
      <w:r w:rsidR="009B7335">
        <w:rPr>
          <w:rFonts w:ascii="Times New Roman" w:hAnsi="Times New Roman"/>
          <w:i/>
          <w:sz w:val="24"/>
          <w:szCs w:val="24"/>
          <w:lang w:val="es-SV"/>
        </w:rPr>
        <w:t>E</w:t>
      </w:r>
      <w:r w:rsidRPr="001B6EE4">
        <w:rPr>
          <w:rFonts w:ascii="Times New Roman" w:hAnsi="Times New Roman"/>
          <w:i/>
          <w:sz w:val="24"/>
          <w:szCs w:val="24"/>
          <w:lang w:val="es-SV"/>
        </w:rPr>
        <w:t>l valor religioso del concilio</w:t>
      </w:r>
      <w:r>
        <w:rPr>
          <w:rFonts w:ascii="Times New Roman" w:hAnsi="Times New Roman"/>
          <w:sz w:val="24"/>
          <w:szCs w:val="24"/>
          <w:lang w:val="es-SV"/>
        </w:rPr>
        <w:t>,</w:t>
      </w:r>
      <w:r w:rsidR="009B7335">
        <w:rPr>
          <w:rFonts w:ascii="Times New Roman" w:hAnsi="Times New Roman"/>
          <w:sz w:val="24"/>
          <w:szCs w:val="24"/>
          <w:lang w:val="es-SV"/>
        </w:rPr>
        <w:t xml:space="preserve"> pero que igual podría haberse titulado </w:t>
      </w:r>
      <w:r w:rsidR="009B7335">
        <w:rPr>
          <w:rFonts w:ascii="Times New Roman" w:hAnsi="Times New Roman"/>
          <w:i/>
          <w:sz w:val="24"/>
          <w:szCs w:val="24"/>
          <w:lang w:val="es-SV"/>
        </w:rPr>
        <w:t>La espiritualidad del Concilio</w:t>
      </w:r>
      <w:r w:rsidR="009B7335">
        <w:rPr>
          <w:rFonts w:ascii="Times New Roman" w:hAnsi="Times New Roman"/>
          <w:sz w:val="24"/>
          <w:szCs w:val="24"/>
          <w:lang w:val="es-SV"/>
        </w:rPr>
        <w:t>,</w:t>
      </w:r>
      <w:r>
        <w:rPr>
          <w:rFonts w:ascii="Times New Roman" w:hAnsi="Times New Roman"/>
          <w:sz w:val="24"/>
          <w:szCs w:val="24"/>
          <w:lang w:val="es-SV"/>
        </w:rPr>
        <w:t xml:space="preserve"> constituye una de las cumbres del pensamiento de Pablo VI. Abandonando una posi</w:t>
      </w:r>
      <w:r w:rsidR="00864D09">
        <w:rPr>
          <w:rFonts w:ascii="Times New Roman" w:hAnsi="Times New Roman"/>
          <w:sz w:val="24"/>
          <w:szCs w:val="24"/>
          <w:lang w:val="es-SV"/>
        </w:rPr>
        <w:t xml:space="preserve">ción de superioridad tradicionalista </w:t>
      </w:r>
      <w:r>
        <w:rPr>
          <w:rFonts w:ascii="Times New Roman" w:hAnsi="Times New Roman"/>
          <w:sz w:val="24"/>
          <w:szCs w:val="24"/>
          <w:lang w:val="es-SV"/>
        </w:rPr>
        <w:t>el papa afirmó que “tal vez nunca como en esta ocasión ha sentido la Iglesia la necesidad de conocer, de acercarse, de comprender, de penetrar, de servir, de evangelizar a la sociedad que la rodea y de seguirla; por decirlo así, de alcanzarla casi en su rápido y continuo cambio.” Y reconoció que esto significaba un cambio desde una situación anterior de “distancias y… rupturas… entre la Iglesia y la civilización profana”.</w:t>
      </w:r>
      <w:r w:rsidR="00F302A2">
        <w:rPr>
          <w:rFonts w:ascii="Times New Roman" w:hAnsi="Times New Roman"/>
          <w:sz w:val="24"/>
          <w:szCs w:val="24"/>
          <w:lang w:val="es-SV"/>
        </w:rPr>
        <w:t xml:space="preserve"> Un cambio de la Iglesia privilegiada a la Iglesia servicial. </w:t>
      </w:r>
      <w:r>
        <w:rPr>
          <w:rFonts w:ascii="Times New Roman" w:hAnsi="Times New Roman"/>
          <w:sz w:val="24"/>
          <w:szCs w:val="24"/>
          <w:lang w:val="es-SV"/>
        </w:rPr>
        <w:t xml:space="preserve"> Recordando, aunque no citando textualmente, la carta de Santiago, afirmó que “la religión de nuestro concilio ha sido principalmente la caridad” (cf.</w:t>
      </w:r>
      <w:r w:rsidR="00864D09">
        <w:rPr>
          <w:rFonts w:ascii="Times New Roman" w:hAnsi="Times New Roman"/>
          <w:sz w:val="24"/>
          <w:szCs w:val="24"/>
          <w:lang w:val="es-SV"/>
        </w:rPr>
        <w:t xml:space="preserve"> </w:t>
      </w:r>
      <w:proofErr w:type="spellStart"/>
      <w:r w:rsidR="00864D09">
        <w:rPr>
          <w:rFonts w:ascii="Times New Roman" w:hAnsi="Times New Roman"/>
          <w:sz w:val="24"/>
          <w:szCs w:val="24"/>
          <w:lang w:val="es-SV"/>
        </w:rPr>
        <w:t>Sant</w:t>
      </w:r>
      <w:proofErr w:type="spellEnd"/>
      <w:r w:rsidR="00864D09">
        <w:rPr>
          <w:rFonts w:ascii="Times New Roman" w:hAnsi="Times New Roman"/>
          <w:sz w:val="24"/>
          <w:szCs w:val="24"/>
          <w:lang w:val="es-SV"/>
        </w:rPr>
        <w:t xml:space="preserve"> 1, 27)… Y quiso así apuntar a la confluencia entre la humanización de Dios y la divinización del hombre: “La religión del Dios que se ha hecho hombre se ha encontrado con la religión –porque tal es- del hombre que se hace Dios.” Se estaba refiriendo al “humanismo laico y profano” que “ha aparecido, finalmente, en toda su terrible estatura y, en un cierto sentido, ha desafiado al Concilio.” Y “qué ha sucedido</w:t>
      </w:r>
      <w:proofErr w:type="gramStart"/>
      <w:r w:rsidR="00864D09">
        <w:rPr>
          <w:rFonts w:ascii="Times New Roman" w:hAnsi="Times New Roman"/>
          <w:sz w:val="24"/>
          <w:szCs w:val="24"/>
          <w:lang w:val="es-SV"/>
        </w:rPr>
        <w:t>?</w:t>
      </w:r>
      <w:proofErr w:type="gramEnd"/>
      <w:r w:rsidR="00864D09">
        <w:rPr>
          <w:rFonts w:ascii="Times New Roman" w:hAnsi="Times New Roman"/>
          <w:sz w:val="24"/>
          <w:szCs w:val="24"/>
          <w:lang w:val="es-SV"/>
        </w:rPr>
        <w:t xml:space="preserve"> ¿Un choque, una lucha, una condenación? Podía haberse dado, pero no se produjo. La antigua historia del samaritano ha sido la pauta de la espiritualidad del Concilio. Una simpatía inmensa lo ha penetrado todo.”</w:t>
      </w:r>
      <w:r w:rsidR="00855BB3">
        <w:rPr>
          <w:rFonts w:ascii="Times New Roman" w:hAnsi="Times New Roman"/>
          <w:sz w:val="24"/>
          <w:szCs w:val="24"/>
          <w:lang w:val="es-SV"/>
        </w:rPr>
        <w:t xml:space="preserve"> Articulando estrechamente su discurso con el de Juan XXIII en la inauguración del Vaticano II, Pablo VI afi</w:t>
      </w:r>
      <w:r w:rsidR="009B7335">
        <w:rPr>
          <w:rFonts w:ascii="Times New Roman" w:hAnsi="Times New Roman"/>
          <w:sz w:val="24"/>
          <w:szCs w:val="24"/>
          <w:lang w:val="es-SV"/>
        </w:rPr>
        <w:t>rmó q</w:t>
      </w:r>
      <w:r w:rsidR="00855BB3">
        <w:rPr>
          <w:rFonts w:ascii="Times New Roman" w:hAnsi="Times New Roman"/>
          <w:sz w:val="24"/>
          <w:szCs w:val="24"/>
          <w:lang w:val="es-SV"/>
        </w:rPr>
        <w:t>ue “este Concilio se ha detenido más en el aspecto dichoso del hombre que en el desdichado. Una corriente de afecto y de admiración se ha volcado del Concilio hacia el mundo moderno… En lugar de deprimentes diagnósticos, remedios alentadores; en vez de funestos presagios, mensajes de esperanza; sus valores no solo han sido respetados, sino honrados, sostenidos sus incesantes esfuerzos, sus aspiraciones purificadas y bendecidas.” Pablo VI, desde el trasfondo de los ataques de la minoría conciliar más extrema, recoge la gran pregunta sobre si la fe católica se ha desviado hacia un humanismo secular; y responde: “Desviado, no; vuelto, sí.” Y en una cierta vena de defensa</w:t>
      </w:r>
      <w:r w:rsidR="009B7335">
        <w:rPr>
          <w:rFonts w:ascii="Times New Roman" w:hAnsi="Times New Roman"/>
          <w:sz w:val="24"/>
          <w:szCs w:val="24"/>
          <w:lang w:val="es-SV"/>
        </w:rPr>
        <w:t xml:space="preserve"> (una cierta </w:t>
      </w:r>
      <w:proofErr w:type="spellStart"/>
      <w:r w:rsidR="009B7335">
        <w:rPr>
          <w:rFonts w:ascii="Times New Roman" w:hAnsi="Times New Roman"/>
          <w:i/>
          <w:sz w:val="24"/>
          <w:szCs w:val="24"/>
          <w:lang w:val="es-SV"/>
        </w:rPr>
        <w:t>eclesiodicea</w:t>
      </w:r>
      <w:proofErr w:type="spellEnd"/>
      <w:r w:rsidR="009B7335">
        <w:rPr>
          <w:rFonts w:ascii="Times New Roman" w:hAnsi="Times New Roman"/>
          <w:sz w:val="24"/>
          <w:szCs w:val="24"/>
          <w:lang w:val="es-SV"/>
        </w:rPr>
        <w:t>)</w:t>
      </w:r>
      <w:r w:rsidR="00F302A2">
        <w:rPr>
          <w:rFonts w:ascii="Times New Roman" w:hAnsi="Times New Roman"/>
          <w:sz w:val="24"/>
          <w:szCs w:val="24"/>
          <w:lang w:val="es-SV"/>
        </w:rPr>
        <w:t xml:space="preserve">, continúa así: “que no se llame nunca inútil una religión como la católica, la cual en su forma más consciente y más eficaz, como es la conciliar, se declara toda a favor y en servicio del hombre.” Así pues, como de paso, el papa reconoce que la forma “más consciente y más eficaz” de la Iglesia es la “conciliar”, no la exclusivamente papal. Pablo VI afirma la convergencia entre la religión católica y la vida humana: </w:t>
      </w:r>
      <w:r w:rsidR="00BF114F">
        <w:rPr>
          <w:rFonts w:ascii="Times New Roman" w:hAnsi="Times New Roman"/>
          <w:sz w:val="24"/>
          <w:szCs w:val="24"/>
          <w:lang w:val="es-SV"/>
        </w:rPr>
        <w:t>“</w:t>
      </w:r>
      <w:r w:rsidR="00F302A2">
        <w:rPr>
          <w:rFonts w:ascii="Times New Roman" w:hAnsi="Times New Roman"/>
          <w:sz w:val="24"/>
          <w:szCs w:val="24"/>
          <w:lang w:val="es-SV"/>
        </w:rPr>
        <w:t xml:space="preserve">Para conocer al hombre, al hombre verdadero, al hombre integral, es necesario conocer a Dios… Y si recordamos…cómo en el rostro de cada hombre, especialmente si se ha </w:t>
      </w:r>
      <w:r w:rsidR="00F302A2">
        <w:rPr>
          <w:rFonts w:ascii="Times New Roman" w:hAnsi="Times New Roman"/>
          <w:sz w:val="24"/>
          <w:szCs w:val="24"/>
          <w:lang w:val="es-SV"/>
        </w:rPr>
        <w:lastRenderedPageBreak/>
        <w:t>hecho transparente por sus lágrimas y por sus dolores</w:t>
      </w:r>
      <w:r w:rsidR="00BF114F">
        <w:rPr>
          <w:rFonts w:ascii="Times New Roman" w:hAnsi="Times New Roman"/>
          <w:sz w:val="24"/>
          <w:szCs w:val="24"/>
          <w:lang w:val="es-SV"/>
        </w:rPr>
        <w:t>, podemos y debemos reconocer el rostro de Cristo (cf. Mt 25, 40)…, nuestro humanismo se hace cristianismo, nuestro cristianismo se hace teocéntrico: tanto que podemos afirmar también: para conocer a Dios es necesario conocer al hombre.”</w:t>
      </w:r>
    </w:p>
    <w:p w:rsidR="00223214" w:rsidRDefault="00A8356C" w:rsidP="0002586A">
      <w:pPr>
        <w:jc w:val="both"/>
        <w:rPr>
          <w:rFonts w:ascii="Times New Roman" w:hAnsi="Times New Roman"/>
          <w:sz w:val="24"/>
          <w:szCs w:val="24"/>
          <w:lang w:val="es-SV"/>
        </w:rPr>
      </w:pPr>
      <w:r>
        <w:rPr>
          <w:rFonts w:ascii="Times New Roman" w:hAnsi="Times New Roman"/>
          <w:b/>
          <w:sz w:val="24"/>
          <w:szCs w:val="24"/>
          <w:lang w:val="es-SV"/>
        </w:rPr>
        <w:t>La paradoja del Vaticano II. Reconciliación con la modernidad cuando va a estallar la posmodernidad</w:t>
      </w:r>
      <w:r w:rsidR="00855BB3">
        <w:rPr>
          <w:rFonts w:ascii="Times New Roman" w:hAnsi="Times New Roman"/>
          <w:sz w:val="24"/>
          <w:szCs w:val="24"/>
          <w:lang w:val="es-SV"/>
        </w:rPr>
        <w:t xml:space="preserve"> </w:t>
      </w:r>
    </w:p>
    <w:p w:rsidR="00F02E6A" w:rsidRDefault="00223214" w:rsidP="0002586A">
      <w:pPr>
        <w:jc w:val="both"/>
        <w:rPr>
          <w:rFonts w:ascii="Times New Roman" w:hAnsi="Times New Roman"/>
          <w:sz w:val="24"/>
          <w:szCs w:val="24"/>
          <w:lang w:val="es-SV"/>
        </w:rPr>
      </w:pPr>
      <w:r>
        <w:rPr>
          <w:rFonts w:ascii="Times New Roman" w:hAnsi="Times New Roman"/>
          <w:sz w:val="24"/>
          <w:szCs w:val="24"/>
          <w:lang w:val="es-SV"/>
        </w:rPr>
        <w:t xml:space="preserve">De Pablo VI se ha dicho, biográficamente, que fue </w:t>
      </w:r>
      <w:r w:rsidR="0023087B">
        <w:rPr>
          <w:rFonts w:ascii="Times New Roman" w:hAnsi="Times New Roman"/>
          <w:sz w:val="24"/>
          <w:szCs w:val="24"/>
          <w:lang w:val="es-SV"/>
        </w:rPr>
        <w:t>“</w:t>
      </w:r>
      <w:r>
        <w:rPr>
          <w:rFonts w:ascii="Times New Roman" w:hAnsi="Times New Roman"/>
          <w:sz w:val="24"/>
          <w:szCs w:val="24"/>
          <w:lang w:val="es-SV"/>
        </w:rPr>
        <w:t>el primer</w:t>
      </w:r>
      <w:r w:rsidR="0023087B">
        <w:rPr>
          <w:rFonts w:ascii="Times New Roman" w:hAnsi="Times New Roman"/>
          <w:sz w:val="24"/>
          <w:szCs w:val="24"/>
          <w:lang w:val="es-SV"/>
        </w:rPr>
        <w:t xml:space="preserve"> Papa moderno”</w:t>
      </w:r>
      <w:r w:rsidR="0023087B">
        <w:rPr>
          <w:rStyle w:val="Refdenotaalpie"/>
          <w:rFonts w:ascii="Times New Roman" w:hAnsi="Times New Roman"/>
          <w:sz w:val="24"/>
          <w:szCs w:val="24"/>
          <w:lang w:val="es-SV"/>
        </w:rPr>
        <w:footnoteReference w:id="64"/>
      </w:r>
      <w:r w:rsidR="006B27DC">
        <w:rPr>
          <w:rFonts w:ascii="Times New Roman" w:hAnsi="Times New Roman"/>
          <w:sz w:val="24"/>
          <w:szCs w:val="24"/>
          <w:lang w:val="es-SV"/>
        </w:rPr>
        <w:t xml:space="preserve">. Una gran paradoja de Pablo VI y del Concilio Vaticano II es que su cristiana reconciliación con la </w:t>
      </w:r>
      <w:r w:rsidR="006B27DC" w:rsidRPr="006B27DC">
        <w:rPr>
          <w:rFonts w:ascii="Times New Roman" w:hAnsi="Times New Roman"/>
          <w:i/>
          <w:sz w:val="24"/>
          <w:szCs w:val="24"/>
          <w:lang w:val="es-SV"/>
        </w:rPr>
        <w:t>modernidad</w:t>
      </w:r>
      <w:r w:rsidR="006B27DC">
        <w:rPr>
          <w:rFonts w:ascii="Times New Roman" w:hAnsi="Times New Roman"/>
          <w:sz w:val="24"/>
          <w:szCs w:val="24"/>
          <w:lang w:val="es-SV"/>
        </w:rPr>
        <w:t xml:space="preserve"> se </w:t>
      </w:r>
      <w:r w:rsidR="006B27DC" w:rsidRPr="00A8356C">
        <w:rPr>
          <w:rFonts w:ascii="Times New Roman" w:hAnsi="Times New Roman"/>
          <w:i/>
          <w:sz w:val="24"/>
          <w:szCs w:val="24"/>
          <w:lang w:val="es-SV"/>
        </w:rPr>
        <w:t>expresó</w:t>
      </w:r>
      <w:r w:rsidR="006B27DC">
        <w:rPr>
          <w:rFonts w:ascii="Times New Roman" w:hAnsi="Times New Roman"/>
          <w:sz w:val="24"/>
          <w:szCs w:val="24"/>
          <w:lang w:val="es-SV"/>
        </w:rPr>
        <w:t xml:space="preserve"> –la </w:t>
      </w:r>
      <w:r w:rsidR="006B27DC" w:rsidRPr="00A8356C">
        <w:rPr>
          <w:rFonts w:ascii="Times New Roman" w:hAnsi="Times New Roman"/>
          <w:i/>
          <w:sz w:val="24"/>
          <w:szCs w:val="24"/>
          <w:lang w:val="es-SV"/>
        </w:rPr>
        <w:t>práctica</w:t>
      </w:r>
      <w:r w:rsidR="006B27DC">
        <w:rPr>
          <w:rFonts w:ascii="Times New Roman" w:hAnsi="Times New Roman"/>
          <w:sz w:val="24"/>
          <w:szCs w:val="24"/>
          <w:lang w:val="es-SV"/>
        </w:rPr>
        <w:t xml:space="preserve"> eclesial aún no era adecuada- 3 años antes de la Revolución Cultural (1968), donde en el mayo parisino y en movimientos semejantes de rebeldía alrededor del mundo estalló lo que ha dado en llamarse la </w:t>
      </w:r>
      <w:r w:rsidR="006B27DC" w:rsidRPr="006B27DC">
        <w:rPr>
          <w:rFonts w:ascii="Times New Roman" w:hAnsi="Times New Roman"/>
          <w:i/>
          <w:sz w:val="24"/>
          <w:szCs w:val="24"/>
          <w:lang w:val="es-SV"/>
        </w:rPr>
        <w:t>posmodernidad</w:t>
      </w:r>
      <w:r w:rsidR="00973029">
        <w:rPr>
          <w:rFonts w:ascii="Times New Roman" w:hAnsi="Times New Roman"/>
          <w:sz w:val="24"/>
          <w:szCs w:val="24"/>
          <w:lang w:val="es-SV"/>
        </w:rPr>
        <w:t xml:space="preserve">. Muchas de las corrientes posmodernas, como el deconstruccionismo de </w:t>
      </w:r>
      <w:proofErr w:type="spellStart"/>
      <w:r w:rsidR="00973029">
        <w:rPr>
          <w:rFonts w:ascii="Times New Roman" w:hAnsi="Times New Roman"/>
          <w:sz w:val="24"/>
          <w:szCs w:val="24"/>
          <w:lang w:val="es-SV"/>
        </w:rPr>
        <w:t>Derrida</w:t>
      </w:r>
      <w:proofErr w:type="spellEnd"/>
      <w:r w:rsidR="00973029">
        <w:rPr>
          <w:rFonts w:ascii="Times New Roman" w:hAnsi="Times New Roman"/>
          <w:sz w:val="24"/>
          <w:szCs w:val="24"/>
          <w:lang w:val="es-SV"/>
        </w:rPr>
        <w:t>, por ejemplo, o el énfasis de Michel de Foucault en el poder más debajo del Estado, en lo que él llamó “instituciones totales”,</w:t>
      </w:r>
      <w:r w:rsidR="00A8356C">
        <w:rPr>
          <w:rFonts w:ascii="Times New Roman" w:hAnsi="Times New Roman"/>
          <w:sz w:val="24"/>
          <w:szCs w:val="24"/>
          <w:lang w:val="es-SV"/>
        </w:rPr>
        <w:t xml:space="preserve"> como los hospitales, especialmente los psiquiátricos, o las prisiones,</w:t>
      </w:r>
      <w:r w:rsidR="00973029">
        <w:rPr>
          <w:rFonts w:ascii="Times New Roman" w:hAnsi="Times New Roman"/>
          <w:sz w:val="24"/>
          <w:szCs w:val="24"/>
          <w:lang w:val="es-SV"/>
        </w:rPr>
        <w:t xml:space="preserve"> arrojaban una visión de la sociedad que podría haber sido acompañada por la luz fraterna de la fe (GS 11), pero que rara vez lo fue. La Iglesia estuvo fijada en la perversión de la modernidad por los totalitarismos, siempre con más fijación en los abiertamente ateos (dependientes del marxismo) que en los encubiertamente ateos y revestidos de ciertas libertades democráticas (dependientes del liberalismo</w:t>
      </w:r>
      <w:r w:rsidR="00A8356C">
        <w:rPr>
          <w:rFonts w:ascii="Times New Roman" w:hAnsi="Times New Roman"/>
          <w:sz w:val="24"/>
          <w:szCs w:val="24"/>
          <w:lang w:val="es-SV"/>
        </w:rPr>
        <w:t xml:space="preserve"> y el capitalismo</w:t>
      </w:r>
      <w:r w:rsidR="00973029">
        <w:rPr>
          <w:rFonts w:ascii="Times New Roman" w:hAnsi="Times New Roman"/>
          <w:sz w:val="24"/>
          <w:szCs w:val="24"/>
          <w:lang w:val="es-SV"/>
        </w:rPr>
        <w:t xml:space="preserve">). Pero sobre todo la revuelta del 68 contra la autoridad (ciudadanos contra el Estado, sindicalistas contra empresarios, estudiantes contra profesores, feministas contra patriarcales, laicado contra clero, etc.) desconcertó a algunos representantes del alma moderna, progresista, del Concilio. Todavía está por hacer la inculturación de la fe en la corriente posmodernista de la modernidad.    </w:t>
      </w:r>
      <w:r w:rsidR="006B27DC">
        <w:rPr>
          <w:rFonts w:ascii="Times New Roman" w:hAnsi="Times New Roman"/>
          <w:sz w:val="24"/>
          <w:szCs w:val="24"/>
          <w:lang w:val="es-SV"/>
        </w:rPr>
        <w:t xml:space="preserve">  </w:t>
      </w:r>
      <w:r>
        <w:rPr>
          <w:rFonts w:ascii="Times New Roman" w:hAnsi="Times New Roman"/>
          <w:sz w:val="24"/>
          <w:szCs w:val="24"/>
          <w:lang w:val="es-SV"/>
        </w:rPr>
        <w:t xml:space="preserve">  </w:t>
      </w:r>
      <w:r w:rsidR="00864D09">
        <w:rPr>
          <w:rFonts w:ascii="Times New Roman" w:hAnsi="Times New Roman"/>
          <w:sz w:val="24"/>
          <w:szCs w:val="24"/>
          <w:lang w:val="es-SV"/>
        </w:rPr>
        <w:t xml:space="preserve">  </w:t>
      </w:r>
    </w:p>
    <w:p w:rsidR="00BF114F" w:rsidRPr="00BF114F" w:rsidRDefault="00BF114F" w:rsidP="0002586A">
      <w:pPr>
        <w:jc w:val="both"/>
        <w:rPr>
          <w:rFonts w:ascii="Times New Roman" w:hAnsi="Times New Roman"/>
          <w:b/>
          <w:sz w:val="24"/>
          <w:szCs w:val="24"/>
          <w:lang w:val="es-SV"/>
        </w:rPr>
      </w:pPr>
      <w:r>
        <w:rPr>
          <w:rFonts w:ascii="Times New Roman" w:hAnsi="Times New Roman"/>
          <w:b/>
          <w:sz w:val="24"/>
          <w:szCs w:val="24"/>
          <w:lang w:val="es-SV"/>
        </w:rPr>
        <w:t>¿</w:t>
      </w:r>
      <w:r w:rsidRPr="00BF114F">
        <w:rPr>
          <w:rFonts w:ascii="Times New Roman" w:hAnsi="Times New Roman"/>
          <w:b/>
          <w:sz w:val="24"/>
          <w:szCs w:val="24"/>
          <w:lang w:val="es-SV"/>
        </w:rPr>
        <w:t>Cambios en la teología de la Iglesia frente a inmovilidad en su organizació</w:t>
      </w:r>
      <w:r>
        <w:rPr>
          <w:rFonts w:ascii="Times New Roman" w:hAnsi="Times New Roman"/>
          <w:b/>
          <w:sz w:val="24"/>
          <w:szCs w:val="24"/>
          <w:lang w:val="es-SV"/>
        </w:rPr>
        <w:t>n?</w:t>
      </w:r>
    </w:p>
    <w:p w:rsidR="0002586A" w:rsidRDefault="0014086F" w:rsidP="0002586A">
      <w:pPr>
        <w:jc w:val="both"/>
        <w:rPr>
          <w:rFonts w:ascii="Times New Roman" w:hAnsi="Times New Roman"/>
          <w:sz w:val="24"/>
          <w:szCs w:val="24"/>
          <w:lang w:val="es-SV"/>
        </w:rPr>
      </w:pPr>
      <w:r>
        <w:rPr>
          <w:rFonts w:ascii="Times New Roman" w:hAnsi="Times New Roman"/>
          <w:sz w:val="24"/>
          <w:szCs w:val="24"/>
          <w:lang w:val="es-SV"/>
        </w:rPr>
        <w:t>Pienso que e</w:t>
      </w:r>
      <w:r w:rsidR="0002586A">
        <w:rPr>
          <w:rFonts w:ascii="Times New Roman" w:hAnsi="Times New Roman"/>
          <w:sz w:val="24"/>
          <w:szCs w:val="24"/>
          <w:lang w:val="es-SV"/>
        </w:rPr>
        <w:t>n relación tanto con el Tridentino como con el Vaticano I, el clima era incomparablemente más sereno entre los obispos, que habían encontrado una unanimidad casi completa, así como entre los laicos, llamados a salir de la pasividad para desarrollar un papel activo y creativo en la realización de las decisiones conciliares. Sin embargo, el Vaticano II, fiel al planteamiento “pastoral”</w:t>
      </w:r>
      <w:r w:rsidR="00F02E6A">
        <w:rPr>
          <w:rFonts w:ascii="Times New Roman" w:hAnsi="Times New Roman"/>
          <w:sz w:val="24"/>
          <w:szCs w:val="24"/>
          <w:lang w:val="es-SV"/>
        </w:rPr>
        <w:t xml:space="preserve">, es decir </w:t>
      </w:r>
      <w:proofErr w:type="spellStart"/>
      <w:r w:rsidR="00F02E6A">
        <w:rPr>
          <w:rFonts w:ascii="Times New Roman" w:hAnsi="Times New Roman"/>
          <w:sz w:val="24"/>
          <w:szCs w:val="24"/>
          <w:lang w:val="es-SV"/>
        </w:rPr>
        <w:t>kerigmático</w:t>
      </w:r>
      <w:proofErr w:type="spellEnd"/>
      <w:r w:rsidR="00F02E6A">
        <w:rPr>
          <w:rFonts w:ascii="Times New Roman" w:hAnsi="Times New Roman"/>
          <w:sz w:val="24"/>
          <w:szCs w:val="24"/>
          <w:lang w:val="es-SV"/>
        </w:rPr>
        <w:t>,</w:t>
      </w:r>
      <w:r w:rsidR="0002586A">
        <w:rPr>
          <w:rFonts w:ascii="Times New Roman" w:hAnsi="Times New Roman"/>
          <w:sz w:val="24"/>
          <w:szCs w:val="24"/>
          <w:lang w:val="es-SV"/>
        </w:rPr>
        <w:t xml:space="preserve"> que había recibido de Juan XXIII, no imponía a la Iglesia normas rígidas, comportamientos uniformes, ni prevenía sanciones disciplinares; urgía al catolicismo a renovarse en una  confrontación sincera con el Evangelio realizada a la luz de la fe y bajo el impulso de</w:t>
      </w:r>
      <w:r w:rsidR="00A8356C">
        <w:rPr>
          <w:rFonts w:ascii="Times New Roman" w:hAnsi="Times New Roman"/>
          <w:sz w:val="24"/>
          <w:szCs w:val="24"/>
          <w:lang w:val="es-SV"/>
        </w:rPr>
        <w:t xml:space="preserve"> la lectura responsable de</w:t>
      </w:r>
      <w:r w:rsidR="0002586A">
        <w:rPr>
          <w:rFonts w:ascii="Times New Roman" w:hAnsi="Times New Roman"/>
          <w:sz w:val="24"/>
          <w:szCs w:val="24"/>
          <w:lang w:val="es-SV"/>
        </w:rPr>
        <w:t xml:space="preserve"> los signos de los tiempos</w:t>
      </w:r>
      <w:r w:rsidR="00A8356C">
        <w:rPr>
          <w:rFonts w:ascii="Times New Roman" w:hAnsi="Times New Roman"/>
          <w:sz w:val="24"/>
          <w:szCs w:val="24"/>
          <w:lang w:val="es-SV"/>
        </w:rPr>
        <w:t>.</w:t>
      </w:r>
      <w:r w:rsidR="0002586A">
        <w:rPr>
          <w:rFonts w:ascii="Times New Roman" w:hAnsi="Times New Roman"/>
          <w:sz w:val="24"/>
          <w:szCs w:val="24"/>
          <w:lang w:val="es-SV"/>
        </w:rPr>
        <w:t xml:space="preserve"> </w:t>
      </w:r>
      <w:r w:rsidR="00A8356C">
        <w:rPr>
          <w:rFonts w:ascii="Times New Roman" w:hAnsi="Times New Roman"/>
          <w:sz w:val="24"/>
          <w:szCs w:val="24"/>
          <w:lang w:val="es-SV"/>
        </w:rPr>
        <w:t>C</w:t>
      </w:r>
      <w:r w:rsidR="0002586A">
        <w:rPr>
          <w:rFonts w:ascii="Times New Roman" w:hAnsi="Times New Roman"/>
          <w:sz w:val="24"/>
          <w:szCs w:val="24"/>
          <w:lang w:val="es-SV"/>
        </w:rPr>
        <w:t>on el postconcilio se abría la larga etapa de la recepción por parte de las Iglesias.</w:t>
      </w:r>
      <w:r w:rsidR="00BF114F">
        <w:rPr>
          <w:rFonts w:ascii="Times New Roman" w:hAnsi="Times New Roman"/>
          <w:sz w:val="24"/>
          <w:szCs w:val="24"/>
          <w:lang w:val="es-SV"/>
        </w:rPr>
        <w:t xml:space="preserve"> Treinta y cinco años después un gran teólog</w:t>
      </w:r>
      <w:r w:rsidR="00662F27">
        <w:rPr>
          <w:rFonts w:ascii="Times New Roman" w:hAnsi="Times New Roman"/>
          <w:sz w:val="24"/>
          <w:szCs w:val="24"/>
          <w:lang w:val="es-SV"/>
        </w:rPr>
        <w:t>o pensaba, con urgente</w:t>
      </w:r>
      <w:r w:rsidR="00BF114F">
        <w:rPr>
          <w:rFonts w:ascii="Times New Roman" w:hAnsi="Times New Roman"/>
          <w:sz w:val="24"/>
          <w:szCs w:val="24"/>
          <w:lang w:val="es-SV"/>
        </w:rPr>
        <w:t xml:space="preserve"> inquietud que “el Concilio introdujo cambios profundos en la </w:t>
      </w:r>
      <w:r w:rsidR="00BF114F">
        <w:rPr>
          <w:rFonts w:ascii="Times New Roman" w:hAnsi="Times New Roman"/>
          <w:i/>
          <w:sz w:val="24"/>
          <w:szCs w:val="24"/>
          <w:lang w:val="es-SV"/>
        </w:rPr>
        <w:t>teología de la Iglesia</w:t>
      </w:r>
      <w:r w:rsidR="000020B6">
        <w:rPr>
          <w:rFonts w:ascii="Times New Roman" w:hAnsi="Times New Roman"/>
          <w:sz w:val="24"/>
          <w:szCs w:val="24"/>
          <w:lang w:val="es-SV"/>
        </w:rPr>
        <w:t xml:space="preserve">. Pero también es cierto que dejó prácticamente intacta la </w:t>
      </w:r>
      <w:r w:rsidR="000020B6">
        <w:rPr>
          <w:rFonts w:ascii="Times New Roman" w:hAnsi="Times New Roman"/>
          <w:i/>
          <w:sz w:val="24"/>
          <w:szCs w:val="24"/>
          <w:lang w:val="es-SV"/>
        </w:rPr>
        <w:t>organización eclesiástica</w:t>
      </w:r>
      <w:r w:rsidR="000020B6">
        <w:rPr>
          <w:rFonts w:ascii="Times New Roman" w:hAnsi="Times New Roman"/>
          <w:sz w:val="24"/>
          <w:szCs w:val="24"/>
          <w:lang w:val="es-SV"/>
        </w:rPr>
        <w:t>.” Cree él que “lo decisivo, cuando se trata de renovar una insti</w:t>
      </w:r>
      <w:r w:rsidR="00662F27">
        <w:rPr>
          <w:rFonts w:ascii="Times New Roman" w:hAnsi="Times New Roman"/>
          <w:sz w:val="24"/>
          <w:szCs w:val="24"/>
          <w:lang w:val="es-SV"/>
        </w:rPr>
        <w:t>tución,</w:t>
      </w:r>
      <w:r w:rsidR="000020B6">
        <w:rPr>
          <w:rFonts w:ascii="Times New Roman" w:hAnsi="Times New Roman"/>
          <w:sz w:val="24"/>
          <w:szCs w:val="24"/>
          <w:lang w:val="es-SV"/>
        </w:rPr>
        <w:t xml:space="preserve"> </w:t>
      </w:r>
      <w:r w:rsidR="00662F27">
        <w:rPr>
          <w:rFonts w:ascii="Times New Roman" w:hAnsi="Times New Roman"/>
          <w:sz w:val="24"/>
          <w:szCs w:val="24"/>
          <w:lang w:val="es-SV"/>
        </w:rPr>
        <w:t>n</w:t>
      </w:r>
      <w:r w:rsidR="000020B6">
        <w:rPr>
          <w:rFonts w:ascii="Times New Roman" w:hAnsi="Times New Roman"/>
          <w:sz w:val="24"/>
          <w:szCs w:val="24"/>
          <w:lang w:val="es-SV"/>
        </w:rPr>
        <w:t xml:space="preserve">o es modificar determinadas ideas o ciertas teorías (en el caso de la Iglesia, su teología), sino modificar su organización, de forma que quede muy clara su forma y </w:t>
      </w:r>
      <w:r w:rsidR="000020B6">
        <w:rPr>
          <w:rFonts w:ascii="Times New Roman" w:hAnsi="Times New Roman"/>
          <w:sz w:val="24"/>
          <w:szCs w:val="24"/>
          <w:lang w:val="es-SV"/>
        </w:rPr>
        <w:lastRenderedPageBreak/>
        <w:t>estilo de gestionar el poder…”</w:t>
      </w:r>
      <w:r w:rsidR="000020B6">
        <w:rPr>
          <w:rStyle w:val="Refdenotaalpie"/>
          <w:rFonts w:ascii="Times New Roman" w:hAnsi="Times New Roman"/>
          <w:sz w:val="24"/>
          <w:szCs w:val="24"/>
          <w:lang w:val="es-SV"/>
        </w:rPr>
        <w:footnoteReference w:id="65"/>
      </w:r>
      <w:r w:rsidR="000020B6">
        <w:rPr>
          <w:rFonts w:ascii="Times New Roman" w:hAnsi="Times New Roman"/>
          <w:sz w:val="24"/>
          <w:szCs w:val="24"/>
          <w:lang w:val="es-SV"/>
        </w:rPr>
        <w:t xml:space="preserve"> Pienso</w:t>
      </w:r>
      <w:r w:rsidR="00662F27">
        <w:rPr>
          <w:rFonts w:ascii="Times New Roman" w:hAnsi="Times New Roman"/>
          <w:sz w:val="24"/>
          <w:szCs w:val="24"/>
          <w:lang w:val="es-SV"/>
        </w:rPr>
        <w:t>, en cambio,</w:t>
      </w:r>
      <w:r w:rsidR="000020B6">
        <w:rPr>
          <w:rFonts w:ascii="Times New Roman" w:hAnsi="Times New Roman"/>
          <w:sz w:val="24"/>
          <w:szCs w:val="24"/>
          <w:lang w:val="es-SV"/>
        </w:rPr>
        <w:t xml:space="preserve"> que en una Iglesia, que no</w:t>
      </w:r>
      <w:r w:rsidR="00BA7CE3">
        <w:rPr>
          <w:rFonts w:ascii="Times New Roman" w:hAnsi="Times New Roman"/>
          <w:sz w:val="24"/>
          <w:szCs w:val="24"/>
          <w:lang w:val="es-SV"/>
        </w:rPr>
        <w:t xml:space="preserve"> es</w:t>
      </w:r>
      <w:r w:rsidR="000020B6">
        <w:rPr>
          <w:rFonts w:ascii="Times New Roman" w:hAnsi="Times New Roman"/>
          <w:sz w:val="24"/>
          <w:szCs w:val="24"/>
          <w:lang w:val="es-SV"/>
        </w:rPr>
        <w:t xml:space="preserve"> únicamente institución, sino también carisma, el balance del Vaticano II ha de ser considerado profundamente positivo. El Concilio recuperó el carisma y sus modificaciones teológicas lo legitimaron, en base al Evangelio</w:t>
      </w:r>
      <w:r w:rsidR="00BA7CE3">
        <w:rPr>
          <w:rFonts w:ascii="Times New Roman" w:hAnsi="Times New Roman"/>
          <w:sz w:val="24"/>
          <w:szCs w:val="24"/>
          <w:lang w:val="es-SV"/>
        </w:rPr>
        <w:t xml:space="preserve"> (LG 12)</w:t>
      </w:r>
      <w:r w:rsidR="000020B6">
        <w:rPr>
          <w:rFonts w:ascii="Times New Roman" w:hAnsi="Times New Roman"/>
          <w:sz w:val="24"/>
          <w:szCs w:val="24"/>
          <w:lang w:val="es-SV"/>
        </w:rPr>
        <w:t xml:space="preserve">, de </w:t>
      </w:r>
      <w:r w:rsidR="00BA7CE3">
        <w:rPr>
          <w:rFonts w:ascii="Times New Roman" w:hAnsi="Times New Roman"/>
          <w:sz w:val="24"/>
          <w:szCs w:val="24"/>
          <w:lang w:val="es-SV"/>
        </w:rPr>
        <w:t>forma que</w:t>
      </w:r>
      <w:r w:rsidR="000020B6">
        <w:rPr>
          <w:rFonts w:ascii="Times New Roman" w:hAnsi="Times New Roman"/>
          <w:sz w:val="24"/>
          <w:szCs w:val="24"/>
          <w:lang w:val="es-SV"/>
        </w:rPr>
        <w:t xml:space="preserve"> la institución</w:t>
      </w:r>
      <w:r w:rsidR="00BA7CE3">
        <w:rPr>
          <w:rFonts w:ascii="Times New Roman" w:hAnsi="Times New Roman"/>
          <w:sz w:val="24"/>
          <w:szCs w:val="24"/>
          <w:lang w:val="es-SV"/>
        </w:rPr>
        <w:t xml:space="preserve"> y su peso organizacional</w:t>
      </w:r>
      <w:r w:rsidR="000020B6">
        <w:rPr>
          <w:rFonts w:ascii="Times New Roman" w:hAnsi="Times New Roman"/>
          <w:sz w:val="24"/>
          <w:szCs w:val="24"/>
          <w:lang w:val="es-SV"/>
        </w:rPr>
        <w:t xml:space="preserve"> tiene</w:t>
      </w:r>
      <w:r w:rsidR="00BA7CE3">
        <w:rPr>
          <w:rFonts w:ascii="Times New Roman" w:hAnsi="Times New Roman"/>
          <w:sz w:val="24"/>
          <w:szCs w:val="24"/>
          <w:lang w:val="es-SV"/>
        </w:rPr>
        <w:t>n</w:t>
      </w:r>
      <w:r w:rsidR="000020B6">
        <w:rPr>
          <w:rFonts w:ascii="Times New Roman" w:hAnsi="Times New Roman"/>
          <w:sz w:val="24"/>
          <w:szCs w:val="24"/>
          <w:lang w:val="es-SV"/>
        </w:rPr>
        <w:t xml:space="preserve"> más difícil</w:t>
      </w:r>
      <w:r w:rsidR="00662F27">
        <w:rPr>
          <w:rFonts w:ascii="Times New Roman" w:hAnsi="Times New Roman"/>
          <w:sz w:val="24"/>
          <w:szCs w:val="24"/>
          <w:lang w:val="es-SV"/>
        </w:rPr>
        <w:t xml:space="preserve"> hoy</w:t>
      </w:r>
      <w:r w:rsidR="000020B6">
        <w:rPr>
          <w:rFonts w:ascii="Times New Roman" w:hAnsi="Times New Roman"/>
          <w:sz w:val="24"/>
          <w:szCs w:val="24"/>
          <w:lang w:val="es-SV"/>
        </w:rPr>
        <w:t xml:space="preserve"> “extinguir el</w:t>
      </w:r>
      <w:r w:rsidR="00BA7CE3">
        <w:rPr>
          <w:rFonts w:ascii="Times New Roman" w:hAnsi="Times New Roman"/>
          <w:sz w:val="24"/>
          <w:szCs w:val="24"/>
          <w:lang w:val="es-SV"/>
        </w:rPr>
        <w:t xml:space="preserve"> fuego del</w:t>
      </w:r>
      <w:r w:rsidR="000020B6">
        <w:rPr>
          <w:rFonts w:ascii="Times New Roman" w:hAnsi="Times New Roman"/>
          <w:sz w:val="24"/>
          <w:szCs w:val="24"/>
          <w:lang w:val="es-SV"/>
        </w:rPr>
        <w:t xml:space="preserve"> espíritu</w:t>
      </w:r>
      <w:r w:rsidR="00BA7CE3">
        <w:rPr>
          <w:rFonts w:ascii="Times New Roman" w:hAnsi="Times New Roman"/>
          <w:sz w:val="24"/>
          <w:szCs w:val="24"/>
          <w:lang w:val="es-SV"/>
        </w:rPr>
        <w:t xml:space="preserve"> o despreciar la profecía</w:t>
      </w:r>
      <w:r w:rsidR="000020B6">
        <w:rPr>
          <w:rFonts w:ascii="Times New Roman" w:hAnsi="Times New Roman"/>
          <w:sz w:val="24"/>
          <w:szCs w:val="24"/>
          <w:lang w:val="es-SV"/>
        </w:rPr>
        <w:t>”</w:t>
      </w:r>
      <w:r w:rsidR="00BA7CE3">
        <w:rPr>
          <w:rFonts w:ascii="Times New Roman" w:hAnsi="Times New Roman"/>
          <w:sz w:val="24"/>
          <w:szCs w:val="24"/>
          <w:lang w:val="es-SV"/>
        </w:rPr>
        <w:t xml:space="preserve"> (1Tes5, 19-20).</w:t>
      </w:r>
    </w:p>
    <w:p w:rsidR="00842EA3" w:rsidRDefault="00842EA3" w:rsidP="0002586A">
      <w:pPr>
        <w:jc w:val="both"/>
        <w:rPr>
          <w:rFonts w:ascii="Times New Roman" w:hAnsi="Times New Roman"/>
          <w:b/>
          <w:sz w:val="24"/>
          <w:szCs w:val="24"/>
          <w:lang w:val="es-SV"/>
        </w:rPr>
      </w:pPr>
    </w:p>
    <w:p w:rsidR="00BA7CE3" w:rsidRPr="00BA7CE3" w:rsidRDefault="00BA7CE3" w:rsidP="0002586A">
      <w:pPr>
        <w:jc w:val="both"/>
        <w:rPr>
          <w:rFonts w:ascii="Times New Roman" w:hAnsi="Times New Roman"/>
          <w:b/>
          <w:sz w:val="24"/>
          <w:szCs w:val="24"/>
          <w:lang w:val="es-SV"/>
        </w:rPr>
      </w:pPr>
      <w:r>
        <w:rPr>
          <w:rFonts w:ascii="Times New Roman" w:hAnsi="Times New Roman"/>
          <w:b/>
          <w:sz w:val="24"/>
          <w:szCs w:val="24"/>
          <w:lang w:val="es-SV"/>
        </w:rPr>
        <w:t>PARTE 3ª: CONCEPTOS TEOLÓGICOS FUNDAMENTALES EN LOS TEXTOS DEL VATICANO II</w:t>
      </w:r>
    </w:p>
    <w:p w:rsidR="008D7732" w:rsidRDefault="00FD2A64" w:rsidP="00FD2A64">
      <w:pPr>
        <w:jc w:val="both"/>
        <w:rPr>
          <w:rFonts w:ascii="Times New Roman" w:hAnsi="Times New Roman"/>
          <w:sz w:val="24"/>
          <w:szCs w:val="24"/>
          <w:lang w:val="es-SV"/>
        </w:rPr>
      </w:pPr>
      <w:r>
        <w:rPr>
          <w:rFonts w:ascii="Times New Roman" w:hAnsi="Times New Roman"/>
          <w:b/>
          <w:sz w:val="24"/>
          <w:szCs w:val="24"/>
          <w:lang w:val="es-SV"/>
        </w:rPr>
        <w:t>Sacramento</w:t>
      </w:r>
      <w:r w:rsidR="00412EF5">
        <w:rPr>
          <w:rFonts w:ascii="Times New Roman" w:hAnsi="Times New Roman"/>
          <w:b/>
          <w:sz w:val="24"/>
          <w:szCs w:val="24"/>
          <w:lang w:val="es-SV"/>
        </w:rPr>
        <w:t>.</w:t>
      </w:r>
      <w:r w:rsidR="00743493">
        <w:rPr>
          <w:rFonts w:ascii="Times New Roman" w:hAnsi="Times New Roman"/>
          <w:b/>
          <w:sz w:val="24"/>
          <w:szCs w:val="24"/>
          <w:lang w:val="es-SV"/>
        </w:rPr>
        <w:t xml:space="preserve"> </w:t>
      </w:r>
      <w:r w:rsidR="00743493" w:rsidRPr="00743493">
        <w:rPr>
          <w:rFonts w:ascii="Times New Roman" w:hAnsi="Times New Roman"/>
          <w:sz w:val="24"/>
          <w:szCs w:val="24"/>
          <w:lang w:val="es-SV"/>
        </w:rPr>
        <w:t>Es el primer gran concepto</w:t>
      </w:r>
      <w:r w:rsidR="00743493">
        <w:rPr>
          <w:rFonts w:ascii="Times New Roman" w:hAnsi="Times New Roman"/>
          <w:b/>
          <w:sz w:val="24"/>
          <w:szCs w:val="24"/>
          <w:lang w:val="es-SV"/>
        </w:rPr>
        <w:t xml:space="preserve"> </w:t>
      </w:r>
      <w:r w:rsidR="00743493" w:rsidRPr="00743493">
        <w:rPr>
          <w:rFonts w:ascii="Times New Roman" w:hAnsi="Times New Roman"/>
          <w:sz w:val="24"/>
          <w:szCs w:val="24"/>
          <w:lang w:val="es-SV"/>
        </w:rPr>
        <w:t xml:space="preserve">novedoso </w:t>
      </w:r>
      <w:r w:rsidR="00743493">
        <w:rPr>
          <w:rFonts w:ascii="Times New Roman" w:hAnsi="Times New Roman"/>
          <w:sz w:val="24"/>
          <w:szCs w:val="24"/>
          <w:lang w:val="es-SV"/>
        </w:rPr>
        <w:t>sobre la Iglesia. Aparece en el segundo párrafo del número 1 de la Constitución dogmática sobre la Iglesia.:</w:t>
      </w:r>
      <w:r>
        <w:rPr>
          <w:rFonts w:ascii="Times New Roman" w:hAnsi="Times New Roman"/>
          <w:b/>
          <w:sz w:val="24"/>
          <w:szCs w:val="24"/>
          <w:lang w:val="es-SV"/>
        </w:rPr>
        <w:t xml:space="preserve"> </w:t>
      </w:r>
      <w:r>
        <w:rPr>
          <w:rFonts w:ascii="Times New Roman" w:hAnsi="Times New Roman"/>
          <w:sz w:val="24"/>
          <w:szCs w:val="24"/>
          <w:lang w:val="es-SV"/>
        </w:rPr>
        <w:t xml:space="preserve">“La Iglesia es en Cristo </w:t>
      </w:r>
      <w:r w:rsidRPr="00857ED5">
        <w:rPr>
          <w:rFonts w:ascii="Times New Roman" w:hAnsi="Times New Roman"/>
          <w:i/>
          <w:sz w:val="24"/>
          <w:szCs w:val="24"/>
          <w:lang w:val="es-SV"/>
        </w:rPr>
        <w:t>como un sacramento</w:t>
      </w:r>
      <w:r>
        <w:rPr>
          <w:rFonts w:ascii="Times New Roman" w:hAnsi="Times New Roman"/>
          <w:sz w:val="24"/>
          <w:szCs w:val="24"/>
          <w:lang w:val="es-SV"/>
        </w:rPr>
        <w:t xml:space="preserve"> o señal e instrumento de la íntima unión con Dios y de la unidad de todo el género humano…” (LG 1)</w:t>
      </w:r>
      <w:r w:rsidR="00707166">
        <w:rPr>
          <w:rFonts w:ascii="Times New Roman" w:hAnsi="Times New Roman"/>
          <w:sz w:val="24"/>
          <w:szCs w:val="24"/>
          <w:lang w:val="es-SV"/>
        </w:rPr>
        <w:t xml:space="preserve"> </w:t>
      </w:r>
    </w:p>
    <w:p w:rsidR="008D7732" w:rsidRDefault="008D7732" w:rsidP="00FD2A64">
      <w:pPr>
        <w:jc w:val="both"/>
        <w:rPr>
          <w:rFonts w:ascii="Times New Roman" w:hAnsi="Times New Roman"/>
          <w:sz w:val="24"/>
          <w:szCs w:val="24"/>
          <w:lang w:val="es-SV"/>
        </w:rPr>
      </w:pPr>
      <w:r>
        <w:rPr>
          <w:rFonts w:ascii="Times New Roman" w:hAnsi="Times New Roman"/>
          <w:sz w:val="24"/>
          <w:szCs w:val="24"/>
          <w:lang w:val="es-SV"/>
        </w:rPr>
        <w:t>Lo novedoso del Vaticano II se percibe cuando se contrasta con l</w:t>
      </w:r>
      <w:r w:rsidR="00743493">
        <w:rPr>
          <w:rFonts w:ascii="Times New Roman" w:hAnsi="Times New Roman"/>
          <w:sz w:val="24"/>
          <w:szCs w:val="24"/>
          <w:lang w:val="es-SV"/>
        </w:rPr>
        <w:t xml:space="preserve">a propuesta de constitución sobre la Iglesia, presentada a los Padres del Vaticano I </w:t>
      </w:r>
      <w:r w:rsidR="005B0632">
        <w:rPr>
          <w:rFonts w:ascii="Times New Roman" w:hAnsi="Times New Roman"/>
          <w:sz w:val="24"/>
          <w:szCs w:val="24"/>
          <w:lang w:val="es-SV"/>
        </w:rPr>
        <w:t>segú</w:t>
      </w:r>
      <w:r>
        <w:rPr>
          <w:rFonts w:ascii="Times New Roman" w:hAnsi="Times New Roman"/>
          <w:sz w:val="24"/>
          <w:szCs w:val="24"/>
          <w:lang w:val="es-SV"/>
        </w:rPr>
        <w:t xml:space="preserve">n un texto del P. K </w:t>
      </w:r>
      <w:proofErr w:type="spellStart"/>
      <w:r>
        <w:rPr>
          <w:rFonts w:ascii="Times New Roman" w:hAnsi="Times New Roman"/>
          <w:sz w:val="24"/>
          <w:szCs w:val="24"/>
          <w:lang w:val="es-SV"/>
        </w:rPr>
        <w:t>Schrader</w:t>
      </w:r>
      <w:proofErr w:type="spellEnd"/>
      <w:r>
        <w:rPr>
          <w:rFonts w:ascii="Times New Roman" w:hAnsi="Times New Roman"/>
          <w:sz w:val="24"/>
          <w:szCs w:val="24"/>
          <w:lang w:val="es-SV"/>
        </w:rPr>
        <w:t>, S.</w:t>
      </w:r>
      <w:r w:rsidR="005B0632">
        <w:rPr>
          <w:rFonts w:ascii="Times New Roman" w:hAnsi="Times New Roman"/>
          <w:sz w:val="24"/>
          <w:szCs w:val="24"/>
          <w:lang w:val="es-SV"/>
        </w:rPr>
        <w:t>J.</w:t>
      </w:r>
      <w:r>
        <w:rPr>
          <w:rFonts w:ascii="Times New Roman" w:hAnsi="Times New Roman"/>
          <w:sz w:val="24"/>
          <w:szCs w:val="24"/>
          <w:lang w:val="es-SV"/>
        </w:rPr>
        <w:t xml:space="preserve">, en buena continuidad con la eclesiología </w:t>
      </w:r>
      <w:proofErr w:type="spellStart"/>
      <w:r>
        <w:rPr>
          <w:rFonts w:ascii="Times New Roman" w:hAnsi="Times New Roman"/>
          <w:sz w:val="24"/>
          <w:szCs w:val="24"/>
          <w:lang w:val="es-SV"/>
        </w:rPr>
        <w:t>posttridentina</w:t>
      </w:r>
      <w:proofErr w:type="spellEnd"/>
      <w:r>
        <w:rPr>
          <w:rFonts w:ascii="Times New Roman" w:hAnsi="Times New Roman"/>
          <w:sz w:val="24"/>
          <w:szCs w:val="24"/>
          <w:lang w:val="es-SV"/>
        </w:rPr>
        <w:t xml:space="preserve"> de San Roberto </w:t>
      </w:r>
      <w:proofErr w:type="spellStart"/>
      <w:r>
        <w:rPr>
          <w:rFonts w:ascii="Times New Roman" w:hAnsi="Times New Roman"/>
          <w:sz w:val="24"/>
          <w:szCs w:val="24"/>
          <w:lang w:val="es-SV"/>
        </w:rPr>
        <w:t>Bellarmino</w:t>
      </w:r>
      <w:proofErr w:type="spellEnd"/>
      <w:r w:rsidR="00447A1D">
        <w:rPr>
          <w:rFonts w:ascii="Times New Roman" w:hAnsi="Times New Roman"/>
          <w:sz w:val="24"/>
          <w:szCs w:val="24"/>
          <w:lang w:val="es-SV"/>
        </w:rPr>
        <w:t>, también jesuita</w:t>
      </w:r>
      <w:r>
        <w:rPr>
          <w:rFonts w:ascii="Times New Roman" w:hAnsi="Times New Roman"/>
          <w:sz w:val="24"/>
          <w:szCs w:val="24"/>
          <w:lang w:val="es-SV"/>
        </w:rPr>
        <w:t>. H</w:t>
      </w:r>
      <w:r w:rsidR="005B0632">
        <w:rPr>
          <w:rFonts w:ascii="Times New Roman" w:hAnsi="Times New Roman"/>
          <w:sz w:val="24"/>
          <w:szCs w:val="24"/>
          <w:lang w:val="es-SV"/>
        </w:rPr>
        <w:t>ablaba en el capítulo I de la Iglesia como Cuerpo místico de Cristo y</w:t>
      </w:r>
      <w:r w:rsidR="00743493">
        <w:rPr>
          <w:rFonts w:ascii="Times New Roman" w:hAnsi="Times New Roman"/>
          <w:sz w:val="24"/>
          <w:szCs w:val="24"/>
          <w:lang w:val="es-SV"/>
        </w:rPr>
        <w:t xml:space="preserve"> dedicaba los capítulos II</w:t>
      </w:r>
      <w:r w:rsidR="005B0632">
        <w:rPr>
          <w:rFonts w:ascii="Times New Roman" w:hAnsi="Times New Roman"/>
          <w:sz w:val="24"/>
          <w:szCs w:val="24"/>
          <w:lang w:val="es-SV"/>
        </w:rPr>
        <w:t>I</w:t>
      </w:r>
      <w:r w:rsidR="00743493">
        <w:rPr>
          <w:rFonts w:ascii="Times New Roman" w:hAnsi="Times New Roman"/>
          <w:sz w:val="24"/>
          <w:szCs w:val="24"/>
          <w:lang w:val="es-SV"/>
        </w:rPr>
        <w:t xml:space="preserve"> y </w:t>
      </w:r>
      <w:r w:rsidR="005B0632">
        <w:rPr>
          <w:rFonts w:ascii="Times New Roman" w:hAnsi="Times New Roman"/>
          <w:sz w:val="24"/>
          <w:szCs w:val="24"/>
          <w:lang w:val="es-SV"/>
        </w:rPr>
        <w:t xml:space="preserve">IV a la Iglesia </w:t>
      </w:r>
      <w:r w:rsidR="005B0632" w:rsidRPr="008D7732">
        <w:rPr>
          <w:rFonts w:ascii="Times New Roman" w:hAnsi="Times New Roman"/>
          <w:i/>
          <w:sz w:val="24"/>
          <w:szCs w:val="24"/>
          <w:lang w:val="es-SV"/>
        </w:rPr>
        <w:t>“sociedad verdadera, perfecta, espiritual y sobrenatural”</w:t>
      </w:r>
      <w:r w:rsidR="005B0632">
        <w:rPr>
          <w:rFonts w:ascii="Times New Roman" w:hAnsi="Times New Roman"/>
          <w:sz w:val="24"/>
          <w:szCs w:val="24"/>
          <w:lang w:val="es-SV"/>
        </w:rPr>
        <w:t xml:space="preserve"> (III) y visible (IV). La premura del tiempo por el enconamiento de las relaciones entre la Francia de Napoleón III y la Prusia de Guillermo I, movieron al Papa a acelerar el tratamiento de la cuestión del primado y de la infalibilidad, dejando para después la consideración global de la Iglesia. El esquema corregido por el</w:t>
      </w:r>
      <w:r w:rsidR="00743493">
        <w:rPr>
          <w:rFonts w:ascii="Times New Roman" w:hAnsi="Times New Roman"/>
          <w:sz w:val="24"/>
          <w:szCs w:val="24"/>
          <w:lang w:val="es-SV"/>
        </w:rPr>
        <w:t xml:space="preserve">  </w:t>
      </w:r>
      <w:r w:rsidR="005B0632">
        <w:rPr>
          <w:rFonts w:ascii="Times New Roman" w:hAnsi="Times New Roman"/>
          <w:sz w:val="24"/>
          <w:szCs w:val="24"/>
          <w:lang w:val="es-SV"/>
        </w:rPr>
        <w:t xml:space="preserve">P. Joseph </w:t>
      </w:r>
      <w:proofErr w:type="spellStart"/>
      <w:r w:rsidR="005B0632">
        <w:rPr>
          <w:rFonts w:ascii="Times New Roman" w:hAnsi="Times New Roman"/>
          <w:sz w:val="24"/>
          <w:szCs w:val="24"/>
          <w:lang w:val="es-SV"/>
        </w:rPr>
        <w:t>Kleutgen</w:t>
      </w:r>
      <w:proofErr w:type="spellEnd"/>
      <w:r w:rsidR="005B0632">
        <w:rPr>
          <w:rFonts w:ascii="Times New Roman" w:hAnsi="Times New Roman"/>
          <w:sz w:val="24"/>
          <w:szCs w:val="24"/>
          <w:lang w:val="es-SV"/>
        </w:rPr>
        <w:t xml:space="preserve">, S.J., para incorporar las enmiendas propuestas en la asamblea, ya no pudo ser debatido en el Concilio. </w:t>
      </w:r>
      <w:r w:rsidR="00303303">
        <w:rPr>
          <w:rFonts w:ascii="Times New Roman" w:hAnsi="Times New Roman"/>
          <w:sz w:val="24"/>
          <w:szCs w:val="24"/>
          <w:lang w:val="es-SV"/>
        </w:rPr>
        <w:t>Era, por otro lado, más tradicionalista aún.</w:t>
      </w:r>
      <w:r w:rsidR="00303303">
        <w:rPr>
          <w:rStyle w:val="Refdenotaalpie"/>
          <w:rFonts w:ascii="Times New Roman" w:hAnsi="Times New Roman"/>
          <w:sz w:val="24"/>
          <w:szCs w:val="24"/>
          <w:lang w:val="es-SV"/>
        </w:rPr>
        <w:footnoteReference w:id="66"/>
      </w:r>
      <w:r w:rsidR="00303303">
        <w:rPr>
          <w:rFonts w:ascii="Times New Roman" w:hAnsi="Times New Roman"/>
          <w:sz w:val="24"/>
          <w:szCs w:val="24"/>
          <w:lang w:val="es-SV"/>
        </w:rPr>
        <w:t xml:space="preserve"> </w:t>
      </w:r>
      <w:r w:rsidR="005B0632">
        <w:rPr>
          <w:rFonts w:ascii="Times New Roman" w:hAnsi="Times New Roman"/>
          <w:sz w:val="24"/>
          <w:szCs w:val="24"/>
          <w:lang w:val="es-SV"/>
        </w:rPr>
        <w:t xml:space="preserve">La constitución </w:t>
      </w:r>
      <w:r w:rsidR="005B0632" w:rsidRPr="005B0632">
        <w:rPr>
          <w:rFonts w:ascii="Times New Roman" w:hAnsi="Times New Roman"/>
          <w:i/>
          <w:sz w:val="24"/>
          <w:szCs w:val="24"/>
          <w:lang w:val="es-SV"/>
        </w:rPr>
        <w:t>Pasto</w:t>
      </w:r>
      <w:r w:rsidR="005B0632">
        <w:rPr>
          <w:rFonts w:ascii="Times New Roman" w:hAnsi="Times New Roman"/>
          <w:i/>
          <w:sz w:val="24"/>
          <w:szCs w:val="24"/>
          <w:lang w:val="es-SV"/>
        </w:rPr>
        <w:t>r</w:t>
      </w:r>
      <w:r w:rsidR="005B0632" w:rsidRPr="005B0632">
        <w:rPr>
          <w:rFonts w:ascii="Times New Roman" w:hAnsi="Times New Roman"/>
          <w:i/>
          <w:sz w:val="24"/>
          <w:szCs w:val="24"/>
          <w:lang w:val="es-SV"/>
        </w:rPr>
        <w:t xml:space="preserve"> </w:t>
      </w:r>
      <w:proofErr w:type="spellStart"/>
      <w:r w:rsidR="005B0632" w:rsidRPr="005B0632">
        <w:rPr>
          <w:rFonts w:ascii="Times New Roman" w:hAnsi="Times New Roman"/>
          <w:i/>
          <w:sz w:val="24"/>
          <w:szCs w:val="24"/>
          <w:lang w:val="es-SV"/>
        </w:rPr>
        <w:t>Aeternus</w:t>
      </w:r>
      <w:proofErr w:type="spellEnd"/>
      <w:r w:rsidR="005B0632">
        <w:rPr>
          <w:rFonts w:ascii="Times New Roman" w:hAnsi="Times New Roman"/>
          <w:sz w:val="24"/>
          <w:szCs w:val="24"/>
          <w:lang w:val="es-SV"/>
        </w:rPr>
        <w:t xml:space="preserve">, al abordar la definición del primado </w:t>
      </w:r>
      <w:r w:rsidR="00303303">
        <w:rPr>
          <w:rFonts w:ascii="Times New Roman" w:hAnsi="Times New Roman"/>
          <w:sz w:val="24"/>
          <w:szCs w:val="24"/>
          <w:lang w:val="es-SV"/>
        </w:rPr>
        <w:t>de jurisdicción del Papa y su infalibilidad habla de la Iglesia como “casa de Dios” y como “Iglesia universal” o “Iglesia católica”</w:t>
      </w:r>
      <w:r w:rsidR="00C235E1">
        <w:rPr>
          <w:rFonts w:ascii="Times New Roman" w:hAnsi="Times New Roman"/>
          <w:sz w:val="24"/>
          <w:szCs w:val="24"/>
          <w:lang w:val="es-SV"/>
        </w:rPr>
        <w:t xml:space="preserve">, </w:t>
      </w:r>
      <w:r w:rsidR="005437DF">
        <w:rPr>
          <w:rFonts w:ascii="Times New Roman" w:hAnsi="Times New Roman"/>
          <w:sz w:val="24"/>
          <w:szCs w:val="24"/>
          <w:lang w:val="es-SV"/>
        </w:rPr>
        <w:t>“</w:t>
      </w:r>
      <w:r w:rsidR="00C235E1">
        <w:rPr>
          <w:rFonts w:ascii="Times New Roman" w:hAnsi="Times New Roman"/>
          <w:sz w:val="24"/>
          <w:szCs w:val="24"/>
          <w:lang w:val="es-SV"/>
        </w:rPr>
        <w:t>Iglesia Romana</w:t>
      </w:r>
      <w:r w:rsidR="005437DF">
        <w:rPr>
          <w:rFonts w:ascii="Times New Roman" w:hAnsi="Times New Roman"/>
          <w:sz w:val="24"/>
          <w:szCs w:val="24"/>
          <w:lang w:val="es-SV"/>
        </w:rPr>
        <w:t>”</w:t>
      </w:r>
      <w:r w:rsidR="00303303">
        <w:rPr>
          <w:rFonts w:ascii="Times New Roman" w:hAnsi="Times New Roman"/>
          <w:sz w:val="24"/>
          <w:szCs w:val="24"/>
          <w:lang w:val="es-SV"/>
        </w:rPr>
        <w:t xml:space="preserve"> e “Iglesia militante”, y de los fieles como “rebaño” (DH</w:t>
      </w:r>
      <w:r w:rsidR="00C235E1">
        <w:rPr>
          <w:rFonts w:ascii="Times New Roman" w:hAnsi="Times New Roman"/>
          <w:sz w:val="24"/>
          <w:szCs w:val="24"/>
          <w:lang w:val="es-SV"/>
        </w:rPr>
        <w:t xml:space="preserve"> 3050-3075). Centrada en el Pontífice Romano</w:t>
      </w:r>
      <w:r w:rsidR="00303303">
        <w:rPr>
          <w:rFonts w:ascii="Times New Roman" w:hAnsi="Times New Roman"/>
          <w:sz w:val="24"/>
          <w:szCs w:val="24"/>
          <w:lang w:val="es-SV"/>
        </w:rPr>
        <w:t xml:space="preserve">, la mayoría de las veces llamado </w:t>
      </w:r>
      <w:r w:rsidR="00C235E1">
        <w:rPr>
          <w:rFonts w:ascii="Times New Roman" w:hAnsi="Times New Roman"/>
          <w:sz w:val="24"/>
          <w:szCs w:val="24"/>
          <w:lang w:val="es-SV"/>
        </w:rPr>
        <w:t xml:space="preserve">“Vicario de Cristo” y “Cabeza de la Iglesia visible”, y solo dos veces “sucesor del bienaventurado Pedro”  o simplemente “sucesores de Pedro”, queda en esta constitución poco lugar para los obispos y menos aún para los </w:t>
      </w:r>
      <w:r w:rsidR="00447A1D">
        <w:rPr>
          <w:rFonts w:ascii="Times New Roman" w:hAnsi="Times New Roman"/>
          <w:sz w:val="24"/>
          <w:szCs w:val="24"/>
          <w:lang w:val="es-SV"/>
        </w:rPr>
        <w:t>laicos o la vida religiosa</w:t>
      </w:r>
      <w:r w:rsidR="00C235E1">
        <w:rPr>
          <w:rFonts w:ascii="Times New Roman" w:hAnsi="Times New Roman"/>
          <w:sz w:val="24"/>
          <w:szCs w:val="24"/>
          <w:lang w:val="es-SV"/>
        </w:rPr>
        <w:t xml:space="preserve">. Solo cuando se habla de que el Romano Pontífice tiene jurisdicción “ordinaria e inmediata” sobre todas las Iglesias, los pastores y los fieles, necesaria para salvaguardar “la unidad tanto de la </w:t>
      </w:r>
      <w:r w:rsidR="00C235E1" w:rsidRPr="005437DF">
        <w:rPr>
          <w:rFonts w:ascii="Times New Roman" w:hAnsi="Times New Roman"/>
          <w:i/>
          <w:sz w:val="24"/>
          <w:szCs w:val="24"/>
          <w:lang w:val="es-SV"/>
        </w:rPr>
        <w:t>comunión</w:t>
      </w:r>
      <w:r w:rsidR="00C235E1">
        <w:rPr>
          <w:rFonts w:ascii="Times New Roman" w:hAnsi="Times New Roman"/>
          <w:sz w:val="24"/>
          <w:szCs w:val="24"/>
          <w:lang w:val="es-SV"/>
        </w:rPr>
        <w:t xml:space="preserve"> como de la </w:t>
      </w:r>
      <w:r w:rsidR="00C235E1" w:rsidRPr="005437DF">
        <w:rPr>
          <w:rFonts w:ascii="Times New Roman" w:hAnsi="Times New Roman"/>
          <w:i/>
          <w:sz w:val="24"/>
          <w:szCs w:val="24"/>
          <w:lang w:val="es-SV"/>
        </w:rPr>
        <w:t>profesión</w:t>
      </w:r>
      <w:r w:rsidR="00C235E1">
        <w:rPr>
          <w:rFonts w:ascii="Times New Roman" w:hAnsi="Times New Roman"/>
          <w:sz w:val="24"/>
          <w:szCs w:val="24"/>
          <w:lang w:val="es-SV"/>
        </w:rPr>
        <w:t xml:space="preserve"> de la misma fe”</w:t>
      </w:r>
      <w:r w:rsidR="005437DF">
        <w:rPr>
          <w:rFonts w:ascii="Times New Roman" w:hAnsi="Times New Roman"/>
          <w:sz w:val="24"/>
          <w:szCs w:val="24"/>
          <w:lang w:val="es-SV"/>
        </w:rPr>
        <w:t xml:space="preserve"> (</w:t>
      </w:r>
      <w:r w:rsidR="00A8356C">
        <w:rPr>
          <w:rFonts w:ascii="Times New Roman" w:hAnsi="Times New Roman"/>
          <w:sz w:val="24"/>
          <w:szCs w:val="24"/>
          <w:lang w:val="es-SV"/>
        </w:rPr>
        <w:t>cursiva</w:t>
      </w:r>
      <w:r w:rsidR="005437DF">
        <w:rPr>
          <w:rFonts w:ascii="Times New Roman" w:hAnsi="Times New Roman"/>
          <w:sz w:val="24"/>
          <w:szCs w:val="24"/>
          <w:lang w:val="es-SV"/>
        </w:rPr>
        <w:t xml:space="preserve"> mí</w:t>
      </w:r>
      <w:r w:rsidR="00A8356C">
        <w:rPr>
          <w:rFonts w:ascii="Times New Roman" w:hAnsi="Times New Roman"/>
          <w:sz w:val="24"/>
          <w:szCs w:val="24"/>
          <w:lang w:val="es-SV"/>
        </w:rPr>
        <w:t>a</w:t>
      </w:r>
      <w:r w:rsidR="005437DF">
        <w:rPr>
          <w:rFonts w:ascii="Times New Roman" w:hAnsi="Times New Roman"/>
          <w:sz w:val="24"/>
          <w:szCs w:val="24"/>
          <w:lang w:val="es-SV"/>
        </w:rPr>
        <w:t>)</w:t>
      </w:r>
      <w:r w:rsidR="00C235E1">
        <w:rPr>
          <w:rFonts w:ascii="Times New Roman" w:hAnsi="Times New Roman"/>
          <w:sz w:val="24"/>
          <w:szCs w:val="24"/>
          <w:lang w:val="es-SV"/>
        </w:rPr>
        <w:t xml:space="preserve">, se añade que esto no daña sino que </w:t>
      </w:r>
      <w:r>
        <w:rPr>
          <w:rFonts w:ascii="Times New Roman" w:hAnsi="Times New Roman"/>
          <w:sz w:val="24"/>
          <w:szCs w:val="24"/>
          <w:lang w:val="es-SV"/>
        </w:rPr>
        <w:t>“afirma, robustece y reivindica” la misma potestad de jurisdicción ordinaria e inmediata de los obispos sobre “la grey que les fue designada” (DH 3061).</w:t>
      </w:r>
    </w:p>
    <w:p w:rsidR="008D7732" w:rsidRDefault="00447A1D" w:rsidP="00FD2A64">
      <w:pPr>
        <w:jc w:val="both"/>
        <w:rPr>
          <w:rFonts w:ascii="Times New Roman" w:hAnsi="Times New Roman"/>
          <w:sz w:val="24"/>
          <w:szCs w:val="24"/>
          <w:lang w:val="es-SV"/>
        </w:rPr>
      </w:pPr>
      <w:r>
        <w:rPr>
          <w:rFonts w:ascii="Times New Roman" w:hAnsi="Times New Roman"/>
          <w:sz w:val="24"/>
          <w:szCs w:val="24"/>
          <w:lang w:val="es-SV"/>
        </w:rPr>
        <w:lastRenderedPageBreak/>
        <w:t>En cambio, s</w:t>
      </w:r>
      <w:r w:rsidR="008D7732">
        <w:rPr>
          <w:rFonts w:ascii="Times New Roman" w:hAnsi="Times New Roman"/>
          <w:sz w:val="24"/>
          <w:szCs w:val="24"/>
          <w:lang w:val="es-SV"/>
        </w:rPr>
        <w:t>olo en</w:t>
      </w:r>
      <w:r>
        <w:rPr>
          <w:rFonts w:ascii="Times New Roman" w:hAnsi="Times New Roman"/>
          <w:sz w:val="24"/>
          <w:szCs w:val="24"/>
          <w:lang w:val="es-SV"/>
        </w:rPr>
        <w:t xml:space="preserve"> una frase</w:t>
      </w:r>
      <w:r w:rsidR="008D7732">
        <w:rPr>
          <w:rFonts w:ascii="Times New Roman" w:hAnsi="Times New Roman"/>
          <w:sz w:val="24"/>
          <w:szCs w:val="24"/>
          <w:lang w:val="es-SV"/>
        </w:rPr>
        <w:t xml:space="preserve"> </w:t>
      </w:r>
      <w:r>
        <w:rPr>
          <w:rFonts w:ascii="Times New Roman" w:hAnsi="Times New Roman"/>
          <w:sz w:val="24"/>
          <w:szCs w:val="24"/>
          <w:lang w:val="es-SV"/>
        </w:rPr>
        <w:t>d</w:t>
      </w:r>
      <w:r w:rsidR="008D7732">
        <w:rPr>
          <w:rFonts w:ascii="Times New Roman" w:hAnsi="Times New Roman"/>
          <w:sz w:val="24"/>
          <w:szCs w:val="24"/>
          <w:lang w:val="es-SV"/>
        </w:rPr>
        <w:t>el número 8 de LG se mantiene que la Iglesia está “constituida y ordenada en este mundo como una sociedad”.</w:t>
      </w:r>
    </w:p>
    <w:p w:rsidR="00355A3D" w:rsidRDefault="008D7732" w:rsidP="00FD2A64">
      <w:pPr>
        <w:jc w:val="both"/>
        <w:rPr>
          <w:rFonts w:ascii="Times New Roman" w:hAnsi="Times New Roman"/>
          <w:sz w:val="24"/>
          <w:szCs w:val="24"/>
          <w:lang w:val="es-SV"/>
        </w:rPr>
      </w:pPr>
      <w:r>
        <w:rPr>
          <w:rFonts w:ascii="Times New Roman" w:hAnsi="Times New Roman"/>
          <w:sz w:val="24"/>
          <w:szCs w:val="24"/>
          <w:lang w:val="es-SV"/>
        </w:rPr>
        <w:t>Por lo demás se subraya novedosamente la teología de la Iglesia como sacramento</w:t>
      </w:r>
      <w:r w:rsidR="00355A3D">
        <w:rPr>
          <w:rFonts w:ascii="Times New Roman" w:hAnsi="Times New Roman"/>
          <w:sz w:val="24"/>
          <w:szCs w:val="24"/>
          <w:lang w:val="es-SV"/>
        </w:rPr>
        <w:t xml:space="preserve">. Esta teología fue reflexionada por Otto </w:t>
      </w:r>
      <w:proofErr w:type="spellStart"/>
      <w:r w:rsidR="00355A3D">
        <w:rPr>
          <w:rFonts w:ascii="Times New Roman" w:hAnsi="Times New Roman"/>
          <w:sz w:val="24"/>
          <w:szCs w:val="24"/>
          <w:lang w:val="es-SV"/>
        </w:rPr>
        <w:t>Semmelroth</w:t>
      </w:r>
      <w:proofErr w:type="spellEnd"/>
      <w:r w:rsidR="00355A3D">
        <w:rPr>
          <w:rFonts w:ascii="Times New Roman" w:hAnsi="Times New Roman"/>
          <w:sz w:val="24"/>
          <w:szCs w:val="24"/>
          <w:lang w:val="es-SV"/>
        </w:rPr>
        <w:t>, S.J. desde 1950 en “Creo en la Iglesia. Reflexiones sobre el misterio divino humano de la Iglesia”. Y en 1953: “La Iglesia como sacramento primordial</w:t>
      </w:r>
      <w:r w:rsidR="005437DF">
        <w:rPr>
          <w:rFonts w:ascii="Times New Roman" w:hAnsi="Times New Roman"/>
          <w:sz w:val="24"/>
          <w:szCs w:val="24"/>
          <w:lang w:val="es-SV"/>
        </w:rPr>
        <w:t xml:space="preserve"> (</w:t>
      </w:r>
      <w:proofErr w:type="spellStart"/>
      <w:r w:rsidR="005437DF">
        <w:rPr>
          <w:rFonts w:ascii="Times New Roman" w:hAnsi="Times New Roman"/>
          <w:i/>
          <w:sz w:val="24"/>
          <w:szCs w:val="24"/>
          <w:lang w:val="es-SV"/>
        </w:rPr>
        <w:t>Ursakrament</w:t>
      </w:r>
      <w:proofErr w:type="spellEnd"/>
      <w:r w:rsidR="005437DF">
        <w:rPr>
          <w:rFonts w:ascii="Times New Roman" w:hAnsi="Times New Roman"/>
          <w:sz w:val="24"/>
          <w:szCs w:val="24"/>
          <w:lang w:val="es-SV"/>
        </w:rPr>
        <w:t>)</w:t>
      </w:r>
      <w:r w:rsidR="00355A3D">
        <w:rPr>
          <w:rFonts w:ascii="Times New Roman" w:hAnsi="Times New Roman"/>
          <w:sz w:val="24"/>
          <w:szCs w:val="24"/>
          <w:lang w:val="es-SV"/>
        </w:rPr>
        <w:t xml:space="preserve">”. Edward </w:t>
      </w:r>
      <w:proofErr w:type="spellStart"/>
      <w:r w:rsidR="00355A3D">
        <w:rPr>
          <w:rFonts w:ascii="Times New Roman" w:hAnsi="Times New Roman"/>
          <w:sz w:val="24"/>
          <w:szCs w:val="24"/>
          <w:lang w:val="es-SV"/>
        </w:rPr>
        <w:t>Schillebeeckx</w:t>
      </w:r>
      <w:proofErr w:type="spellEnd"/>
      <w:r w:rsidR="00447A1D">
        <w:rPr>
          <w:rFonts w:ascii="Times New Roman" w:hAnsi="Times New Roman"/>
          <w:sz w:val="24"/>
          <w:szCs w:val="24"/>
          <w:lang w:val="es-SV"/>
        </w:rPr>
        <w:t>, OP</w:t>
      </w:r>
      <w:r w:rsidR="00355A3D">
        <w:rPr>
          <w:rFonts w:ascii="Times New Roman" w:hAnsi="Times New Roman"/>
          <w:sz w:val="24"/>
          <w:szCs w:val="24"/>
          <w:lang w:val="es-SV"/>
        </w:rPr>
        <w:t xml:space="preserve"> continuó esta línea en 1952 con “La Economía sacramental de la salvación” y en 1959 con “Cristo, sacramento del encuentro con Dios”. Y Karl </w:t>
      </w:r>
      <w:proofErr w:type="spellStart"/>
      <w:r w:rsidR="00355A3D">
        <w:rPr>
          <w:rFonts w:ascii="Times New Roman" w:hAnsi="Times New Roman"/>
          <w:sz w:val="24"/>
          <w:szCs w:val="24"/>
          <w:lang w:val="es-SV"/>
        </w:rPr>
        <w:t>Rahner</w:t>
      </w:r>
      <w:proofErr w:type="spellEnd"/>
      <w:r w:rsidR="00447A1D">
        <w:rPr>
          <w:rFonts w:ascii="Times New Roman" w:hAnsi="Times New Roman"/>
          <w:sz w:val="24"/>
          <w:szCs w:val="24"/>
          <w:lang w:val="es-SV"/>
        </w:rPr>
        <w:t>, S.J.</w:t>
      </w:r>
      <w:r w:rsidR="00355A3D">
        <w:rPr>
          <w:rFonts w:ascii="Times New Roman" w:hAnsi="Times New Roman"/>
          <w:sz w:val="24"/>
          <w:szCs w:val="24"/>
          <w:lang w:val="es-SV"/>
        </w:rPr>
        <w:t xml:space="preserve"> escribió en 1960 “La Iglesia y los sacramentos”, donde hablaba de ella como “sacramento fundamental (</w:t>
      </w:r>
      <w:proofErr w:type="spellStart"/>
      <w:r w:rsidR="00355A3D">
        <w:rPr>
          <w:rFonts w:ascii="Times New Roman" w:hAnsi="Times New Roman"/>
          <w:i/>
          <w:sz w:val="24"/>
          <w:szCs w:val="24"/>
          <w:lang w:val="es-SV"/>
        </w:rPr>
        <w:t>Grundsakrament</w:t>
      </w:r>
      <w:proofErr w:type="spellEnd"/>
      <w:r w:rsidR="00355A3D">
        <w:rPr>
          <w:rFonts w:ascii="Times New Roman" w:hAnsi="Times New Roman"/>
          <w:sz w:val="24"/>
          <w:szCs w:val="24"/>
          <w:lang w:val="es-SV"/>
        </w:rPr>
        <w:t>)”</w:t>
      </w:r>
      <w:r w:rsidR="00A8356C">
        <w:rPr>
          <w:rFonts w:ascii="Times New Roman" w:hAnsi="Times New Roman"/>
          <w:sz w:val="24"/>
          <w:szCs w:val="24"/>
          <w:lang w:val="es-SV"/>
        </w:rPr>
        <w:t xml:space="preserve">, dejando el </w:t>
      </w:r>
      <w:proofErr w:type="spellStart"/>
      <w:r w:rsidR="00A8356C">
        <w:rPr>
          <w:rFonts w:ascii="Times New Roman" w:hAnsi="Times New Roman"/>
          <w:i/>
          <w:sz w:val="24"/>
          <w:szCs w:val="24"/>
          <w:lang w:val="es-SV"/>
        </w:rPr>
        <w:t>Ursakrament</w:t>
      </w:r>
      <w:proofErr w:type="spellEnd"/>
      <w:r w:rsidR="00095B26">
        <w:rPr>
          <w:rFonts w:ascii="Times New Roman" w:hAnsi="Times New Roman"/>
          <w:i/>
          <w:sz w:val="24"/>
          <w:szCs w:val="24"/>
          <w:lang w:val="es-SV"/>
        </w:rPr>
        <w:t xml:space="preserve"> </w:t>
      </w:r>
      <w:r w:rsidR="00095B26">
        <w:rPr>
          <w:rFonts w:ascii="Times New Roman" w:hAnsi="Times New Roman"/>
          <w:sz w:val="24"/>
          <w:szCs w:val="24"/>
          <w:lang w:val="es-SV"/>
        </w:rPr>
        <w:t>o sacramento primordial solo para Jesús de Nazaret</w:t>
      </w:r>
      <w:r w:rsidR="00355A3D">
        <w:rPr>
          <w:rFonts w:ascii="Times New Roman" w:hAnsi="Times New Roman"/>
          <w:sz w:val="24"/>
          <w:szCs w:val="24"/>
          <w:lang w:val="es-SV"/>
        </w:rPr>
        <w:t>.</w:t>
      </w:r>
    </w:p>
    <w:p w:rsidR="00743493" w:rsidRPr="005B0632" w:rsidRDefault="00355A3D" w:rsidP="00FD2A64">
      <w:pPr>
        <w:jc w:val="both"/>
        <w:rPr>
          <w:rFonts w:ascii="Times New Roman" w:hAnsi="Times New Roman"/>
          <w:sz w:val="24"/>
          <w:szCs w:val="24"/>
          <w:lang w:val="es-SV"/>
        </w:rPr>
      </w:pPr>
      <w:r>
        <w:rPr>
          <w:rFonts w:ascii="Times New Roman" w:hAnsi="Times New Roman"/>
          <w:sz w:val="24"/>
          <w:szCs w:val="24"/>
          <w:lang w:val="es-SV"/>
        </w:rPr>
        <w:t xml:space="preserve">Es esta la visión teológica que el Vaticano II consagra ya en el número 1 de LG. </w:t>
      </w:r>
      <w:r w:rsidR="00B279EF">
        <w:rPr>
          <w:rFonts w:ascii="Times New Roman" w:hAnsi="Times New Roman"/>
          <w:sz w:val="24"/>
          <w:szCs w:val="24"/>
          <w:lang w:val="es-SV"/>
        </w:rPr>
        <w:t>Con una precisión muy del mejor Santo Tomás, habla de la Iglesia “</w:t>
      </w:r>
      <w:r w:rsidR="00B279EF" w:rsidRPr="005437DF">
        <w:rPr>
          <w:rFonts w:ascii="Times New Roman" w:hAnsi="Times New Roman"/>
          <w:i/>
          <w:sz w:val="24"/>
          <w:szCs w:val="24"/>
          <w:lang w:val="es-SV"/>
        </w:rPr>
        <w:t>como</w:t>
      </w:r>
      <w:r w:rsidR="00B279EF">
        <w:rPr>
          <w:rFonts w:ascii="Times New Roman" w:hAnsi="Times New Roman"/>
          <w:sz w:val="24"/>
          <w:szCs w:val="24"/>
          <w:lang w:val="es-SV"/>
        </w:rPr>
        <w:t xml:space="preserve"> un sacramento”, indicando lo analógico de este concepto. Referido a la Iglesia, se trata de un “sacramento fundamental”, mientras que referido a los sacramentos se trata de “</w:t>
      </w:r>
      <w:r w:rsidR="00EA6ACF">
        <w:rPr>
          <w:rFonts w:ascii="Times New Roman" w:hAnsi="Times New Roman"/>
          <w:sz w:val="24"/>
          <w:szCs w:val="24"/>
          <w:lang w:val="es-SV"/>
        </w:rPr>
        <w:t>actualizaciones” de la “comunidad sacerdotal” que es la Iglesia (LG 11). Por eso se habla también de la Iglesia como “señal” (</w:t>
      </w:r>
      <w:proofErr w:type="spellStart"/>
      <w:r w:rsidR="00EA6ACF">
        <w:rPr>
          <w:rFonts w:ascii="Times New Roman" w:hAnsi="Times New Roman"/>
          <w:i/>
          <w:sz w:val="24"/>
          <w:szCs w:val="24"/>
          <w:lang w:val="es-SV"/>
        </w:rPr>
        <w:t>signum</w:t>
      </w:r>
      <w:proofErr w:type="spellEnd"/>
      <w:r w:rsidR="00EA6ACF">
        <w:rPr>
          <w:rFonts w:ascii="Times New Roman" w:hAnsi="Times New Roman"/>
          <w:sz w:val="24"/>
          <w:szCs w:val="24"/>
          <w:lang w:val="es-SV"/>
        </w:rPr>
        <w:t xml:space="preserve">), concepto que evoca </w:t>
      </w:r>
      <w:r w:rsidR="009973F2">
        <w:rPr>
          <w:rFonts w:ascii="Times New Roman" w:hAnsi="Times New Roman"/>
          <w:sz w:val="24"/>
          <w:szCs w:val="24"/>
          <w:lang w:val="es-SV"/>
        </w:rPr>
        <w:t>tanto la “luz del mundo… y la ciudad construida sobre un monte” (Mt 5, 14) como los signos (</w:t>
      </w:r>
      <w:proofErr w:type="spellStart"/>
      <w:r w:rsidR="009973F2">
        <w:rPr>
          <w:rFonts w:ascii="Times New Roman" w:hAnsi="Times New Roman"/>
          <w:i/>
          <w:sz w:val="24"/>
          <w:szCs w:val="24"/>
          <w:lang w:val="es-SV"/>
        </w:rPr>
        <w:t>semeion</w:t>
      </w:r>
      <w:proofErr w:type="spellEnd"/>
      <w:r w:rsidR="009973F2">
        <w:rPr>
          <w:rFonts w:ascii="Times New Roman" w:hAnsi="Times New Roman"/>
          <w:sz w:val="24"/>
          <w:szCs w:val="24"/>
          <w:lang w:val="es-SV"/>
        </w:rPr>
        <w:t xml:space="preserve">) a cuyo ritmo está construido el Evangelio de Juan. Claro que en este último caso son “signos” </w:t>
      </w:r>
      <w:r w:rsidR="00095B26">
        <w:rPr>
          <w:rFonts w:ascii="Times New Roman" w:hAnsi="Times New Roman"/>
          <w:sz w:val="24"/>
          <w:szCs w:val="24"/>
          <w:lang w:val="es-SV"/>
        </w:rPr>
        <w:t>que realiza</w:t>
      </w:r>
      <w:r w:rsidR="009973F2">
        <w:rPr>
          <w:rFonts w:ascii="Times New Roman" w:hAnsi="Times New Roman"/>
          <w:sz w:val="24"/>
          <w:szCs w:val="24"/>
          <w:lang w:val="es-SV"/>
        </w:rPr>
        <w:t xml:space="preserve"> Jesús de Nazaret. Pero no conviene olvidar la reflexión teológica de Jesucri</w:t>
      </w:r>
      <w:r w:rsidR="00BD5A4C">
        <w:rPr>
          <w:rFonts w:ascii="Times New Roman" w:hAnsi="Times New Roman"/>
          <w:sz w:val="24"/>
          <w:szCs w:val="24"/>
          <w:lang w:val="es-SV"/>
        </w:rPr>
        <w:t>s</w:t>
      </w:r>
      <w:r w:rsidR="009973F2">
        <w:rPr>
          <w:rFonts w:ascii="Times New Roman" w:hAnsi="Times New Roman"/>
          <w:sz w:val="24"/>
          <w:szCs w:val="24"/>
          <w:lang w:val="es-SV"/>
        </w:rPr>
        <w:t>to como sacramento “primordial” y la Iglesia como sacramento “fundamental”, es decir como terreno sobre el cual se recogen los frutos de la siembra del mismo Jesús de Nazaret (Mt 13, 3-9). Finalmente este texto del Vaticano II habla también de la Iglesia como “instrumento”,</w:t>
      </w:r>
      <w:r w:rsidR="0000030A">
        <w:rPr>
          <w:rFonts w:ascii="Times New Roman" w:hAnsi="Times New Roman"/>
          <w:sz w:val="24"/>
          <w:szCs w:val="24"/>
          <w:lang w:val="es-SV"/>
        </w:rPr>
        <w:t xml:space="preserve"> recordando al instrumento corporal, visible</w:t>
      </w:r>
      <w:r w:rsidR="005437DF">
        <w:rPr>
          <w:rFonts w:ascii="Times New Roman" w:hAnsi="Times New Roman"/>
          <w:sz w:val="24"/>
          <w:szCs w:val="24"/>
          <w:lang w:val="es-SV"/>
        </w:rPr>
        <w:t>,</w:t>
      </w:r>
      <w:r w:rsidR="0000030A">
        <w:rPr>
          <w:rFonts w:ascii="Times New Roman" w:hAnsi="Times New Roman"/>
          <w:sz w:val="24"/>
          <w:szCs w:val="24"/>
          <w:lang w:val="es-SV"/>
        </w:rPr>
        <w:t xml:space="preserve"> de la acción servicial de Cristo (Col 1, 18). Pero, ¿de qué es la Iglesia </w:t>
      </w:r>
      <w:r w:rsidR="0000030A" w:rsidRPr="005437DF">
        <w:rPr>
          <w:rFonts w:ascii="Times New Roman" w:hAnsi="Times New Roman"/>
          <w:i/>
          <w:sz w:val="24"/>
          <w:szCs w:val="24"/>
          <w:lang w:val="es-SV"/>
        </w:rPr>
        <w:t>como</w:t>
      </w:r>
      <w:r w:rsidR="0000030A">
        <w:rPr>
          <w:rFonts w:ascii="Times New Roman" w:hAnsi="Times New Roman"/>
          <w:sz w:val="24"/>
          <w:szCs w:val="24"/>
          <w:lang w:val="es-SV"/>
        </w:rPr>
        <w:t xml:space="preserve"> sacramento, señal e instrumento? El Concilio afirma que lo es “de la íntima unión con Dios”, lo cual no parecería novedoso</w:t>
      </w:r>
      <w:r w:rsidR="005437DF">
        <w:rPr>
          <w:rFonts w:ascii="Times New Roman" w:hAnsi="Times New Roman"/>
          <w:sz w:val="24"/>
          <w:szCs w:val="24"/>
          <w:lang w:val="es-SV"/>
        </w:rPr>
        <w:t>, puesto que esa es la función y gracia de los sacramentos</w:t>
      </w:r>
      <w:r w:rsidR="0000030A">
        <w:rPr>
          <w:rFonts w:ascii="Times New Roman" w:hAnsi="Times New Roman"/>
          <w:sz w:val="24"/>
          <w:szCs w:val="24"/>
          <w:lang w:val="es-SV"/>
        </w:rPr>
        <w:t xml:space="preserve">; </w:t>
      </w:r>
      <w:r w:rsidR="005437DF">
        <w:rPr>
          <w:rFonts w:ascii="Times New Roman" w:hAnsi="Times New Roman"/>
          <w:sz w:val="24"/>
          <w:szCs w:val="24"/>
          <w:lang w:val="es-SV"/>
        </w:rPr>
        <w:t xml:space="preserve">con todo, </w:t>
      </w:r>
      <w:r w:rsidR="0000030A">
        <w:rPr>
          <w:rFonts w:ascii="Times New Roman" w:hAnsi="Times New Roman"/>
          <w:sz w:val="24"/>
          <w:szCs w:val="24"/>
          <w:lang w:val="es-SV"/>
        </w:rPr>
        <w:t>continúa afirmando que lo es también “de la unidad de todo el género humano”, y esto sí es novedoso, porque indica que la Iglesia no es señal para sí mism</w:t>
      </w:r>
      <w:r w:rsidR="005437DF">
        <w:rPr>
          <w:rFonts w:ascii="Times New Roman" w:hAnsi="Times New Roman"/>
          <w:sz w:val="24"/>
          <w:szCs w:val="24"/>
          <w:lang w:val="es-SV"/>
        </w:rPr>
        <w:t>a, para su propia consolidación centrada en sí misma,</w:t>
      </w:r>
      <w:r w:rsidR="0000030A">
        <w:rPr>
          <w:rFonts w:ascii="Times New Roman" w:hAnsi="Times New Roman"/>
          <w:sz w:val="24"/>
          <w:szCs w:val="24"/>
          <w:lang w:val="es-SV"/>
        </w:rPr>
        <w:t xml:space="preserve"> sino señal</w:t>
      </w:r>
      <w:r w:rsidR="005437DF">
        <w:rPr>
          <w:rFonts w:ascii="Times New Roman" w:hAnsi="Times New Roman"/>
          <w:sz w:val="24"/>
          <w:szCs w:val="24"/>
          <w:lang w:val="es-SV"/>
        </w:rPr>
        <w:t xml:space="preserve"> servicial</w:t>
      </w:r>
      <w:r w:rsidR="0000030A">
        <w:rPr>
          <w:rFonts w:ascii="Times New Roman" w:hAnsi="Times New Roman"/>
          <w:sz w:val="24"/>
          <w:szCs w:val="24"/>
          <w:lang w:val="es-SV"/>
        </w:rPr>
        <w:t xml:space="preserve"> que invita a la unidad de la humanidad</w:t>
      </w:r>
      <w:r w:rsidR="00447A1D">
        <w:rPr>
          <w:rFonts w:ascii="Times New Roman" w:hAnsi="Times New Roman"/>
          <w:sz w:val="24"/>
          <w:szCs w:val="24"/>
          <w:lang w:val="es-SV"/>
        </w:rPr>
        <w:t xml:space="preserve"> y debe tratar de actuar para servirla</w:t>
      </w:r>
      <w:r w:rsidR="0000030A">
        <w:rPr>
          <w:rFonts w:ascii="Times New Roman" w:hAnsi="Times New Roman"/>
          <w:sz w:val="24"/>
          <w:szCs w:val="24"/>
          <w:lang w:val="es-SV"/>
        </w:rPr>
        <w:t>.</w:t>
      </w:r>
      <w:r w:rsidR="009973F2">
        <w:rPr>
          <w:rFonts w:ascii="Times New Roman" w:hAnsi="Times New Roman"/>
          <w:sz w:val="24"/>
          <w:szCs w:val="24"/>
          <w:lang w:val="es-SV"/>
        </w:rPr>
        <w:t xml:space="preserve"> </w:t>
      </w:r>
      <w:r w:rsidR="00B279EF">
        <w:rPr>
          <w:rFonts w:ascii="Times New Roman" w:hAnsi="Times New Roman"/>
          <w:sz w:val="24"/>
          <w:szCs w:val="24"/>
          <w:lang w:val="es-SV"/>
        </w:rPr>
        <w:t xml:space="preserve"> </w:t>
      </w:r>
      <w:r>
        <w:rPr>
          <w:rFonts w:ascii="Times New Roman" w:hAnsi="Times New Roman"/>
          <w:sz w:val="24"/>
          <w:szCs w:val="24"/>
          <w:lang w:val="es-SV"/>
        </w:rPr>
        <w:t xml:space="preserve">  </w:t>
      </w:r>
      <w:r w:rsidR="008D7732">
        <w:rPr>
          <w:rFonts w:ascii="Times New Roman" w:hAnsi="Times New Roman"/>
          <w:sz w:val="24"/>
          <w:szCs w:val="24"/>
          <w:lang w:val="es-SV"/>
        </w:rPr>
        <w:t xml:space="preserve"> </w:t>
      </w:r>
      <w:r w:rsidR="00C235E1">
        <w:rPr>
          <w:rFonts w:ascii="Times New Roman" w:hAnsi="Times New Roman"/>
          <w:sz w:val="24"/>
          <w:szCs w:val="24"/>
          <w:lang w:val="es-SV"/>
        </w:rPr>
        <w:t xml:space="preserve"> </w:t>
      </w:r>
      <w:r w:rsidR="00303303">
        <w:rPr>
          <w:rFonts w:ascii="Times New Roman" w:hAnsi="Times New Roman"/>
          <w:sz w:val="24"/>
          <w:szCs w:val="24"/>
          <w:lang w:val="es-SV"/>
        </w:rPr>
        <w:t xml:space="preserve">  </w:t>
      </w:r>
    </w:p>
    <w:p w:rsidR="00FF7EA6" w:rsidRDefault="005437DF" w:rsidP="00FD2A64">
      <w:pPr>
        <w:jc w:val="both"/>
        <w:rPr>
          <w:rFonts w:ascii="Times New Roman" w:hAnsi="Times New Roman"/>
          <w:sz w:val="24"/>
          <w:szCs w:val="24"/>
          <w:lang w:val="es-SV"/>
        </w:rPr>
      </w:pPr>
      <w:r>
        <w:rPr>
          <w:rFonts w:ascii="Times New Roman" w:hAnsi="Times New Roman"/>
          <w:sz w:val="24"/>
          <w:szCs w:val="24"/>
          <w:lang w:val="es-SV"/>
        </w:rPr>
        <w:t>Esta manera de mostrar teológicamente a la Iglesia como sacramento no es</w:t>
      </w:r>
      <w:r w:rsidR="00FF7EA6">
        <w:rPr>
          <w:rFonts w:ascii="Times New Roman" w:hAnsi="Times New Roman"/>
          <w:sz w:val="24"/>
          <w:szCs w:val="24"/>
          <w:lang w:val="es-SV"/>
        </w:rPr>
        <w:t>tá</w:t>
      </w:r>
      <w:r>
        <w:rPr>
          <w:rFonts w:ascii="Times New Roman" w:hAnsi="Times New Roman"/>
          <w:sz w:val="24"/>
          <w:szCs w:val="24"/>
          <w:lang w:val="es-SV"/>
        </w:rPr>
        <w:t xml:space="preserve"> aislada</w:t>
      </w:r>
      <w:r w:rsidR="00FF7EA6">
        <w:rPr>
          <w:rFonts w:ascii="Times New Roman" w:hAnsi="Times New Roman"/>
          <w:sz w:val="24"/>
          <w:szCs w:val="24"/>
          <w:lang w:val="es-SV"/>
        </w:rPr>
        <w:t>,</w:t>
      </w:r>
      <w:r>
        <w:rPr>
          <w:rFonts w:ascii="Times New Roman" w:hAnsi="Times New Roman"/>
          <w:sz w:val="24"/>
          <w:szCs w:val="24"/>
          <w:lang w:val="es-SV"/>
        </w:rPr>
        <w:t xml:space="preserve"> sino que se repite en otros textos de la misma constitución dogmática</w:t>
      </w:r>
      <w:r w:rsidR="00E16CC8">
        <w:rPr>
          <w:rFonts w:ascii="Times New Roman" w:hAnsi="Times New Roman"/>
          <w:sz w:val="24"/>
          <w:szCs w:val="24"/>
          <w:lang w:val="es-SV"/>
        </w:rPr>
        <w:t>. Se dice, por ejemplo que “la congregación de todos los creyentes que miran a Jesús como autor de la salvación y principio de la unidad y de la paz es la Iglesia</w:t>
      </w:r>
      <w:r w:rsidR="00707166">
        <w:rPr>
          <w:rFonts w:ascii="Times New Roman" w:hAnsi="Times New Roman"/>
          <w:sz w:val="24"/>
          <w:szCs w:val="24"/>
          <w:lang w:val="es-SV"/>
        </w:rPr>
        <w:t xml:space="preserve"> convocada y constituida por Dios para que sea sacramento visible de esta unidad salutífera para todos y cada uno”</w:t>
      </w:r>
      <w:r w:rsidR="00095B26">
        <w:rPr>
          <w:rFonts w:ascii="Times New Roman" w:hAnsi="Times New Roman"/>
          <w:sz w:val="24"/>
          <w:szCs w:val="24"/>
          <w:lang w:val="es-SV"/>
        </w:rPr>
        <w:t xml:space="preserve">, es decir sacramento soteriológico, de la salvación contenida en la unidad </w:t>
      </w:r>
      <w:r w:rsidR="00707166">
        <w:rPr>
          <w:rFonts w:ascii="Times New Roman" w:hAnsi="Times New Roman"/>
          <w:sz w:val="24"/>
          <w:szCs w:val="24"/>
          <w:lang w:val="es-SV"/>
        </w:rPr>
        <w:t xml:space="preserve"> (LG 9)</w:t>
      </w:r>
      <w:r w:rsidR="00E16CC8">
        <w:rPr>
          <w:rFonts w:ascii="Times New Roman" w:hAnsi="Times New Roman"/>
          <w:sz w:val="24"/>
          <w:szCs w:val="24"/>
          <w:lang w:val="es-SV"/>
        </w:rPr>
        <w:t xml:space="preserve">. </w:t>
      </w:r>
      <w:r w:rsidR="00AC038E">
        <w:rPr>
          <w:rFonts w:ascii="Times New Roman" w:hAnsi="Times New Roman"/>
          <w:sz w:val="24"/>
          <w:szCs w:val="24"/>
          <w:lang w:val="es-SV"/>
        </w:rPr>
        <w:t xml:space="preserve">Este texto </w:t>
      </w:r>
      <w:proofErr w:type="spellStart"/>
      <w:r w:rsidR="00AC038E">
        <w:rPr>
          <w:rFonts w:ascii="Times New Roman" w:hAnsi="Times New Roman"/>
          <w:sz w:val="24"/>
          <w:szCs w:val="24"/>
          <w:lang w:val="es-SV"/>
        </w:rPr>
        <w:t>jesuánico</w:t>
      </w:r>
      <w:proofErr w:type="spellEnd"/>
      <w:r w:rsidR="00CC59D4">
        <w:rPr>
          <w:rFonts w:ascii="Times New Roman" w:hAnsi="Times New Roman"/>
          <w:sz w:val="24"/>
          <w:szCs w:val="24"/>
          <w:lang w:val="es-SV"/>
        </w:rPr>
        <w:t xml:space="preserve"> soteriológico que, al evocar otros de Hechos y de Hebreos</w:t>
      </w:r>
      <w:r w:rsidR="00AC038E">
        <w:rPr>
          <w:rFonts w:ascii="Times New Roman" w:hAnsi="Times New Roman"/>
          <w:sz w:val="24"/>
          <w:szCs w:val="24"/>
          <w:lang w:val="es-SV"/>
        </w:rPr>
        <w:t xml:space="preserve"> (</w:t>
      </w:r>
      <w:proofErr w:type="spellStart"/>
      <w:r w:rsidR="00AC038E">
        <w:rPr>
          <w:rFonts w:ascii="Times New Roman" w:hAnsi="Times New Roman"/>
          <w:sz w:val="24"/>
          <w:szCs w:val="24"/>
          <w:lang w:val="es-SV"/>
        </w:rPr>
        <w:t>Hch</w:t>
      </w:r>
      <w:proofErr w:type="spellEnd"/>
      <w:r w:rsidR="00AC038E">
        <w:rPr>
          <w:rFonts w:ascii="Times New Roman" w:hAnsi="Times New Roman"/>
          <w:sz w:val="24"/>
          <w:szCs w:val="24"/>
          <w:lang w:val="es-SV"/>
        </w:rPr>
        <w:t xml:space="preserve"> 5, 31; </w:t>
      </w:r>
      <w:proofErr w:type="spellStart"/>
      <w:r w:rsidR="00AC038E">
        <w:rPr>
          <w:rFonts w:ascii="Times New Roman" w:hAnsi="Times New Roman"/>
          <w:sz w:val="24"/>
          <w:szCs w:val="24"/>
          <w:lang w:val="es-SV"/>
        </w:rPr>
        <w:t>Heb</w:t>
      </w:r>
      <w:proofErr w:type="spellEnd"/>
      <w:r w:rsidR="00AC038E">
        <w:rPr>
          <w:rFonts w:ascii="Times New Roman" w:hAnsi="Times New Roman"/>
          <w:sz w:val="24"/>
          <w:szCs w:val="24"/>
          <w:lang w:val="es-SV"/>
        </w:rPr>
        <w:t xml:space="preserve"> 2, 10)</w:t>
      </w:r>
      <w:r w:rsidR="00CC59D4">
        <w:rPr>
          <w:rFonts w:ascii="Times New Roman" w:hAnsi="Times New Roman"/>
          <w:sz w:val="24"/>
          <w:szCs w:val="24"/>
          <w:lang w:val="es-SV"/>
        </w:rPr>
        <w:t>,</w:t>
      </w:r>
      <w:r w:rsidR="00AC038E">
        <w:rPr>
          <w:rFonts w:ascii="Times New Roman" w:hAnsi="Times New Roman"/>
          <w:sz w:val="24"/>
          <w:szCs w:val="24"/>
          <w:lang w:val="es-SV"/>
        </w:rPr>
        <w:t xml:space="preserve"> no solo señala a Jesús –no se habla aún de </w:t>
      </w:r>
      <w:proofErr w:type="spellStart"/>
      <w:r w:rsidR="00CC59D4">
        <w:rPr>
          <w:rFonts w:ascii="Times New Roman" w:hAnsi="Times New Roman"/>
          <w:sz w:val="24"/>
          <w:szCs w:val="24"/>
          <w:lang w:val="es-SV"/>
        </w:rPr>
        <w:t>Jesu</w:t>
      </w:r>
      <w:proofErr w:type="spellEnd"/>
      <w:r w:rsidR="00CC59D4">
        <w:rPr>
          <w:rFonts w:ascii="Times New Roman" w:hAnsi="Times New Roman"/>
          <w:sz w:val="24"/>
          <w:szCs w:val="24"/>
          <w:lang w:val="es-SV"/>
        </w:rPr>
        <w:t>-Cristo-</w:t>
      </w:r>
      <w:r w:rsidR="00AC038E">
        <w:rPr>
          <w:rFonts w:ascii="Times New Roman" w:hAnsi="Times New Roman"/>
          <w:sz w:val="24"/>
          <w:szCs w:val="24"/>
          <w:lang w:val="es-SV"/>
        </w:rPr>
        <w:t xml:space="preserve"> como</w:t>
      </w:r>
      <w:r w:rsidR="00CC59D4">
        <w:rPr>
          <w:rFonts w:ascii="Times New Roman" w:hAnsi="Times New Roman"/>
          <w:sz w:val="24"/>
          <w:szCs w:val="24"/>
          <w:lang w:val="es-SV"/>
        </w:rPr>
        <w:t xml:space="preserve"> autor (</w:t>
      </w:r>
      <w:proofErr w:type="spellStart"/>
      <w:r w:rsidR="00CC59D4" w:rsidRPr="00CC59D4">
        <w:rPr>
          <w:rFonts w:ascii="Times New Roman" w:hAnsi="Times New Roman"/>
          <w:i/>
          <w:sz w:val="24"/>
          <w:szCs w:val="24"/>
          <w:lang w:val="es-SV"/>
        </w:rPr>
        <w:t>auctorem</w:t>
      </w:r>
      <w:proofErr w:type="spellEnd"/>
      <w:r w:rsidR="00CC59D4">
        <w:rPr>
          <w:rFonts w:ascii="Times New Roman" w:hAnsi="Times New Roman"/>
          <w:sz w:val="24"/>
          <w:szCs w:val="24"/>
          <w:lang w:val="es-SV"/>
        </w:rPr>
        <w:t xml:space="preserve">, </w:t>
      </w:r>
      <w:proofErr w:type="spellStart"/>
      <w:r w:rsidR="00CC59D4" w:rsidRPr="00CC59D4">
        <w:rPr>
          <w:rFonts w:ascii="Times New Roman" w:hAnsi="Times New Roman"/>
          <w:i/>
          <w:sz w:val="24"/>
          <w:szCs w:val="24"/>
          <w:lang w:val="es-SV"/>
        </w:rPr>
        <w:t>archégon</w:t>
      </w:r>
      <w:proofErr w:type="spellEnd"/>
      <w:r w:rsidR="00CC59D4">
        <w:rPr>
          <w:rFonts w:ascii="Times New Roman" w:hAnsi="Times New Roman"/>
          <w:sz w:val="24"/>
          <w:szCs w:val="24"/>
          <w:lang w:val="es-SV"/>
        </w:rPr>
        <w:t>) de la salvación, sino también com</w:t>
      </w:r>
      <w:r w:rsidR="00005598">
        <w:rPr>
          <w:rFonts w:ascii="Times New Roman" w:hAnsi="Times New Roman"/>
          <w:sz w:val="24"/>
          <w:szCs w:val="24"/>
          <w:lang w:val="es-SV"/>
        </w:rPr>
        <w:t>o “principio</w:t>
      </w:r>
      <w:r w:rsidR="00CC59D4">
        <w:rPr>
          <w:rFonts w:ascii="Times New Roman" w:hAnsi="Times New Roman"/>
          <w:sz w:val="24"/>
          <w:szCs w:val="24"/>
          <w:lang w:val="es-SV"/>
        </w:rPr>
        <w:t xml:space="preserve"> o germen (</w:t>
      </w:r>
      <w:proofErr w:type="spellStart"/>
      <w:r w:rsidR="00CC59D4">
        <w:rPr>
          <w:rFonts w:ascii="Times New Roman" w:hAnsi="Times New Roman"/>
          <w:i/>
          <w:sz w:val="24"/>
          <w:szCs w:val="24"/>
          <w:lang w:val="es-SV"/>
        </w:rPr>
        <w:t>principium</w:t>
      </w:r>
      <w:proofErr w:type="spellEnd"/>
      <w:r w:rsidR="00CC59D4">
        <w:rPr>
          <w:rFonts w:ascii="Times New Roman" w:hAnsi="Times New Roman"/>
          <w:sz w:val="24"/>
          <w:szCs w:val="24"/>
          <w:lang w:val="es-SV"/>
        </w:rPr>
        <w:t xml:space="preserve">, </w:t>
      </w:r>
      <w:proofErr w:type="spellStart"/>
      <w:r w:rsidR="00CC59D4" w:rsidRPr="00CC59D4">
        <w:rPr>
          <w:rFonts w:ascii="Times New Roman" w:hAnsi="Times New Roman"/>
          <w:i/>
          <w:sz w:val="24"/>
          <w:szCs w:val="24"/>
          <w:lang w:val="es-SV"/>
        </w:rPr>
        <w:t>arché</w:t>
      </w:r>
      <w:proofErr w:type="spellEnd"/>
      <w:r w:rsidR="00CC59D4">
        <w:rPr>
          <w:rFonts w:ascii="Times New Roman" w:hAnsi="Times New Roman"/>
          <w:sz w:val="24"/>
          <w:szCs w:val="24"/>
          <w:lang w:val="es-SV"/>
        </w:rPr>
        <w:t xml:space="preserve">) de la unidad y de la paz”, habla de la Iglesia como congregación de de personas que, creyendo, miran a Jesús, y así se sienten convocadas para ser </w:t>
      </w:r>
      <w:r w:rsidR="00CC59D4">
        <w:rPr>
          <w:rFonts w:ascii="Times New Roman" w:hAnsi="Times New Roman"/>
          <w:sz w:val="24"/>
          <w:szCs w:val="24"/>
          <w:lang w:val="es-SV"/>
        </w:rPr>
        <w:lastRenderedPageBreak/>
        <w:t>“sacramento</w:t>
      </w:r>
      <w:r w:rsidR="00FF7EA6">
        <w:rPr>
          <w:rFonts w:ascii="Times New Roman" w:hAnsi="Times New Roman"/>
          <w:sz w:val="24"/>
          <w:szCs w:val="24"/>
          <w:lang w:val="es-SV"/>
        </w:rPr>
        <w:t xml:space="preserve"> visible</w:t>
      </w:r>
      <w:r w:rsidR="00CC59D4">
        <w:rPr>
          <w:rFonts w:ascii="Times New Roman" w:hAnsi="Times New Roman"/>
          <w:sz w:val="24"/>
          <w:szCs w:val="24"/>
          <w:lang w:val="es-SV"/>
        </w:rPr>
        <w:t>”, es decir señal de unidad</w:t>
      </w:r>
      <w:r w:rsidR="00FF7EA6">
        <w:rPr>
          <w:rFonts w:ascii="Times New Roman" w:hAnsi="Times New Roman"/>
          <w:sz w:val="24"/>
          <w:szCs w:val="24"/>
          <w:lang w:val="es-SV"/>
        </w:rPr>
        <w:t xml:space="preserve"> salvadora</w:t>
      </w:r>
      <w:r w:rsidR="00CC59D4">
        <w:rPr>
          <w:rFonts w:ascii="Times New Roman" w:hAnsi="Times New Roman"/>
          <w:sz w:val="24"/>
          <w:szCs w:val="24"/>
          <w:lang w:val="es-SV"/>
        </w:rPr>
        <w:t xml:space="preserve"> universal</w:t>
      </w:r>
      <w:r w:rsidR="00095B26">
        <w:rPr>
          <w:rFonts w:ascii="Times New Roman" w:hAnsi="Times New Roman"/>
          <w:sz w:val="24"/>
          <w:szCs w:val="24"/>
          <w:lang w:val="es-SV"/>
        </w:rPr>
        <w:t>, de una unidad benefactora o benevolente, que es la forma llena de amor como Dios mira a la humanidad (</w:t>
      </w:r>
      <w:proofErr w:type="spellStart"/>
      <w:r w:rsidR="00095B26">
        <w:rPr>
          <w:rFonts w:ascii="Times New Roman" w:hAnsi="Times New Roman"/>
          <w:sz w:val="24"/>
          <w:szCs w:val="24"/>
          <w:lang w:val="es-SV"/>
        </w:rPr>
        <w:t>Lc</w:t>
      </w:r>
      <w:proofErr w:type="spellEnd"/>
      <w:r w:rsidR="00095B26">
        <w:rPr>
          <w:rFonts w:ascii="Times New Roman" w:hAnsi="Times New Roman"/>
          <w:sz w:val="24"/>
          <w:szCs w:val="24"/>
          <w:lang w:val="es-SV"/>
        </w:rPr>
        <w:t xml:space="preserve"> 2, 14)</w:t>
      </w:r>
      <w:r w:rsidR="00CC59D4">
        <w:rPr>
          <w:rFonts w:ascii="Times New Roman" w:hAnsi="Times New Roman"/>
          <w:sz w:val="24"/>
          <w:szCs w:val="24"/>
          <w:lang w:val="es-SV"/>
        </w:rPr>
        <w:t xml:space="preserve">. </w:t>
      </w:r>
      <w:r w:rsidR="00FF7EA6">
        <w:rPr>
          <w:rFonts w:ascii="Times New Roman" w:hAnsi="Times New Roman"/>
          <w:sz w:val="24"/>
          <w:szCs w:val="24"/>
          <w:lang w:val="es-SV"/>
        </w:rPr>
        <w:t xml:space="preserve">Una vez más la visión conciliar de la Iglesia se trasciende y se vuelve servicial para el mundo. </w:t>
      </w:r>
    </w:p>
    <w:p w:rsidR="00A025AD" w:rsidRDefault="00FF7EA6" w:rsidP="00FD2A64">
      <w:pPr>
        <w:jc w:val="both"/>
        <w:rPr>
          <w:rFonts w:ascii="Times New Roman" w:hAnsi="Times New Roman"/>
          <w:sz w:val="24"/>
          <w:szCs w:val="24"/>
          <w:lang w:val="es-SV"/>
        </w:rPr>
      </w:pPr>
      <w:r>
        <w:rPr>
          <w:rFonts w:ascii="Times New Roman" w:hAnsi="Times New Roman"/>
          <w:sz w:val="24"/>
          <w:szCs w:val="24"/>
          <w:lang w:val="es-SV"/>
        </w:rPr>
        <w:t xml:space="preserve">En perspectiva de esperanza escatológica, habla también el Concilio de que  </w:t>
      </w:r>
      <w:r w:rsidR="00FD2A64">
        <w:rPr>
          <w:rFonts w:ascii="Times New Roman" w:hAnsi="Times New Roman"/>
          <w:sz w:val="24"/>
          <w:szCs w:val="24"/>
          <w:lang w:val="es-SV"/>
        </w:rPr>
        <w:t>“Cristo</w:t>
      </w:r>
      <w:r>
        <w:rPr>
          <w:rFonts w:ascii="Times New Roman" w:hAnsi="Times New Roman"/>
          <w:sz w:val="24"/>
          <w:szCs w:val="24"/>
          <w:lang w:val="es-SV"/>
        </w:rPr>
        <w:t>” resucitado “e</w:t>
      </w:r>
      <w:r w:rsidR="00FD2A64">
        <w:rPr>
          <w:rFonts w:ascii="Times New Roman" w:hAnsi="Times New Roman"/>
          <w:sz w:val="24"/>
          <w:szCs w:val="24"/>
          <w:lang w:val="es-SV"/>
        </w:rPr>
        <w:t>nvió a su Espíritu vivificador sobre sus discípulos y por Él constituy</w:t>
      </w:r>
      <w:r w:rsidR="00D63C71">
        <w:rPr>
          <w:rFonts w:ascii="Times New Roman" w:hAnsi="Times New Roman"/>
          <w:sz w:val="24"/>
          <w:szCs w:val="24"/>
          <w:lang w:val="es-SV"/>
        </w:rPr>
        <w:t>ó</w:t>
      </w:r>
      <w:r w:rsidR="00FD2A64">
        <w:rPr>
          <w:rFonts w:ascii="Times New Roman" w:hAnsi="Times New Roman"/>
          <w:sz w:val="24"/>
          <w:szCs w:val="24"/>
          <w:lang w:val="es-SV"/>
        </w:rPr>
        <w:t xml:space="preserve"> a su cuerpo, que es la Iglesia, como sacramento universal de salvación</w:t>
      </w:r>
      <w:r>
        <w:rPr>
          <w:rFonts w:ascii="Times New Roman" w:hAnsi="Times New Roman"/>
          <w:sz w:val="24"/>
          <w:szCs w:val="24"/>
          <w:lang w:val="es-SV"/>
        </w:rPr>
        <w:t>”</w:t>
      </w:r>
      <w:r w:rsidR="00FD2A64">
        <w:rPr>
          <w:rFonts w:ascii="Times New Roman" w:hAnsi="Times New Roman"/>
          <w:sz w:val="24"/>
          <w:szCs w:val="24"/>
          <w:lang w:val="es-SV"/>
        </w:rPr>
        <w:t xml:space="preserve"> (LG 48)</w:t>
      </w:r>
      <w:r w:rsidR="00A025AD">
        <w:rPr>
          <w:rFonts w:ascii="Times New Roman" w:hAnsi="Times New Roman"/>
          <w:sz w:val="24"/>
          <w:szCs w:val="24"/>
          <w:lang w:val="es-SV"/>
        </w:rPr>
        <w:t>. En Jesucristo resucitado, el H</w:t>
      </w:r>
      <w:r w:rsidR="00D63C71">
        <w:rPr>
          <w:rFonts w:ascii="Times New Roman" w:hAnsi="Times New Roman"/>
          <w:sz w:val="24"/>
          <w:szCs w:val="24"/>
          <w:lang w:val="es-SV"/>
        </w:rPr>
        <w:t>ombre nuevo, afirma el Concilio, “la renovación del mundo está irrevocablemente instituida”. Sin embargo, a pesar de ser sacramento de salvación, la Iglesia se siente</w:t>
      </w:r>
      <w:r w:rsidR="00A025AD">
        <w:rPr>
          <w:rFonts w:ascii="Times New Roman" w:hAnsi="Times New Roman"/>
          <w:sz w:val="24"/>
          <w:szCs w:val="24"/>
          <w:lang w:val="es-SV"/>
        </w:rPr>
        <w:t xml:space="preserve"> con humildad</w:t>
      </w:r>
      <w:r w:rsidR="00D63C71">
        <w:rPr>
          <w:rFonts w:ascii="Times New Roman" w:hAnsi="Times New Roman"/>
          <w:sz w:val="24"/>
          <w:szCs w:val="24"/>
          <w:lang w:val="es-SV"/>
        </w:rPr>
        <w:t xml:space="preserve"> parte del mundo que gime por su liberación entre dolores de parto: “la Igl</w:t>
      </w:r>
      <w:r w:rsidR="00A025AD">
        <w:rPr>
          <w:rFonts w:ascii="Times New Roman" w:hAnsi="Times New Roman"/>
          <w:sz w:val="24"/>
          <w:szCs w:val="24"/>
          <w:lang w:val="es-SV"/>
        </w:rPr>
        <w:t>e</w:t>
      </w:r>
      <w:r w:rsidR="00D63C71">
        <w:rPr>
          <w:rFonts w:ascii="Times New Roman" w:hAnsi="Times New Roman"/>
          <w:sz w:val="24"/>
          <w:szCs w:val="24"/>
          <w:lang w:val="es-SV"/>
        </w:rPr>
        <w:t xml:space="preserve">sia peregrinante, en sus sacramentos e instituciones, </w:t>
      </w:r>
      <w:r w:rsidR="00D63C71" w:rsidRPr="00D63C71">
        <w:rPr>
          <w:rFonts w:ascii="Times New Roman" w:hAnsi="Times New Roman"/>
          <w:i/>
          <w:sz w:val="24"/>
          <w:szCs w:val="24"/>
          <w:lang w:val="es-SV"/>
        </w:rPr>
        <w:t>que pertenecen a este tiempo</w:t>
      </w:r>
      <w:r w:rsidR="00D63C71">
        <w:rPr>
          <w:rFonts w:ascii="Times New Roman" w:hAnsi="Times New Roman"/>
          <w:sz w:val="24"/>
          <w:szCs w:val="24"/>
          <w:lang w:val="es-SV"/>
        </w:rPr>
        <w:t>, lleva consigo la imagen de este mundo que pasa, y Ella misma vive entre las creaturas que gimen entre dolores de parto...en espera de la manifestación de los hijos de Dios.” (LG 48)</w:t>
      </w:r>
      <w:r w:rsidR="00095B26">
        <w:rPr>
          <w:rFonts w:ascii="Times New Roman" w:hAnsi="Times New Roman"/>
          <w:sz w:val="24"/>
          <w:szCs w:val="24"/>
          <w:lang w:val="es-SV"/>
        </w:rPr>
        <w:t xml:space="preserve"> (</w:t>
      </w:r>
      <w:proofErr w:type="gramStart"/>
      <w:r w:rsidR="00095B26">
        <w:rPr>
          <w:rFonts w:ascii="Times New Roman" w:hAnsi="Times New Roman"/>
          <w:sz w:val="24"/>
          <w:szCs w:val="24"/>
          <w:lang w:val="es-SV"/>
        </w:rPr>
        <w:t>cursiva</w:t>
      </w:r>
      <w:proofErr w:type="gramEnd"/>
      <w:r w:rsidR="00095B26">
        <w:rPr>
          <w:rFonts w:ascii="Times New Roman" w:hAnsi="Times New Roman"/>
          <w:sz w:val="24"/>
          <w:szCs w:val="24"/>
          <w:lang w:val="es-SV"/>
        </w:rPr>
        <w:t xml:space="preserve"> mía)</w:t>
      </w:r>
      <w:r w:rsidR="00A025AD">
        <w:rPr>
          <w:rFonts w:ascii="Times New Roman" w:hAnsi="Times New Roman"/>
          <w:sz w:val="24"/>
          <w:szCs w:val="24"/>
          <w:lang w:val="es-SV"/>
        </w:rPr>
        <w:t>.</w:t>
      </w:r>
    </w:p>
    <w:p w:rsidR="00014AED" w:rsidRDefault="00FD2A64" w:rsidP="00FD2A64">
      <w:pPr>
        <w:jc w:val="both"/>
        <w:rPr>
          <w:rFonts w:ascii="Times New Roman" w:hAnsi="Times New Roman"/>
          <w:sz w:val="24"/>
          <w:szCs w:val="24"/>
          <w:lang w:val="es-SV"/>
        </w:rPr>
      </w:pPr>
      <w:r>
        <w:rPr>
          <w:rFonts w:ascii="Times New Roman" w:hAnsi="Times New Roman"/>
          <w:b/>
          <w:sz w:val="24"/>
          <w:szCs w:val="24"/>
          <w:lang w:val="es-SV"/>
        </w:rPr>
        <w:t xml:space="preserve">Iglesia </w:t>
      </w:r>
      <w:r w:rsidR="00023591">
        <w:rPr>
          <w:rFonts w:ascii="Times New Roman" w:hAnsi="Times New Roman"/>
          <w:b/>
          <w:sz w:val="24"/>
          <w:szCs w:val="24"/>
          <w:lang w:val="es-SV"/>
        </w:rPr>
        <w:t>y</w:t>
      </w:r>
      <w:r>
        <w:rPr>
          <w:rFonts w:ascii="Times New Roman" w:hAnsi="Times New Roman"/>
          <w:b/>
          <w:sz w:val="24"/>
          <w:szCs w:val="24"/>
          <w:lang w:val="es-SV"/>
        </w:rPr>
        <w:t xml:space="preserve"> Reino</w:t>
      </w:r>
      <w:r w:rsidR="00E252A7">
        <w:rPr>
          <w:rFonts w:ascii="Times New Roman" w:hAnsi="Times New Roman"/>
          <w:b/>
          <w:sz w:val="24"/>
          <w:szCs w:val="24"/>
          <w:lang w:val="es-SV"/>
        </w:rPr>
        <w:t xml:space="preserve">. </w:t>
      </w:r>
      <w:r w:rsidR="00E252A7">
        <w:rPr>
          <w:rFonts w:ascii="Times New Roman" w:hAnsi="Times New Roman"/>
          <w:sz w:val="24"/>
          <w:szCs w:val="24"/>
          <w:lang w:val="es-SV"/>
        </w:rPr>
        <w:t xml:space="preserve">No es fácil olvidar </w:t>
      </w:r>
      <w:r w:rsidR="00396E1F">
        <w:rPr>
          <w:rFonts w:ascii="Times New Roman" w:hAnsi="Times New Roman"/>
          <w:sz w:val="24"/>
          <w:szCs w:val="24"/>
          <w:lang w:val="es-SV"/>
        </w:rPr>
        <w:t>e</w:t>
      </w:r>
      <w:r w:rsidR="00E252A7">
        <w:rPr>
          <w:rFonts w:ascii="Times New Roman" w:hAnsi="Times New Roman"/>
          <w:sz w:val="24"/>
          <w:szCs w:val="24"/>
          <w:lang w:val="es-SV"/>
        </w:rPr>
        <w:t>l</w:t>
      </w:r>
      <w:r w:rsidR="00396E1F">
        <w:rPr>
          <w:rFonts w:ascii="Times New Roman" w:hAnsi="Times New Roman"/>
          <w:sz w:val="24"/>
          <w:szCs w:val="24"/>
          <w:lang w:val="es-SV"/>
        </w:rPr>
        <w:t xml:space="preserve"> incisivo exabrupto de Alfred </w:t>
      </w:r>
      <w:proofErr w:type="spellStart"/>
      <w:r w:rsidR="00396E1F">
        <w:rPr>
          <w:rFonts w:ascii="Times New Roman" w:hAnsi="Times New Roman"/>
          <w:sz w:val="24"/>
          <w:szCs w:val="24"/>
          <w:lang w:val="es-SV"/>
        </w:rPr>
        <w:t>Loisy</w:t>
      </w:r>
      <w:proofErr w:type="spellEnd"/>
      <w:r w:rsidR="00396E1F">
        <w:rPr>
          <w:rFonts w:ascii="Times New Roman" w:hAnsi="Times New Roman"/>
          <w:sz w:val="24"/>
          <w:szCs w:val="24"/>
          <w:lang w:val="es-SV"/>
        </w:rPr>
        <w:t xml:space="preserve"> en tiempos del llamado modernismo: </w:t>
      </w:r>
      <w:r w:rsidR="00095B26">
        <w:rPr>
          <w:rFonts w:ascii="Times New Roman" w:hAnsi="Times New Roman"/>
          <w:sz w:val="24"/>
          <w:szCs w:val="24"/>
          <w:lang w:val="es-SV"/>
        </w:rPr>
        <w:t>“</w:t>
      </w:r>
      <w:r w:rsidR="00396E1F">
        <w:rPr>
          <w:rFonts w:ascii="Times New Roman" w:hAnsi="Times New Roman"/>
          <w:sz w:val="24"/>
          <w:szCs w:val="24"/>
          <w:lang w:val="es-SV"/>
        </w:rPr>
        <w:t xml:space="preserve">Jesús anunció el Reino y lo que vino fue la Iglesia”. </w:t>
      </w:r>
      <w:r w:rsidR="00005598">
        <w:rPr>
          <w:rFonts w:ascii="Times New Roman" w:hAnsi="Times New Roman"/>
          <w:b/>
          <w:sz w:val="24"/>
          <w:szCs w:val="24"/>
          <w:lang w:val="es-SV"/>
        </w:rPr>
        <w:t xml:space="preserve"> </w:t>
      </w:r>
      <w:r w:rsidR="00005598">
        <w:rPr>
          <w:rFonts w:ascii="Times New Roman" w:hAnsi="Times New Roman"/>
          <w:sz w:val="24"/>
          <w:szCs w:val="24"/>
          <w:lang w:val="es-SV"/>
        </w:rPr>
        <w:t>La gran pregunta que provoca e</w:t>
      </w:r>
      <w:r w:rsidR="00396E1F">
        <w:rPr>
          <w:rFonts w:ascii="Times New Roman" w:hAnsi="Times New Roman"/>
          <w:sz w:val="24"/>
          <w:szCs w:val="24"/>
          <w:lang w:val="es-SV"/>
        </w:rPr>
        <w:t>l número 3 de LG</w:t>
      </w:r>
      <w:r w:rsidR="00005598">
        <w:rPr>
          <w:rFonts w:ascii="Times New Roman" w:hAnsi="Times New Roman"/>
          <w:sz w:val="24"/>
          <w:szCs w:val="24"/>
          <w:lang w:val="es-SV"/>
        </w:rPr>
        <w:t xml:space="preserve"> es</w:t>
      </w:r>
      <w:r w:rsidR="00396E1F">
        <w:rPr>
          <w:rFonts w:ascii="Times New Roman" w:hAnsi="Times New Roman"/>
          <w:sz w:val="24"/>
          <w:szCs w:val="24"/>
          <w:lang w:val="es-SV"/>
        </w:rPr>
        <w:t xml:space="preserve"> precisamente</w:t>
      </w:r>
      <w:r w:rsidR="00005598">
        <w:rPr>
          <w:rFonts w:ascii="Times New Roman" w:hAnsi="Times New Roman"/>
          <w:sz w:val="24"/>
          <w:szCs w:val="24"/>
          <w:lang w:val="es-SV"/>
        </w:rPr>
        <w:t xml:space="preserve"> la relación entre la Iglesia y el Reino de Dios. El Concilio Vaticano II responde una primera vez ya muy al principio de la Constitución dogmática sobre la Iglesia, en el capítulo primero, que lleva por título </w:t>
      </w:r>
      <w:r w:rsidR="005B15CF">
        <w:rPr>
          <w:rFonts w:ascii="Times New Roman" w:hAnsi="Times New Roman"/>
          <w:i/>
          <w:sz w:val="24"/>
          <w:szCs w:val="24"/>
          <w:lang w:val="es-SV"/>
        </w:rPr>
        <w:t>El misterio de la Iglesia</w:t>
      </w:r>
      <w:r w:rsidR="005B15CF">
        <w:rPr>
          <w:rFonts w:ascii="Times New Roman" w:hAnsi="Times New Roman"/>
          <w:sz w:val="24"/>
          <w:szCs w:val="24"/>
          <w:lang w:val="es-SV"/>
        </w:rPr>
        <w:t>. Se expresa así:</w:t>
      </w:r>
      <w:r>
        <w:rPr>
          <w:rFonts w:ascii="Times New Roman" w:hAnsi="Times New Roman"/>
          <w:b/>
          <w:sz w:val="24"/>
          <w:szCs w:val="24"/>
          <w:lang w:val="es-SV"/>
        </w:rPr>
        <w:t xml:space="preserve"> </w:t>
      </w:r>
      <w:r>
        <w:rPr>
          <w:rFonts w:ascii="Times New Roman" w:hAnsi="Times New Roman"/>
          <w:sz w:val="24"/>
          <w:szCs w:val="24"/>
          <w:lang w:val="es-SV"/>
        </w:rPr>
        <w:t>“La Iglesia o reino de Cristo ya presente en  el misterio, crece visiblemente en el mundo por el poder de Dios” (LG 3)</w:t>
      </w:r>
      <w:r w:rsidR="005B15CF">
        <w:rPr>
          <w:rFonts w:ascii="Times New Roman" w:hAnsi="Times New Roman"/>
          <w:sz w:val="24"/>
          <w:szCs w:val="24"/>
          <w:lang w:val="es-SV"/>
        </w:rPr>
        <w:t>. Según estas palabras, parecería</w:t>
      </w:r>
      <w:r w:rsidR="006E1FD8">
        <w:rPr>
          <w:rFonts w:ascii="Times New Roman" w:hAnsi="Times New Roman"/>
          <w:sz w:val="24"/>
          <w:szCs w:val="24"/>
          <w:lang w:val="es-SV"/>
        </w:rPr>
        <w:t xml:space="preserve"> a primera vista</w:t>
      </w:r>
      <w:r w:rsidR="005B15CF">
        <w:rPr>
          <w:rFonts w:ascii="Times New Roman" w:hAnsi="Times New Roman"/>
          <w:sz w:val="24"/>
          <w:szCs w:val="24"/>
          <w:lang w:val="es-SV"/>
        </w:rPr>
        <w:t xml:space="preserve"> que Iglesia y Reino de Cristo se identifican, son la misma realidad.</w:t>
      </w:r>
      <w:r w:rsidR="006E1FD8">
        <w:rPr>
          <w:rFonts w:ascii="Times New Roman" w:hAnsi="Times New Roman"/>
          <w:sz w:val="24"/>
          <w:szCs w:val="24"/>
          <w:lang w:val="es-SV"/>
        </w:rPr>
        <w:t xml:space="preserve"> Parecería que la Iglesia y el Reino de Cristo presente en el misterio pueden intercambiarse. Sin embargo, la presencia del Reino de Cristo en la Iglesia es una presencia “en el misterio”. Ahora bien, en términos de la teología de Karl </w:t>
      </w:r>
      <w:proofErr w:type="spellStart"/>
      <w:r w:rsidR="006E1FD8">
        <w:rPr>
          <w:rFonts w:ascii="Times New Roman" w:hAnsi="Times New Roman"/>
          <w:sz w:val="24"/>
          <w:szCs w:val="24"/>
          <w:lang w:val="es-SV"/>
        </w:rPr>
        <w:t>Rahner</w:t>
      </w:r>
      <w:proofErr w:type="spellEnd"/>
      <w:r w:rsidR="006E1FD8">
        <w:rPr>
          <w:rFonts w:ascii="Times New Roman" w:hAnsi="Times New Roman"/>
          <w:sz w:val="24"/>
          <w:szCs w:val="24"/>
          <w:lang w:val="es-SV"/>
        </w:rPr>
        <w:t>, por ejemplo, el misterio es algo cognoscible en la historia solo asintóticamente, es decir solo aproximativamente, pero de una manera tal que cuanto más queremos aproximarnos a su núcleo real más corremos el peligro de alejarnos de su verdadera realidad. El Concilio, pues</w:t>
      </w:r>
      <w:r w:rsidR="00437C8C">
        <w:rPr>
          <w:rFonts w:ascii="Times New Roman" w:hAnsi="Times New Roman"/>
          <w:sz w:val="24"/>
          <w:szCs w:val="24"/>
          <w:lang w:val="es-SV"/>
        </w:rPr>
        <w:t>,</w:t>
      </w:r>
      <w:r w:rsidR="006E1FD8">
        <w:rPr>
          <w:rFonts w:ascii="Times New Roman" w:hAnsi="Times New Roman"/>
          <w:sz w:val="24"/>
          <w:szCs w:val="24"/>
          <w:lang w:val="es-SV"/>
        </w:rPr>
        <w:t xml:space="preserve"> solo quiere decir aquí que hay una presencia </w:t>
      </w:r>
      <w:r w:rsidR="006E1FD8" w:rsidRPr="006E1FD8">
        <w:rPr>
          <w:rFonts w:ascii="Times New Roman" w:hAnsi="Times New Roman"/>
          <w:i/>
          <w:sz w:val="24"/>
          <w:szCs w:val="24"/>
          <w:lang w:val="es-SV"/>
        </w:rPr>
        <w:t>misteriosa</w:t>
      </w:r>
      <w:r w:rsidR="006E1FD8">
        <w:rPr>
          <w:rFonts w:ascii="Times New Roman" w:hAnsi="Times New Roman"/>
          <w:sz w:val="24"/>
          <w:szCs w:val="24"/>
          <w:lang w:val="es-SV"/>
        </w:rPr>
        <w:t xml:space="preserve"> del Reino de Cristo, es decir del Reino de Jesús resucitado, en la Iglesia. Y eso indican también los textos evangélicos que cita para sustentar su afirmación. Se trata de una presencia que es “exordio” o comienzo</w:t>
      </w:r>
      <w:r w:rsidR="0068774B">
        <w:rPr>
          <w:rFonts w:ascii="Times New Roman" w:hAnsi="Times New Roman"/>
          <w:sz w:val="24"/>
          <w:szCs w:val="24"/>
          <w:lang w:val="es-SV"/>
        </w:rPr>
        <w:t>, destinado</w:t>
      </w:r>
      <w:r w:rsidR="006E1FD8">
        <w:rPr>
          <w:rFonts w:ascii="Times New Roman" w:hAnsi="Times New Roman"/>
          <w:sz w:val="24"/>
          <w:szCs w:val="24"/>
          <w:lang w:val="es-SV"/>
        </w:rPr>
        <w:t xml:space="preserve"> a crecer -”incremento”-; por tanto no una presencia </w:t>
      </w:r>
      <w:r w:rsidR="0068774B">
        <w:rPr>
          <w:rFonts w:ascii="Times New Roman" w:hAnsi="Times New Roman"/>
          <w:sz w:val="24"/>
          <w:szCs w:val="24"/>
          <w:lang w:val="es-SV"/>
        </w:rPr>
        <w:t>plena o consumada (</w:t>
      </w:r>
      <w:proofErr w:type="spellStart"/>
      <w:r w:rsidR="0068774B" w:rsidRPr="0068774B">
        <w:rPr>
          <w:rFonts w:ascii="Times New Roman" w:hAnsi="Times New Roman"/>
          <w:i/>
          <w:sz w:val="24"/>
          <w:szCs w:val="24"/>
          <w:lang w:val="es-SV"/>
        </w:rPr>
        <w:t>télei</w:t>
      </w:r>
      <w:r w:rsidR="0068774B">
        <w:rPr>
          <w:rFonts w:ascii="Times New Roman" w:hAnsi="Times New Roman"/>
          <w:i/>
          <w:sz w:val="24"/>
          <w:szCs w:val="24"/>
          <w:lang w:val="es-SV"/>
        </w:rPr>
        <w:t>a</w:t>
      </w:r>
      <w:proofErr w:type="spellEnd"/>
      <w:r w:rsidR="0068774B">
        <w:rPr>
          <w:rFonts w:ascii="Times New Roman" w:hAnsi="Times New Roman"/>
          <w:sz w:val="24"/>
          <w:szCs w:val="24"/>
          <w:lang w:val="es-SV"/>
        </w:rPr>
        <w:t xml:space="preserve">). Este comienzo destinado a crecer se manifiesta, dice el texto, “por la sangre y el agua que manan del costado abierto de Cristo crucificado (cf. In 19, 34)” y “también hay un </w:t>
      </w:r>
      <w:r w:rsidR="00014AED">
        <w:rPr>
          <w:rFonts w:ascii="Times New Roman" w:hAnsi="Times New Roman"/>
          <w:sz w:val="24"/>
          <w:szCs w:val="24"/>
          <w:lang w:val="es-SV"/>
        </w:rPr>
        <w:t>a</w:t>
      </w:r>
      <w:r w:rsidR="0068774B">
        <w:rPr>
          <w:rFonts w:ascii="Times New Roman" w:hAnsi="Times New Roman"/>
          <w:sz w:val="24"/>
          <w:szCs w:val="24"/>
          <w:lang w:val="es-SV"/>
        </w:rPr>
        <w:t>nuncio [de ese comienzo destinado a crecer</w:t>
      </w:r>
      <w:r w:rsidR="00014AED">
        <w:rPr>
          <w:rFonts w:ascii="Times New Roman" w:hAnsi="Times New Roman"/>
          <w:sz w:val="24"/>
          <w:szCs w:val="24"/>
          <w:lang w:val="es-SV"/>
        </w:rPr>
        <w:t xml:space="preserve">] en las palabras de Cristo alusivas a su muerte en la cruz: </w:t>
      </w:r>
      <w:r w:rsidR="00014AED">
        <w:rPr>
          <w:rFonts w:ascii="Times New Roman" w:hAnsi="Times New Roman"/>
          <w:i/>
          <w:sz w:val="24"/>
          <w:szCs w:val="24"/>
          <w:lang w:val="es-SV"/>
        </w:rPr>
        <w:t>Cuando yo sea elevado de la tierra, atraeré a todos hacia mí</w:t>
      </w:r>
      <w:r w:rsidR="00014AED">
        <w:rPr>
          <w:rFonts w:ascii="Times New Roman" w:hAnsi="Times New Roman"/>
          <w:sz w:val="24"/>
          <w:szCs w:val="24"/>
          <w:lang w:val="es-SV"/>
        </w:rPr>
        <w:t xml:space="preserve"> (</w:t>
      </w:r>
      <w:proofErr w:type="spellStart"/>
      <w:r w:rsidR="00014AED">
        <w:rPr>
          <w:rFonts w:ascii="Times New Roman" w:hAnsi="Times New Roman"/>
          <w:sz w:val="24"/>
          <w:szCs w:val="24"/>
          <w:lang w:val="es-SV"/>
        </w:rPr>
        <w:t>Jn</w:t>
      </w:r>
      <w:proofErr w:type="spellEnd"/>
      <w:r w:rsidR="00014AED">
        <w:rPr>
          <w:rFonts w:ascii="Times New Roman" w:hAnsi="Times New Roman"/>
          <w:sz w:val="24"/>
          <w:szCs w:val="24"/>
          <w:lang w:val="es-SV"/>
        </w:rPr>
        <w:t xml:space="preserve"> 12, 32)”.</w:t>
      </w:r>
    </w:p>
    <w:p w:rsidR="00E252A7" w:rsidRDefault="00014AED" w:rsidP="00FD2A64">
      <w:pPr>
        <w:jc w:val="both"/>
        <w:rPr>
          <w:rFonts w:ascii="Times New Roman" w:hAnsi="Times New Roman"/>
          <w:sz w:val="24"/>
          <w:szCs w:val="24"/>
          <w:lang w:val="es-SV"/>
        </w:rPr>
      </w:pPr>
      <w:r>
        <w:rPr>
          <w:rFonts w:ascii="Times New Roman" w:hAnsi="Times New Roman"/>
          <w:sz w:val="24"/>
          <w:szCs w:val="24"/>
          <w:lang w:val="es-SV"/>
        </w:rPr>
        <w:t xml:space="preserve">Existen en la misma Constitución dogmática LG, y precisamente en el mismo capítulo primero sobre “el misterio de la Iglesia”, otras palabras que apuntan al reconocimiento humilde que los Padres del Vaticano II hicieron de la diferencia entre la Iglesia y el Reino de Cristo y de Dios: </w:t>
      </w:r>
      <w:r w:rsidR="00FD2A64">
        <w:rPr>
          <w:rFonts w:ascii="Times New Roman" w:hAnsi="Times New Roman"/>
          <w:sz w:val="24"/>
          <w:szCs w:val="24"/>
          <w:lang w:val="es-SV"/>
        </w:rPr>
        <w:t>“</w:t>
      </w:r>
      <w:r w:rsidR="005B319D">
        <w:rPr>
          <w:rFonts w:ascii="Times New Roman" w:hAnsi="Times New Roman"/>
          <w:sz w:val="24"/>
          <w:szCs w:val="24"/>
          <w:lang w:val="es-SV"/>
        </w:rPr>
        <w:t>Por eso, l</w:t>
      </w:r>
      <w:r w:rsidR="00FD2A64">
        <w:rPr>
          <w:rFonts w:ascii="Times New Roman" w:hAnsi="Times New Roman"/>
          <w:sz w:val="24"/>
          <w:szCs w:val="24"/>
          <w:lang w:val="es-SV"/>
        </w:rPr>
        <w:t>a Iglesia</w:t>
      </w:r>
      <w:r w:rsidR="005B319D">
        <w:rPr>
          <w:rFonts w:ascii="Times New Roman" w:hAnsi="Times New Roman"/>
          <w:sz w:val="24"/>
          <w:szCs w:val="24"/>
          <w:lang w:val="es-SV"/>
        </w:rPr>
        <w:t>, equipada con los dones de su Fundado</w:t>
      </w:r>
      <w:r w:rsidR="00437C8C">
        <w:rPr>
          <w:rFonts w:ascii="Times New Roman" w:hAnsi="Times New Roman"/>
          <w:sz w:val="24"/>
          <w:szCs w:val="24"/>
          <w:lang w:val="es-SV"/>
        </w:rPr>
        <w:t>r</w:t>
      </w:r>
      <w:r w:rsidR="005B319D">
        <w:rPr>
          <w:rFonts w:ascii="Times New Roman" w:hAnsi="Times New Roman"/>
          <w:sz w:val="24"/>
          <w:szCs w:val="24"/>
          <w:lang w:val="es-SV"/>
        </w:rPr>
        <w:t xml:space="preserve"> y guardando fielmente sus encargos de amor, humildad y abnegación,  </w:t>
      </w:r>
      <w:r w:rsidR="00FD2A64">
        <w:rPr>
          <w:rFonts w:ascii="Times New Roman" w:hAnsi="Times New Roman"/>
          <w:sz w:val="24"/>
          <w:szCs w:val="24"/>
          <w:lang w:val="es-SV"/>
        </w:rPr>
        <w:t xml:space="preserve">recibe la misión de </w:t>
      </w:r>
      <w:r w:rsidR="00FD2A64">
        <w:rPr>
          <w:rFonts w:ascii="Times New Roman" w:hAnsi="Times New Roman"/>
          <w:sz w:val="24"/>
          <w:szCs w:val="24"/>
          <w:lang w:val="es-SV"/>
        </w:rPr>
        <w:lastRenderedPageBreak/>
        <w:t xml:space="preserve">anunciar el Reino de Cristo y de Dios, de establecerlo en medio de todas las </w:t>
      </w:r>
      <w:r w:rsidR="005B319D">
        <w:rPr>
          <w:rFonts w:ascii="Times New Roman" w:hAnsi="Times New Roman"/>
          <w:sz w:val="24"/>
          <w:szCs w:val="24"/>
          <w:lang w:val="es-SV"/>
        </w:rPr>
        <w:t>nacione</w:t>
      </w:r>
      <w:r w:rsidR="00FD2A64">
        <w:rPr>
          <w:rFonts w:ascii="Times New Roman" w:hAnsi="Times New Roman"/>
          <w:sz w:val="24"/>
          <w:szCs w:val="24"/>
          <w:lang w:val="es-SV"/>
        </w:rPr>
        <w:t>s (</w:t>
      </w:r>
      <w:r w:rsidR="00FD2A64" w:rsidRPr="00877096">
        <w:rPr>
          <w:rFonts w:ascii="Times New Roman" w:hAnsi="Times New Roman"/>
          <w:i/>
          <w:sz w:val="24"/>
          <w:szCs w:val="24"/>
          <w:lang w:val="es-SV"/>
        </w:rPr>
        <w:t xml:space="preserve">in ómnibus </w:t>
      </w:r>
      <w:proofErr w:type="spellStart"/>
      <w:r w:rsidR="00FD2A64" w:rsidRPr="00877096">
        <w:rPr>
          <w:rFonts w:ascii="Times New Roman" w:hAnsi="Times New Roman"/>
          <w:i/>
          <w:sz w:val="24"/>
          <w:szCs w:val="24"/>
          <w:lang w:val="es-SV"/>
        </w:rPr>
        <w:t>gentibus</w:t>
      </w:r>
      <w:proofErr w:type="spellEnd"/>
      <w:r w:rsidR="00FD2A64">
        <w:rPr>
          <w:rFonts w:ascii="Times New Roman" w:hAnsi="Times New Roman"/>
          <w:sz w:val="24"/>
          <w:szCs w:val="24"/>
          <w:lang w:val="es-SV"/>
        </w:rPr>
        <w:t>), y constituye en la tierra el germen y el principio de este Reino. Ella en tanto, mientras va creciendo poco a poco, dirige sus anhelos hacia el Reino consumado, espera con todas sus fuerzas y desea ardientemente ser unida con su Rey en la gloria.” (LG 5)</w:t>
      </w:r>
      <w:r w:rsidR="005B319D">
        <w:rPr>
          <w:rFonts w:ascii="Times New Roman" w:hAnsi="Times New Roman"/>
          <w:sz w:val="24"/>
          <w:szCs w:val="24"/>
          <w:lang w:val="es-SV"/>
        </w:rPr>
        <w:t>. El Vaticano II recupera que la misión de la Iglesia es anunciar el Reino, como fue esta la misión de Jesús de Nazaret. No existe, pues, ninguna misión de la Iglesia de ejercer po</w:t>
      </w:r>
      <w:r w:rsidR="007D6742">
        <w:rPr>
          <w:rFonts w:ascii="Times New Roman" w:hAnsi="Times New Roman"/>
          <w:sz w:val="24"/>
          <w:szCs w:val="24"/>
          <w:lang w:val="es-SV"/>
        </w:rPr>
        <w:t>der</w:t>
      </w:r>
      <w:r w:rsidR="00437C8C">
        <w:rPr>
          <w:rFonts w:ascii="Times New Roman" w:hAnsi="Times New Roman"/>
          <w:sz w:val="24"/>
          <w:szCs w:val="24"/>
          <w:lang w:val="es-SV"/>
        </w:rPr>
        <w:t xml:space="preserve"> o de centrarse en sí misma y menos de anunciarse a sí misma</w:t>
      </w:r>
      <w:r w:rsidR="007D6742">
        <w:rPr>
          <w:rFonts w:ascii="Times New Roman" w:hAnsi="Times New Roman"/>
          <w:sz w:val="24"/>
          <w:szCs w:val="24"/>
          <w:lang w:val="es-SV"/>
        </w:rPr>
        <w:t>. Para anunciar el Reino entre las naciones sus únicos</w:t>
      </w:r>
      <w:r w:rsidR="005B319D">
        <w:rPr>
          <w:rFonts w:ascii="Times New Roman" w:hAnsi="Times New Roman"/>
          <w:sz w:val="24"/>
          <w:szCs w:val="24"/>
          <w:lang w:val="es-SV"/>
        </w:rPr>
        <w:t xml:space="preserve"> instrumentos son </w:t>
      </w:r>
      <w:r w:rsidR="007D6742">
        <w:rPr>
          <w:rFonts w:ascii="Times New Roman" w:hAnsi="Times New Roman"/>
          <w:sz w:val="24"/>
          <w:szCs w:val="24"/>
          <w:lang w:val="es-SV"/>
        </w:rPr>
        <w:t xml:space="preserve">el </w:t>
      </w:r>
      <w:r w:rsidR="005B319D">
        <w:rPr>
          <w:rFonts w:ascii="Times New Roman" w:hAnsi="Times New Roman"/>
          <w:sz w:val="24"/>
          <w:szCs w:val="24"/>
          <w:lang w:val="es-SV"/>
        </w:rPr>
        <w:t>amor</w:t>
      </w:r>
      <w:r w:rsidR="007D6742">
        <w:rPr>
          <w:rFonts w:ascii="Times New Roman" w:hAnsi="Times New Roman"/>
          <w:sz w:val="24"/>
          <w:szCs w:val="24"/>
          <w:lang w:val="es-SV"/>
        </w:rPr>
        <w:t>, la humildad y la abnegación o pérdida de la propia vida, herencia todos ellos del mismo Jesús de Nazaret. Se trata de “erigir” el Reino no solo al interior de la Iglesia sino entre todas las naciones. En consonancia con el Texto anterior dice el Concilio que la Iglesia es ya “germen y principio” del Reino. Como “germen” lleva en sí la semilla del Reino, pero no se puede llamar aún el Reino consumado (</w:t>
      </w:r>
      <w:proofErr w:type="spellStart"/>
      <w:r w:rsidR="007D6742" w:rsidRPr="007D6742">
        <w:rPr>
          <w:rFonts w:ascii="Times New Roman" w:hAnsi="Times New Roman"/>
          <w:i/>
          <w:sz w:val="24"/>
          <w:szCs w:val="24"/>
          <w:lang w:val="es-SV"/>
        </w:rPr>
        <w:t>t</w:t>
      </w:r>
      <w:r w:rsidR="007D6742">
        <w:rPr>
          <w:rFonts w:ascii="Times New Roman" w:hAnsi="Times New Roman"/>
          <w:i/>
          <w:sz w:val="24"/>
          <w:szCs w:val="24"/>
          <w:lang w:val="es-SV"/>
        </w:rPr>
        <w:t>é</w:t>
      </w:r>
      <w:r w:rsidR="007D6742" w:rsidRPr="007D6742">
        <w:rPr>
          <w:rFonts w:ascii="Times New Roman" w:hAnsi="Times New Roman"/>
          <w:i/>
          <w:sz w:val="24"/>
          <w:szCs w:val="24"/>
          <w:lang w:val="es-SV"/>
        </w:rPr>
        <w:t>leion</w:t>
      </w:r>
      <w:proofErr w:type="spellEnd"/>
      <w:r w:rsidR="007D6742">
        <w:rPr>
          <w:rFonts w:ascii="Times New Roman" w:hAnsi="Times New Roman"/>
          <w:sz w:val="24"/>
          <w:szCs w:val="24"/>
          <w:lang w:val="es-SV"/>
        </w:rPr>
        <w:t xml:space="preserve">). Por el contrario, respecto del Reino la situación de la Iglesia muestra un triple aspecto: es su germen, tiene la misión de anunciarlo </w:t>
      </w:r>
      <w:r w:rsidR="00BA7D84">
        <w:rPr>
          <w:rFonts w:ascii="Times New Roman" w:hAnsi="Times New Roman"/>
          <w:sz w:val="24"/>
          <w:szCs w:val="24"/>
          <w:lang w:val="es-SV"/>
        </w:rPr>
        <w:t>y de erigirlo fuera de ella, es decir, en el mundo más allá de sus propias fronteras, y finalmente debe esperarlo y desearlo ardientemente cuando se una con Jesucristo escatológicamente; solo entonces participará</w:t>
      </w:r>
      <w:r w:rsidR="00437C8C">
        <w:rPr>
          <w:rFonts w:ascii="Times New Roman" w:hAnsi="Times New Roman"/>
          <w:sz w:val="24"/>
          <w:szCs w:val="24"/>
          <w:lang w:val="es-SV"/>
        </w:rPr>
        <w:t xml:space="preserve"> plenamente</w:t>
      </w:r>
      <w:r w:rsidR="00BA7D84">
        <w:rPr>
          <w:rFonts w:ascii="Times New Roman" w:hAnsi="Times New Roman"/>
          <w:sz w:val="24"/>
          <w:szCs w:val="24"/>
          <w:lang w:val="es-SV"/>
        </w:rPr>
        <w:t xml:space="preserve"> de de la gloria del Resucitado.</w:t>
      </w:r>
      <w:r w:rsidR="00023591">
        <w:rPr>
          <w:rFonts w:ascii="Times New Roman" w:hAnsi="Times New Roman"/>
          <w:sz w:val="24"/>
          <w:szCs w:val="24"/>
          <w:lang w:val="es-SV"/>
        </w:rPr>
        <w:t xml:space="preserve"> El Concilio recoge también en este número 5, tan rico</w:t>
      </w:r>
      <w:r w:rsidR="00223214">
        <w:rPr>
          <w:rFonts w:ascii="Times New Roman" w:hAnsi="Times New Roman"/>
          <w:sz w:val="24"/>
          <w:szCs w:val="24"/>
          <w:lang w:val="es-SV"/>
        </w:rPr>
        <w:t xml:space="preserve">, la tradición patrística de Jesucristo como </w:t>
      </w:r>
      <w:proofErr w:type="spellStart"/>
      <w:r w:rsidR="00223214">
        <w:rPr>
          <w:rFonts w:ascii="Times New Roman" w:hAnsi="Times New Roman"/>
          <w:i/>
          <w:sz w:val="24"/>
          <w:szCs w:val="24"/>
          <w:lang w:val="es-SV"/>
        </w:rPr>
        <w:t>autobasileia</w:t>
      </w:r>
      <w:proofErr w:type="spellEnd"/>
      <w:r w:rsidR="00223214">
        <w:rPr>
          <w:rFonts w:ascii="Times New Roman" w:hAnsi="Times New Roman"/>
          <w:sz w:val="24"/>
          <w:szCs w:val="24"/>
          <w:lang w:val="es-SV"/>
        </w:rPr>
        <w:t xml:space="preserve"> (reino, él mismo): “sobre todo, el Reino se manifiesta en la persona del mismo Cristo”, aunque no haga una síntesis teológica acabada sino que solo da los elementos para intentar hacerla. Precisamente ahí se remite al texto de Marcos en que Jesús afirma que ese rey es servicial hasta dar la vida a favor de muchos </w:t>
      </w:r>
      <w:r w:rsidR="00223214" w:rsidRPr="00223214">
        <w:rPr>
          <w:rFonts w:ascii="Times New Roman" w:hAnsi="Times New Roman"/>
          <w:sz w:val="24"/>
          <w:szCs w:val="24"/>
          <w:lang w:val="es-SV"/>
        </w:rPr>
        <w:t>(Mt 10, 45)</w:t>
      </w:r>
      <w:r w:rsidR="00223214">
        <w:rPr>
          <w:rFonts w:ascii="Times New Roman" w:hAnsi="Times New Roman"/>
          <w:sz w:val="24"/>
          <w:szCs w:val="24"/>
          <w:lang w:val="es-SV"/>
        </w:rPr>
        <w:t>, y de ninguna manera dominador, y que así han de ser sus discípulos: reinar es servir a la humanidad y no dominarla ejerciendo poder sobre ella como los gobernantes y los poderosos de este mundo lo hacen, “entre los gentiles”, una alusión clara a los césares y sus representantes. Ese es el paradigma para la Iglesia, tantas veces traicionado</w:t>
      </w:r>
      <w:r w:rsidR="006B27DC">
        <w:rPr>
          <w:rFonts w:ascii="Times New Roman" w:hAnsi="Times New Roman"/>
          <w:sz w:val="24"/>
          <w:szCs w:val="24"/>
          <w:lang w:val="es-SV"/>
        </w:rPr>
        <w:t>: “No sea así entre ustedes” (</w:t>
      </w:r>
      <w:proofErr w:type="spellStart"/>
      <w:r w:rsidR="006B27DC">
        <w:rPr>
          <w:rFonts w:ascii="Times New Roman" w:hAnsi="Times New Roman"/>
          <w:sz w:val="24"/>
          <w:szCs w:val="24"/>
          <w:lang w:val="es-SV"/>
        </w:rPr>
        <w:t>Lc</w:t>
      </w:r>
      <w:proofErr w:type="spellEnd"/>
      <w:r w:rsidR="006B27DC">
        <w:rPr>
          <w:rFonts w:ascii="Times New Roman" w:hAnsi="Times New Roman"/>
          <w:sz w:val="24"/>
          <w:szCs w:val="24"/>
          <w:lang w:val="es-SV"/>
        </w:rPr>
        <w:t xml:space="preserve"> 22, 26; Mc 10, 43)</w:t>
      </w:r>
      <w:r w:rsidR="00223214">
        <w:rPr>
          <w:rFonts w:ascii="Times New Roman" w:hAnsi="Times New Roman"/>
          <w:sz w:val="24"/>
          <w:szCs w:val="24"/>
          <w:lang w:val="es-SV"/>
        </w:rPr>
        <w:t xml:space="preserve">. </w:t>
      </w:r>
    </w:p>
    <w:p w:rsidR="004F0D03" w:rsidRDefault="00E252A7" w:rsidP="00FD2A64">
      <w:pPr>
        <w:jc w:val="both"/>
        <w:rPr>
          <w:rFonts w:ascii="Times New Roman" w:hAnsi="Times New Roman"/>
          <w:sz w:val="24"/>
          <w:szCs w:val="24"/>
          <w:lang w:val="es-SV"/>
        </w:rPr>
      </w:pPr>
      <w:r>
        <w:rPr>
          <w:rFonts w:ascii="Times New Roman" w:hAnsi="Times New Roman"/>
          <w:sz w:val="24"/>
          <w:szCs w:val="24"/>
          <w:lang w:val="es-SV"/>
        </w:rPr>
        <w:t>Ya en este</w:t>
      </w:r>
      <w:r w:rsidR="004F0D03">
        <w:rPr>
          <w:rFonts w:ascii="Times New Roman" w:hAnsi="Times New Roman"/>
          <w:sz w:val="24"/>
          <w:szCs w:val="24"/>
          <w:lang w:val="es-SV"/>
        </w:rPr>
        <w:t xml:space="preserve"> último texto</w:t>
      </w:r>
      <w:r>
        <w:rPr>
          <w:rFonts w:ascii="Times New Roman" w:hAnsi="Times New Roman"/>
          <w:sz w:val="24"/>
          <w:szCs w:val="24"/>
          <w:lang w:val="es-SV"/>
        </w:rPr>
        <w:t xml:space="preserve"> se nos ilumina la intención del Concilio de dar aquel “salto”, de que hablaba en su discurso inaugural Juan XXIII, un salto de una Iglesia “señora” poderosa a una Iglesia servidora humilde e indefensa según el “ejemplo” (</w:t>
      </w:r>
      <w:proofErr w:type="spellStart"/>
      <w:r w:rsidRPr="00E252A7">
        <w:rPr>
          <w:rFonts w:ascii="Times New Roman" w:hAnsi="Times New Roman"/>
          <w:i/>
          <w:sz w:val="24"/>
          <w:szCs w:val="24"/>
          <w:lang w:val="es-SV"/>
        </w:rPr>
        <w:t>hypodeigma</w:t>
      </w:r>
      <w:proofErr w:type="spellEnd"/>
      <w:r>
        <w:rPr>
          <w:rFonts w:ascii="Times New Roman" w:hAnsi="Times New Roman"/>
          <w:sz w:val="24"/>
          <w:szCs w:val="24"/>
          <w:lang w:val="es-SV"/>
        </w:rPr>
        <w:t>) de Jesús (</w:t>
      </w:r>
      <w:proofErr w:type="spellStart"/>
      <w:r>
        <w:rPr>
          <w:rFonts w:ascii="Times New Roman" w:hAnsi="Times New Roman"/>
          <w:sz w:val="24"/>
          <w:szCs w:val="24"/>
          <w:lang w:val="es-SV"/>
        </w:rPr>
        <w:t>Jn</w:t>
      </w:r>
      <w:proofErr w:type="spellEnd"/>
      <w:r>
        <w:rPr>
          <w:rFonts w:ascii="Times New Roman" w:hAnsi="Times New Roman"/>
          <w:sz w:val="24"/>
          <w:szCs w:val="24"/>
          <w:lang w:val="es-SV"/>
        </w:rPr>
        <w:t xml:space="preserve"> 13, 15).</w:t>
      </w:r>
    </w:p>
    <w:p w:rsidR="00FD2A64" w:rsidRDefault="004F0D03" w:rsidP="00FD2A64">
      <w:pPr>
        <w:jc w:val="both"/>
        <w:rPr>
          <w:rFonts w:ascii="Times New Roman" w:hAnsi="Times New Roman"/>
          <w:sz w:val="24"/>
          <w:szCs w:val="24"/>
          <w:lang w:val="es-SV"/>
        </w:rPr>
      </w:pPr>
      <w:r>
        <w:rPr>
          <w:rFonts w:ascii="Times New Roman" w:hAnsi="Times New Roman"/>
          <w:sz w:val="24"/>
          <w:szCs w:val="24"/>
          <w:lang w:val="es-SV"/>
        </w:rPr>
        <w:t>Existe otro texto sobre el Reino en conexión con el Pueblo de Dios. Se dice allí que “su fin último [del Pueblo de Dios] es dilatar el Reino de Dios ya incoado por el mismo Dios en la tierra” (LG 9). En este texto el Reino de Dios incoado en la tierra no está explícitamente vinculado con su germen en la Iglesia. Podría entonces referirse a la presencia del Reino de Dios más allá de las fronteras de la Iglesia. Sin embargo, como no se han hecho aún accesibles las actas de las comisiones del Vaticano II</w:t>
      </w:r>
      <w:r w:rsidR="00437C8C">
        <w:rPr>
          <w:rStyle w:val="Refdenotaalpie"/>
          <w:rFonts w:ascii="Times New Roman" w:hAnsi="Times New Roman"/>
          <w:sz w:val="24"/>
          <w:szCs w:val="24"/>
          <w:lang w:val="es-SV"/>
        </w:rPr>
        <w:footnoteReference w:id="67"/>
      </w:r>
      <w:r>
        <w:rPr>
          <w:rFonts w:ascii="Times New Roman" w:hAnsi="Times New Roman"/>
          <w:sz w:val="24"/>
          <w:szCs w:val="24"/>
          <w:lang w:val="es-SV"/>
        </w:rPr>
        <w:t xml:space="preserve">, no podemos saber con seguridad el sentido de este texto. De todas maneras, ya San Agustín </w:t>
      </w:r>
      <w:r>
        <w:rPr>
          <w:rFonts w:ascii="Times New Roman" w:hAnsi="Times New Roman"/>
          <w:sz w:val="24"/>
          <w:szCs w:val="24"/>
          <w:lang w:val="es-SV"/>
        </w:rPr>
        <w:lastRenderedPageBreak/>
        <w:t>habló</w:t>
      </w:r>
      <w:r w:rsidR="001B6258">
        <w:rPr>
          <w:rFonts w:ascii="Times New Roman" w:hAnsi="Times New Roman"/>
          <w:sz w:val="24"/>
          <w:szCs w:val="24"/>
          <w:lang w:val="es-SV"/>
        </w:rPr>
        <w:t xml:space="preserve"> con audacia</w:t>
      </w:r>
      <w:r>
        <w:rPr>
          <w:rFonts w:ascii="Times New Roman" w:hAnsi="Times New Roman"/>
          <w:sz w:val="24"/>
          <w:szCs w:val="24"/>
          <w:lang w:val="es-SV"/>
        </w:rPr>
        <w:t xml:space="preserve"> de </w:t>
      </w:r>
      <w:r w:rsidR="001B6258">
        <w:rPr>
          <w:rFonts w:ascii="Times New Roman" w:hAnsi="Times New Roman"/>
          <w:sz w:val="24"/>
          <w:szCs w:val="24"/>
          <w:lang w:val="es-SV"/>
        </w:rPr>
        <w:t>“</w:t>
      </w:r>
      <w:r>
        <w:rPr>
          <w:rFonts w:ascii="Times New Roman" w:hAnsi="Times New Roman"/>
          <w:sz w:val="24"/>
          <w:szCs w:val="24"/>
          <w:lang w:val="es-SV"/>
        </w:rPr>
        <w:t>la Iglesia</w:t>
      </w:r>
      <w:r w:rsidR="001B6258">
        <w:rPr>
          <w:rFonts w:ascii="Times New Roman" w:hAnsi="Times New Roman"/>
          <w:sz w:val="24"/>
          <w:szCs w:val="24"/>
          <w:lang w:val="es-SV"/>
        </w:rPr>
        <w:t>…</w:t>
      </w:r>
      <w:r>
        <w:rPr>
          <w:rFonts w:ascii="Times New Roman" w:hAnsi="Times New Roman"/>
          <w:sz w:val="24"/>
          <w:szCs w:val="24"/>
          <w:lang w:val="es-SV"/>
        </w:rPr>
        <w:t>desde</w:t>
      </w:r>
      <w:r w:rsidR="001B6258">
        <w:rPr>
          <w:rFonts w:ascii="Times New Roman" w:hAnsi="Times New Roman"/>
          <w:sz w:val="24"/>
          <w:szCs w:val="24"/>
          <w:lang w:val="es-SV"/>
        </w:rPr>
        <w:t xml:space="preserve"> el mismo</w:t>
      </w:r>
      <w:r>
        <w:rPr>
          <w:rFonts w:ascii="Times New Roman" w:hAnsi="Times New Roman"/>
          <w:sz w:val="24"/>
          <w:szCs w:val="24"/>
          <w:lang w:val="es-SV"/>
        </w:rPr>
        <w:t xml:space="preserve"> Abel</w:t>
      </w:r>
      <w:r w:rsidR="001B6258">
        <w:rPr>
          <w:rFonts w:ascii="Times New Roman" w:hAnsi="Times New Roman"/>
          <w:sz w:val="24"/>
          <w:szCs w:val="24"/>
          <w:lang w:val="es-SV"/>
        </w:rPr>
        <w:t>…</w:t>
      </w:r>
      <w:r>
        <w:rPr>
          <w:rFonts w:ascii="Times New Roman" w:hAnsi="Times New Roman"/>
          <w:sz w:val="24"/>
          <w:szCs w:val="24"/>
          <w:lang w:val="es-SV"/>
        </w:rPr>
        <w:t>y hasta el</w:t>
      </w:r>
      <w:r w:rsidR="001B6258">
        <w:rPr>
          <w:rFonts w:ascii="Times New Roman" w:hAnsi="Times New Roman"/>
          <w:sz w:val="24"/>
          <w:szCs w:val="24"/>
          <w:lang w:val="es-SV"/>
        </w:rPr>
        <w:t xml:space="preserve"> fin de este mundo”</w:t>
      </w:r>
      <w:r w:rsidR="001B6258">
        <w:rPr>
          <w:rStyle w:val="Refdenotaalpie"/>
          <w:rFonts w:ascii="Times New Roman" w:hAnsi="Times New Roman"/>
          <w:sz w:val="24"/>
          <w:szCs w:val="24"/>
          <w:lang w:val="es-SV"/>
        </w:rPr>
        <w:footnoteReference w:id="68"/>
      </w:r>
      <w:r w:rsidR="001B6258">
        <w:rPr>
          <w:rFonts w:ascii="Times New Roman" w:hAnsi="Times New Roman"/>
          <w:sz w:val="24"/>
          <w:szCs w:val="24"/>
          <w:lang w:val="es-SV"/>
        </w:rPr>
        <w:t xml:space="preserve">, hablando, por tanto de su </w:t>
      </w:r>
      <w:r w:rsidR="00EB734B">
        <w:rPr>
          <w:rFonts w:ascii="Times New Roman" w:hAnsi="Times New Roman"/>
          <w:sz w:val="24"/>
          <w:szCs w:val="24"/>
          <w:lang w:val="es-SV"/>
        </w:rPr>
        <w:t>realidad más allá de sus fronteras explícitas.</w:t>
      </w:r>
      <w:r w:rsidR="001B6258">
        <w:rPr>
          <w:rFonts w:ascii="Times New Roman" w:hAnsi="Times New Roman"/>
          <w:sz w:val="24"/>
          <w:szCs w:val="24"/>
          <w:lang w:val="es-SV"/>
        </w:rPr>
        <w:t xml:space="preserve"> </w:t>
      </w:r>
      <w:r>
        <w:rPr>
          <w:rFonts w:ascii="Times New Roman" w:hAnsi="Times New Roman"/>
          <w:sz w:val="24"/>
          <w:szCs w:val="24"/>
          <w:lang w:val="es-SV"/>
        </w:rPr>
        <w:t xml:space="preserve"> </w:t>
      </w:r>
      <w:r w:rsidR="005B319D">
        <w:rPr>
          <w:rFonts w:ascii="Times New Roman" w:hAnsi="Times New Roman"/>
          <w:sz w:val="24"/>
          <w:szCs w:val="24"/>
          <w:lang w:val="es-SV"/>
        </w:rPr>
        <w:t xml:space="preserve"> </w:t>
      </w:r>
    </w:p>
    <w:p w:rsidR="00FD2A64" w:rsidRDefault="00FD2A64" w:rsidP="00FD2A64">
      <w:pPr>
        <w:jc w:val="both"/>
        <w:rPr>
          <w:rFonts w:ascii="Times New Roman" w:hAnsi="Times New Roman"/>
          <w:sz w:val="24"/>
          <w:szCs w:val="24"/>
          <w:lang w:val="es-SV"/>
        </w:rPr>
      </w:pPr>
      <w:r w:rsidRPr="00047BC1">
        <w:rPr>
          <w:rFonts w:ascii="Times New Roman" w:hAnsi="Times New Roman"/>
          <w:b/>
          <w:sz w:val="24"/>
          <w:szCs w:val="24"/>
          <w:lang w:val="es-SV"/>
        </w:rPr>
        <w:t>Diversas Figuras</w:t>
      </w:r>
      <w:r w:rsidR="00412EF5">
        <w:rPr>
          <w:rFonts w:ascii="Times New Roman" w:hAnsi="Times New Roman"/>
          <w:b/>
          <w:sz w:val="24"/>
          <w:szCs w:val="24"/>
          <w:lang w:val="es-SV"/>
        </w:rPr>
        <w:t>.</w:t>
      </w:r>
      <w:r w:rsidR="00E252A7">
        <w:rPr>
          <w:rFonts w:ascii="Times New Roman" w:hAnsi="Times New Roman"/>
          <w:b/>
          <w:sz w:val="24"/>
          <w:szCs w:val="24"/>
          <w:lang w:val="es-SV"/>
        </w:rPr>
        <w:t xml:space="preserve"> </w:t>
      </w:r>
      <w:r w:rsidR="00E252A7" w:rsidRPr="00E252A7">
        <w:rPr>
          <w:rFonts w:ascii="Times New Roman" w:hAnsi="Times New Roman"/>
          <w:sz w:val="24"/>
          <w:szCs w:val="24"/>
          <w:lang w:val="es-SV"/>
        </w:rPr>
        <w:t>Desde este punto de vista</w:t>
      </w:r>
      <w:r w:rsidR="00396E1F">
        <w:rPr>
          <w:rFonts w:ascii="Times New Roman" w:hAnsi="Times New Roman"/>
          <w:sz w:val="24"/>
          <w:szCs w:val="24"/>
          <w:lang w:val="es-SV"/>
        </w:rPr>
        <w:t>, es decir desde el ángulo del misterio, el Vaticano II comprende que no puede hablar de la Iglesia sino acudiendo a las grandes imágenes que usa el Nuevo Testamento. Utiliza, pues, una teología poético-narrativa.</w:t>
      </w:r>
      <w:r>
        <w:rPr>
          <w:rFonts w:ascii="Times New Roman" w:hAnsi="Times New Roman"/>
          <w:sz w:val="24"/>
          <w:szCs w:val="24"/>
          <w:lang w:val="es-SV"/>
        </w:rPr>
        <w:t xml:space="preserve"> La Iglesia es “redil” (</w:t>
      </w:r>
      <w:proofErr w:type="spellStart"/>
      <w:r>
        <w:rPr>
          <w:rFonts w:ascii="Times New Roman" w:hAnsi="Times New Roman"/>
          <w:sz w:val="24"/>
          <w:szCs w:val="24"/>
          <w:lang w:val="es-SV"/>
        </w:rPr>
        <w:t>Jn</w:t>
      </w:r>
      <w:proofErr w:type="spellEnd"/>
      <w:r>
        <w:rPr>
          <w:rFonts w:ascii="Times New Roman" w:hAnsi="Times New Roman"/>
          <w:sz w:val="24"/>
          <w:szCs w:val="24"/>
          <w:lang w:val="es-SV"/>
        </w:rPr>
        <w:t xml:space="preserve"> 10, 1-10</w:t>
      </w:r>
      <w:r w:rsidR="00396E1F">
        <w:rPr>
          <w:rFonts w:ascii="Times New Roman" w:hAnsi="Times New Roman"/>
          <w:sz w:val="24"/>
          <w:szCs w:val="24"/>
          <w:lang w:val="es-SV"/>
        </w:rPr>
        <w:t>)</w:t>
      </w:r>
      <w:r>
        <w:rPr>
          <w:rFonts w:ascii="Times New Roman" w:hAnsi="Times New Roman"/>
          <w:sz w:val="24"/>
          <w:szCs w:val="24"/>
          <w:lang w:val="es-SV"/>
        </w:rPr>
        <w:t>, “agricultura o terreno de Dios” (1Cor 3, 9), “edificación de Dios” (</w:t>
      </w:r>
      <w:proofErr w:type="spellStart"/>
      <w:r>
        <w:rPr>
          <w:rFonts w:ascii="Times New Roman" w:hAnsi="Times New Roman"/>
          <w:sz w:val="24"/>
          <w:szCs w:val="24"/>
          <w:lang w:val="es-SV"/>
        </w:rPr>
        <w:t>ibid.</w:t>
      </w:r>
      <w:proofErr w:type="spellEnd"/>
      <w:r>
        <w:rPr>
          <w:rFonts w:ascii="Times New Roman" w:hAnsi="Times New Roman"/>
          <w:sz w:val="24"/>
          <w:szCs w:val="24"/>
          <w:lang w:val="es-SV"/>
        </w:rPr>
        <w:t xml:space="preserve">); “Jerusalén de arriba” y “madre nuestra” (Gal 4, 26; cf. </w:t>
      </w:r>
      <w:proofErr w:type="spellStart"/>
      <w:r>
        <w:rPr>
          <w:rFonts w:ascii="Times New Roman" w:hAnsi="Times New Roman"/>
          <w:sz w:val="24"/>
          <w:szCs w:val="24"/>
          <w:lang w:val="es-SV"/>
        </w:rPr>
        <w:t>Apoc</w:t>
      </w:r>
      <w:proofErr w:type="spellEnd"/>
      <w:r>
        <w:rPr>
          <w:rFonts w:ascii="Times New Roman" w:hAnsi="Times New Roman"/>
          <w:sz w:val="24"/>
          <w:szCs w:val="24"/>
          <w:lang w:val="es-SV"/>
        </w:rPr>
        <w:t xml:space="preserve"> 12, 17): “esposa del Cordero” (</w:t>
      </w:r>
      <w:proofErr w:type="spellStart"/>
      <w:r>
        <w:rPr>
          <w:rFonts w:ascii="Times New Roman" w:hAnsi="Times New Roman"/>
          <w:sz w:val="24"/>
          <w:szCs w:val="24"/>
          <w:lang w:val="es-SV"/>
        </w:rPr>
        <w:t>Apoc</w:t>
      </w:r>
      <w:proofErr w:type="spellEnd"/>
      <w:r>
        <w:rPr>
          <w:rFonts w:ascii="Times New Roman" w:hAnsi="Times New Roman"/>
          <w:sz w:val="24"/>
          <w:szCs w:val="24"/>
          <w:lang w:val="es-SV"/>
        </w:rPr>
        <w:t xml:space="preserve"> 19, 7; 21, 2 y 22. 17) (</w:t>
      </w:r>
      <w:proofErr w:type="spellStart"/>
      <w:r>
        <w:rPr>
          <w:rFonts w:ascii="Times New Roman" w:hAnsi="Times New Roman"/>
          <w:sz w:val="24"/>
          <w:szCs w:val="24"/>
          <w:lang w:val="es-SV"/>
        </w:rPr>
        <w:t>Eph</w:t>
      </w:r>
      <w:proofErr w:type="spellEnd"/>
      <w:r>
        <w:rPr>
          <w:rFonts w:ascii="Times New Roman" w:hAnsi="Times New Roman"/>
          <w:sz w:val="24"/>
          <w:szCs w:val="24"/>
          <w:lang w:val="es-SV"/>
        </w:rPr>
        <w:t xml:space="preserve"> 5, 26.29.24); “Cuerpo de Cristo” (1Cor 12, 12. 27); “Cristo… la constituyó y la mantiene constantemente como una santa comunidad de fe, esperanza y caridad y como una estructura (</w:t>
      </w:r>
      <w:proofErr w:type="spellStart"/>
      <w:r w:rsidRPr="00DD026B">
        <w:rPr>
          <w:rFonts w:ascii="Times New Roman" w:hAnsi="Times New Roman"/>
          <w:i/>
          <w:sz w:val="24"/>
          <w:szCs w:val="24"/>
          <w:lang w:val="es-SV"/>
        </w:rPr>
        <w:t>com</w:t>
      </w:r>
      <w:r>
        <w:rPr>
          <w:rFonts w:ascii="Times New Roman" w:hAnsi="Times New Roman"/>
          <w:i/>
          <w:sz w:val="24"/>
          <w:szCs w:val="24"/>
          <w:lang w:val="es-SV"/>
        </w:rPr>
        <w:t>pa</w:t>
      </w:r>
      <w:r w:rsidRPr="00DD026B">
        <w:rPr>
          <w:rFonts w:ascii="Times New Roman" w:hAnsi="Times New Roman"/>
          <w:i/>
          <w:sz w:val="24"/>
          <w:szCs w:val="24"/>
          <w:lang w:val="es-SV"/>
        </w:rPr>
        <w:t>ginem</w:t>
      </w:r>
      <w:proofErr w:type="spellEnd"/>
      <w:r>
        <w:rPr>
          <w:rFonts w:ascii="Times New Roman" w:hAnsi="Times New Roman"/>
          <w:sz w:val="24"/>
          <w:szCs w:val="24"/>
          <w:lang w:val="es-SV"/>
        </w:rPr>
        <w:t>) visible” (LG 6-8).</w:t>
      </w:r>
      <w:r w:rsidR="00396E1F">
        <w:rPr>
          <w:rFonts w:ascii="Times New Roman" w:hAnsi="Times New Roman"/>
          <w:sz w:val="24"/>
          <w:szCs w:val="24"/>
          <w:lang w:val="es-SV"/>
        </w:rPr>
        <w:t xml:space="preserve"> La riqueza de estos textos de LG consiste en desviarnos de la comprensión jurídica de la Iglesia prevalente desde la Contrarreforma. Cualquier tipo de eclesiología debe contrastarse con esta teología que busca romper los moldes conceptuales excesivamente rígidos o monolíticos </w:t>
      </w:r>
      <w:r w:rsidR="00D1119D">
        <w:rPr>
          <w:rFonts w:ascii="Times New Roman" w:hAnsi="Times New Roman"/>
          <w:sz w:val="24"/>
          <w:szCs w:val="24"/>
          <w:lang w:val="es-SV"/>
        </w:rPr>
        <w:t xml:space="preserve">y adentrarse en el camino del </w:t>
      </w:r>
      <w:proofErr w:type="spellStart"/>
      <w:r w:rsidR="00D1119D">
        <w:rPr>
          <w:rFonts w:ascii="Times New Roman" w:hAnsi="Times New Roman"/>
          <w:i/>
          <w:sz w:val="24"/>
          <w:szCs w:val="24"/>
          <w:lang w:val="es-SV"/>
        </w:rPr>
        <w:t>intellectus</w:t>
      </w:r>
      <w:proofErr w:type="spellEnd"/>
      <w:r w:rsidR="00D1119D">
        <w:rPr>
          <w:rFonts w:ascii="Times New Roman" w:hAnsi="Times New Roman"/>
          <w:i/>
          <w:sz w:val="24"/>
          <w:szCs w:val="24"/>
          <w:lang w:val="es-SV"/>
        </w:rPr>
        <w:t xml:space="preserve"> </w:t>
      </w:r>
      <w:proofErr w:type="spellStart"/>
      <w:r w:rsidR="00D1119D">
        <w:rPr>
          <w:rFonts w:ascii="Times New Roman" w:hAnsi="Times New Roman"/>
          <w:i/>
          <w:sz w:val="24"/>
          <w:szCs w:val="24"/>
          <w:lang w:val="es-SV"/>
        </w:rPr>
        <w:t>imaginis</w:t>
      </w:r>
      <w:proofErr w:type="spellEnd"/>
      <w:r w:rsidR="00D1119D">
        <w:rPr>
          <w:rFonts w:ascii="Times New Roman" w:hAnsi="Times New Roman"/>
          <w:sz w:val="24"/>
          <w:szCs w:val="24"/>
          <w:lang w:val="es-SV"/>
        </w:rPr>
        <w:t>. Es notable, sin embargo, que el Concilio no haya acudido a las imágines que tienen que ver con la teología del Espíritu Santo: la Iglesia como espacio del Consolador (</w:t>
      </w:r>
      <w:proofErr w:type="spellStart"/>
      <w:r w:rsidR="00D1119D">
        <w:rPr>
          <w:rFonts w:ascii="Times New Roman" w:hAnsi="Times New Roman"/>
          <w:sz w:val="24"/>
          <w:szCs w:val="24"/>
          <w:lang w:val="es-SV"/>
        </w:rPr>
        <w:t>Jn</w:t>
      </w:r>
      <w:proofErr w:type="spellEnd"/>
      <w:r w:rsidR="00D1119D">
        <w:rPr>
          <w:rFonts w:ascii="Times New Roman" w:hAnsi="Times New Roman"/>
          <w:sz w:val="24"/>
          <w:szCs w:val="24"/>
          <w:lang w:val="es-SV"/>
        </w:rPr>
        <w:t xml:space="preserve"> 14 a 16 y 20)</w:t>
      </w:r>
      <w:r w:rsidR="009D45F5">
        <w:rPr>
          <w:rFonts w:ascii="Times New Roman" w:hAnsi="Times New Roman"/>
          <w:sz w:val="24"/>
          <w:szCs w:val="24"/>
          <w:lang w:val="es-SV"/>
        </w:rPr>
        <w:t>,</w:t>
      </w:r>
      <w:r w:rsidR="00D1119D">
        <w:rPr>
          <w:rFonts w:ascii="Times New Roman" w:hAnsi="Times New Roman"/>
          <w:sz w:val="24"/>
          <w:szCs w:val="24"/>
          <w:lang w:val="es-SV"/>
        </w:rPr>
        <w:t xml:space="preserve"> o como </w:t>
      </w:r>
      <w:r w:rsidR="009D45F5">
        <w:rPr>
          <w:rFonts w:ascii="Times New Roman" w:hAnsi="Times New Roman"/>
          <w:sz w:val="24"/>
          <w:szCs w:val="24"/>
          <w:lang w:val="es-SV"/>
        </w:rPr>
        <w:t>revestida</w:t>
      </w:r>
      <w:r w:rsidR="00D1119D">
        <w:rPr>
          <w:rFonts w:ascii="Times New Roman" w:hAnsi="Times New Roman"/>
          <w:sz w:val="24"/>
          <w:szCs w:val="24"/>
          <w:lang w:val="es-SV"/>
        </w:rPr>
        <w:t xml:space="preserve"> de la fuerza</w:t>
      </w:r>
      <w:r w:rsidR="009D45F5">
        <w:rPr>
          <w:rFonts w:ascii="Times New Roman" w:hAnsi="Times New Roman"/>
          <w:sz w:val="24"/>
          <w:szCs w:val="24"/>
          <w:lang w:val="es-SV"/>
        </w:rPr>
        <w:t xml:space="preserve"> de Dios </w:t>
      </w:r>
      <w:r w:rsidR="00D1119D">
        <w:rPr>
          <w:rFonts w:ascii="Times New Roman" w:hAnsi="Times New Roman"/>
          <w:sz w:val="24"/>
          <w:szCs w:val="24"/>
          <w:lang w:val="es-SV"/>
        </w:rPr>
        <w:t xml:space="preserve"> (</w:t>
      </w:r>
      <w:proofErr w:type="spellStart"/>
      <w:r w:rsidR="00D1119D">
        <w:rPr>
          <w:rFonts w:ascii="Times New Roman" w:hAnsi="Times New Roman"/>
          <w:sz w:val="24"/>
          <w:szCs w:val="24"/>
          <w:lang w:val="es-SV"/>
        </w:rPr>
        <w:t>Lc</w:t>
      </w:r>
      <w:proofErr w:type="spellEnd"/>
      <w:r w:rsidR="00D1119D">
        <w:rPr>
          <w:rFonts w:ascii="Times New Roman" w:hAnsi="Times New Roman"/>
          <w:sz w:val="24"/>
          <w:szCs w:val="24"/>
          <w:lang w:val="es-SV"/>
        </w:rPr>
        <w:t xml:space="preserve"> 24,</w:t>
      </w:r>
      <w:r w:rsidR="009D45F5">
        <w:rPr>
          <w:rFonts w:ascii="Times New Roman" w:hAnsi="Times New Roman"/>
          <w:sz w:val="24"/>
          <w:szCs w:val="24"/>
          <w:lang w:val="es-SV"/>
        </w:rPr>
        <w:t xml:space="preserve"> 49), o finalmente  como</w:t>
      </w:r>
      <w:r w:rsidR="00D1119D">
        <w:rPr>
          <w:rFonts w:ascii="Times New Roman" w:hAnsi="Times New Roman"/>
          <w:sz w:val="24"/>
          <w:szCs w:val="24"/>
          <w:lang w:val="es-SV"/>
        </w:rPr>
        <w:t xml:space="preserve"> </w:t>
      </w:r>
      <w:r w:rsidR="009D45F5">
        <w:rPr>
          <w:rFonts w:ascii="Times New Roman" w:hAnsi="Times New Roman"/>
          <w:sz w:val="24"/>
          <w:szCs w:val="24"/>
          <w:lang w:val="es-SV"/>
        </w:rPr>
        <w:t>fuego amoroso que rescata a los pueblos de la confusión de lenguas de Babel (</w:t>
      </w:r>
      <w:proofErr w:type="spellStart"/>
      <w:r w:rsidR="009D45F5">
        <w:rPr>
          <w:rFonts w:ascii="Times New Roman" w:hAnsi="Times New Roman"/>
          <w:sz w:val="24"/>
          <w:szCs w:val="24"/>
          <w:lang w:val="es-SV"/>
        </w:rPr>
        <w:t>Hch</w:t>
      </w:r>
      <w:proofErr w:type="spellEnd"/>
      <w:r w:rsidR="009D45F5">
        <w:rPr>
          <w:rFonts w:ascii="Times New Roman" w:hAnsi="Times New Roman"/>
          <w:sz w:val="24"/>
          <w:szCs w:val="24"/>
          <w:lang w:val="es-SV"/>
        </w:rPr>
        <w:t xml:space="preserve"> 2, 1-13).</w:t>
      </w:r>
    </w:p>
    <w:p w:rsidR="00E26D88" w:rsidRDefault="002167C1" w:rsidP="002167C1">
      <w:pPr>
        <w:jc w:val="both"/>
        <w:rPr>
          <w:rFonts w:ascii="Times New Roman" w:hAnsi="Times New Roman"/>
          <w:sz w:val="24"/>
          <w:szCs w:val="24"/>
          <w:lang w:val="es-SV"/>
        </w:rPr>
      </w:pPr>
      <w:r>
        <w:rPr>
          <w:rFonts w:ascii="Times New Roman" w:hAnsi="Times New Roman"/>
          <w:b/>
          <w:sz w:val="24"/>
          <w:szCs w:val="24"/>
          <w:lang w:val="es-SV"/>
        </w:rPr>
        <w:t xml:space="preserve">Esta Iglesia permanece en la Iglesia Católica. </w:t>
      </w:r>
      <w:r>
        <w:rPr>
          <w:rFonts w:ascii="Times New Roman" w:hAnsi="Times New Roman"/>
          <w:sz w:val="24"/>
          <w:szCs w:val="24"/>
          <w:lang w:val="es-SV"/>
        </w:rPr>
        <w:t>Antes de cerrar este capítulo primero encontramos estas palabras sobre esta Iglesia</w:t>
      </w:r>
      <w:r w:rsidR="00473E8A">
        <w:rPr>
          <w:rFonts w:ascii="Times New Roman" w:hAnsi="Times New Roman"/>
          <w:sz w:val="24"/>
          <w:szCs w:val="24"/>
          <w:lang w:val="es-SV"/>
        </w:rPr>
        <w:t>: se trata de una</w:t>
      </w:r>
      <w:r>
        <w:rPr>
          <w:rFonts w:ascii="Times New Roman" w:hAnsi="Times New Roman"/>
          <w:sz w:val="24"/>
          <w:szCs w:val="24"/>
          <w:lang w:val="es-SV"/>
        </w:rPr>
        <w:t xml:space="preserve"> “comunidad de fe, espe</w:t>
      </w:r>
      <w:r w:rsidR="00473E8A">
        <w:rPr>
          <w:rFonts w:ascii="Times New Roman" w:hAnsi="Times New Roman"/>
          <w:sz w:val="24"/>
          <w:szCs w:val="24"/>
          <w:lang w:val="es-SV"/>
        </w:rPr>
        <w:t>ranza y caridad” que fue “estable</w:t>
      </w:r>
      <w:r>
        <w:rPr>
          <w:rFonts w:ascii="Times New Roman" w:hAnsi="Times New Roman"/>
          <w:sz w:val="24"/>
          <w:szCs w:val="24"/>
          <w:lang w:val="es-SV"/>
        </w:rPr>
        <w:t>cida por Cristo</w:t>
      </w:r>
      <w:r w:rsidR="00473E8A">
        <w:rPr>
          <w:rFonts w:ascii="Times New Roman" w:hAnsi="Times New Roman"/>
          <w:sz w:val="24"/>
          <w:szCs w:val="24"/>
          <w:lang w:val="es-SV"/>
        </w:rPr>
        <w:t>…</w:t>
      </w:r>
      <w:r>
        <w:rPr>
          <w:rFonts w:ascii="Times New Roman" w:hAnsi="Times New Roman"/>
          <w:sz w:val="24"/>
          <w:szCs w:val="24"/>
          <w:lang w:val="es-SV"/>
        </w:rPr>
        <w:t>en este mundo</w:t>
      </w:r>
      <w:r w:rsidR="00473E8A">
        <w:rPr>
          <w:rFonts w:ascii="Times New Roman" w:hAnsi="Times New Roman"/>
          <w:sz w:val="24"/>
          <w:szCs w:val="24"/>
          <w:lang w:val="es-SV"/>
        </w:rPr>
        <w:t xml:space="preserve"> como una estructura visible” y así mantenida constantemente por Él, “Mediador único”. El Vaticano II afirma, pues, la condición tanto espiritual como visible de la Iglesia. Afirma también el carácter de Jesucristo como “mediador único” y de ahí hace derivar la calidad fundamentalmente comunicativa de la Iglesia, es  decir, difusora de “la verdad y de la gracia” que ella recibe. Entre Jesucristo y la Iglesia, el Concilio descubre una analogía: ambos están constituidos por un elemento humano y otro divino. Se trata de una “analogía profunda”, pero siempre analogía: en Jesucristo </w:t>
      </w:r>
      <w:r w:rsidR="008458B1">
        <w:rPr>
          <w:rFonts w:ascii="Times New Roman" w:hAnsi="Times New Roman"/>
          <w:sz w:val="24"/>
          <w:szCs w:val="24"/>
          <w:lang w:val="es-SV"/>
        </w:rPr>
        <w:t>la condición humana es rostro  único del Dios invisible (</w:t>
      </w:r>
      <w:proofErr w:type="spellStart"/>
      <w:r w:rsidR="008458B1">
        <w:rPr>
          <w:rFonts w:ascii="Times New Roman" w:hAnsi="Times New Roman"/>
          <w:sz w:val="24"/>
          <w:szCs w:val="24"/>
          <w:lang w:val="es-SV"/>
        </w:rPr>
        <w:t>Jn</w:t>
      </w:r>
      <w:proofErr w:type="spellEnd"/>
      <w:r w:rsidR="008458B1">
        <w:rPr>
          <w:rFonts w:ascii="Times New Roman" w:hAnsi="Times New Roman"/>
          <w:sz w:val="24"/>
          <w:szCs w:val="24"/>
          <w:lang w:val="es-SV"/>
        </w:rPr>
        <w:t xml:space="preserve"> 1, 18), y como tal –confiesa el Nuevo Testamento- es “santo, inocente, inmaculado (</w:t>
      </w:r>
      <w:proofErr w:type="spellStart"/>
      <w:r w:rsidR="008458B1">
        <w:rPr>
          <w:rFonts w:ascii="Times New Roman" w:hAnsi="Times New Roman"/>
          <w:sz w:val="24"/>
          <w:szCs w:val="24"/>
          <w:lang w:val="es-SV"/>
        </w:rPr>
        <w:t>Heb</w:t>
      </w:r>
      <w:proofErr w:type="spellEnd"/>
      <w:r w:rsidR="008458B1">
        <w:rPr>
          <w:rFonts w:ascii="Times New Roman" w:hAnsi="Times New Roman"/>
          <w:sz w:val="24"/>
          <w:szCs w:val="24"/>
          <w:lang w:val="es-SV"/>
        </w:rPr>
        <w:t xml:space="preserve"> 7,26) y no conoció el pecado (2Cor 5, 21) mientras que  la Iglesia  recibe </w:t>
      </w:r>
      <w:r w:rsidR="00E26D88">
        <w:rPr>
          <w:rFonts w:ascii="Times New Roman" w:hAnsi="Times New Roman"/>
          <w:sz w:val="24"/>
          <w:szCs w:val="24"/>
          <w:lang w:val="es-SV"/>
        </w:rPr>
        <w:t>“</w:t>
      </w:r>
      <w:r w:rsidR="008458B1">
        <w:rPr>
          <w:rFonts w:ascii="Times New Roman" w:hAnsi="Times New Roman"/>
          <w:sz w:val="24"/>
          <w:szCs w:val="24"/>
          <w:lang w:val="es-SV"/>
        </w:rPr>
        <w:t xml:space="preserve">en su propio seno a los pecadores y, santa al mismo tiempo que necesitada </w:t>
      </w:r>
      <w:r w:rsidR="00E26D88">
        <w:rPr>
          <w:rFonts w:ascii="Times New Roman" w:hAnsi="Times New Roman"/>
          <w:sz w:val="24"/>
          <w:szCs w:val="24"/>
          <w:lang w:val="es-SV"/>
        </w:rPr>
        <w:t>siempre de purificación, busca sin cesar la conversión y la renovación”</w:t>
      </w:r>
      <w:r w:rsidR="00DA35EA">
        <w:rPr>
          <w:rStyle w:val="Refdenotaalpie"/>
          <w:rFonts w:ascii="Times New Roman" w:hAnsi="Times New Roman"/>
          <w:sz w:val="24"/>
          <w:szCs w:val="24"/>
          <w:lang w:val="es-SV"/>
        </w:rPr>
        <w:footnoteReference w:id="69"/>
      </w:r>
      <w:r w:rsidR="00244AC7">
        <w:rPr>
          <w:rFonts w:ascii="Times New Roman" w:hAnsi="Times New Roman"/>
          <w:sz w:val="24"/>
          <w:szCs w:val="24"/>
          <w:lang w:val="es-SV"/>
        </w:rPr>
        <w:t xml:space="preserve"> (LG 8)</w:t>
      </w:r>
      <w:r w:rsidR="00E26D88">
        <w:rPr>
          <w:rFonts w:ascii="Times New Roman" w:hAnsi="Times New Roman"/>
          <w:sz w:val="24"/>
          <w:szCs w:val="24"/>
          <w:lang w:val="es-SV"/>
        </w:rPr>
        <w:t xml:space="preserve">. </w:t>
      </w:r>
    </w:p>
    <w:p w:rsidR="00B12D8C" w:rsidRDefault="00E26D88" w:rsidP="009C04EF">
      <w:pPr>
        <w:jc w:val="both"/>
        <w:rPr>
          <w:rFonts w:ascii="Times New Roman" w:hAnsi="Times New Roman"/>
          <w:sz w:val="24"/>
          <w:szCs w:val="24"/>
          <w:lang w:val="es-SV"/>
        </w:rPr>
      </w:pPr>
      <w:r>
        <w:rPr>
          <w:rFonts w:ascii="Times New Roman" w:hAnsi="Times New Roman"/>
          <w:sz w:val="24"/>
          <w:szCs w:val="24"/>
          <w:lang w:val="es-SV"/>
        </w:rPr>
        <w:t xml:space="preserve">Es aquí, al final del capítulo dedicado a su propio misterio –ya decía Karl </w:t>
      </w:r>
      <w:proofErr w:type="spellStart"/>
      <w:r>
        <w:rPr>
          <w:rFonts w:ascii="Times New Roman" w:hAnsi="Times New Roman"/>
          <w:sz w:val="24"/>
          <w:szCs w:val="24"/>
          <w:lang w:val="es-SV"/>
        </w:rPr>
        <w:t>Rahner</w:t>
      </w:r>
      <w:proofErr w:type="spellEnd"/>
      <w:r>
        <w:rPr>
          <w:rFonts w:ascii="Times New Roman" w:hAnsi="Times New Roman"/>
          <w:sz w:val="24"/>
          <w:szCs w:val="24"/>
          <w:lang w:val="es-SV"/>
        </w:rPr>
        <w:t xml:space="preserve"> que en el cristianismo sólo hay tres misterios, el de la Trinidad del único Dios, el de la </w:t>
      </w:r>
      <w:r>
        <w:rPr>
          <w:rFonts w:ascii="Times New Roman" w:hAnsi="Times New Roman"/>
          <w:sz w:val="24"/>
          <w:szCs w:val="24"/>
          <w:lang w:val="es-SV"/>
        </w:rPr>
        <w:lastRenderedPageBreak/>
        <w:t>encarnación del Hijo de Dios en Jesús de Nazaret y el de la santificación por la gracia de la humanidad, que en el fondo es también el mismo misterio de la Iglesia</w:t>
      </w:r>
      <w:r>
        <w:rPr>
          <w:rStyle w:val="Refdenotaalpie"/>
          <w:rFonts w:ascii="Times New Roman" w:hAnsi="Times New Roman"/>
          <w:sz w:val="24"/>
          <w:szCs w:val="24"/>
          <w:lang w:val="es-SV"/>
        </w:rPr>
        <w:footnoteReference w:id="70"/>
      </w:r>
      <w:r w:rsidR="00DA35EA">
        <w:rPr>
          <w:rFonts w:ascii="Times New Roman" w:hAnsi="Times New Roman"/>
          <w:sz w:val="24"/>
          <w:szCs w:val="24"/>
          <w:lang w:val="es-SV"/>
        </w:rPr>
        <w:t>-</w:t>
      </w:r>
      <w:r>
        <w:rPr>
          <w:rFonts w:ascii="Times New Roman" w:hAnsi="Times New Roman"/>
          <w:sz w:val="24"/>
          <w:szCs w:val="24"/>
          <w:lang w:val="es-SV"/>
        </w:rPr>
        <w:t xml:space="preserve"> </w:t>
      </w:r>
      <w:r w:rsidR="009C4D13">
        <w:rPr>
          <w:rFonts w:ascii="Times New Roman" w:hAnsi="Times New Roman"/>
          <w:sz w:val="24"/>
          <w:szCs w:val="24"/>
          <w:lang w:val="es-SV"/>
        </w:rPr>
        <w:t>donde el Concilio encuentra lugar para acercarse de alguna manera a las palabras proféticas de Juan XXIII exactamente un mes antes de su solemne</w:t>
      </w:r>
      <w:r>
        <w:rPr>
          <w:rFonts w:ascii="Times New Roman" w:hAnsi="Times New Roman"/>
          <w:sz w:val="24"/>
          <w:szCs w:val="24"/>
          <w:lang w:val="es-SV"/>
        </w:rPr>
        <w:t xml:space="preserve"> </w:t>
      </w:r>
      <w:r w:rsidR="009C4D13">
        <w:rPr>
          <w:rFonts w:ascii="Times New Roman" w:hAnsi="Times New Roman"/>
          <w:sz w:val="24"/>
          <w:szCs w:val="24"/>
          <w:lang w:val="es-SV"/>
        </w:rPr>
        <w:t xml:space="preserve">apertura: </w:t>
      </w:r>
    </w:p>
    <w:p w:rsidR="009C04EF" w:rsidRDefault="009C04EF" w:rsidP="00B12D8C">
      <w:pPr>
        <w:ind w:left="708"/>
        <w:jc w:val="both"/>
        <w:rPr>
          <w:rFonts w:ascii="Times New Roman" w:hAnsi="Times New Roman"/>
          <w:sz w:val="20"/>
          <w:szCs w:val="20"/>
          <w:lang w:val="es-SV"/>
        </w:rPr>
      </w:pPr>
      <w:r w:rsidRPr="00B12D8C">
        <w:rPr>
          <w:rFonts w:ascii="Times New Roman" w:hAnsi="Times New Roman"/>
          <w:sz w:val="20"/>
          <w:szCs w:val="20"/>
          <w:lang w:val="es-SV"/>
        </w:rPr>
        <w:t>Como Cristo efectuó la obra de la redención en la pobreza y la persecución, así la Iglesia es llamada a entrar por el mismo camino para comunicar a los hombres los frutos de la salvación; Jesucristo, ‘a pesar de su condición divina…se anonadó a sí mismo y tomó la condición de esclavo (</w:t>
      </w:r>
      <w:proofErr w:type="spellStart"/>
      <w:r w:rsidRPr="00B12D8C">
        <w:rPr>
          <w:rFonts w:ascii="Times New Roman" w:hAnsi="Times New Roman"/>
          <w:sz w:val="20"/>
          <w:szCs w:val="20"/>
          <w:lang w:val="es-SV"/>
        </w:rPr>
        <w:t>Flp</w:t>
      </w:r>
      <w:proofErr w:type="spellEnd"/>
      <w:r w:rsidRPr="00B12D8C">
        <w:rPr>
          <w:rFonts w:ascii="Times New Roman" w:hAnsi="Times New Roman"/>
          <w:sz w:val="20"/>
          <w:szCs w:val="20"/>
          <w:lang w:val="es-SV"/>
        </w:rPr>
        <w:t xml:space="preserve"> 2, 6-7)y “siendo rico, por nosotros se hizo pobre” (2Cor8,9);</w:t>
      </w:r>
      <w:r w:rsidR="00CA5EA4" w:rsidRPr="00B12D8C">
        <w:rPr>
          <w:rFonts w:ascii="Times New Roman" w:hAnsi="Times New Roman"/>
          <w:sz w:val="20"/>
          <w:szCs w:val="20"/>
          <w:lang w:val="es-SV"/>
        </w:rPr>
        <w:t xml:space="preserve"> así la Iglesia, aunque el cumplimiento de su misión exige recursos humanos,</w:t>
      </w:r>
      <w:r w:rsidRPr="00B12D8C">
        <w:rPr>
          <w:rFonts w:ascii="Times New Roman" w:hAnsi="Times New Roman"/>
          <w:sz w:val="20"/>
          <w:szCs w:val="20"/>
          <w:lang w:val="es-SV"/>
        </w:rPr>
        <w:t xml:space="preserve"> no está constituida para buscar la gloria de este mundo, sino para </w:t>
      </w:r>
      <w:r w:rsidR="00CA5EA4" w:rsidRPr="00B12D8C">
        <w:rPr>
          <w:rFonts w:ascii="Times New Roman" w:hAnsi="Times New Roman"/>
          <w:sz w:val="20"/>
          <w:szCs w:val="20"/>
          <w:lang w:val="es-SV"/>
        </w:rPr>
        <w:t>publicar –o propagar- (</w:t>
      </w:r>
      <w:r w:rsidR="00CA5EA4" w:rsidRPr="00B12D8C">
        <w:rPr>
          <w:rFonts w:ascii="Times New Roman" w:hAnsi="Times New Roman"/>
          <w:i/>
          <w:sz w:val="20"/>
          <w:szCs w:val="20"/>
          <w:lang w:val="es-SV"/>
        </w:rPr>
        <w:t>divulgare</w:t>
      </w:r>
      <w:r w:rsidR="00CA5EA4" w:rsidRPr="00B12D8C">
        <w:rPr>
          <w:rFonts w:ascii="Times New Roman" w:hAnsi="Times New Roman"/>
          <w:sz w:val="20"/>
          <w:szCs w:val="20"/>
          <w:lang w:val="es-SV"/>
        </w:rPr>
        <w:t>)</w:t>
      </w:r>
      <w:r w:rsidRPr="00B12D8C">
        <w:rPr>
          <w:rFonts w:ascii="Times New Roman" w:hAnsi="Times New Roman"/>
          <w:sz w:val="20"/>
          <w:szCs w:val="20"/>
          <w:lang w:val="es-SV"/>
        </w:rPr>
        <w:t xml:space="preserve"> la humildad y la ab</w:t>
      </w:r>
      <w:r w:rsidR="00CA5EA4" w:rsidRPr="00B12D8C">
        <w:rPr>
          <w:rFonts w:ascii="Times New Roman" w:hAnsi="Times New Roman"/>
          <w:sz w:val="20"/>
          <w:szCs w:val="20"/>
          <w:lang w:val="es-SV"/>
        </w:rPr>
        <w:t xml:space="preserve">negación también con su ejemplo. Cristo fue enviado por el Padre para </w:t>
      </w:r>
      <w:r w:rsidR="00CA5EA4" w:rsidRPr="00B12D8C">
        <w:rPr>
          <w:rFonts w:ascii="Times New Roman" w:hAnsi="Times New Roman"/>
          <w:i/>
          <w:sz w:val="20"/>
          <w:szCs w:val="20"/>
          <w:lang w:val="es-SV"/>
        </w:rPr>
        <w:t>anunciar a los pobres la buena noticia</w:t>
      </w:r>
      <w:r w:rsidR="00CA5EA4" w:rsidRPr="00B12D8C">
        <w:rPr>
          <w:rFonts w:ascii="Times New Roman" w:hAnsi="Times New Roman"/>
          <w:sz w:val="20"/>
          <w:szCs w:val="20"/>
          <w:lang w:val="es-SV"/>
        </w:rPr>
        <w:t>,</w:t>
      </w:r>
      <w:r w:rsidR="00CA5EA4" w:rsidRPr="00B12D8C">
        <w:rPr>
          <w:rFonts w:ascii="Times New Roman" w:hAnsi="Times New Roman"/>
          <w:i/>
          <w:sz w:val="20"/>
          <w:szCs w:val="20"/>
          <w:lang w:val="es-SV"/>
        </w:rPr>
        <w:t xml:space="preserve"> y poner en libertad a los oprimidos</w:t>
      </w:r>
      <w:r w:rsidR="00CA5EA4" w:rsidRPr="00B12D8C">
        <w:rPr>
          <w:rFonts w:ascii="Times New Roman" w:hAnsi="Times New Roman"/>
          <w:sz w:val="20"/>
          <w:szCs w:val="20"/>
          <w:lang w:val="es-SV"/>
        </w:rPr>
        <w:t xml:space="preserve"> (</w:t>
      </w:r>
      <w:proofErr w:type="spellStart"/>
      <w:r w:rsidR="00CA5EA4" w:rsidRPr="00B12D8C">
        <w:rPr>
          <w:rFonts w:ascii="Times New Roman" w:hAnsi="Times New Roman"/>
          <w:sz w:val="20"/>
          <w:szCs w:val="20"/>
          <w:lang w:val="es-SV"/>
        </w:rPr>
        <w:t>Lc</w:t>
      </w:r>
      <w:proofErr w:type="spellEnd"/>
      <w:r w:rsidR="00CA5EA4" w:rsidRPr="00B12D8C">
        <w:rPr>
          <w:rFonts w:ascii="Times New Roman" w:hAnsi="Times New Roman"/>
          <w:sz w:val="20"/>
          <w:szCs w:val="20"/>
          <w:lang w:val="es-SV"/>
        </w:rPr>
        <w:t xml:space="preserve"> 4, 18), </w:t>
      </w:r>
      <w:r w:rsidR="00CA5EA4" w:rsidRPr="00B12D8C">
        <w:rPr>
          <w:rFonts w:ascii="Times New Roman" w:hAnsi="Times New Roman"/>
          <w:i/>
          <w:sz w:val="20"/>
          <w:szCs w:val="20"/>
          <w:lang w:val="es-SV"/>
        </w:rPr>
        <w:t>para buscar y salvar lo perdido</w:t>
      </w:r>
      <w:r w:rsidR="00CA5EA4" w:rsidRPr="00B12D8C">
        <w:rPr>
          <w:rFonts w:ascii="Times New Roman" w:hAnsi="Times New Roman"/>
          <w:sz w:val="20"/>
          <w:szCs w:val="20"/>
          <w:lang w:val="es-SV"/>
        </w:rPr>
        <w:t xml:space="preserve"> (</w:t>
      </w:r>
      <w:proofErr w:type="spellStart"/>
      <w:r w:rsidR="00CA5EA4" w:rsidRPr="00B12D8C">
        <w:rPr>
          <w:rFonts w:ascii="Times New Roman" w:hAnsi="Times New Roman"/>
          <w:sz w:val="20"/>
          <w:szCs w:val="20"/>
          <w:lang w:val="es-SV"/>
        </w:rPr>
        <w:t>Lc</w:t>
      </w:r>
      <w:proofErr w:type="spellEnd"/>
      <w:r w:rsidR="00CA5EA4" w:rsidRPr="00B12D8C">
        <w:rPr>
          <w:rFonts w:ascii="Times New Roman" w:hAnsi="Times New Roman"/>
          <w:sz w:val="20"/>
          <w:szCs w:val="20"/>
          <w:lang w:val="es-SV"/>
        </w:rPr>
        <w:t xml:space="preserve"> 19, 10; de manera semejante,</w:t>
      </w:r>
      <w:r w:rsidRPr="00B12D8C">
        <w:rPr>
          <w:rFonts w:ascii="Times New Roman" w:hAnsi="Times New Roman"/>
          <w:sz w:val="20"/>
          <w:szCs w:val="20"/>
          <w:lang w:val="es-SV"/>
        </w:rPr>
        <w:t xml:space="preserve"> la Iglesia abraza con amor a todos los afligidos por la debilidad humana, más aún reconoce en los pobres</w:t>
      </w:r>
      <w:r w:rsidR="00CA5EA4" w:rsidRPr="00B12D8C">
        <w:rPr>
          <w:rFonts w:ascii="Times New Roman" w:hAnsi="Times New Roman"/>
          <w:sz w:val="20"/>
          <w:szCs w:val="20"/>
          <w:lang w:val="es-SV"/>
        </w:rPr>
        <w:t xml:space="preserve"> y en los que sufren la imagen de su F</w:t>
      </w:r>
      <w:r w:rsidRPr="00B12D8C">
        <w:rPr>
          <w:rFonts w:ascii="Times New Roman" w:hAnsi="Times New Roman"/>
          <w:sz w:val="20"/>
          <w:szCs w:val="20"/>
          <w:lang w:val="es-SV"/>
        </w:rPr>
        <w:t>undador pobre y sufriente, se esfuerza en aliviar sus necesidades y pretende servir en ellos a Cristo</w:t>
      </w:r>
      <w:r w:rsidR="00B12D8C" w:rsidRPr="00B12D8C">
        <w:rPr>
          <w:rStyle w:val="Refdenotaalpie"/>
          <w:rFonts w:ascii="Times New Roman" w:hAnsi="Times New Roman"/>
          <w:sz w:val="20"/>
          <w:szCs w:val="20"/>
          <w:lang w:val="es-SV"/>
        </w:rPr>
        <w:footnoteReference w:id="71"/>
      </w:r>
      <w:r w:rsidRPr="00B12D8C">
        <w:rPr>
          <w:rFonts w:ascii="Times New Roman" w:hAnsi="Times New Roman"/>
          <w:sz w:val="20"/>
          <w:szCs w:val="20"/>
          <w:lang w:val="es-SV"/>
        </w:rPr>
        <w:t>.</w:t>
      </w:r>
    </w:p>
    <w:p w:rsidR="00B12D8C" w:rsidRDefault="00B12D8C" w:rsidP="00B12D8C">
      <w:pPr>
        <w:jc w:val="both"/>
        <w:rPr>
          <w:rFonts w:ascii="Times New Roman" w:hAnsi="Times New Roman"/>
          <w:sz w:val="24"/>
          <w:szCs w:val="24"/>
          <w:lang w:val="es-SV"/>
        </w:rPr>
      </w:pPr>
      <w:r>
        <w:rPr>
          <w:rFonts w:ascii="Times New Roman" w:hAnsi="Times New Roman"/>
          <w:sz w:val="24"/>
          <w:szCs w:val="24"/>
          <w:lang w:val="es-SV"/>
        </w:rPr>
        <w:t>Estas excelentes palabras se quedan lejos de las que Juan XXIII pronunció el 11 de septiembre de 1962:</w:t>
      </w:r>
      <w:r w:rsidR="008E11D8">
        <w:rPr>
          <w:rFonts w:ascii="Times New Roman" w:hAnsi="Times New Roman"/>
          <w:sz w:val="24"/>
          <w:szCs w:val="24"/>
          <w:lang w:val="es-SV"/>
        </w:rPr>
        <w:t xml:space="preserve"> “ante los países subdesarrollados la Iglesia se presenta tal como es y </w:t>
      </w:r>
      <w:proofErr w:type="spellStart"/>
      <w:r w:rsidR="008E11D8">
        <w:rPr>
          <w:rFonts w:ascii="Times New Roman" w:hAnsi="Times New Roman"/>
          <w:sz w:val="24"/>
          <w:szCs w:val="24"/>
          <w:lang w:val="es-SV"/>
        </w:rPr>
        <w:t>como</w:t>
      </w:r>
      <w:proofErr w:type="spellEnd"/>
      <w:r w:rsidR="008E11D8">
        <w:rPr>
          <w:rFonts w:ascii="Times New Roman" w:hAnsi="Times New Roman"/>
          <w:sz w:val="24"/>
          <w:szCs w:val="24"/>
          <w:lang w:val="es-SV"/>
        </w:rPr>
        <w:t xml:space="preserve"> quiere ser, como la Iglesia de todos </w:t>
      </w:r>
      <w:r w:rsidR="008E11D8">
        <w:rPr>
          <w:rFonts w:ascii="Times New Roman" w:hAnsi="Times New Roman"/>
          <w:i/>
          <w:sz w:val="24"/>
          <w:szCs w:val="24"/>
          <w:lang w:val="es-SV"/>
        </w:rPr>
        <w:t>y particularmente de los pobres</w:t>
      </w:r>
      <w:r w:rsidR="008E11D8">
        <w:rPr>
          <w:rFonts w:ascii="Times New Roman" w:hAnsi="Times New Roman"/>
          <w:sz w:val="24"/>
          <w:szCs w:val="24"/>
          <w:lang w:val="es-SV"/>
        </w:rPr>
        <w:t>.”</w:t>
      </w:r>
      <w:r>
        <w:rPr>
          <w:rFonts w:ascii="Times New Roman" w:hAnsi="Times New Roman"/>
          <w:sz w:val="24"/>
          <w:szCs w:val="24"/>
          <w:lang w:val="es-SV"/>
        </w:rPr>
        <w:t xml:space="preserve"> </w:t>
      </w:r>
    </w:p>
    <w:p w:rsidR="008E11D8" w:rsidRPr="001962D7" w:rsidRDefault="008E11D8" w:rsidP="00B12D8C">
      <w:pPr>
        <w:jc w:val="both"/>
        <w:rPr>
          <w:rFonts w:ascii="Times New Roman" w:hAnsi="Times New Roman"/>
          <w:sz w:val="24"/>
          <w:szCs w:val="24"/>
          <w:lang w:val="es-SV"/>
        </w:rPr>
      </w:pPr>
      <w:r>
        <w:rPr>
          <w:rFonts w:ascii="Times New Roman" w:hAnsi="Times New Roman"/>
          <w:sz w:val="24"/>
          <w:szCs w:val="24"/>
          <w:lang w:val="es-SV"/>
        </w:rPr>
        <w:t xml:space="preserve">Todavía en este mismo número el Vaticano II se refiere a la Iglesia como peregrina, es decir </w:t>
      </w:r>
      <w:proofErr w:type="spellStart"/>
      <w:r>
        <w:rPr>
          <w:rFonts w:ascii="Times New Roman" w:hAnsi="Times New Roman"/>
          <w:sz w:val="24"/>
          <w:szCs w:val="24"/>
          <w:lang w:val="es-SV"/>
        </w:rPr>
        <w:t>como</w:t>
      </w:r>
      <w:proofErr w:type="spellEnd"/>
      <w:r>
        <w:rPr>
          <w:rFonts w:ascii="Times New Roman" w:hAnsi="Times New Roman"/>
          <w:sz w:val="24"/>
          <w:szCs w:val="24"/>
          <w:lang w:val="es-SV"/>
        </w:rPr>
        <w:t>, según su condición fundamental, no instalada; lo cual no deja de ser un grito profético respecto de la realidad de no pocas partes de la Iglesia, y muchas veces de su cumbre jerárquica: “La Iglesia va peregrinando entre las persecuciones del mundo y los consuelos de Dios, anunciando la cruz y la muerte del Señor hasta que él venga (1Cor 11, 26)</w:t>
      </w:r>
      <w:r w:rsidR="001962D7">
        <w:rPr>
          <w:rFonts w:ascii="Times New Roman" w:hAnsi="Times New Roman"/>
          <w:sz w:val="24"/>
          <w:szCs w:val="24"/>
          <w:lang w:val="es-SV"/>
        </w:rPr>
        <w:t>”</w:t>
      </w:r>
      <w:r>
        <w:rPr>
          <w:rFonts w:ascii="Times New Roman" w:hAnsi="Times New Roman"/>
          <w:sz w:val="24"/>
          <w:szCs w:val="24"/>
          <w:lang w:val="es-SV"/>
        </w:rPr>
        <w:t>.</w:t>
      </w:r>
      <w:r w:rsidR="001962D7">
        <w:rPr>
          <w:rFonts w:ascii="Times New Roman" w:hAnsi="Times New Roman"/>
          <w:sz w:val="24"/>
          <w:szCs w:val="24"/>
          <w:lang w:val="es-SV"/>
        </w:rPr>
        <w:t xml:space="preserve"> La cita, tomada de San Agustín en </w:t>
      </w:r>
      <w:r w:rsidR="001962D7">
        <w:rPr>
          <w:rFonts w:ascii="Times New Roman" w:hAnsi="Times New Roman"/>
          <w:i/>
          <w:sz w:val="24"/>
          <w:szCs w:val="24"/>
          <w:lang w:val="es-SV"/>
        </w:rPr>
        <w:t>La Ciudad de Dios</w:t>
      </w:r>
      <w:r w:rsidR="001962D7">
        <w:rPr>
          <w:rFonts w:ascii="Times New Roman" w:hAnsi="Times New Roman"/>
          <w:sz w:val="24"/>
          <w:szCs w:val="24"/>
          <w:lang w:val="es-SV"/>
        </w:rPr>
        <w:t xml:space="preserve"> (XVIII, 51), como ya hemos visto, incluye que la Iglesia peregrina así “en estos días malos, no solo desde el tiempo de la presencia corporal de Cristo y sus apóstoles, sino desde el mismo Abel, primer justo a quien mató su impío hermano, y hasta el fin de este mundo”.</w:t>
      </w:r>
    </w:p>
    <w:p w:rsidR="001962D7" w:rsidRDefault="001962D7" w:rsidP="002167C1">
      <w:pPr>
        <w:jc w:val="both"/>
        <w:rPr>
          <w:rFonts w:ascii="Times New Roman" w:hAnsi="Times New Roman"/>
          <w:sz w:val="24"/>
          <w:szCs w:val="24"/>
          <w:lang w:val="es-SV"/>
        </w:rPr>
      </w:pPr>
      <w:r>
        <w:rPr>
          <w:rFonts w:ascii="Times New Roman" w:hAnsi="Times New Roman"/>
          <w:sz w:val="24"/>
          <w:szCs w:val="24"/>
          <w:lang w:val="es-SV"/>
        </w:rPr>
        <w:t>Hemos dejado</w:t>
      </w:r>
      <w:r w:rsidR="007024E9">
        <w:rPr>
          <w:rFonts w:ascii="Times New Roman" w:hAnsi="Times New Roman"/>
          <w:sz w:val="24"/>
          <w:szCs w:val="24"/>
          <w:lang w:val="es-SV"/>
        </w:rPr>
        <w:t xml:space="preserve"> las siguientes palabras</w:t>
      </w:r>
      <w:r>
        <w:rPr>
          <w:rFonts w:ascii="Times New Roman" w:hAnsi="Times New Roman"/>
          <w:sz w:val="24"/>
          <w:szCs w:val="24"/>
          <w:lang w:val="es-SV"/>
        </w:rPr>
        <w:t xml:space="preserve"> para el final de esta explicación </w:t>
      </w:r>
      <w:proofErr w:type="gramStart"/>
      <w:r>
        <w:rPr>
          <w:rFonts w:ascii="Times New Roman" w:hAnsi="Times New Roman"/>
          <w:sz w:val="24"/>
          <w:szCs w:val="24"/>
          <w:lang w:val="es-SV"/>
        </w:rPr>
        <w:t>del</w:t>
      </w:r>
      <w:proofErr w:type="gramEnd"/>
      <w:r>
        <w:rPr>
          <w:rFonts w:ascii="Times New Roman" w:hAnsi="Times New Roman"/>
          <w:sz w:val="24"/>
          <w:szCs w:val="24"/>
          <w:lang w:val="es-SV"/>
        </w:rPr>
        <w:t xml:space="preserve"> n 8 de LG: </w:t>
      </w:r>
    </w:p>
    <w:p w:rsidR="002167C1" w:rsidRDefault="002167C1" w:rsidP="001962D7">
      <w:pPr>
        <w:ind w:left="708"/>
        <w:jc w:val="both"/>
        <w:rPr>
          <w:rFonts w:ascii="Times New Roman" w:hAnsi="Times New Roman"/>
          <w:sz w:val="24"/>
          <w:szCs w:val="24"/>
          <w:lang w:val="es-SV"/>
        </w:rPr>
      </w:pPr>
      <w:r w:rsidRPr="001962D7">
        <w:rPr>
          <w:rFonts w:ascii="Times New Roman" w:hAnsi="Times New Roman"/>
          <w:sz w:val="20"/>
          <w:szCs w:val="20"/>
          <w:lang w:val="es-SV"/>
        </w:rPr>
        <w:t>Esta es la única Iglesia de Cristo, que en el Símbolo confesamos una, santa, católica y apostólica, la que nuestro Salvador entregó después de su resurrección a Pedro para que la apacentara (</w:t>
      </w:r>
      <w:proofErr w:type="spellStart"/>
      <w:r w:rsidRPr="001962D7">
        <w:rPr>
          <w:rFonts w:ascii="Times New Roman" w:hAnsi="Times New Roman"/>
          <w:sz w:val="20"/>
          <w:szCs w:val="20"/>
          <w:lang w:val="es-SV"/>
        </w:rPr>
        <w:t>Jn</w:t>
      </w:r>
      <w:proofErr w:type="spellEnd"/>
      <w:r w:rsidRPr="001962D7">
        <w:rPr>
          <w:rFonts w:ascii="Times New Roman" w:hAnsi="Times New Roman"/>
          <w:sz w:val="20"/>
          <w:szCs w:val="20"/>
          <w:lang w:val="es-SV"/>
        </w:rPr>
        <w:t xml:space="preserve"> 21, 17), confiándole a él y a los demás apóstoles su difusión y gobierno (Mt 28, 18ss) y la erigió para siempre como </w:t>
      </w:r>
      <w:r w:rsidRPr="001962D7">
        <w:rPr>
          <w:rFonts w:ascii="Times New Roman" w:hAnsi="Times New Roman"/>
          <w:i/>
          <w:sz w:val="20"/>
          <w:szCs w:val="20"/>
          <w:lang w:val="es-SV"/>
        </w:rPr>
        <w:t xml:space="preserve">columna y fundamento de la verdad </w:t>
      </w:r>
      <w:r w:rsidRPr="001962D7">
        <w:rPr>
          <w:rFonts w:ascii="Times New Roman" w:hAnsi="Times New Roman"/>
          <w:sz w:val="20"/>
          <w:szCs w:val="20"/>
          <w:lang w:val="es-SV"/>
        </w:rPr>
        <w:t>(1Tim 3, 15)</w:t>
      </w:r>
      <w:r w:rsidR="001962D7" w:rsidRPr="001962D7">
        <w:rPr>
          <w:rFonts w:ascii="Times New Roman" w:hAnsi="Times New Roman"/>
          <w:sz w:val="20"/>
          <w:szCs w:val="20"/>
          <w:lang w:val="es-SV"/>
        </w:rPr>
        <w:t xml:space="preserve">. Esta Iglesia, constituida y ordenada en este mundo como una sociedad, </w:t>
      </w:r>
      <w:r w:rsidRPr="001962D7">
        <w:rPr>
          <w:rFonts w:ascii="Times New Roman" w:hAnsi="Times New Roman"/>
          <w:sz w:val="20"/>
          <w:szCs w:val="20"/>
          <w:lang w:val="es-SV"/>
        </w:rPr>
        <w:t>permanece en la Iglesia católica (</w:t>
      </w:r>
      <w:proofErr w:type="spellStart"/>
      <w:r w:rsidRPr="001962D7">
        <w:rPr>
          <w:rFonts w:ascii="Times New Roman" w:hAnsi="Times New Roman"/>
          <w:i/>
          <w:sz w:val="20"/>
          <w:szCs w:val="20"/>
          <w:lang w:val="es-SV"/>
        </w:rPr>
        <w:t>subsistit</w:t>
      </w:r>
      <w:proofErr w:type="spellEnd"/>
      <w:r w:rsidRPr="001962D7">
        <w:rPr>
          <w:rFonts w:ascii="Times New Roman" w:hAnsi="Times New Roman"/>
          <w:i/>
          <w:sz w:val="20"/>
          <w:szCs w:val="20"/>
          <w:lang w:val="es-SV"/>
        </w:rPr>
        <w:t xml:space="preserve"> in </w:t>
      </w:r>
      <w:proofErr w:type="spellStart"/>
      <w:r w:rsidRPr="001962D7">
        <w:rPr>
          <w:rFonts w:ascii="Times New Roman" w:hAnsi="Times New Roman"/>
          <w:i/>
          <w:sz w:val="20"/>
          <w:szCs w:val="20"/>
          <w:lang w:val="es-SV"/>
        </w:rPr>
        <w:t>Ecclesia</w:t>
      </w:r>
      <w:proofErr w:type="spellEnd"/>
      <w:r w:rsidRPr="001962D7">
        <w:rPr>
          <w:rFonts w:ascii="Times New Roman" w:hAnsi="Times New Roman"/>
          <w:i/>
          <w:sz w:val="20"/>
          <w:szCs w:val="20"/>
          <w:lang w:val="es-SV"/>
        </w:rPr>
        <w:t xml:space="preserve"> católica</w:t>
      </w:r>
      <w:r w:rsidRPr="001962D7">
        <w:rPr>
          <w:rFonts w:ascii="Times New Roman" w:hAnsi="Times New Roman"/>
          <w:sz w:val="20"/>
          <w:szCs w:val="20"/>
          <w:lang w:val="es-SV"/>
        </w:rPr>
        <w:t>)</w:t>
      </w:r>
      <w:r w:rsidR="001962D7" w:rsidRPr="001962D7">
        <w:rPr>
          <w:rFonts w:ascii="Times New Roman" w:hAnsi="Times New Roman"/>
          <w:sz w:val="20"/>
          <w:szCs w:val="20"/>
          <w:lang w:val="es-SV"/>
        </w:rPr>
        <w:t>, gobernada por el sucesor de Pedro y por los obispos en comunión con él</w:t>
      </w:r>
      <w:r w:rsidRPr="001962D7">
        <w:rPr>
          <w:rFonts w:ascii="Times New Roman" w:hAnsi="Times New Roman"/>
          <w:sz w:val="20"/>
          <w:szCs w:val="20"/>
          <w:lang w:val="es-SV"/>
        </w:rPr>
        <w:t>…</w:t>
      </w:r>
      <w:r w:rsidR="001962D7">
        <w:rPr>
          <w:rFonts w:ascii="Times New Roman" w:hAnsi="Times New Roman"/>
          <w:sz w:val="24"/>
          <w:szCs w:val="24"/>
          <w:lang w:val="es-SV"/>
        </w:rPr>
        <w:t xml:space="preserve"> </w:t>
      </w:r>
    </w:p>
    <w:p w:rsidR="001962D7" w:rsidRPr="00B26933" w:rsidRDefault="001962D7" w:rsidP="001962D7">
      <w:pPr>
        <w:jc w:val="both"/>
        <w:rPr>
          <w:rFonts w:ascii="Times New Roman" w:hAnsi="Times New Roman"/>
          <w:sz w:val="24"/>
          <w:szCs w:val="24"/>
          <w:lang w:val="es-SV"/>
        </w:rPr>
      </w:pPr>
      <w:r>
        <w:rPr>
          <w:rFonts w:ascii="Times New Roman" w:hAnsi="Times New Roman"/>
          <w:sz w:val="24"/>
          <w:szCs w:val="24"/>
          <w:lang w:val="es-SV"/>
        </w:rPr>
        <w:t>Pero el texto, dando un salto más allá del modo habitual y tradiciona</w:t>
      </w:r>
      <w:r w:rsidR="00B26933">
        <w:rPr>
          <w:rFonts w:ascii="Times New Roman" w:hAnsi="Times New Roman"/>
          <w:sz w:val="24"/>
          <w:szCs w:val="24"/>
          <w:lang w:val="es-SV"/>
        </w:rPr>
        <w:t>lista de entender el clásico</w:t>
      </w:r>
      <w:r>
        <w:rPr>
          <w:rFonts w:ascii="Times New Roman" w:hAnsi="Times New Roman"/>
          <w:sz w:val="24"/>
          <w:szCs w:val="24"/>
          <w:lang w:val="es-SV"/>
        </w:rPr>
        <w:t xml:space="preserve"> </w:t>
      </w:r>
      <w:r w:rsidR="00244AC7">
        <w:rPr>
          <w:rFonts w:ascii="Times New Roman" w:hAnsi="Times New Roman"/>
          <w:i/>
          <w:sz w:val="24"/>
          <w:szCs w:val="24"/>
          <w:lang w:val="es-SV"/>
        </w:rPr>
        <w:t>e</w:t>
      </w:r>
      <w:r>
        <w:rPr>
          <w:rFonts w:ascii="Times New Roman" w:hAnsi="Times New Roman"/>
          <w:i/>
          <w:sz w:val="24"/>
          <w:szCs w:val="24"/>
          <w:lang w:val="es-SV"/>
        </w:rPr>
        <w:t xml:space="preserve">xtra </w:t>
      </w:r>
      <w:proofErr w:type="spellStart"/>
      <w:r>
        <w:rPr>
          <w:rFonts w:ascii="Times New Roman" w:hAnsi="Times New Roman"/>
          <w:i/>
          <w:sz w:val="24"/>
          <w:szCs w:val="24"/>
          <w:lang w:val="es-SV"/>
        </w:rPr>
        <w:t>Ecclesiam</w:t>
      </w:r>
      <w:proofErr w:type="spellEnd"/>
      <w:r>
        <w:rPr>
          <w:rFonts w:ascii="Times New Roman" w:hAnsi="Times New Roman"/>
          <w:sz w:val="24"/>
          <w:szCs w:val="24"/>
          <w:lang w:val="es-SV"/>
        </w:rPr>
        <w:t xml:space="preserve"> </w:t>
      </w:r>
      <w:proofErr w:type="spellStart"/>
      <w:r w:rsidRPr="001962D7">
        <w:rPr>
          <w:rFonts w:ascii="Times New Roman" w:hAnsi="Times New Roman"/>
          <w:i/>
          <w:sz w:val="24"/>
          <w:szCs w:val="24"/>
          <w:lang w:val="es-SV"/>
        </w:rPr>
        <w:t>nulla</w:t>
      </w:r>
      <w:proofErr w:type="spellEnd"/>
      <w:r w:rsidRPr="001962D7">
        <w:rPr>
          <w:rFonts w:ascii="Times New Roman" w:hAnsi="Times New Roman"/>
          <w:i/>
          <w:sz w:val="24"/>
          <w:szCs w:val="24"/>
          <w:lang w:val="es-SV"/>
        </w:rPr>
        <w:t xml:space="preserve"> </w:t>
      </w:r>
      <w:proofErr w:type="spellStart"/>
      <w:r w:rsidRPr="001962D7">
        <w:rPr>
          <w:rFonts w:ascii="Times New Roman" w:hAnsi="Times New Roman"/>
          <w:i/>
          <w:sz w:val="24"/>
          <w:szCs w:val="24"/>
          <w:lang w:val="es-SV"/>
        </w:rPr>
        <w:t>salus</w:t>
      </w:r>
      <w:proofErr w:type="spellEnd"/>
      <w:r w:rsidRPr="00B26933">
        <w:rPr>
          <w:rStyle w:val="Refdenotaalpie"/>
          <w:rFonts w:ascii="Times New Roman" w:hAnsi="Times New Roman"/>
          <w:sz w:val="24"/>
          <w:szCs w:val="24"/>
          <w:lang w:val="es-SV"/>
        </w:rPr>
        <w:footnoteReference w:id="72"/>
      </w:r>
      <w:r w:rsidR="00B26933">
        <w:rPr>
          <w:rFonts w:ascii="Times New Roman" w:hAnsi="Times New Roman"/>
          <w:sz w:val="24"/>
          <w:szCs w:val="24"/>
          <w:lang w:val="es-SV"/>
        </w:rPr>
        <w:t xml:space="preserve">, continúa así: “aunque puedan encontrarse fuera de </w:t>
      </w:r>
      <w:r w:rsidR="00B26933">
        <w:rPr>
          <w:rFonts w:ascii="Times New Roman" w:hAnsi="Times New Roman"/>
          <w:sz w:val="24"/>
          <w:szCs w:val="24"/>
          <w:lang w:val="es-SV"/>
        </w:rPr>
        <w:lastRenderedPageBreak/>
        <w:t>ella muchos elementos de santificación y de verdad…” En este estadio del Vaticano II, final de la tercera sesión y del año 1964, el texto termina así: “[elementos…] que, como</w:t>
      </w:r>
      <w:r w:rsidR="00151DBF">
        <w:rPr>
          <w:rFonts w:ascii="Times New Roman" w:hAnsi="Times New Roman"/>
          <w:sz w:val="24"/>
          <w:szCs w:val="24"/>
          <w:lang w:val="es-SV"/>
        </w:rPr>
        <w:t xml:space="preserve"> </w:t>
      </w:r>
      <w:r w:rsidR="00B26933">
        <w:rPr>
          <w:rFonts w:ascii="Times New Roman" w:hAnsi="Times New Roman"/>
          <w:sz w:val="24"/>
          <w:szCs w:val="24"/>
          <w:lang w:val="es-SV"/>
        </w:rPr>
        <w:t xml:space="preserve">dones propios de la Iglesia, inducen hacia la unidad católica” (LG 8). </w:t>
      </w:r>
      <w:proofErr w:type="spellStart"/>
      <w:r w:rsidR="00B26933">
        <w:rPr>
          <w:rFonts w:ascii="Times New Roman" w:hAnsi="Times New Roman"/>
          <w:sz w:val="24"/>
          <w:szCs w:val="24"/>
          <w:lang w:val="es-SV"/>
        </w:rPr>
        <w:t>Asì</w:t>
      </w:r>
      <w:proofErr w:type="spellEnd"/>
      <w:r w:rsidR="00B26933">
        <w:rPr>
          <w:rFonts w:ascii="Times New Roman" w:hAnsi="Times New Roman"/>
          <w:sz w:val="24"/>
          <w:szCs w:val="24"/>
          <w:lang w:val="es-SV"/>
        </w:rPr>
        <w:t xml:space="preserve"> concluye el planteamiento directo de la Iglesia como misterio.</w:t>
      </w:r>
    </w:p>
    <w:p w:rsidR="00EE2068" w:rsidRDefault="00B26933" w:rsidP="00FD2A64">
      <w:pPr>
        <w:jc w:val="both"/>
        <w:rPr>
          <w:rFonts w:ascii="Times New Roman" w:hAnsi="Times New Roman"/>
          <w:sz w:val="24"/>
          <w:szCs w:val="24"/>
          <w:lang w:val="es-SV"/>
        </w:rPr>
      </w:pPr>
      <w:r>
        <w:rPr>
          <w:rFonts w:ascii="Times New Roman" w:hAnsi="Times New Roman"/>
          <w:b/>
          <w:sz w:val="24"/>
          <w:szCs w:val="24"/>
          <w:lang w:val="es-SV"/>
        </w:rPr>
        <w:t>Pueblo de Dios.</w:t>
      </w:r>
      <w:r w:rsidR="00412EF5">
        <w:rPr>
          <w:rFonts w:ascii="Times New Roman" w:hAnsi="Times New Roman"/>
          <w:sz w:val="24"/>
          <w:szCs w:val="24"/>
          <w:lang w:val="es-SV"/>
        </w:rPr>
        <w:t xml:space="preserve"> En el capítulo II de LG se recupera otra gran imagen de la Iglesia, la Iglesia como Pueblo de Dios. Después de haber estudiado las raíces de esta figura en el Antiguo Testamento, el Concilio invita a la Iglesia a redescubrirse como Pueblo de Dios según varios textos neo testamentarios. El primero es </w:t>
      </w:r>
      <w:r w:rsidR="00412EF5" w:rsidRPr="009C63B8">
        <w:rPr>
          <w:rFonts w:ascii="Times New Roman" w:hAnsi="Times New Roman"/>
          <w:i/>
          <w:sz w:val="24"/>
          <w:szCs w:val="24"/>
          <w:lang w:val="es-SV"/>
        </w:rPr>
        <w:t>eucarístico</w:t>
      </w:r>
      <w:r w:rsidR="00412EF5">
        <w:rPr>
          <w:rFonts w:ascii="Times New Roman" w:hAnsi="Times New Roman"/>
          <w:sz w:val="24"/>
          <w:szCs w:val="24"/>
          <w:lang w:val="es-SV"/>
        </w:rPr>
        <w:t xml:space="preserve">: la copa que bebemos en </w:t>
      </w:r>
      <w:r w:rsidR="00051260">
        <w:rPr>
          <w:rFonts w:ascii="Times New Roman" w:hAnsi="Times New Roman"/>
          <w:sz w:val="24"/>
          <w:szCs w:val="24"/>
          <w:lang w:val="es-SV"/>
        </w:rPr>
        <w:t>“</w:t>
      </w:r>
      <w:r w:rsidR="00412EF5">
        <w:rPr>
          <w:rFonts w:ascii="Times New Roman" w:hAnsi="Times New Roman"/>
          <w:sz w:val="24"/>
          <w:szCs w:val="24"/>
          <w:lang w:val="es-SV"/>
        </w:rPr>
        <w:t>la cena del Señor</w:t>
      </w:r>
      <w:r w:rsidR="00051260">
        <w:rPr>
          <w:rFonts w:ascii="Times New Roman" w:hAnsi="Times New Roman"/>
          <w:sz w:val="24"/>
          <w:szCs w:val="24"/>
          <w:lang w:val="es-SV"/>
        </w:rPr>
        <w:t>” (1Cor 11, 20)</w:t>
      </w:r>
      <w:r w:rsidR="00412EF5">
        <w:rPr>
          <w:rFonts w:ascii="Times New Roman" w:hAnsi="Times New Roman"/>
          <w:sz w:val="24"/>
          <w:szCs w:val="24"/>
          <w:lang w:val="es-SV"/>
        </w:rPr>
        <w:t xml:space="preserve"> es “la nueva alianza sellada con mi sangre” (1Cor 11, 25). La Iglesia, pues es el fruto de una nueva alianza de Dios, esta vez con toda la humanidad y no solo con </w:t>
      </w:r>
      <w:r w:rsidR="005B6218">
        <w:rPr>
          <w:rFonts w:ascii="Times New Roman" w:hAnsi="Times New Roman"/>
          <w:sz w:val="24"/>
          <w:szCs w:val="24"/>
          <w:lang w:val="es-SV"/>
        </w:rPr>
        <w:t>e</w:t>
      </w:r>
      <w:r w:rsidR="00412EF5">
        <w:rPr>
          <w:rFonts w:ascii="Times New Roman" w:hAnsi="Times New Roman"/>
          <w:sz w:val="24"/>
          <w:szCs w:val="24"/>
          <w:lang w:val="es-SV"/>
        </w:rPr>
        <w:t>l pueblo de Israel.</w:t>
      </w:r>
      <w:r w:rsidR="00051260">
        <w:rPr>
          <w:rFonts w:ascii="Times New Roman" w:hAnsi="Times New Roman"/>
          <w:sz w:val="24"/>
          <w:szCs w:val="24"/>
          <w:lang w:val="es-SV"/>
        </w:rPr>
        <w:t xml:space="preserve"> El segundo texto es </w:t>
      </w:r>
      <w:r w:rsidR="00051260" w:rsidRPr="009C63B8">
        <w:rPr>
          <w:rFonts w:ascii="Times New Roman" w:hAnsi="Times New Roman"/>
          <w:i/>
          <w:sz w:val="24"/>
          <w:szCs w:val="24"/>
          <w:lang w:val="es-SV"/>
        </w:rPr>
        <w:t>bautismal</w:t>
      </w:r>
      <w:r w:rsidR="00051260">
        <w:rPr>
          <w:rFonts w:ascii="Times New Roman" w:hAnsi="Times New Roman"/>
          <w:sz w:val="24"/>
          <w:szCs w:val="24"/>
          <w:lang w:val="es-SV"/>
        </w:rPr>
        <w:t xml:space="preserve"> y procede de la Primera Carta de Pedro: “los que han vuelto a nacer por la palabra incorruptible y permanente del Dios vivo” (1 Pe 1, 23) son Pueblo d</w:t>
      </w:r>
      <w:r>
        <w:rPr>
          <w:rFonts w:ascii="Times New Roman" w:hAnsi="Times New Roman"/>
          <w:sz w:val="24"/>
          <w:szCs w:val="24"/>
          <w:lang w:val="es-SV"/>
        </w:rPr>
        <w:t>e Dios. El tercer texto</w:t>
      </w:r>
      <w:r w:rsidR="009C63B8">
        <w:rPr>
          <w:rFonts w:ascii="Times New Roman" w:hAnsi="Times New Roman"/>
          <w:sz w:val="24"/>
          <w:szCs w:val="24"/>
          <w:lang w:val="es-SV"/>
        </w:rPr>
        <w:t>,</w:t>
      </w:r>
      <w:r>
        <w:rPr>
          <w:rFonts w:ascii="Times New Roman" w:hAnsi="Times New Roman"/>
          <w:sz w:val="24"/>
          <w:szCs w:val="24"/>
          <w:lang w:val="es-SV"/>
        </w:rPr>
        <w:t xml:space="preserve"> es </w:t>
      </w:r>
      <w:proofErr w:type="spellStart"/>
      <w:r>
        <w:rPr>
          <w:rFonts w:ascii="Times New Roman" w:hAnsi="Times New Roman"/>
          <w:sz w:val="24"/>
          <w:szCs w:val="24"/>
          <w:lang w:val="es-SV"/>
        </w:rPr>
        <w:t>joan</w:t>
      </w:r>
      <w:r w:rsidR="00051260">
        <w:rPr>
          <w:rFonts w:ascii="Times New Roman" w:hAnsi="Times New Roman"/>
          <w:sz w:val="24"/>
          <w:szCs w:val="24"/>
          <w:lang w:val="es-SV"/>
        </w:rPr>
        <w:t>eo</w:t>
      </w:r>
      <w:proofErr w:type="spellEnd"/>
      <w:r w:rsidR="00051260">
        <w:rPr>
          <w:rFonts w:ascii="Times New Roman" w:hAnsi="Times New Roman"/>
          <w:sz w:val="24"/>
          <w:szCs w:val="24"/>
          <w:lang w:val="es-SV"/>
        </w:rPr>
        <w:t xml:space="preserve"> y también </w:t>
      </w:r>
      <w:r w:rsidR="00051260" w:rsidRPr="009C63B8">
        <w:rPr>
          <w:rFonts w:ascii="Times New Roman" w:hAnsi="Times New Roman"/>
          <w:i/>
          <w:sz w:val="24"/>
          <w:szCs w:val="24"/>
          <w:lang w:val="es-SV"/>
        </w:rPr>
        <w:t>bautismal</w:t>
      </w:r>
      <w:r w:rsidR="00051260">
        <w:rPr>
          <w:rFonts w:ascii="Times New Roman" w:hAnsi="Times New Roman"/>
          <w:sz w:val="24"/>
          <w:szCs w:val="24"/>
          <w:lang w:val="es-SV"/>
        </w:rPr>
        <w:t>: los que han renacido “no de la carne, sino del agua y del Espíritu Santo</w:t>
      </w:r>
      <w:r w:rsidR="005B6218">
        <w:rPr>
          <w:rFonts w:ascii="Times New Roman" w:hAnsi="Times New Roman"/>
          <w:sz w:val="24"/>
          <w:szCs w:val="24"/>
          <w:lang w:val="es-SV"/>
        </w:rPr>
        <w:t>”</w:t>
      </w:r>
      <w:r w:rsidR="00051260">
        <w:rPr>
          <w:rFonts w:ascii="Times New Roman" w:hAnsi="Times New Roman"/>
          <w:sz w:val="24"/>
          <w:szCs w:val="24"/>
          <w:lang w:val="es-SV"/>
        </w:rPr>
        <w:t xml:space="preserve"> (</w:t>
      </w:r>
      <w:proofErr w:type="spellStart"/>
      <w:r w:rsidR="00051260">
        <w:rPr>
          <w:rFonts w:ascii="Times New Roman" w:hAnsi="Times New Roman"/>
          <w:sz w:val="24"/>
          <w:szCs w:val="24"/>
          <w:lang w:val="es-SV"/>
        </w:rPr>
        <w:t>Jn</w:t>
      </w:r>
      <w:proofErr w:type="spellEnd"/>
      <w:r w:rsidR="00051260">
        <w:rPr>
          <w:rFonts w:ascii="Times New Roman" w:hAnsi="Times New Roman"/>
          <w:sz w:val="24"/>
          <w:szCs w:val="24"/>
          <w:lang w:val="es-SV"/>
        </w:rPr>
        <w:t xml:space="preserve"> 3, 5-6) son Pueblo de Dios</w:t>
      </w:r>
      <w:r w:rsidR="00EE2068">
        <w:rPr>
          <w:rFonts w:ascii="Times New Roman" w:hAnsi="Times New Roman"/>
          <w:sz w:val="24"/>
          <w:szCs w:val="24"/>
          <w:lang w:val="es-SV"/>
        </w:rPr>
        <w:t xml:space="preserve">. A continuación viene la aplicación a estos “renacidos” del famoso texto que la Primera Carta de Pedro deriva del Éxodo y del profeta Isaías: </w:t>
      </w:r>
      <w:r w:rsidR="00051260">
        <w:rPr>
          <w:rFonts w:ascii="Times New Roman" w:hAnsi="Times New Roman"/>
          <w:sz w:val="24"/>
          <w:szCs w:val="24"/>
          <w:lang w:val="es-SV"/>
        </w:rPr>
        <w:t>son establecidos finalmente “raza elegida, sacerdocio real, nación santa y pueblo adquirido…</w:t>
      </w:r>
      <w:r w:rsidR="00EE2068">
        <w:rPr>
          <w:rFonts w:ascii="Times New Roman" w:hAnsi="Times New Roman"/>
          <w:sz w:val="24"/>
          <w:szCs w:val="24"/>
          <w:lang w:val="es-SV"/>
        </w:rPr>
        <w:t xml:space="preserve"> Los que antes no eran pueblo, ahora son pueblo de Dios.” </w:t>
      </w:r>
    </w:p>
    <w:p w:rsidR="00F724C2" w:rsidRDefault="00EE2068" w:rsidP="00FD2A64">
      <w:pPr>
        <w:jc w:val="both"/>
        <w:rPr>
          <w:rFonts w:ascii="Times New Roman" w:hAnsi="Times New Roman"/>
          <w:sz w:val="24"/>
          <w:szCs w:val="24"/>
          <w:lang w:val="es-SV"/>
        </w:rPr>
      </w:pPr>
      <w:r>
        <w:rPr>
          <w:rFonts w:ascii="Times New Roman" w:hAnsi="Times New Roman"/>
          <w:sz w:val="24"/>
          <w:szCs w:val="24"/>
          <w:lang w:val="es-SV"/>
        </w:rPr>
        <w:t>Es necesario entender este “pueblo de Dios” como otra imagen de la Iglesia, aunque escogida esta por los Padres del Vaticano II como primordial, ya que se le dedica todo un capítulo</w:t>
      </w:r>
      <w:r w:rsidR="007024E9">
        <w:rPr>
          <w:rFonts w:ascii="Times New Roman" w:hAnsi="Times New Roman"/>
          <w:sz w:val="24"/>
          <w:szCs w:val="24"/>
          <w:lang w:val="es-SV"/>
        </w:rPr>
        <w:t xml:space="preserve"> y se quiere con ella superar el peligro d</w:t>
      </w:r>
      <w:r w:rsidR="005B6218">
        <w:rPr>
          <w:rFonts w:ascii="Times New Roman" w:hAnsi="Times New Roman"/>
          <w:sz w:val="24"/>
          <w:szCs w:val="24"/>
          <w:lang w:val="es-SV"/>
        </w:rPr>
        <w:t>e considerar más católica a la j</w:t>
      </w:r>
      <w:r w:rsidR="007024E9">
        <w:rPr>
          <w:rFonts w:ascii="Times New Roman" w:hAnsi="Times New Roman"/>
          <w:sz w:val="24"/>
          <w:szCs w:val="24"/>
          <w:lang w:val="es-SV"/>
        </w:rPr>
        <w:t xml:space="preserve">erarquía de la Iglesia que al laicado. Es una imagen que reivindica la igualdad fundamental en la historia de los que creen en Jesucristo y lo siguen. </w:t>
      </w:r>
      <w:r>
        <w:rPr>
          <w:rFonts w:ascii="Times New Roman" w:hAnsi="Times New Roman"/>
          <w:sz w:val="24"/>
          <w:szCs w:val="24"/>
          <w:lang w:val="es-SV"/>
        </w:rPr>
        <w:t xml:space="preserve"> Un capítulo que en los esquemas primer</w:t>
      </w:r>
      <w:r w:rsidR="005B6218">
        <w:rPr>
          <w:rFonts w:ascii="Times New Roman" w:hAnsi="Times New Roman"/>
          <w:sz w:val="24"/>
          <w:szCs w:val="24"/>
          <w:lang w:val="es-SV"/>
        </w:rPr>
        <w:t>o</w:t>
      </w:r>
      <w:r>
        <w:rPr>
          <w:rFonts w:ascii="Times New Roman" w:hAnsi="Times New Roman"/>
          <w:sz w:val="24"/>
          <w:szCs w:val="24"/>
          <w:lang w:val="es-SV"/>
        </w:rPr>
        <w:t>s o no se encontraba –eran aún demasiado jurídicos- o iba después del capítulo dedicado al  misterio de</w:t>
      </w:r>
      <w:r w:rsidR="005B6218">
        <w:rPr>
          <w:rFonts w:ascii="Times New Roman" w:hAnsi="Times New Roman"/>
          <w:sz w:val="24"/>
          <w:szCs w:val="24"/>
          <w:lang w:val="es-SV"/>
        </w:rPr>
        <w:t xml:space="preserve"> la Iglesia y al dedicado a la j</w:t>
      </w:r>
      <w:r>
        <w:rPr>
          <w:rFonts w:ascii="Times New Roman" w:hAnsi="Times New Roman"/>
          <w:sz w:val="24"/>
          <w:szCs w:val="24"/>
          <w:lang w:val="es-SV"/>
        </w:rPr>
        <w:t xml:space="preserve">erarquía. Coma sabemos, una de las decisiones más fundamentales del Vaticano II fue convertir este capítulo en </w:t>
      </w:r>
      <w:r w:rsidR="005B6218">
        <w:rPr>
          <w:rFonts w:ascii="Times New Roman" w:hAnsi="Times New Roman"/>
          <w:sz w:val="24"/>
          <w:szCs w:val="24"/>
          <w:lang w:val="es-SV"/>
        </w:rPr>
        <w:t>segundo y anteponerlo al de la j</w:t>
      </w:r>
      <w:r>
        <w:rPr>
          <w:rFonts w:ascii="Times New Roman" w:hAnsi="Times New Roman"/>
          <w:sz w:val="24"/>
          <w:szCs w:val="24"/>
          <w:lang w:val="es-SV"/>
        </w:rPr>
        <w:t xml:space="preserve">erarquía. Los textos </w:t>
      </w:r>
      <w:proofErr w:type="gramStart"/>
      <w:r>
        <w:rPr>
          <w:rFonts w:ascii="Times New Roman" w:hAnsi="Times New Roman"/>
          <w:sz w:val="24"/>
          <w:szCs w:val="24"/>
          <w:lang w:val="es-SV"/>
        </w:rPr>
        <w:t>eucarístico</w:t>
      </w:r>
      <w:proofErr w:type="gramEnd"/>
      <w:r>
        <w:rPr>
          <w:rFonts w:ascii="Times New Roman" w:hAnsi="Times New Roman"/>
          <w:sz w:val="24"/>
          <w:szCs w:val="24"/>
          <w:lang w:val="es-SV"/>
        </w:rPr>
        <w:t xml:space="preserve"> y bautismales que hemos visto nos dan el sentido de esta decisión. Antes que la función, el carisma o el servicio está el </w:t>
      </w:r>
      <w:r w:rsidR="007024E9">
        <w:rPr>
          <w:rFonts w:ascii="Times New Roman" w:hAnsi="Times New Roman"/>
          <w:sz w:val="24"/>
          <w:szCs w:val="24"/>
          <w:lang w:val="es-SV"/>
        </w:rPr>
        <w:t>haber sido engendrado</w:t>
      </w:r>
      <w:r>
        <w:rPr>
          <w:rFonts w:ascii="Times New Roman" w:hAnsi="Times New Roman"/>
          <w:sz w:val="24"/>
          <w:szCs w:val="24"/>
          <w:lang w:val="es-SV"/>
        </w:rPr>
        <w:t xml:space="preserve">, y en la Iglesia, antes que </w:t>
      </w:r>
      <w:r w:rsidR="006C75FB">
        <w:rPr>
          <w:rFonts w:ascii="Times New Roman" w:hAnsi="Times New Roman"/>
          <w:sz w:val="24"/>
          <w:szCs w:val="24"/>
          <w:lang w:val="es-SV"/>
        </w:rPr>
        <w:t xml:space="preserve">“carismas, ministerios y actividades diversas” está la pertenencia como “hijos de Dios” (LG 9) y, por tanto como hermanos y hermanas a un único “pueblo mesiánico” que “tiene por cabeza a Cristo, que </w:t>
      </w:r>
      <w:r w:rsidR="006C75FB">
        <w:rPr>
          <w:rFonts w:ascii="Times New Roman" w:hAnsi="Times New Roman"/>
          <w:i/>
          <w:sz w:val="24"/>
          <w:szCs w:val="24"/>
          <w:lang w:val="es-SV"/>
        </w:rPr>
        <w:t xml:space="preserve">se entregó por nuestros pecados y resucitó para hacernos justos </w:t>
      </w:r>
      <w:r w:rsidR="006C75FB">
        <w:rPr>
          <w:rFonts w:ascii="Times New Roman" w:hAnsi="Times New Roman"/>
          <w:sz w:val="24"/>
          <w:szCs w:val="24"/>
          <w:lang w:val="es-SV"/>
        </w:rPr>
        <w:t>(</w:t>
      </w:r>
      <w:proofErr w:type="spellStart"/>
      <w:r w:rsidR="006C75FB">
        <w:rPr>
          <w:rFonts w:ascii="Times New Roman" w:hAnsi="Times New Roman"/>
          <w:sz w:val="24"/>
          <w:szCs w:val="24"/>
          <w:lang w:val="es-SV"/>
        </w:rPr>
        <w:t>Rom</w:t>
      </w:r>
      <w:proofErr w:type="spellEnd"/>
      <w:r w:rsidR="006C75FB">
        <w:rPr>
          <w:rFonts w:ascii="Times New Roman" w:hAnsi="Times New Roman"/>
          <w:sz w:val="24"/>
          <w:szCs w:val="24"/>
          <w:lang w:val="es-SV"/>
        </w:rPr>
        <w:t xml:space="preserve"> 4, 25) (</w:t>
      </w:r>
      <w:proofErr w:type="spellStart"/>
      <w:r w:rsidR="006C75FB">
        <w:rPr>
          <w:rFonts w:ascii="Times New Roman" w:hAnsi="Times New Roman"/>
          <w:i/>
          <w:sz w:val="24"/>
          <w:szCs w:val="24"/>
          <w:lang w:val="es-SV"/>
        </w:rPr>
        <w:t>ibid.</w:t>
      </w:r>
      <w:proofErr w:type="spellEnd"/>
      <w:r w:rsidR="006C75FB">
        <w:rPr>
          <w:rFonts w:ascii="Times New Roman" w:hAnsi="Times New Roman"/>
          <w:sz w:val="24"/>
          <w:szCs w:val="24"/>
          <w:lang w:val="es-SV"/>
        </w:rPr>
        <w:t>). Hoy podríamos decir</w:t>
      </w:r>
      <w:r w:rsidR="00F724C2">
        <w:rPr>
          <w:rFonts w:ascii="Times New Roman" w:hAnsi="Times New Roman"/>
          <w:sz w:val="24"/>
          <w:szCs w:val="24"/>
          <w:lang w:val="es-SV"/>
        </w:rPr>
        <w:t xml:space="preserve"> así de la cabeza o jefe de este pueblo, Jesús de Nazaret, el Cristo,</w:t>
      </w:r>
      <w:r w:rsidR="006C75FB">
        <w:rPr>
          <w:rFonts w:ascii="Times New Roman" w:hAnsi="Times New Roman"/>
          <w:sz w:val="24"/>
          <w:szCs w:val="24"/>
          <w:lang w:val="es-SV"/>
        </w:rPr>
        <w:t xml:space="preserve"> en forma</w:t>
      </w:r>
      <w:r w:rsidR="00F12CEF">
        <w:rPr>
          <w:rFonts w:ascii="Times New Roman" w:hAnsi="Times New Roman"/>
          <w:sz w:val="24"/>
          <w:szCs w:val="24"/>
          <w:lang w:val="es-SV"/>
        </w:rPr>
        <w:t xml:space="preserve"> </w:t>
      </w:r>
      <w:proofErr w:type="spellStart"/>
      <w:r w:rsidR="00F12CEF">
        <w:rPr>
          <w:rFonts w:ascii="Times New Roman" w:hAnsi="Times New Roman"/>
          <w:sz w:val="24"/>
          <w:szCs w:val="24"/>
          <w:lang w:val="es-SV"/>
        </w:rPr>
        <w:t>jesuano</w:t>
      </w:r>
      <w:proofErr w:type="spellEnd"/>
      <w:r w:rsidR="00F12CEF">
        <w:rPr>
          <w:rFonts w:ascii="Times New Roman" w:hAnsi="Times New Roman"/>
          <w:sz w:val="24"/>
          <w:szCs w:val="24"/>
          <w:lang w:val="es-SV"/>
        </w:rPr>
        <w:t>-</w:t>
      </w:r>
      <w:r w:rsidR="006C75FB">
        <w:rPr>
          <w:rFonts w:ascii="Times New Roman" w:hAnsi="Times New Roman"/>
          <w:sz w:val="24"/>
          <w:szCs w:val="24"/>
          <w:lang w:val="es-SV"/>
        </w:rPr>
        <w:t xml:space="preserve">cristológicamente adecuada: dio la </w:t>
      </w:r>
      <w:r w:rsidR="006C75FB">
        <w:rPr>
          <w:rFonts w:ascii="Times New Roman" w:hAnsi="Times New Roman"/>
          <w:sz w:val="24"/>
          <w:szCs w:val="24"/>
          <w:lang w:val="es-SV"/>
        </w:rPr>
        <w:lastRenderedPageBreak/>
        <w:t>vida por el Reino y resucitó para darnos la fuerza de construir el reino de la tierra y esperar</w:t>
      </w:r>
      <w:r w:rsidR="00F12CEF">
        <w:rPr>
          <w:rFonts w:ascii="Times New Roman" w:hAnsi="Times New Roman"/>
          <w:sz w:val="24"/>
          <w:szCs w:val="24"/>
          <w:lang w:val="es-SV"/>
        </w:rPr>
        <w:t xml:space="preserve"> al mismo tiempo</w:t>
      </w:r>
      <w:r w:rsidR="006C75FB">
        <w:rPr>
          <w:rFonts w:ascii="Times New Roman" w:hAnsi="Times New Roman"/>
          <w:sz w:val="24"/>
          <w:szCs w:val="24"/>
          <w:lang w:val="es-SV"/>
        </w:rPr>
        <w:t xml:space="preserve"> la venida del Reino de Dios.</w:t>
      </w:r>
    </w:p>
    <w:p w:rsidR="00F724C2" w:rsidRDefault="00F724C2" w:rsidP="00FD2A64">
      <w:pPr>
        <w:jc w:val="both"/>
        <w:rPr>
          <w:rFonts w:ascii="Times New Roman" w:hAnsi="Times New Roman"/>
          <w:sz w:val="24"/>
          <w:szCs w:val="24"/>
          <w:lang w:val="es-SV"/>
        </w:rPr>
      </w:pPr>
      <w:r>
        <w:rPr>
          <w:rFonts w:ascii="Times New Roman" w:hAnsi="Times New Roman"/>
          <w:sz w:val="24"/>
          <w:szCs w:val="24"/>
          <w:lang w:val="es-SV"/>
        </w:rPr>
        <w:t xml:space="preserve">El Concilio continúa en este capítulo II desarrollando la </w:t>
      </w:r>
      <w:r w:rsidRPr="007024E9">
        <w:rPr>
          <w:rFonts w:ascii="Times New Roman" w:hAnsi="Times New Roman"/>
          <w:i/>
          <w:sz w:val="24"/>
          <w:szCs w:val="24"/>
          <w:lang w:val="es-SV"/>
        </w:rPr>
        <w:t>primordial igualdad radical de los miembros en este nuevo Pueblo de Dios</w:t>
      </w:r>
      <w:r>
        <w:rPr>
          <w:rFonts w:ascii="Times New Roman" w:hAnsi="Times New Roman"/>
          <w:sz w:val="24"/>
          <w:szCs w:val="24"/>
          <w:lang w:val="es-SV"/>
        </w:rPr>
        <w:t>. “Su condición es la dignidad y libertad de los hijos de Dios, en cuyos corazones habita el Espíritu Santo como en un templo. Tienen por ley el mandato del amor, como el mismo Cristo nos amó (</w:t>
      </w:r>
      <w:proofErr w:type="spellStart"/>
      <w:r>
        <w:rPr>
          <w:rFonts w:ascii="Times New Roman" w:hAnsi="Times New Roman"/>
          <w:sz w:val="24"/>
          <w:szCs w:val="24"/>
          <w:lang w:val="es-SV"/>
        </w:rPr>
        <w:t>Jn</w:t>
      </w:r>
      <w:proofErr w:type="spellEnd"/>
      <w:r>
        <w:rPr>
          <w:rFonts w:ascii="Times New Roman" w:hAnsi="Times New Roman"/>
          <w:sz w:val="24"/>
          <w:szCs w:val="24"/>
          <w:lang w:val="es-SV"/>
        </w:rPr>
        <w:t xml:space="preserve"> 13, 34). </w:t>
      </w:r>
      <w:r w:rsidR="004F0D03">
        <w:rPr>
          <w:rFonts w:ascii="Times New Roman" w:hAnsi="Times New Roman"/>
          <w:sz w:val="24"/>
          <w:szCs w:val="24"/>
          <w:lang w:val="es-SV"/>
        </w:rPr>
        <w:t>Su fin último es dilatar el Reino de Dios ya incoado por el mismo Dios en la tierra</w:t>
      </w:r>
      <w:r w:rsidR="00EB734B">
        <w:rPr>
          <w:rFonts w:ascii="Times New Roman" w:hAnsi="Times New Roman"/>
          <w:sz w:val="24"/>
          <w:szCs w:val="24"/>
          <w:lang w:val="es-SV"/>
        </w:rPr>
        <w:t>…” (LG 9)</w:t>
      </w:r>
      <w:r>
        <w:rPr>
          <w:rFonts w:ascii="Times New Roman" w:hAnsi="Times New Roman"/>
          <w:sz w:val="24"/>
          <w:szCs w:val="24"/>
          <w:lang w:val="es-SV"/>
        </w:rPr>
        <w:t xml:space="preserve">  </w:t>
      </w:r>
      <w:r w:rsidR="006C75FB">
        <w:rPr>
          <w:rFonts w:ascii="Times New Roman" w:hAnsi="Times New Roman"/>
          <w:sz w:val="24"/>
          <w:szCs w:val="24"/>
          <w:lang w:val="es-SV"/>
        </w:rPr>
        <w:t xml:space="preserve"> </w:t>
      </w:r>
    </w:p>
    <w:p w:rsidR="00EF5DC4" w:rsidRDefault="00F724C2" w:rsidP="00FD2A64">
      <w:pPr>
        <w:jc w:val="both"/>
        <w:rPr>
          <w:rFonts w:ascii="Times New Roman" w:hAnsi="Times New Roman"/>
          <w:sz w:val="24"/>
          <w:szCs w:val="24"/>
          <w:lang w:val="es-SV"/>
        </w:rPr>
      </w:pPr>
      <w:r>
        <w:rPr>
          <w:rFonts w:ascii="Times New Roman" w:hAnsi="Times New Roman"/>
          <w:sz w:val="24"/>
          <w:szCs w:val="24"/>
          <w:lang w:val="es-SV"/>
        </w:rPr>
        <w:t>Ya hemos escrito anteriormente que en estos textos hay una gran coherencia entre la eclesiología del Pueblo de Dios y la eclesiología de comunión.</w:t>
      </w:r>
      <w:r w:rsidR="00F12CEF">
        <w:rPr>
          <w:rFonts w:ascii="Times New Roman" w:hAnsi="Times New Roman"/>
          <w:sz w:val="24"/>
          <w:szCs w:val="24"/>
          <w:lang w:val="es-SV"/>
        </w:rPr>
        <w:t xml:space="preserve"> No hace falta reiterarlo. Pero sí es necesario destacar otro paso que en este contexto se da y que nos hace acercarnos cristianamente a los Reformadores y a su herencia tanto teológica como eclesial: </w:t>
      </w:r>
      <w:r w:rsidR="005B6218">
        <w:rPr>
          <w:rFonts w:ascii="Times New Roman" w:hAnsi="Times New Roman"/>
          <w:sz w:val="24"/>
          <w:szCs w:val="24"/>
          <w:lang w:val="es-SV"/>
        </w:rPr>
        <w:t>el</w:t>
      </w:r>
      <w:r w:rsidR="00F12CEF" w:rsidRPr="007024E9">
        <w:rPr>
          <w:rFonts w:ascii="Times New Roman" w:hAnsi="Times New Roman"/>
          <w:i/>
          <w:sz w:val="24"/>
          <w:szCs w:val="24"/>
          <w:lang w:val="es-SV"/>
        </w:rPr>
        <w:t xml:space="preserve"> sacerdocio común de lo</w:t>
      </w:r>
      <w:r w:rsidR="0001320E" w:rsidRPr="007024E9">
        <w:rPr>
          <w:rFonts w:ascii="Times New Roman" w:hAnsi="Times New Roman"/>
          <w:i/>
          <w:sz w:val="24"/>
          <w:szCs w:val="24"/>
          <w:lang w:val="es-SV"/>
        </w:rPr>
        <w:t>s fieles</w:t>
      </w:r>
      <w:r w:rsidR="0001320E">
        <w:rPr>
          <w:rFonts w:ascii="Times New Roman" w:hAnsi="Times New Roman"/>
          <w:sz w:val="24"/>
          <w:szCs w:val="24"/>
          <w:lang w:val="es-SV"/>
        </w:rPr>
        <w:t xml:space="preserve"> lo fundamenta el Vaticano II también en el Nuevo Testamento y de una manera que, al citar la Carta a los Hebreos, nos hace evocar otros pasajes de ella donde se muestra que el verdadero y único sacerdocio es el de Jesucristo, y que Jesucristo es un sacerdote consumado en verdad celestialmente, pues aun cuando su sacerdocio comenzó de alguna manera en su vida de laico</w:t>
      </w:r>
      <w:r w:rsidR="002C0D58">
        <w:rPr>
          <w:rFonts w:ascii="Times New Roman" w:hAnsi="Times New Roman"/>
          <w:sz w:val="24"/>
          <w:szCs w:val="24"/>
          <w:lang w:val="es-SV"/>
        </w:rPr>
        <w:t>,</w:t>
      </w:r>
      <w:r w:rsidR="0001320E">
        <w:rPr>
          <w:rFonts w:ascii="Times New Roman" w:hAnsi="Times New Roman"/>
          <w:sz w:val="24"/>
          <w:szCs w:val="24"/>
          <w:lang w:val="es-SV"/>
        </w:rPr>
        <w:t xml:space="preserve"> ya que se ofreció a sí mismo de una vez para siempre (</w:t>
      </w:r>
      <w:proofErr w:type="spellStart"/>
      <w:r w:rsidR="0001320E">
        <w:rPr>
          <w:rFonts w:ascii="Times New Roman" w:hAnsi="Times New Roman"/>
          <w:sz w:val="24"/>
          <w:szCs w:val="24"/>
          <w:lang w:val="es-SV"/>
        </w:rPr>
        <w:t>Heb</w:t>
      </w:r>
      <w:proofErr w:type="spellEnd"/>
      <w:r w:rsidR="0001320E">
        <w:rPr>
          <w:rFonts w:ascii="Times New Roman" w:hAnsi="Times New Roman"/>
          <w:sz w:val="24"/>
          <w:szCs w:val="24"/>
          <w:lang w:val="es-SV"/>
        </w:rPr>
        <w:t xml:space="preserve"> 7, 27), sin embargo, “si Jesús estuviera en la tierra, no sería sacerdote”</w:t>
      </w:r>
      <w:r w:rsidR="002C0D58">
        <w:rPr>
          <w:rFonts w:ascii="Times New Roman" w:hAnsi="Times New Roman"/>
          <w:sz w:val="24"/>
          <w:szCs w:val="24"/>
          <w:lang w:val="es-SV"/>
        </w:rPr>
        <w:t xml:space="preserve"> (</w:t>
      </w:r>
      <w:proofErr w:type="spellStart"/>
      <w:r w:rsidR="002C0D58">
        <w:rPr>
          <w:rFonts w:ascii="Times New Roman" w:hAnsi="Times New Roman"/>
          <w:sz w:val="24"/>
          <w:szCs w:val="24"/>
          <w:lang w:val="es-SV"/>
        </w:rPr>
        <w:t>Heb</w:t>
      </w:r>
      <w:proofErr w:type="spellEnd"/>
      <w:r w:rsidR="002C0D58">
        <w:rPr>
          <w:rFonts w:ascii="Times New Roman" w:hAnsi="Times New Roman"/>
          <w:sz w:val="24"/>
          <w:szCs w:val="24"/>
          <w:lang w:val="es-SV"/>
        </w:rPr>
        <w:t xml:space="preserve"> 8, 4); el culto verdadero que Él celebra es celestial: “Cristo entró , no en un santuario hecho por los hombres, copia del auténtico, sino en el cielo mismo; y ahora se presenta ante Dios a favor nuestro.” (</w:t>
      </w:r>
      <w:proofErr w:type="spellStart"/>
      <w:r w:rsidR="002C0D58">
        <w:rPr>
          <w:rFonts w:ascii="Times New Roman" w:hAnsi="Times New Roman"/>
          <w:sz w:val="24"/>
          <w:szCs w:val="24"/>
          <w:lang w:val="es-SV"/>
        </w:rPr>
        <w:t>Heb</w:t>
      </w:r>
      <w:proofErr w:type="spellEnd"/>
      <w:r w:rsidR="002C0D58">
        <w:rPr>
          <w:rFonts w:ascii="Times New Roman" w:hAnsi="Times New Roman"/>
          <w:sz w:val="24"/>
          <w:szCs w:val="24"/>
          <w:lang w:val="es-SV"/>
        </w:rPr>
        <w:t xml:space="preserve"> 9, 24). D</w:t>
      </w:r>
      <w:r w:rsidR="00EF5DC4">
        <w:rPr>
          <w:rFonts w:ascii="Times New Roman" w:hAnsi="Times New Roman"/>
          <w:sz w:val="24"/>
          <w:szCs w:val="24"/>
          <w:lang w:val="es-SV"/>
        </w:rPr>
        <w:t>ejando la evocación, nos encontramos con este</w:t>
      </w:r>
      <w:r w:rsidR="002C0D58">
        <w:rPr>
          <w:rFonts w:ascii="Times New Roman" w:hAnsi="Times New Roman"/>
          <w:sz w:val="24"/>
          <w:szCs w:val="24"/>
          <w:lang w:val="es-SV"/>
        </w:rPr>
        <w:t xml:space="preserve"> texto</w:t>
      </w:r>
      <w:r w:rsidR="00EF5DC4">
        <w:rPr>
          <w:rFonts w:ascii="Times New Roman" w:hAnsi="Times New Roman"/>
          <w:sz w:val="24"/>
          <w:szCs w:val="24"/>
          <w:lang w:val="es-SV"/>
        </w:rPr>
        <w:t xml:space="preserve"> magnífico</w:t>
      </w:r>
      <w:r w:rsidR="002C0D58">
        <w:rPr>
          <w:rFonts w:ascii="Times New Roman" w:hAnsi="Times New Roman"/>
          <w:sz w:val="24"/>
          <w:szCs w:val="24"/>
          <w:lang w:val="es-SV"/>
        </w:rPr>
        <w:t xml:space="preserve"> del Vaticano II</w:t>
      </w:r>
      <w:r w:rsidR="00EF5DC4">
        <w:rPr>
          <w:rFonts w:ascii="Times New Roman" w:hAnsi="Times New Roman"/>
          <w:sz w:val="24"/>
          <w:szCs w:val="24"/>
          <w:lang w:val="es-SV"/>
        </w:rPr>
        <w:t>:</w:t>
      </w:r>
      <w:r w:rsidR="002C0D58">
        <w:rPr>
          <w:rFonts w:ascii="Times New Roman" w:hAnsi="Times New Roman"/>
          <w:sz w:val="24"/>
          <w:szCs w:val="24"/>
          <w:lang w:val="es-SV"/>
        </w:rPr>
        <w:t xml:space="preserve"> </w:t>
      </w:r>
    </w:p>
    <w:p w:rsidR="00EF5DC4" w:rsidRDefault="002C0D58" w:rsidP="00EF5DC4">
      <w:pPr>
        <w:ind w:left="708"/>
        <w:jc w:val="both"/>
        <w:rPr>
          <w:rFonts w:ascii="Times New Roman" w:hAnsi="Times New Roman"/>
          <w:sz w:val="20"/>
          <w:szCs w:val="20"/>
          <w:lang w:val="es-SV"/>
        </w:rPr>
      </w:pPr>
      <w:r w:rsidRPr="00EF5DC4">
        <w:rPr>
          <w:rFonts w:ascii="Times New Roman" w:hAnsi="Times New Roman"/>
          <w:sz w:val="20"/>
          <w:szCs w:val="20"/>
          <w:lang w:val="es-SV"/>
        </w:rPr>
        <w:t xml:space="preserve">Cristo, Señor, Pontífice tomado de entre los hombres (cf. </w:t>
      </w:r>
      <w:proofErr w:type="spellStart"/>
      <w:r w:rsidRPr="00EF5DC4">
        <w:rPr>
          <w:rFonts w:ascii="Times New Roman" w:hAnsi="Times New Roman"/>
          <w:sz w:val="20"/>
          <w:szCs w:val="20"/>
          <w:lang w:val="es-SV"/>
        </w:rPr>
        <w:t>Heb</w:t>
      </w:r>
      <w:proofErr w:type="spellEnd"/>
      <w:r w:rsidRPr="00EF5DC4">
        <w:rPr>
          <w:rFonts w:ascii="Times New Roman" w:hAnsi="Times New Roman"/>
          <w:sz w:val="20"/>
          <w:szCs w:val="20"/>
          <w:lang w:val="es-SV"/>
        </w:rPr>
        <w:t xml:space="preserve"> 5, 1-5), a su nuevo pueblo lo hizo reino y sacerdotes para Dios, su Padre (cf. </w:t>
      </w:r>
      <w:proofErr w:type="spellStart"/>
      <w:r w:rsidRPr="00EF5DC4">
        <w:rPr>
          <w:rFonts w:ascii="Times New Roman" w:hAnsi="Times New Roman"/>
          <w:sz w:val="20"/>
          <w:szCs w:val="20"/>
          <w:lang w:val="es-SV"/>
        </w:rPr>
        <w:t>Ap</w:t>
      </w:r>
      <w:proofErr w:type="spellEnd"/>
      <w:r w:rsidRPr="00EF5DC4">
        <w:rPr>
          <w:rFonts w:ascii="Times New Roman" w:hAnsi="Times New Roman"/>
          <w:sz w:val="20"/>
          <w:szCs w:val="20"/>
          <w:lang w:val="es-SV"/>
        </w:rPr>
        <w:t xml:space="preserve"> 1,6; 5, 9-10). Los bautizados son consagrados como casa espiritual y sacerdocio santo por la regeneración y por la unción del Espíritu Santo, para que por medio de todas las obras de la persona cristiana</w:t>
      </w:r>
      <w:r w:rsidR="00EF5DC4" w:rsidRPr="00EF5DC4">
        <w:rPr>
          <w:rFonts w:ascii="Times New Roman" w:hAnsi="Times New Roman"/>
          <w:sz w:val="20"/>
          <w:szCs w:val="20"/>
          <w:lang w:val="es-SV"/>
        </w:rPr>
        <w:t xml:space="preserve"> ofrezcan sacrificios espirituales y anuncien las maravillas de quien los llamó de las tinieblas a la luz admirable (1Pe 2, 4-10). Por ello todos los discípulos de Cristo, perseverando en la oración y alabanza a Dios (cf. </w:t>
      </w:r>
      <w:proofErr w:type="spellStart"/>
      <w:r w:rsidR="00EF5DC4" w:rsidRPr="00EF5DC4">
        <w:rPr>
          <w:rFonts w:ascii="Times New Roman" w:hAnsi="Times New Roman"/>
          <w:sz w:val="20"/>
          <w:szCs w:val="20"/>
          <w:lang w:val="es-SV"/>
        </w:rPr>
        <w:t>Hch</w:t>
      </w:r>
      <w:proofErr w:type="spellEnd"/>
      <w:r w:rsidR="00EF5DC4" w:rsidRPr="00EF5DC4">
        <w:rPr>
          <w:rFonts w:ascii="Times New Roman" w:hAnsi="Times New Roman"/>
          <w:sz w:val="20"/>
          <w:szCs w:val="20"/>
          <w:lang w:val="es-SV"/>
        </w:rPr>
        <w:t xml:space="preserve"> 2, 42-47), han de ofrecerse a sí mismos como hostia viva, santa y grata a Dios (cf. </w:t>
      </w:r>
      <w:proofErr w:type="spellStart"/>
      <w:r w:rsidR="00EF5DC4" w:rsidRPr="00EF5DC4">
        <w:rPr>
          <w:rFonts w:ascii="Times New Roman" w:hAnsi="Times New Roman"/>
          <w:sz w:val="20"/>
          <w:szCs w:val="20"/>
          <w:lang w:val="es-SV"/>
        </w:rPr>
        <w:t>Rom</w:t>
      </w:r>
      <w:proofErr w:type="spellEnd"/>
      <w:r w:rsidR="00EF5DC4" w:rsidRPr="00EF5DC4">
        <w:rPr>
          <w:rFonts w:ascii="Times New Roman" w:hAnsi="Times New Roman"/>
          <w:sz w:val="20"/>
          <w:szCs w:val="20"/>
          <w:lang w:val="es-SV"/>
        </w:rPr>
        <w:t xml:space="preserve"> 12, 1), han de dar testimonio de Cristo en todo lugar, y, a quien se la pidiere, han de dar también razón de la esperanza que tienen en la vida eterna (cf. 1</w:t>
      </w:r>
      <w:r w:rsidR="00195D3D">
        <w:rPr>
          <w:rFonts w:ascii="Times New Roman" w:hAnsi="Times New Roman"/>
          <w:sz w:val="20"/>
          <w:szCs w:val="20"/>
          <w:lang w:val="es-SV"/>
        </w:rPr>
        <w:t>P</w:t>
      </w:r>
      <w:r w:rsidR="00EF5DC4" w:rsidRPr="00EF5DC4">
        <w:rPr>
          <w:rFonts w:ascii="Times New Roman" w:hAnsi="Times New Roman"/>
          <w:sz w:val="20"/>
          <w:szCs w:val="20"/>
          <w:lang w:val="es-SV"/>
        </w:rPr>
        <w:t>e 3, 15)</w:t>
      </w:r>
      <w:r w:rsidR="00EF5DC4">
        <w:rPr>
          <w:rFonts w:ascii="Times New Roman" w:hAnsi="Times New Roman"/>
          <w:sz w:val="20"/>
          <w:szCs w:val="20"/>
          <w:lang w:val="es-SV"/>
        </w:rPr>
        <w:t xml:space="preserve"> (LG 10).</w:t>
      </w:r>
    </w:p>
    <w:p w:rsidR="00C3706E" w:rsidRDefault="00EF5DC4" w:rsidP="00EF5DC4">
      <w:pPr>
        <w:jc w:val="both"/>
        <w:rPr>
          <w:rFonts w:ascii="Times New Roman" w:hAnsi="Times New Roman"/>
          <w:sz w:val="24"/>
          <w:szCs w:val="24"/>
          <w:lang w:val="es-SV"/>
        </w:rPr>
      </w:pPr>
      <w:r>
        <w:rPr>
          <w:rFonts w:ascii="Times New Roman" w:hAnsi="Times New Roman"/>
          <w:sz w:val="24"/>
          <w:szCs w:val="24"/>
          <w:lang w:val="es-SV"/>
        </w:rPr>
        <w:t xml:space="preserve">Así pues, el sacerdocio común se funda en el bautismo (“la regeneración </w:t>
      </w:r>
      <w:r w:rsidR="00195D3D">
        <w:rPr>
          <w:rFonts w:ascii="Times New Roman" w:hAnsi="Times New Roman"/>
          <w:sz w:val="24"/>
          <w:szCs w:val="24"/>
          <w:lang w:val="es-SV"/>
        </w:rPr>
        <w:t xml:space="preserve">y la unción del </w:t>
      </w:r>
      <w:proofErr w:type="spellStart"/>
      <w:r w:rsidR="00195D3D">
        <w:rPr>
          <w:rFonts w:ascii="Times New Roman" w:hAnsi="Times New Roman"/>
          <w:sz w:val="24"/>
          <w:szCs w:val="24"/>
          <w:lang w:val="es-SV"/>
        </w:rPr>
        <w:t>Espíriu</w:t>
      </w:r>
      <w:proofErr w:type="spellEnd"/>
      <w:r w:rsidR="00195D3D">
        <w:rPr>
          <w:rFonts w:ascii="Times New Roman" w:hAnsi="Times New Roman"/>
          <w:sz w:val="24"/>
          <w:szCs w:val="24"/>
          <w:lang w:val="es-SV"/>
        </w:rPr>
        <w:t xml:space="preserve"> Santo”), como el de Jesús de Nazaret (cf. Mc 1, 9-11 par; </w:t>
      </w:r>
      <w:proofErr w:type="spellStart"/>
      <w:r w:rsidR="00195D3D">
        <w:rPr>
          <w:rFonts w:ascii="Times New Roman" w:hAnsi="Times New Roman"/>
          <w:sz w:val="24"/>
          <w:szCs w:val="24"/>
          <w:lang w:val="es-SV"/>
        </w:rPr>
        <w:t>Lc</w:t>
      </w:r>
      <w:proofErr w:type="spellEnd"/>
      <w:r w:rsidR="00195D3D">
        <w:rPr>
          <w:rFonts w:ascii="Times New Roman" w:hAnsi="Times New Roman"/>
          <w:sz w:val="24"/>
          <w:szCs w:val="24"/>
          <w:lang w:val="es-SV"/>
        </w:rPr>
        <w:t xml:space="preserve"> 4, 18-20), si bien en su bautismo se le hizo clara a Jesús la predilección de su condición de Hijo, es decir su carácter de Hijo único (</w:t>
      </w:r>
      <w:proofErr w:type="spellStart"/>
      <w:r w:rsidR="00195D3D">
        <w:rPr>
          <w:rFonts w:ascii="Times New Roman" w:hAnsi="Times New Roman"/>
          <w:sz w:val="24"/>
          <w:szCs w:val="24"/>
          <w:lang w:val="es-SV"/>
        </w:rPr>
        <w:t>Jn</w:t>
      </w:r>
      <w:proofErr w:type="spellEnd"/>
      <w:r w:rsidR="00195D3D">
        <w:rPr>
          <w:rFonts w:ascii="Times New Roman" w:hAnsi="Times New Roman"/>
          <w:sz w:val="24"/>
          <w:szCs w:val="24"/>
          <w:lang w:val="es-SV"/>
        </w:rPr>
        <w:t xml:space="preserve"> 3, 16), engendrado por el amor del Padre y del Espíritu Santo. Es un sacerdocio que consagra a los cristianos como “hogar” (“casa espiritual”) de acogida mutua entre sí y para la humanidad</w:t>
      </w:r>
      <w:r w:rsidR="00AD15C7">
        <w:rPr>
          <w:rFonts w:ascii="Times New Roman" w:hAnsi="Times New Roman"/>
          <w:sz w:val="24"/>
          <w:szCs w:val="24"/>
          <w:lang w:val="es-SV"/>
        </w:rPr>
        <w:t xml:space="preserve">. El texto recuerda también que los únicos sacrificios que por este sacerdocio se ofrecen son los </w:t>
      </w:r>
      <w:r w:rsidR="00AD15C7" w:rsidRPr="00AD15C7">
        <w:rPr>
          <w:rFonts w:ascii="Times New Roman" w:hAnsi="Times New Roman"/>
          <w:i/>
          <w:sz w:val="24"/>
          <w:szCs w:val="24"/>
          <w:lang w:val="es-SV"/>
        </w:rPr>
        <w:t>existenciales</w:t>
      </w:r>
      <w:r w:rsidR="00AD15C7">
        <w:rPr>
          <w:rFonts w:ascii="Times New Roman" w:hAnsi="Times New Roman"/>
          <w:sz w:val="24"/>
          <w:szCs w:val="24"/>
          <w:lang w:val="es-SV"/>
        </w:rPr>
        <w:t xml:space="preserve"> de la vida continuamente liberada del egoísmo, tan humano, como lo explica Pablo en la Carta a los Romanos (12, 1), uno de los pocos pasajes del NT en que se </w:t>
      </w:r>
      <w:r w:rsidR="00AD15C7" w:rsidRPr="00AD15C7">
        <w:rPr>
          <w:rFonts w:ascii="Times New Roman" w:hAnsi="Times New Roman"/>
          <w:sz w:val="24"/>
          <w:szCs w:val="24"/>
          <w:lang w:val="es-SV"/>
        </w:rPr>
        <w:t xml:space="preserve">usa la palabra </w:t>
      </w:r>
      <w:proofErr w:type="spellStart"/>
      <w:r w:rsidR="00AD15C7" w:rsidRPr="00AD15C7">
        <w:rPr>
          <w:rFonts w:ascii="Times New Roman" w:hAnsi="Times New Roman"/>
          <w:i/>
          <w:sz w:val="24"/>
          <w:szCs w:val="24"/>
          <w:lang w:val="es-SV"/>
        </w:rPr>
        <w:t>thysia</w:t>
      </w:r>
      <w:proofErr w:type="spellEnd"/>
      <w:r w:rsidR="00AD15C7" w:rsidRPr="00AD15C7">
        <w:rPr>
          <w:rFonts w:ascii="Times New Roman" w:hAnsi="Times New Roman"/>
          <w:sz w:val="24"/>
          <w:szCs w:val="24"/>
          <w:lang w:val="es-SV"/>
        </w:rPr>
        <w:t xml:space="preserve"> (sacrificio), pero despojándola de todo sentido sangriento y por tanto masoquista</w:t>
      </w:r>
      <w:r w:rsidR="00AD15C7">
        <w:rPr>
          <w:rFonts w:ascii="Times New Roman" w:hAnsi="Times New Roman"/>
          <w:sz w:val="24"/>
          <w:szCs w:val="24"/>
          <w:lang w:val="es-SV"/>
        </w:rPr>
        <w:t>. Este sacerdocio común de todos los cristianos está también sellado por una misión de “proclamar” (</w:t>
      </w:r>
      <w:proofErr w:type="spellStart"/>
      <w:r w:rsidR="00AD15C7">
        <w:rPr>
          <w:rFonts w:ascii="Times New Roman" w:hAnsi="Times New Roman"/>
          <w:i/>
          <w:sz w:val="24"/>
          <w:szCs w:val="24"/>
          <w:lang w:val="es-SV"/>
        </w:rPr>
        <w:t>exangeílete</w:t>
      </w:r>
      <w:proofErr w:type="spellEnd"/>
      <w:r w:rsidR="00AD15C7">
        <w:rPr>
          <w:rFonts w:ascii="Times New Roman" w:hAnsi="Times New Roman"/>
          <w:i/>
          <w:sz w:val="24"/>
          <w:szCs w:val="24"/>
          <w:lang w:val="es-SV"/>
        </w:rPr>
        <w:t xml:space="preserve">) </w:t>
      </w:r>
      <w:r w:rsidR="00AD15C7">
        <w:rPr>
          <w:rFonts w:ascii="Times New Roman" w:hAnsi="Times New Roman"/>
          <w:sz w:val="24"/>
          <w:szCs w:val="24"/>
          <w:lang w:val="es-SV"/>
        </w:rPr>
        <w:t>el</w:t>
      </w:r>
      <w:r w:rsidR="00AD15C7" w:rsidRPr="00AD15C7">
        <w:rPr>
          <w:rFonts w:ascii="Times New Roman" w:hAnsi="Times New Roman"/>
          <w:sz w:val="24"/>
          <w:szCs w:val="24"/>
          <w:lang w:val="es-SV"/>
        </w:rPr>
        <w:t xml:space="preserve"> </w:t>
      </w:r>
      <w:r w:rsidR="00AD15C7">
        <w:rPr>
          <w:rFonts w:ascii="Times New Roman" w:hAnsi="Times New Roman"/>
          <w:sz w:val="24"/>
          <w:szCs w:val="24"/>
          <w:lang w:val="es-SV"/>
        </w:rPr>
        <w:t>paso de las tinieblas a la luz</w:t>
      </w:r>
      <w:r w:rsidR="00935E1F">
        <w:rPr>
          <w:rFonts w:ascii="Times New Roman" w:hAnsi="Times New Roman"/>
          <w:sz w:val="24"/>
          <w:szCs w:val="24"/>
          <w:lang w:val="es-SV"/>
        </w:rPr>
        <w:t xml:space="preserve">. Este paso nos puede llegar a convertir en “luz del mundo” (Mt 5, 14), luz evidentemente fraterna, al servicio de las </w:t>
      </w:r>
      <w:r w:rsidR="00935E1F">
        <w:rPr>
          <w:rFonts w:ascii="Times New Roman" w:hAnsi="Times New Roman"/>
          <w:sz w:val="24"/>
          <w:szCs w:val="24"/>
          <w:lang w:val="es-SV"/>
        </w:rPr>
        <w:lastRenderedPageBreak/>
        <w:t>grandes búsquedas de la humanidad. Luz “admirable” por cuanto ilumina a hermanas y hermanos, a compañeras y compañeros de la bella aventura humana, en medio de los horrores del mal –explotación, opresión, exclusión, engaño y corrupción, carrera armamentista, guerras que se suceden sin solución de continuidad, terrorismo, en una palabra desprecio casi absoluto del don mayor humano, la vida.</w:t>
      </w:r>
      <w:r w:rsidR="00F12CEF" w:rsidRPr="00EF5DC4">
        <w:rPr>
          <w:rFonts w:ascii="Times New Roman" w:hAnsi="Times New Roman"/>
          <w:sz w:val="20"/>
          <w:szCs w:val="20"/>
          <w:lang w:val="es-SV"/>
        </w:rPr>
        <w:t xml:space="preserve"> </w:t>
      </w:r>
      <w:r w:rsidR="00935E1F" w:rsidRPr="00935E1F">
        <w:rPr>
          <w:rFonts w:ascii="Times New Roman" w:hAnsi="Times New Roman"/>
          <w:sz w:val="24"/>
          <w:szCs w:val="24"/>
          <w:lang w:val="es-SV"/>
        </w:rPr>
        <w:t>Finalmente,</w:t>
      </w:r>
      <w:r w:rsidR="00935E1F">
        <w:rPr>
          <w:rFonts w:ascii="Times New Roman" w:hAnsi="Times New Roman"/>
          <w:sz w:val="20"/>
          <w:szCs w:val="20"/>
          <w:lang w:val="es-SV"/>
        </w:rPr>
        <w:t xml:space="preserve"> </w:t>
      </w:r>
      <w:r w:rsidR="00935E1F">
        <w:rPr>
          <w:rFonts w:ascii="Times New Roman" w:hAnsi="Times New Roman"/>
          <w:sz w:val="24"/>
          <w:szCs w:val="24"/>
          <w:lang w:val="es-SV"/>
        </w:rPr>
        <w:t xml:space="preserve">un sacerdocio común laical –del </w:t>
      </w:r>
      <w:r w:rsidR="00935E1F">
        <w:rPr>
          <w:rFonts w:ascii="Times New Roman" w:hAnsi="Times New Roman"/>
          <w:i/>
          <w:sz w:val="24"/>
          <w:szCs w:val="24"/>
          <w:lang w:val="es-SV"/>
        </w:rPr>
        <w:t>laos</w:t>
      </w:r>
      <w:r w:rsidR="00935E1F">
        <w:rPr>
          <w:rFonts w:ascii="Times New Roman" w:hAnsi="Times New Roman"/>
          <w:sz w:val="24"/>
          <w:szCs w:val="24"/>
          <w:lang w:val="es-SV"/>
        </w:rPr>
        <w:t xml:space="preserve">, es decir del Pueblo de Dios- que frente a las profundas preguntas de la búsqueda, de la utopía, de la ilusión o de la decepción y el cinismo, se atreve a dar razones para la esperanza. </w:t>
      </w:r>
      <w:proofErr w:type="spellStart"/>
      <w:r w:rsidR="00935E1F">
        <w:rPr>
          <w:rFonts w:ascii="Times New Roman" w:hAnsi="Times New Roman"/>
          <w:i/>
          <w:sz w:val="24"/>
          <w:szCs w:val="24"/>
          <w:lang w:val="es-SV"/>
        </w:rPr>
        <w:t>Intellectus</w:t>
      </w:r>
      <w:proofErr w:type="spellEnd"/>
      <w:r w:rsidR="00935E1F">
        <w:rPr>
          <w:rFonts w:ascii="Times New Roman" w:hAnsi="Times New Roman"/>
          <w:i/>
          <w:sz w:val="24"/>
          <w:szCs w:val="24"/>
          <w:lang w:val="es-SV"/>
        </w:rPr>
        <w:t xml:space="preserve"> </w:t>
      </w:r>
      <w:proofErr w:type="spellStart"/>
      <w:r w:rsidR="00935E1F">
        <w:rPr>
          <w:rFonts w:ascii="Times New Roman" w:hAnsi="Times New Roman"/>
          <w:i/>
          <w:sz w:val="24"/>
          <w:szCs w:val="24"/>
          <w:lang w:val="es-SV"/>
        </w:rPr>
        <w:t>spei</w:t>
      </w:r>
      <w:proofErr w:type="spellEnd"/>
      <w:r w:rsidR="00935E1F">
        <w:rPr>
          <w:rFonts w:ascii="Times New Roman" w:hAnsi="Times New Roman"/>
          <w:sz w:val="24"/>
          <w:szCs w:val="24"/>
          <w:lang w:val="es-SV"/>
        </w:rPr>
        <w:t xml:space="preserve">, la comprensión de la esperanza </w:t>
      </w:r>
      <w:r w:rsidR="00164BA5">
        <w:rPr>
          <w:rFonts w:ascii="Times New Roman" w:hAnsi="Times New Roman"/>
          <w:sz w:val="24"/>
          <w:szCs w:val="24"/>
          <w:lang w:val="es-SV"/>
        </w:rPr>
        <w:t xml:space="preserve">es la primera forma de teología, y en el fondo de </w:t>
      </w:r>
      <w:r w:rsidR="00164BA5">
        <w:rPr>
          <w:rFonts w:ascii="Times New Roman" w:hAnsi="Times New Roman"/>
          <w:i/>
          <w:sz w:val="24"/>
          <w:szCs w:val="24"/>
          <w:lang w:val="es-SV"/>
        </w:rPr>
        <w:t>teodicea</w:t>
      </w:r>
      <w:r w:rsidR="00164BA5">
        <w:rPr>
          <w:rFonts w:ascii="Times New Roman" w:hAnsi="Times New Roman"/>
          <w:sz w:val="24"/>
          <w:szCs w:val="24"/>
          <w:lang w:val="es-SV"/>
        </w:rPr>
        <w:t xml:space="preserve">, es decir, desde la humanización de Dios en Jesús de Nazaret, claramente de </w:t>
      </w:r>
      <w:proofErr w:type="spellStart"/>
      <w:r w:rsidR="00164BA5" w:rsidRPr="00164BA5">
        <w:rPr>
          <w:rFonts w:ascii="Times New Roman" w:hAnsi="Times New Roman"/>
          <w:i/>
          <w:sz w:val="24"/>
          <w:szCs w:val="24"/>
          <w:lang w:val="es-SV"/>
        </w:rPr>
        <w:t>anthropodicea</w:t>
      </w:r>
      <w:proofErr w:type="spellEnd"/>
      <w:r w:rsidR="00164BA5">
        <w:rPr>
          <w:rFonts w:ascii="Times New Roman" w:hAnsi="Times New Roman"/>
          <w:sz w:val="24"/>
          <w:szCs w:val="24"/>
          <w:lang w:val="es-SV"/>
        </w:rPr>
        <w:t>: para esperar en Dios es preciso tener esperanza en la humanidad. La vida</w:t>
      </w:r>
      <w:r w:rsidR="00421115">
        <w:rPr>
          <w:rFonts w:ascii="Times New Roman" w:hAnsi="Times New Roman"/>
          <w:sz w:val="24"/>
          <w:szCs w:val="24"/>
          <w:lang w:val="es-SV"/>
        </w:rPr>
        <w:t xml:space="preserve"> personal y la historia</w:t>
      </w:r>
      <w:r w:rsidR="00164BA5">
        <w:rPr>
          <w:rFonts w:ascii="Times New Roman" w:hAnsi="Times New Roman"/>
          <w:sz w:val="24"/>
          <w:szCs w:val="24"/>
          <w:lang w:val="es-SV"/>
        </w:rPr>
        <w:t xml:space="preserve"> actual nos ha</w:t>
      </w:r>
      <w:r w:rsidR="00421115">
        <w:rPr>
          <w:rFonts w:ascii="Times New Roman" w:hAnsi="Times New Roman"/>
          <w:sz w:val="24"/>
          <w:szCs w:val="24"/>
          <w:lang w:val="es-SV"/>
        </w:rPr>
        <w:t>n</w:t>
      </w:r>
      <w:r w:rsidR="00164BA5">
        <w:rPr>
          <w:rFonts w:ascii="Times New Roman" w:hAnsi="Times New Roman"/>
          <w:sz w:val="24"/>
          <w:szCs w:val="24"/>
          <w:lang w:val="es-SV"/>
        </w:rPr>
        <w:t xml:space="preserve"> ido enseñando, sin embargo, que para esperar en la humanidad no es absolutamente necesario esperar en Dios</w:t>
      </w:r>
      <w:r w:rsidR="00164BA5">
        <w:rPr>
          <w:rStyle w:val="Refdenotaalpie"/>
          <w:rFonts w:ascii="Times New Roman" w:hAnsi="Times New Roman"/>
          <w:sz w:val="24"/>
          <w:szCs w:val="24"/>
          <w:lang w:val="es-SV"/>
        </w:rPr>
        <w:footnoteReference w:id="73"/>
      </w:r>
      <w:r w:rsidR="00421115">
        <w:rPr>
          <w:rFonts w:ascii="Times New Roman" w:hAnsi="Times New Roman"/>
          <w:sz w:val="24"/>
          <w:szCs w:val="24"/>
          <w:lang w:val="es-SV"/>
        </w:rPr>
        <w:t xml:space="preserve">, aunque sí ayuda </w:t>
      </w:r>
      <w:r w:rsidR="005B6218">
        <w:rPr>
          <w:rFonts w:ascii="Times New Roman" w:hAnsi="Times New Roman"/>
          <w:sz w:val="24"/>
          <w:szCs w:val="24"/>
          <w:lang w:val="es-SV"/>
        </w:rPr>
        <w:t>mucho</w:t>
      </w:r>
      <w:r w:rsidR="00421115">
        <w:rPr>
          <w:rFonts w:ascii="Times New Roman" w:hAnsi="Times New Roman"/>
          <w:sz w:val="24"/>
          <w:szCs w:val="24"/>
          <w:lang w:val="es-SV"/>
        </w:rPr>
        <w:t>. Definitivamente, el infierno no son los otros</w:t>
      </w:r>
      <w:r w:rsidR="00C3706E">
        <w:rPr>
          <w:rFonts w:ascii="Times New Roman" w:hAnsi="Times New Roman"/>
          <w:sz w:val="24"/>
          <w:szCs w:val="24"/>
          <w:lang w:val="es-SV"/>
        </w:rPr>
        <w:t>, sino el desprecio, la opresión, la explotación y la exclusión de la vida de los otros.</w:t>
      </w:r>
    </w:p>
    <w:p w:rsidR="00C3706E" w:rsidRDefault="00C3706E" w:rsidP="00732446">
      <w:pPr>
        <w:ind w:left="708"/>
        <w:jc w:val="both"/>
        <w:rPr>
          <w:rFonts w:ascii="Times New Roman" w:hAnsi="Times New Roman"/>
          <w:sz w:val="24"/>
          <w:szCs w:val="24"/>
          <w:lang w:val="es-SV"/>
        </w:rPr>
      </w:pPr>
      <w:r w:rsidRPr="00732446">
        <w:rPr>
          <w:rFonts w:ascii="Times New Roman" w:hAnsi="Times New Roman"/>
          <w:sz w:val="20"/>
          <w:szCs w:val="20"/>
          <w:lang w:val="es-SV"/>
        </w:rPr>
        <w:t>El sacerdocio común de los fieles y el sacerdocio ministerial o jerárquico se ordenan el uno para el otro, aunque cada cual participa de forma propia del único sacerdocio de Cristo. Su diferencia es esencial, no solo gradual. Así lo explica el Vaticano II: el sacerdocio ministerial, en virtud de la sagrada potestad de que goza, forma y dirige al pueblo sacerdotal, efectúa el sacrificio eucarístico representando a Cristo (</w:t>
      </w:r>
      <w:r w:rsidRPr="00732446">
        <w:rPr>
          <w:rFonts w:ascii="Times New Roman" w:hAnsi="Times New Roman"/>
          <w:i/>
          <w:sz w:val="20"/>
          <w:szCs w:val="20"/>
          <w:lang w:val="es-SV"/>
        </w:rPr>
        <w:t>in persona Christi</w:t>
      </w:r>
      <w:r w:rsidRPr="00732446">
        <w:rPr>
          <w:rFonts w:ascii="Times New Roman" w:hAnsi="Times New Roman"/>
          <w:sz w:val="20"/>
          <w:szCs w:val="20"/>
          <w:lang w:val="es-SV"/>
        </w:rPr>
        <w:t>), ofreciéndolo a Dios en nombre de todo el pueblo; los fieles, en cambio, colaboran en –o confluyen en- (</w:t>
      </w:r>
      <w:proofErr w:type="spellStart"/>
      <w:r w:rsidRPr="00732446">
        <w:rPr>
          <w:rFonts w:ascii="Times New Roman" w:hAnsi="Times New Roman"/>
          <w:i/>
          <w:sz w:val="20"/>
          <w:szCs w:val="20"/>
          <w:lang w:val="es-SV"/>
        </w:rPr>
        <w:t>concurrunt</w:t>
      </w:r>
      <w:proofErr w:type="spellEnd"/>
      <w:r w:rsidRPr="00732446">
        <w:rPr>
          <w:rFonts w:ascii="Times New Roman" w:hAnsi="Times New Roman"/>
          <w:i/>
          <w:sz w:val="20"/>
          <w:szCs w:val="20"/>
          <w:lang w:val="es-SV"/>
        </w:rPr>
        <w:t xml:space="preserve"> in</w:t>
      </w:r>
      <w:r w:rsidRPr="00732446">
        <w:rPr>
          <w:rFonts w:ascii="Times New Roman" w:hAnsi="Times New Roman"/>
          <w:sz w:val="20"/>
          <w:szCs w:val="20"/>
          <w:lang w:val="es-SV"/>
        </w:rPr>
        <w:t>) la oblación de la Eucaristía</w:t>
      </w:r>
      <w:r>
        <w:rPr>
          <w:rFonts w:ascii="Times New Roman" w:hAnsi="Times New Roman"/>
          <w:sz w:val="24"/>
          <w:szCs w:val="24"/>
          <w:lang w:val="es-SV"/>
        </w:rPr>
        <w:t xml:space="preserve"> (LG </w:t>
      </w:r>
      <w:r w:rsidR="007024E9">
        <w:rPr>
          <w:rFonts w:ascii="Times New Roman" w:hAnsi="Times New Roman"/>
          <w:sz w:val="24"/>
          <w:szCs w:val="24"/>
          <w:lang w:val="es-SV"/>
        </w:rPr>
        <w:t>10</w:t>
      </w:r>
      <w:r>
        <w:rPr>
          <w:rFonts w:ascii="Times New Roman" w:hAnsi="Times New Roman"/>
          <w:sz w:val="24"/>
          <w:szCs w:val="24"/>
          <w:lang w:val="es-SV"/>
        </w:rPr>
        <w:t>).</w:t>
      </w:r>
    </w:p>
    <w:p w:rsidR="006D73CD" w:rsidRDefault="00C3706E" w:rsidP="00C3706E">
      <w:pPr>
        <w:jc w:val="both"/>
        <w:rPr>
          <w:rFonts w:ascii="Times New Roman" w:hAnsi="Times New Roman"/>
          <w:sz w:val="24"/>
          <w:szCs w:val="24"/>
          <w:lang w:val="es-SV"/>
        </w:rPr>
      </w:pPr>
      <w:r>
        <w:rPr>
          <w:rFonts w:ascii="Times New Roman" w:hAnsi="Times New Roman"/>
          <w:sz w:val="24"/>
          <w:szCs w:val="24"/>
          <w:lang w:val="es-SV"/>
        </w:rPr>
        <w:t xml:space="preserve">Creo, sin embargo, que esta diferencia no fundamenta la separación, </w:t>
      </w:r>
      <w:r w:rsidR="007024E9">
        <w:rPr>
          <w:rFonts w:ascii="Times New Roman" w:hAnsi="Times New Roman"/>
          <w:sz w:val="24"/>
          <w:szCs w:val="24"/>
          <w:lang w:val="es-SV"/>
        </w:rPr>
        <w:t>semejante a</w:t>
      </w:r>
      <w:r>
        <w:rPr>
          <w:rFonts w:ascii="Times New Roman" w:hAnsi="Times New Roman"/>
          <w:sz w:val="24"/>
          <w:szCs w:val="24"/>
          <w:lang w:val="es-SV"/>
        </w:rPr>
        <w:t xml:space="preserve"> la que existe entre las castas, entre clero y laicado. No podemos olvidar que al comienzo de la Iglesia, o</w:t>
      </w:r>
      <w:r w:rsidR="00723CC0">
        <w:rPr>
          <w:rFonts w:ascii="Times New Roman" w:hAnsi="Times New Roman"/>
          <w:sz w:val="24"/>
          <w:szCs w:val="24"/>
          <w:lang w:val="es-SV"/>
        </w:rPr>
        <w:t>,</w:t>
      </w:r>
      <w:r>
        <w:rPr>
          <w:rFonts w:ascii="Times New Roman" w:hAnsi="Times New Roman"/>
          <w:sz w:val="24"/>
          <w:szCs w:val="24"/>
          <w:lang w:val="es-SV"/>
        </w:rPr>
        <w:t xml:space="preserve"> como otros dicen, de la</w:t>
      </w:r>
      <w:r w:rsidR="00723CC0">
        <w:rPr>
          <w:rFonts w:ascii="Times New Roman" w:hAnsi="Times New Roman"/>
          <w:sz w:val="24"/>
          <w:szCs w:val="24"/>
          <w:lang w:val="es-SV"/>
        </w:rPr>
        <w:t xml:space="preserve"> transición del movimiento de Jesús al cristianismo primitivo helenístico  o incluso de la continuación histórica</w:t>
      </w:r>
      <w:r>
        <w:rPr>
          <w:rFonts w:ascii="Times New Roman" w:hAnsi="Times New Roman"/>
          <w:sz w:val="24"/>
          <w:szCs w:val="24"/>
          <w:lang w:val="es-SV"/>
        </w:rPr>
        <w:t xml:space="preserve"> del “movimiento de Jesús”</w:t>
      </w:r>
      <w:r>
        <w:rPr>
          <w:rStyle w:val="Refdenotaalpie"/>
          <w:rFonts w:ascii="Times New Roman" w:hAnsi="Times New Roman"/>
          <w:sz w:val="24"/>
          <w:szCs w:val="24"/>
          <w:lang w:val="es-SV"/>
        </w:rPr>
        <w:footnoteReference w:id="74"/>
      </w:r>
      <w:r w:rsidR="00723CC0">
        <w:rPr>
          <w:rFonts w:ascii="Times New Roman" w:hAnsi="Times New Roman"/>
          <w:sz w:val="24"/>
          <w:szCs w:val="24"/>
          <w:lang w:val="es-SV"/>
        </w:rPr>
        <w:t xml:space="preserve">, </w:t>
      </w:r>
      <w:proofErr w:type="spellStart"/>
      <w:r w:rsidR="00723CC0">
        <w:rPr>
          <w:rFonts w:ascii="Times New Roman" w:hAnsi="Times New Roman"/>
          <w:i/>
          <w:sz w:val="24"/>
          <w:szCs w:val="24"/>
          <w:lang w:val="es-SV"/>
        </w:rPr>
        <w:t>kleros</w:t>
      </w:r>
      <w:proofErr w:type="spellEnd"/>
      <w:r w:rsidR="00723CC0">
        <w:rPr>
          <w:rFonts w:ascii="Times New Roman" w:hAnsi="Times New Roman"/>
          <w:i/>
          <w:sz w:val="24"/>
          <w:szCs w:val="24"/>
          <w:lang w:val="es-SV"/>
        </w:rPr>
        <w:t xml:space="preserve"> </w:t>
      </w:r>
      <w:r w:rsidR="00723CC0">
        <w:rPr>
          <w:rFonts w:ascii="Times New Roman" w:hAnsi="Times New Roman"/>
          <w:sz w:val="24"/>
          <w:szCs w:val="24"/>
          <w:lang w:val="es-SV"/>
        </w:rPr>
        <w:t xml:space="preserve">y </w:t>
      </w:r>
      <w:r w:rsidR="00723CC0">
        <w:rPr>
          <w:rFonts w:ascii="Times New Roman" w:hAnsi="Times New Roman"/>
          <w:i/>
          <w:sz w:val="24"/>
          <w:szCs w:val="24"/>
          <w:lang w:val="es-SV"/>
        </w:rPr>
        <w:t>laos</w:t>
      </w:r>
      <w:r w:rsidR="00723CC0">
        <w:rPr>
          <w:rFonts w:ascii="Times New Roman" w:hAnsi="Times New Roman"/>
          <w:sz w:val="24"/>
          <w:szCs w:val="24"/>
          <w:lang w:val="es-SV"/>
        </w:rPr>
        <w:t xml:space="preserve"> se referían</w:t>
      </w:r>
      <w:r w:rsidR="00F33FFB">
        <w:rPr>
          <w:rFonts w:ascii="Times New Roman" w:hAnsi="Times New Roman"/>
          <w:sz w:val="24"/>
          <w:szCs w:val="24"/>
          <w:lang w:val="es-SV"/>
        </w:rPr>
        <w:t xml:space="preserve">, por lo que toca al uso del lenguaje, </w:t>
      </w:r>
      <w:r w:rsidR="00723CC0">
        <w:rPr>
          <w:rFonts w:ascii="Times New Roman" w:hAnsi="Times New Roman"/>
          <w:sz w:val="24"/>
          <w:szCs w:val="24"/>
          <w:lang w:val="es-SV"/>
        </w:rPr>
        <w:t xml:space="preserve"> al mismo grupo de personas: los que tenían la suerte (</w:t>
      </w:r>
      <w:proofErr w:type="spellStart"/>
      <w:r w:rsidR="00723CC0">
        <w:rPr>
          <w:rFonts w:ascii="Times New Roman" w:hAnsi="Times New Roman"/>
          <w:i/>
          <w:sz w:val="24"/>
          <w:szCs w:val="24"/>
          <w:lang w:val="es-SV"/>
        </w:rPr>
        <w:t>kleros</w:t>
      </w:r>
      <w:proofErr w:type="spellEnd"/>
      <w:r w:rsidR="00723CC0">
        <w:rPr>
          <w:rFonts w:ascii="Times New Roman" w:hAnsi="Times New Roman"/>
          <w:sz w:val="24"/>
          <w:szCs w:val="24"/>
          <w:lang w:val="es-SV"/>
        </w:rPr>
        <w:t>) de haber sido llamados a seguir a Jesús de Nazaret</w:t>
      </w:r>
      <w:r w:rsidR="00AE2E60">
        <w:rPr>
          <w:rFonts w:ascii="Times New Roman" w:hAnsi="Times New Roman"/>
          <w:sz w:val="24"/>
          <w:szCs w:val="24"/>
          <w:lang w:val="es-SV"/>
        </w:rPr>
        <w:t xml:space="preserve"> (</w:t>
      </w:r>
      <w:proofErr w:type="spellStart"/>
      <w:r w:rsidR="00AE2E60">
        <w:rPr>
          <w:rFonts w:ascii="Times New Roman" w:hAnsi="Times New Roman"/>
          <w:i/>
          <w:sz w:val="24"/>
          <w:szCs w:val="24"/>
          <w:lang w:val="es-SV"/>
        </w:rPr>
        <w:t>klerikói</w:t>
      </w:r>
      <w:proofErr w:type="spellEnd"/>
      <w:r w:rsidR="00AE2E60">
        <w:rPr>
          <w:rFonts w:ascii="Times New Roman" w:hAnsi="Times New Roman"/>
          <w:sz w:val="24"/>
          <w:szCs w:val="24"/>
          <w:lang w:val="es-SV"/>
        </w:rPr>
        <w:t xml:space="preserve"> o “separados”, “elegidos”, “llamados”</w:t>
      </w:r>
      <w:r w:rsidR="00AE2E60">
        <w:rPr>
          <w:rFonts w:ascii="Times New Roman" w:hAnsi="Times New Roman"/>
          <w:i/>
          <w:sz w:val="24"/>
          <w:szCs w:val="24"/>
          <w:lang w:val="es-SV"/>
        </w:rPr>
        <w:t>)</w:t>
      </w:r>
      <w:r w:rsidR="00723CC0">
        <w:rPr>
          <w:rFonts w:ascii="Times New Roman" w:hAnsi="Times New Roman"/>
          <w:sz w:val="24"/>
          <w:szCs w:val="24"/>
          <w:lang w:val="es-SV"/>
        </w:rPr>
        <w:t xml:space="preserve"> y los que pertenecían a su pueblo (</w:t>
      </w:r>
      <w:proofErr w:type="spellStart"/>
      <w:r w:rsidR="00B1219B">
        <w:rPr>
          <w:rFonts w:ascii="Times New Roman" w:hAnsi="Times New Roman"/>
          <w:i/>
          <w:sz w:val="24"/>
          <w:szCs w:val="24"/>
          <w:lang w:val="es-SV"/>
        </w:rPr>
        <w:t>laós</w:t>
      </w:r>
      <w:proofErr w:type="spellEnd"/>
      <w:r w:rsidR="00B1219B">
        <w:rPr>
          <w:rFonts w:ascii="Times New Roman" w:hAnsi="Times New Roman"/>
          <w:sz w:val="24"/>
          <w:szCs w:val="24"/>
          <w:lang w:val="es-SV"/>
        </w:rPr>
        <w:t>)</w:t>
      </w:r>
      <w:r w:rsidR="00AE2E60">
        <w:rPr>
          <w:rFonts w:ascii="Times New Roman" w:hAnsi="Times New Roman"/>
          <w:sz w:val="24"/>
          <w:szCs w:val="24"/>
          <w:lang w:val="es-SV"/>
        </w:rPr>
        <w:t xml:space="preserve"> y, por ello, eran </w:t>
      </w:r>
      <w:proofErr w:type="spellStart"/>
      <w:r w:rsidR="00AE2E60">
        <w:rPr>
          <w:rFonts w:ascii="Times New Roman" w:hAnsi="Times New Roman"/>
          <w:i/>
          <w:sz w:val="24"/>
          <w:szCs w:val="24"/>
          <w:lang w:val="es-SV"/>
        </w:rPr>
        <w:t>laikói</w:t>
      </w:r>
      <w:proofErr w:type="spellEnd"/>
      <w:r w:rsidR="00AE2E60">
        <w:rPr>
          <w:rFonts w:ascii="Times New Roman" w:hAnsi="Times New Roman"/>
          <w:i/>
          <w:sz w:val="24"/>
          <w:szCs w:val="24"/>
          <w:lang w:val="es-SV"/>
        </w:rPr>
        <w:t xml:space="preserve"> </w:t>
      </w:r>
      <w:r w:rsidR="00AE2E60">
        <w:rPr>
          <w:rFonts w:ascii="Times New Roman" w:hAnsi="Times New Roman"/>
          <w:sz w:val="24"/>
          <w:szCs w:val="24"/>
          <w:lang w:val="es-SV"/>
        </w:rPr>
        <w:t>(miembros del pueblo elegido)</w:t>
      </w:r>
      <w:r w:rsidR="00AE2E60">
        <w:rPr>
          <w:rStyle w:val="Refdenotaalpie"/>
          <w:rFonts w:ascii="Times New Roman" w:hAnsi="Times New Roman"/>
          <w:sz w:val="24"/>
          <w:szCs w:val="24"/>
          <w:lang w:val="es-SV"/>
        </w:rPr>
        <w:footnoteReference w:id="75"/>
      </w:r>
      <w:r w:rsidR="00F33FFB">
        <w:rPr>
          <w:rFonts w:ascii="Times New Roman" w:hAnsi="Times New Roman"/>
          <w:sz w:val="24"/>
          <w:szCs w:val="24"/>
          <w:lang w:val="es-SV"/>
        </w:rPr>
        <w:t>. No quiere esto decir que no hubiera ya “carismas” (</w:t>
      </w:r>
      <w:proofErr w:type="spellStart"/>
      <w:r w:rsidR="00F33FFB" w:rsidRPr="00F33FFB">
        <w:rPr>
          <w:rFonts w:ascii="Times New Roman" w:hAnsi="Times New Roman"/>
          <w:i/>
          <w:sz w:val="24"/>
          <w:szCs w:val="24"/>
          <w:lang w:val="es-SV"/>
        </w:rPr>
        <w:t>charismata</w:t>
      </w:r>
      <w:proofErr w:type="spellEnd"/>
      <w:r w:rsidR="00F33FFB">
        <w:rPr>
          <w:rFonts w:ascii="Times New Roman" w:hAnsi="Times New Roman"/>
          <w:sz w:val="24"/>
          <w:szCs w:val="24"/>
          <w:lang w:val="es-SV"/>
        </w:rPr>
        <w:t>), ministerios (</w:t>
      </w:r>
      <w:proofErr w:type="spellStart"/>
      <w:r w:rsidR="00F33FFB">
        <w:rPr>
          <w:rFonts w:ascii="Times New Roman" w:hAnsi="Times New Roman"/>
          <w:i/>
          <w:sz w:val="24"/>
          <w:szCs w:val="24"/>
          <w:lang w:val="es-SV"/>
        </w:rPr>
        <w:t>d</w:t>
      </w:r>
      <w:r w:rsidR="00AE2E60">
        <w:rPr>
          <w:rFonts w:ascii="Times New Roman" w:hAnsi="Times New Roman"/>
          <w:i/>
          <w:sz w:val="24"/>
          <w:szCs w:val="24"/>
          <w:lang w:val="es-SV"/>
        </w:rPr>
        <w:t>i</w:t>
      </w:r>
      <w:r w:rsidR="00F33FFB">
        <w:rPr>
          <w:rFonts w:ascii="Times New Roman" w:hAnsi="Times New Roman"/>
          <w:i/>
          <w:sz w:val="24"/>
          <w:szCs w:val="24"/>
          <w:lang w:val="es-SV"/>
        </w:rPr>
        <w:t>akoníai</w:t>
      </w:r>
      <w:proofErr w:type="spellEnd"/>
      <w:r w:rsidR="00F33FFB">
        <w:rPr>
          <w:rFonts w:ascii="Times New Roman" w:hAnsi="Times New Roman"/>
          <w:sz w:val="24"/>
          <w:szCs w:val="24"/>
          <w:lang w:val="es-SV"/>
        </w:rPr>
        <w:t>) y actividades (</w:t>
      </w:r>
      <w:proofErr w:type="spellStart"/>
      <w:r w:rsidR="00F33FFB">
        <w:rPr>
          <w:rFonts w:ascii="Times New Roman" w:hAnsi="Times New Roman"/>
          <w:i/>
          <w:sz w:val="24"/>
          <w:szCs w:val="24"/>
          <w:lang w:val="es-SV"/>
        </w:rPr>
        <w:t>energemátoi</w:t>
      </w:r>
      <w:proofErr w:type="spellEnd"/>
      <w:r w:rsidR="00F33FFB">
        <w:rPr>
          <w:rFonts w:ascii="Times New Roman" w:hAnsi="Times New Roman"/>
          <w:sz w:val="24"/>
          <w:szCs w:val="24"/>
          <w:lang w:val="es-SV"/>
        </w:rPr>
        <w:t xml:space="preserve">)” distribuidos con diversidad, en un solo Espíritu, un solo Señor y un solo Dios </w:t>
      </w:r>
      <w:r w:rsidR="008F0BE5">
        <w:rPr>
          <w:rFonts w:ascii="Times New Roman" w:hAnsi="Times New Roman"/>
          <w:sz w:val="24"/>
          <w:szCs w:val="24"/>
          <w:lang w:val="es-SV"/>
        </w:rPr>
        <w:t>(1Cor 12, 4-6). Lo que quiere decir es que todas esas personas con “gracia” diferente eran todos</w:t>
      </w:r>
      <w:r w:rsidR="005368FE">
        <w:rPr>
          <w:rFonts w:ascii="Times New Roman" w:hAnsi="Times New Roman"/>
          <w:sz w:val="24"/>
          <w:szCs w:val="24"/>
          <w:lang w:val="es-SV"/>
        </w:rPr>
        <w:t xml:space="preserve"> fieles a o</w:t>
      </w:r>
      <w:r w:rsidR="008F0BE5">
        <w:rPr>
          <w:rFonts w:ascii="Times New Roman" w:hAnsi="Times New Roman"/>
          <w:sz w:val="24"/>
          <w:szCs w:val="24"/>
          <w:lang w:val="es-SV"/>
        </w:rPr>
        <w:t xml:space="preserve"> seguidores de Cristo</w:t>
      </w:r>
      <w:r w:rsidR="00AE2E60">
        <w:rPr>
          <w:rFonts w:ascii="Times New Roman" w:hAnsi="Times New Roman"/>
          <w:sz w:val="24"/>
          <w:szCs w:val="24"/>
          <w:lang w:val="es-SV"/>
        </w:rPr>
        <w:t xml:space="preserve">, es decir </w:t>
      </w:r>
      <w:proofErr w:type="spellStart"/>
      <w:r w:rsidR="00AE2E60">
        <w:rPr>
          <w:rFonts w:ascii="Times New Roman" w:hAnsi="Times New Roman"/>
          <w:i/>
          <w:sz w:val="24"/>
          <w:szCs w:val="24"/>
          <w:lang w:val="es-SV"/>
        </w:rPr>
        <w:t>Christifideles</w:t>
      </w:r>
      <w:proofErr w:type="spellEnd"/>
      <w:r w:rsidR="006D73CD">
        <w:rPr>
          <w:rFonts w:ascii="Times New Roman" w:hAnsi="Times New Roman"/>
          <w:sz w:val="24"/>
          <w:szCs w:val="24"/>
          <w:lang w:val="es-SV"/>
        </w:rPr>
        <w:t xml:space="preserve">. Hasta el </w:t>
      </w:r>
      <w:r w:rsidR="006D73CD">
        <w:rPr>
          <w:rFonts w:ascii="Times New Roman" w:hAnsi="Times New Roman"/>
          <w:sz w:val="24"/>
          <w:szCs w:val="24"/>
          <w:lang w:val="es-SV"/>
        </w:rPr>
        <w:lastRenderedPageBreak/>
        <w:t>mismo Código de Derecho Canónico ha llegado esta igualdad fundamental cristiana de todas las personas en la Iglesia</w:t>
      </w:r>
      <w:r w:rsidR="005368FE">
        <w:rPr>
          <w:rStyle w:val="Refdenotaalpie"/>
          <w:rFonts w:ascii="Times New Roman" w:hAnsi="Times New Roman"/>
          <w:sz w:val="24"/>
          <w:szCs w:val="24"/>
          <w:lang w:val="es-SV"/>
        </w:rPr>
        <w:footnoteReference w:id="76"/>
      </w:r>
      <w:r w:rsidR="006D73CD">
        <w:rPr>
          <w:rFonts w:ascii="Times New Roman" w:hAnsi="Times New Roman"/>
          <w:sz w:val="24"/>
          <w:szCs w:val="24"/>
          <w:lang w:val="es-SV"/>
        </w:rPr>
        <w:t>:</w:t>
      </w:r>
    </w:p>
    <w:p w:rsidR="006D73CD" w:rsidRDefault="006D73CD" w:rsidP="006D73CD">
      <w:pPr>
        <w:ind w:left="705"/>
        <w:jc w:val="both"/>
        <w:rPr>
          <w:rFonts w:ascii="Times New Roman" w:hAnsi="Times New Roman"/>
          <w:sz w:val="20"/>
          <w:szCs w:val="20"/>
          <w:lang w:val="es-SV"/>
        </w:rPr>
      </w:pPr>
      <w:r>
        <w:rPr>
          <w:rFonts w:ascii="Times New Roman" w:hAnsi="Times New Roman"/>
          <w:sz w:val="20"/>
          <w:szCs w:val="20"/>
          <w:lang w:val="es-SV"/>
        </w:rPr>
        <w:t>Son fieles cristianos</w:t>
      </w:r>
      <w:r w:rsidR="005368FE">
        <w:rPr>
          <w:rFonts w:ascii="Times New Roman" w:hAnsi="Times New Roman"/>
          <w:sz w:val="20"/>
          <w:szCs w:val="20"/>
          <w:lang w:val="es-SV"/>
        </w:rPr>
        <w:t xml:space="preserve"> (</w:t>
      </w:r>
      <w:proofErr w:type="spellStart"/>
      <w:r w:rsidR="005368FE">
        <w:rPr>
          <w:rFonts w:ascii="Times New Roman" w:hAnsi="Times New Roman"/>
          <w:i/>
          <w:sz w:val="20"/>
          <w:szCs w:val="20"/>
          <w:lang w:val="es-SV"/>
        </w:rPr>
        <w:t>Christifideles</w:t>
      </w:r>
      <w:proofErr w:type="spellEnd"/>
      <w:r w:rsidR="005368FE">
        <w:rPr>
          <w:rFonts w:ascii="Times New Roman" w:hAnsi="Times New Roman"/>
          <w:sz w:val="20"/>
          <w:szCs w:val="20"/>
          <w:lang w:val="es-SV"/>
        </w:rPr>
        <w:t>)</w:t>
      </w:r>
      <w:r>
        <w:rPr>
          <w:rFonts w:ascii="Times New Roman" w:hAnsi="Times New Roman"/>
          <w:sz w:val="20"/>
          <w:szCs w:val="20"/>
          <w:lang w:val="es-SV"/>
        </w:rPr>
        <w:t xml:space="preserve"> quienes, incorporados a Cristo por el bautismo, se integran en el pueblo de Dios y, hechos partícipes a su modo por esta razón, de la función sacerdotal, profética y real de Cristo, cada uno según su propia condición, son llamados a desempeñas la misión que Dios encomendó cumplir a la Iglesia en el mundo (Can. 204, 1).</w:t>
      </w:r>
    </w:p>
    <w:p w:rsidR="007024E9" w:rsidRDefault="006D73CD" w:rsidP="00732446">
      <w:pPr>
        <w:jc w:val="both"/>
        <w:rPr>
          <w:rFonts w:ascii="Times New Roman" w:hAnsi="Times New Roman"/>
          <w:sz w:val="24"/>
          <w:szCs w:val="24"/>
          <w:lang w:val="es-SV"/>
        </w:rPr>
      </w:pPr>
      <w:r w:rsidRPr="005368FE">
        <w:rPr>
          <w:rFonts w:ascii="Times New Roman" w:hAnsi="Times New Roman"/>
          <w:sz w:val="24"/>
          <w:szCs w:val="24"/>
          <w:lang w:val="es-SV"/>
        </w:rPr>
        <w:t>Es verdad también que en el mismo libro, parte y título se nos muestra  una clarísima prueba de cómo en la Iglesia han evolucionado las palabras que</w:t>
      </w:r>
      <w:r w:rsidR="00F33FFB" w:rsidRPr="005368FE">
        <w:rPr>
          <w:rFonts w:ascii="Times New Roman" w:hAnsi="Times New Roman"/>
          <w:sz w:val="24"/>
          <w:szCs w:val="24"/>
          <w:lang w:val="es-SV"/>
        </w:rPr>
        <w:t xml:space="preserve"> </w:t>
      </w:r>
      <w:r w:rsidRPr="005368FE">
        <w:rPr>
          <w:rFonts w:ascii="Times New Roman" w:hAnsi="Times New Roman"/>
          <w:sz w:val="24"/>
          <w:szCs w:val="24"/>
          <w:lang w:val="es-SV"/>
        </w:rPr>
        <w:t>hemos estado considerando en su significado primitivo:</w:t>
      </w:r>
      <w:r w:rsidR="00732446">
        <w:rPr>
          <w:rFonts w:ascii="Times New Roman" w:hAnsi="Times New Roman"/>
          <w:sz w:val="24"/>
          <w:szCs w:val="24"/>
          <w:lang w:val="es-SV"/>
        </w:rPr>
        <w:t xml:space="preserve"> “</w:t>
      </w:r>
      <w:r w:rsidR="005368FE">
        <w:rPr>
          <w:rFonts w:ascii="Times New Roman" w:hAnsi="Times New Roman"/>
          <w:sz w:val="24"/>
          <w:szCs w:val="24"/>
          <w:lang w:val="es-SV"/>
        </w:rPr>
        <w:t>Por institución divina, entre los fieles hay en la Iglesia ministros sagrados, que en el derecho se denominan también clérigos; los demá</w:t>
      </w:r>
      <w:r w:rsidR="009C63B8">
        <w:rPr>
          <w:rFonts w:ascii="Times New Roman" w:hAnsi="Times New Roman"/>
          <w:sz w:val="24"/>
          <w:szCs w:val="24"/>
          <w:lang w:val="es-SV"/>
        </w:rPr>
        <w:t>s se llaman laicos</w:t>
      </w:r>
      <w:r w:rsidR="00732446">
        <w:rPr>
          <w:rFonts w:ascii="Times New Roman" w:hAnsi="Times New Roman"/>
          <w:sz w:val="24"/>
          <w:szCs w:val="24"/>
          <w:lang w:val="es-SV"/>
        </w:rPr>
        <w:t>”</w:t>
      </w:r>
      <w:r w:rsidR="009C63B8">
        <w:rPr>
          <w:rFonts w:ascii="Times New Roman" w:hAnsi="Times New Roman"/>
          <w:sz w:val="24"/>
          <w:szCs w:val="24"/>
          <w:lang w:val="es-SV"/>
        </w:rPr>
        <w:t xml:space="preserve"> (Can 207, 1).</w:t>
      </w:r>
    </w:p>
    <w:p w:rsidR="00A96C19" w:rsidRDefault="00A96C19" w:rsidP="00A96C19">
      <w:pPr>
        <w:jc w:val="both"/>
        <w:rPr>
          <w:rFonts w:ascii="Times New Roman" w:hAnsi="Times New Roman"/>
          <w:sz w:val="24"/>
          <w:szCs w:val="24"/>
          <w:lang w:val="es-SV"/>
        </w:rPr>
      </w:pPr>
      <w:r>
        <w:rPr>
          <w:rFonts w:ascii="Times New Roman" w:hAnsi="Times New Roman"/>
          <w:b/>
          <w:sz w:val="24"/>
          <w:szCs w:val="24"/>
          <w:lang w:val="es-SV"/>
        </w:rPr>
        <w:t xml:space="preserve">Ejercicio del sacerdocio común en los sacramentos. </w:t>
      </w:r>
      <w:r>
        <w:rPr>
          <w:rFonts w:ascii="Times New Roman" w:hAnsi="Times New Roman"/>
          <w:sz w:val="24"/>
          <w:szCs w:val="24"/>
          <w:lang w:val="es-SV"/>
        </w:rPr>
        <w:t xml:space="preserve">El Vaticano II </w:t>
      </w:r>
      <w:r w:rsidR="00F20351">
        <w:rPr>
          <w:rFonts w:ascii="Times New Roman" w:hAnsi="Times New Roman"/>
          <w:sz w:val="24"/>
          <w:szCs w:val="24"/>
          <w:lang w:val="es-SV"/>
        </w:rPr>
        <w:t xml:space="preserve">expresa que “la condición sagrada y orgánicamente estructurada de la </w:t>
      </w:r>
      <w:r w:rsidR="00F20351" w:rsidRPr="00F20351">
        <w:rPr>
          <w:rFonts w:ascii="Times New Roman" w:hAnsi="Times New Roman"/>
          <w:i/>
          <w:sz w:val="24"/>
          <w:szCs w:val="24"/>
          <w:lang w:val="es-SV"/>
        </w:rPr>
        <w:t>comunidad sacerdotal</w:t>
      </w:r>
      <w:r w:rsidR="00F20351">
        <w:rPr>
          <w:rFonts w:ascii="Times New Roman" w:hAnsi="Times New Roman"/>
          <w:i/>
          <w:sz w:val="24"/>
          <w:szCs w:val="24"/>
          <w:lang w:val="es-SV"/>
        </w:rPr>
        <w:t xml:space="preserve"> </w:t>
      </w:r>
      <w:r w:rsidR="00F20351">
        <w:rPr>
          <w:rFonts w:ascii="Times New Roman" w:hAnsi="Times New Roman"/>
          <w:sz w:val="24"/>
          <w:szCs w:val="24"/>
          <w:lang w:val="es-SV"/>
        </w:rPr>
        <w:t>(cursiva mía) se actualiza tanto por los sacramentos como por las virtudes</w:t>
      </w:r>
      <w:r w:rsidR="00732446">
        <w:rPr>
          <w:rFonts w:ascii="Times New Roman" w:hAnsi="Times New Roman"/>
          <w:sz w:val="24"/>
          <w:szCs w:val="24"/>
          <w:lang w:val="es-SV"/>
        </w:rPr>
        <w:t>” (LG 11)</w:t>
      </w:r>
      <w:r w:rsidR="00F20351">
        <w:rPr>
          <w:rFonts w:ascii="Times New Roman" w:hAnsi="Times New Roman"/>
          <w:sz w:val="24"/>
          <w:szCs w:val="24"/>
          <w:lang w:val="es-SV"/>
        </w:rPr>
        <w:t xml:space="preserve">. Desarrolla luego cómo acontece esto a través de los sacramentos. No voy a seguir el texto sacramento por sacramento, sino que voy a destacar aquello que me parece novedoso. Por ejemplo, en el sacramento de la penitencia –todavía es esa la denominación que recibe en LG- se recupera el antiguo énfasis, de los siglos II al VI o VII, en la </w:t>
      </w:r>
      <w:r w:rsidR="00F20351" w:rsidRPr="00F20351">
        <w:rPr>
          <w:rFonts w:ascii="Times New Roman" w:hAnsi="Times New Roman"/>
          <w:i/>
          <w:sz w:val="24"/>
          <w:szCs w:val="24"/>
          <w:lang w:val="es-SV"/>
        </w:rPr>
        <w:t>reconciliación con la Iglesia</w:t>
      </w:r>
      <w:r w:rsidR="00F20351">
        <w:rPr>
          <w:rFonts w:ascii="Times New Roman" w:hAnsi="Times New Roman"/>
          <w:sz w:val="24"/>
          <w:szCs w:val="24"/>
          <w:lang w:val="es-SV"/>
        </w:rPr>
        <w:t xml:space="preserve"> como fruto del sacramento:</w:t>
      </w:r>
      <w:r>
        <w:rPr>
          <w:rFonts w:ascii="Times New Roman" w:hAnsi="Times New Roman"/>
          <w:sz w:val="24"/>
          <w:szCs w:val="24"/>
          <w:lang w:val="es-SV"/>
        </w:rPr>
        <w:t xml:space="preserve"> “Los que se acerca</w:t>
      </w:r>
      <w:r w:rsidR="00F20351">
        <w:rPr>
          <w:rFonts w:ascii="Times New Roman" w:hAnsi="Times New Roman"/>
          <w:sz w:val="24"/>
          <w:szCs w:val="24"/>
          <w:lang w:val="es-SV"/>
        </w:rPr>
        <w:t>n</w:t>
      </w:r>
      <w:r>
        <w:rPr>
          <w:rFonts w:ascii="Times New Roman" w:hAnsi="Times New Roman"/>
          <w:sz w:val="24"/>
          <w:szCs w:val="24"/>
          <w:lang w:val="es-SV"/>
        </w:rPr>
        <w:t xml:space="preserve"> al sacramento de la penitencia obtienen el perdón de la ofensa hecha a Dios por la misericordia de éste y al mismo tiempo </w:t>
      </w:r>
      <w:r w:rsidRPr="00F20351">
        <w:rPr>
          <w:rFonts w:ascii="Times New Roman" w:hAnsi="Times New Roman"/>
          <w:i/>
          <w:sz w:val="24"/>
          <w:szCs w:val="24"/>
          <w:lang w:val="es-SV"/>
        </w:rPr>
        <w:t>se reconcilian con la Iglesia</w:t>
      </w:r>
      <w:r>
        <w:rPr>
          <w:rFonts w:ascii="Times New Roman" w:hAnsi="Times New Roman"/>
          <w:sz w:val="24"/>
          <w:szCs w:val="24"/>
          <w:lang w:val="es-SV"/>
        </w:rPr>
        <w:t xml:space="preserve">, </w:t>
      </w:r>
      <w:r w:rsidRPr="00F20351">
        <w:rPr>
          <w:rFonts w:ascii="Times New Roman" w:hAnsi="Times New Roman"/>
          <w:i/>
          <w:sz w:val="24"/>
          <w:szCs w:val="24"/>
          <w:lang w:val="es-SV"/>
        </w:rPr>
        <w:t>a la cual hirieron</w:t>
      </w:r>
      <w:r w:rsidR="00F20351">
        <w:rPr>
          <w:rFonts w:ascii="Times New Roman" w:hAnsi="Times New Roman"/>
          <w:i/>
          <w:sz w:val="24"/>
          <w:szCs w:val="24"/>
          <w:lang w:val="es-SV"/>
        </w:rPr>
        <w:t xml:space="preserve"> </w:t>
      </w:r>
      <w:r w:rsidR="00F20351">
        <w:rPr>
          <w:rFonts w:ascii="Times New Roman" w:hAnsi="Times New Roman"/>
          <w:sz w:val="24"/>
          <w:szCs w:val="24"/>
          <w:lang w:val="es-SV"/>
        </w:rPr>
        <w:t>(</w:t>
      </w:r>
      <w:proofErr w:type="spellStart"/>
      <w:r w:rsidR="00F20351" w:rsidRPr="00F20351">
        <w:rPr>
          <w:rFonts w:ascii="Times New Roman" w:hAnsi="Times New Roman"/>
          <w:i/>
          <w:sz w:val="24"/>
          <w:szCs w:val="24"/>
          <w:lang w:val="es-SV"/>
        </w:rPr>
        <w:t>vulneraverunt</w:t>
      </w:r>
      <w:proofErr w:type="spellEnd"/>
      <w:r w:rsidR="00F20351">
        <w:rPr>
          <w:rFonts w:ascii="Times New Roman" w:hAnsi="Times New Roman"/>
          <w:sz w:val="24"/>
          <w:szCs w:val="24"/>
          <w:lang w:val="es-SV"/>
        </w:rPr>
        <w:t>)</w:t>
      </w:r>
      <w:r w:rsidR="00732446">
        <w:rPr>
          <w:rFonts w:ascii="Times New Roman" w:hAnsi="Times New Roman"/>
          <w:i/>
          <w:sz w:val="24"/>
          <w:szCs w:val="24"/>
          <w:lang w:val="es-SV"/>
        </w:rPr>
        <w:t xml:space="preserve"> pe</w:t>
      </w:r>
      <w:r w:rsidR="00F20351">
        <w:rPr>
          <w:rFonts w:ascii="Times New Roman" w:hAnsi="Times New Roman"/>
          <w:i/>
          <w:sz w:val="24"/>
          <w:szCs w:val="24"/>
          <w:lang w:val="es-SV"/>
        </w:rPr>
        <w:t>c</w:t>
      </w:r>
      <w:r w:rsidRPr="00F20351">
        <w:rPr>
          <w:rFonts w:ascii="Times New Roman" w:hAnsi="Times New Roman"/>
          <w:i/>
          <w:sz w:val="24"/>
          <w:szCs w:val="24"/>
          <w:lang w:val="es-SV"/>
        </w:rPr>
        <w:t>ando</w:t>
      </w:r>
      <w:r>
        <w:rPr>
          <w:rFonts w:ascii="Times New Roman" w:hAnsi="Times New Roman"/>
          <w:sz w:val="24"/>
          <w:szCs w:val="24"/>
          <w:lang w:val="es-SV"/>
        </w:rPr>
        <w:t>…” (LG 11)</w:t>
      </w:r>
      <w:r w:rsidR="00732446">
        <w:rPr>
          <w:rFonts w:ascii="Times New Roman" w:hAnsi="Times New Roman"/>
          <w:sz w:val="24"/>
          <w:szCs w:val="24"/>
          <w:lang w:val="es-SV"/>
        </w:rPr>
        <w:t xml:space="preserve"> (</w:t>
      </w:r>
      <w:proofErr w:type="gramStart"/>
      <w:r w:rsidR="00732446">
        <w:rPr>
          <w:rFonts w:ascii="Times New Roman" w:hAnsi="Times New Roman"/>
          <w:sz w:val="24"/>
          <w:szCs w:val="24"/>
          <w:lang w:val="es-SV"/>
        </w:rPr>
        <w:t>cursiva</w:t>
      </w:r>
      <w:proofErr w:type="gramEnd"/>
      <w:r w:rsidR="00732446">
        <w:rPr>
          <w:rFonts w:ascii="Times New Roman" w:hAnsi="Times New Roman"/>
          <w:sz w:val="24"/>
          <w:szCs w:val="24"/>
          <w:lang w:val="es-SV"/>
        </w:rPr>
        <w:t xml:space="preserve"> mía)</w:t>
      </w:r>
      <w:r w:rsidR="00F20351">
        <w:rPr>
          <w:rFonts w:ascii="Times New Roman" w:hAnsi="Times New Roman"/>
          <w:sz w:val="24"/>
          <w:szCs w:val="24"/>
          <w:lang w:val="es-SV"/>
        </w:rPr>
        <w:t>.</w:t>
      </w:r>
    </w:p>
    <w:p w:rsidR="00A96C19" w:rsidRDefault="00F20351" w:rsidP="00A96C19">
      <w:pPr>
        <w:jc w:val="both"/>
        <w:rPr>
          <w:rFonts w:ascii="Times New Roman" w:hAnsi="Times New Roman"/>
          <w:sz w:val="24"/>
          <w:szCs w:val="24"/>
          <w:lang w:val="es-SV"/>
        </w:rPr>
      </w:pPr>
      <w:r>
        <w:rPr>
          <w:rFonts w:ascii="Times New Roman" w:hAnsi="Times New Roman"/>
          <w:sz w:val="24"/>
          <w:szCs w:val="24"/>
          <w:lang w:val="es-SV"/>
        </w:rPr>
        <w:t>Destaco también el cambio</w:t>
      </w:r>
      <w:r w:rsidR="00D00C4C">
        <w:rPr>
          <w:rFonts w:ascii="Times New Roman" w:hAnsi="Times New Roman"/>
          <w:sz w:val="24"/>
          <w:szCs w:val="24"/>
          <w:lang w:val="es-SV"/>
        </w:rPr>
        <w:t xml:space="preserve"> en el modo de entender el sacramento del matrimonio,</w:t>
      </w:r>
      <w:r>
        <w:rPr>
          <w:rFonts w:ascii="Times New Roman" w:hAnsi="Times New Roman"/>
          <w:sz w:val="24"/>
          <w:szCs w:val="24"/>
          <w:lang w:val="es-SV"/>
        </w:rPr>
        <w:t xml:space="preserve"> inicial todavía, y que se consumará en la </w:t>
      </w:r>
      <w:proofErr w:type="spellStart"/>
      <w:r>
        <w:rPr>
          <w:rFonts w:ascii="Times New Roman" w:hAnsi="Times New Roman"/>
          <w:sz w:val="24"/>
          <w:szCs w:val="24"/>
          <w:lang w:val="es-SV"/>
        </w:rPr>
        <w:t>Constituciòn</w:t>
      </w:r>
      <w:proofErr w:type="spellEnd"/>
      <w:r>
        <w:rPr>
          <w:rFonts w:ascii="Times New Roman" w:hAnsi="Times New Roman"/>
          <w:sz w:val="24"/>
          <w:szCs w:val="24"/>
          <w:lang w:val="es-SV"/>
        </w:rPr>
        <w:t xml:space="preserve"> pastoral de la Iglesia en el mundo de hoy</w:t>
      </w:r>
      <w:r w:rsidR="00D00C4C">
        <w:rPr>
          <w:rFonts w:ascii="Times New Roman" w:hAnsi="Times New Roman"/>
          <w:sz w:val="24"/>
          <w:szCs w:val="24"/>
          <w:lang w:val="es-SV"/>
        </w:rPr>
        <w:t>, especialmente en GS 49. Se afirma el matrimonio como</w:t>
      </w:r>
      <w:r w:rsidR="00D00C4C" w:rsidRPr="00D00C4C">
        <w:rPr>
          <w:rFonts w:ascii="Times New Roman" w:hAnsi="Times New Roman"/>
          <w:sz w:val="24"/>
          <w:szCs w:val="24"/>
          <w:lang w:val="es-SV"/>
        </w:rPr>
        <w:t xml:space="preserve"> vida conyugal</w:t>
      </w:r>
      <w:r w:rsidR="00D00C4C">
        <w:rPr>
          <w:rFonts w:ascii="Times New Roman" w:hAnsi="Times New Roman"/>
          <w:sz w:val="24"/>
          <w:szCs w:val="24"/>
          <w:lang w:val="es-SV"/>
        </w:rPr>
        <w:t xml:space="preserve"> además de cómo </w:t>
      </w:r>
      <w:r w:rsidR="00D00C4C" w:rsidRPr="00D00C4C">
        <w:rPr>
          <w:rFonts w:ascii="Times New Roman" w:hAnsi="Times New Roman"/>
          <w:sz w:val="24"/>
          <w:szCs w:val="24"/>
          <w:lang w:val="es-SV"/>
        </w:rPr>
        <w:t>procreación y educación</w:t>
      </w:r>
      <w:r w:rsidR="00D00C4C">
        <w:rPr>
          <w:rFonts w:ascii="Times New Roman" w:hAnsi="Times New Roman"/>
          <w:sz w:val="24"/>
          <w:szCs w:val="24"/>
          <w:lang w:val="es-SV"/>
        </w:rPr>
        <w:t xml:space="preserve">: </w:t>
      </w:r>
      <w:r>
        <w:rPr>
          <w:rFonts w:ascii="Times New Roman" w:hAnsi="Times New Roman"/>
          <w:sz w:val="24"/>
          <w:szCs w:val="24"/>
          <w:lang w:val="es-SV"/>
        </w:rPr>
        <w:t xml:space="preserve"> </w:t>
      </w:r>
      <w:r w:rsidR="00D00C4C">
        <w:rPr>
          <w:rFonts w:ascii="Times New Roman" w:hAnsi="Times New Roman"/>
          <w:sz w:val="24"/>
          <w:szCs w:val="24"/>
          <w:lang w:val="es-SV"/>
        </w:rPr>
        <w:t>“</w:t>
      </w:r>
      <w:r w:rsidR="00A96C19" w:rsidRPr="00777E6F">
        <w:rPr>
          <w:rFonts w:ascii="Times New Roman" w:hAnsi="Times New Roman"/>
          <w:sz w:val="24"/>
          <w:szCs w:val="24"/>
          <w:lang w:val="es-SV"/>
        </w:rPr>
        <w:t xml:space="preserve">Los cónyuges </w:t>
      </w:r>
      <w:r w:rsidR="00A96C19">
        <w:rPr>
          <w:rFonts w:ascii="Times New Roman" w:hAnsi="Times New Roman"/>
          <w:sz w:val="24"/>
          <w:szCs w:val="24"/>
          <w:lang w:val="es-SV"/>
        </w:rPr>
        <w:t>cristianos, en virtud del sacramento del matrimonio, por el que manifiestan y participan del misterio de la unidad y del fecundo amor entre Cristo y la Iglesia (</w:t>
      </w:r>
      <w:proofErr w:type="spellStart"/>
      <w:r w:rsidR="00A96C19">
        <w:rPr>
          <w:rFonts w:ascii="Times New Roman" w:hAnsi="Times New Roman"/>
          <w:sz w:val="24"/>
          <w:szCs w:val="24"/>
          <w:lang w:val="es-SV"/>
        </w:rPr>
        <w:t>Ef</w:t>
      </w:r>
      <w:proofErr w:type="spellEnd"/>
      <w:r w:rsidR="00A96C19">
        <w:rPr>
          <w:rFonts w:ascii="Times New Roman" w:hAnsi="Times New Roman"/>
          <w:sz w:val="24"/>
          <w:szCs w:val="24"/>
          <w:lang w:val="es-SV"/>
        </w:rPr>
        <w:t xml:space="preserve"> 5, 32), se ayudan mutuamente a santificarse en la vida conyugal y en la procreación y educación de los  hijos, y, por tanto, tienen en su condición y estado de vida su propia gracia en el pueblo de Dios (1Cor 7, 7)</w:t>
      </w:r>
      <w:r w:rsidR="00D00C4C">
        <w:rPr>
          <w:rFonts w:ascii="Times New Roman" w:hAnsi="Times New Roman"/>
          <w:sz w:val="24"/>
          <w:szCs w:val="24"/>
          <w:lang w:val="es-SV"/>
        </w:rPr>
        <w:t>”</w:t>
      </w:r>
      <w:r w:rsidR="00A96C19">
        <w:rPr>
          <w:rFonts w:ascii="Times New Roman" w:hAnsi="Times New Roman"/>
          <w:sz w:val="24"/>
          <w:szCs w:val="24"/>
          <w:lang w:val="es-SV"/>
        </w:rPr>
        <w:t xml:space="preserve"> (LG 11)</w:t>
      </w:r>
      <w:r w:rsidR="00D00C4C">
        <w:rPr>
          <w:rFonts w:ascii="Times New Roman" w:hAnsi="Times New Roman"/>
          <w:sz w:val="24"/>
          <w:szCs w:val="24"/>
          <w:lang w:val="es-SV"/>
        </w:rPr>
        <w:t>.</w:t>
      </w:r>
    </w:p>
    <w:p w:rsidR="00A96C19" w:rsidRDefault="00D00C4C" w:rsidP="00A96C19">
      <w:pPr>
        <w:jc w:val="both"/>
        <w:rPr>
          <w:rFonts w:ascii="Times New Roman" w:hAnsi="Times New Roman"/>
          <w:sz w:val="24"/>
          <w:szCs w:val="24"/>
          <w:lang w:val="es-SV"/>
        </w:rPr>
      </w:pPr>
      <w:r w:rsidRPr="00D00C4C">
        <w:rPr>
          <w:rFonts w:ascii="Times New Roman" w:hAnsi="Times New Roman"/>
          <w:sz w:val="24"/>
          <w:szCs w:val="24"/>
          <w:lang w:val="es-SV"/>
        </w:rPr>
        <w:t>Es asimismo importantísimo que el Vaticano II</w:t>
      </w:r>
      <w:r>
        <w:rPr>
          <w:rFonts w:ascii="Times New Roman" w:hAnsi="Times New Roman"/>
          <w:sz w:val="24"/>
          <w:szCs w:val="24"/>
          <w:lang w:val="es-SV"/>
        </w:rPr>
        <w:t xml:space="preserve">, al hablar de la realización del sacerdocio común de todos los miembros del Pueblo de </w:t>
      </w:r>
      <w:r w:rsidR="00732446">
        <w:rPr>
          <w:rFonts w:ascii="Times New Roman" w:hAnsi="Times New Roman"/>
          <w:sz w:val="24"/>
          <w:szCs w:val="24"/>
          <w:lang w:val="es-SV"/>
        </w:rPr>
        <w:t>Dios por medio de las virtudes -</w:t>
      </w:r>
      <w:r>
        <w:rPr>
          <w:rFonts w:ascii="Times New Roman" w:hAnsi="Times New Roman"/>
          <w:sz w:val="24"/>
          <w:szCs w:val="24"/>
          <w:lang w:val="es-SV"/>
        </w:rPr>
        <w:t>especialmente, como es evidente, por la fe, la esperanza y el amor-,</w:t>
      </w:r>
      <w:r w:rsidRPr="00D00C4C">
        <w:rPr>
          <w:rFonts w:ascii="Times New Roman" w:hAnsi="Times New Roman"/>
          <w:sz w:val="24"/>
          <w:szCs w:val="24"/>
          <w:lang w:val="es-SV"/>
        </w:rPr>
        <w:t xml:space="preserve"> afirma </w:t>
      </w:r>
      <w:r w:rsidRPr="00D00C4C">
        <w:rPr>
          <w:rFonts w:ascii="Times New Roman" w:hAnsi="Times New Roman"/>
          <w:i/>
          <w:sz w:val="24"/>
          <w:szCs w:val="24"/>
          <w:lang w:val="es-SV"/>
        </w:rPr>
        <w:t xml:space="preserve">la </w:t>
      </w:r>
      <w:r w:rsidR="00A96C19" w:rsidRPr="00D00C4C">
        <w:rPr>
          <w:rFonts w:ascii="Times New Roman" w:hAnsi="Times New Roman"/>
          <w:i/>
          <w:sz w:val="24"/>
          <w:szCs w:val="24"/>
          <w:lang w:val="es-SV"/>
        </w:rPr>
        <w:t>l</w:t>
      </w:r>
      <w:r w:rsidRPr="00D00C4C">
        <w:rPr>
          <w:rFonts w:ascii="Times New Roman" w:hAnsi="Times New Roman"/>
          <w:i/>
          <w:sz w:val="24"/>
          <w:szCs w:val="24"/>
          <w:lang w:val="es-SV"/>
        </w:rPr>
        <w:t>l</w:t>
      </w:r>
      <w:r w:rsidR="00A96C19" w:rsidRPr="00D00C4C">
        <w:rPr>
          <w:rFonts w:ascii="Times New Roman" w:hAnsi="Times New Roman"/>
          <w:i/>
          <w:sz w:val="24"/>
          <w:szCs w:val="24"/>
          <w:lang w:val="es-SV"/>
        </w:rPr>
        <w:t>amada a la santidad</w:t>
      </w:r>
      <w:r w:rsidRPr="00D00C4C">
        <w:rPr>
          <w:rFonts w:ascii="Times New Roman" w:hAnsi="Times New Roman"/>
          <w:i/>
          <w:sz w:val="24"/>
          <w:szCs w:val="24"/>
          <w:lang w:val="es-SV"/>
        </w:rPr>
        <w:t xml:space="preserve"> de todos los miembros del pueblo de Dios</w:t>
      </w:r>
      <w:r>
        <w:rPr>
          <w:rFonts w:ascii="Times New Roman" w:hAnsi="Times New Roman"/>
          <w:sz w:val="24"/>
          <w:szCs w:val="24"/>
          <w:lang w:val="es-SV"/>
        </w:rPr>
        <w:t>:</w:t>
      </w:r>
      <w:r w:rsidR="00A96C19">
        <w:rPr>
          <w:rFonts w:ascii="Times New Roman" w:hAnsi="Times New Roman"/>
          <w:sz w:val="24"/>
          <w:szCs w:val="24"/>
          <w:lang w:val="es-SV"/>
        </w:rPr>
        <w:t xml:space="preserve"> </w:t>
      </w:r>
      <w:r>
        <w:rPr>
          <w:rFonts w:ascii="Times New Roman" w:hAnsi="Times New Roman"/>
          <w:sz w:val="24"/>
          <w:szCs w:val="24"/>
          <w:lang w:val="es-SV"/>
        </w:rPr>
        <w:t>“</w:t>
      </w:r>
      <w:r w:rsidR="00A96C19">
        <w:rPr>
          <w:rFonts w:ascii="Times New Roman" w:hAnsi="Times New Roman"/>
          <w:sz w:val="24"/>
          <w:szCs w:val="24"/>
          <w:lang w:val="es-SV"/>
        </w:rPr>
        <w:t>Todos quienes siguen a Cristo… son llamados por Dios, cada quien por su camino, a la perfección de la santidad por la que el mismo Padre es perfecto</w:t>
      </w:r>
      <w:r>
        <w:rPr>
          <w:rFonts w:ascii="Times New Roman" w:hAnsi="Times New Roman"/>
          <w:sz w:val="24"/>
          <w:szCs w:val="24"/>
          <w:lang w:val="es-SV"/>
        </w:rPr>
        <w:t>”</w:t>
      </w:r>
      <w:r w:rsidR="00A96C19">
        <w:rPr>
          <w:rFonts w:ascii="Times New Roman" w:hAnsi="Times New Roman"/>
          <w:sz w:val="24"/>
          <w:szCs w:val="24"/>
          <w:lang w:val="es-SV"/>
        </w:rPr>
        <w:t xml:space="preserve"> (LG 11)</w:t>
      </w:r>
      <w:r>
        <w:rPr>
          <w:rFonts w:ascii="Times New Roman" w:hAnsi="Times New Roman"/>
          <w:sz w:val="24"/>
          <w:szCs w:val="24"/>
          <w:lang w:val="es-SV"/>
        </w:rPr>
        <w:t>.</w:t>
      </w:r>
    </w:p>
    <w:p w:rsidR="00732446" w:rsidRDefault="00732446" w:rsidP="00A96C19">
      <w:pPr>
        <w:jc w:val="both"/>
        <w:rPr>
          <w:rFonts w:ascii="Times New Roman" w:hAnsi="Times New Roman"/>
          <w:b/>
          <w:sz w:val="24"/>
          <w:szCs w:val="24"/>
          <w:lang w:val="es-SV"/>
        </w:rPr>
      </w:pPr>
    </w:p>
    <w:p w:rsidR="00151DBF" w:rsidRPr="00151DBF" w:rsidRDefault="00151DBF" w:rsidP="00A96C19">
      <w:pPr>
        <w:jc w:val="both"/>
        <w:rPr>
          <w:rFonts w:ascii="Times New Roman" w:hAnsi="Times New Roman"/>
          <w:b/>
          <w:sz w:val="24"/>
          <w:szCs w:val="24"/>
          <w:lang w:val="es-SV"/>
        </w:rPr>
      </w:pPr>
      <w:r>
        <w:rPr>
          <w:rFonts w:ascii="Times New Roman" w:hAnsi="Times New Roman"/>
          <w:b/>
          <w:sz w:val="24"/>
          <w:szCs w:val="24"/>
          <w:lang w:val="es-SV"/>
        </w:rPr>
        <w:lastRenderedPageBreak/>
        <w:t>El sentido de la fe</w:t>
      </w:r>
    </w:p>
    <w:p w:rsidR="00A96C19" w:rsidRDefault="00D00C4C" w:rsidP="00A96C19">
      <w:pPr>
        <w:jc w:val="both"/>
        <w:rPr>
          <w:rFonts w:ascii="Times New Roman" w:hAnsi="Times New Roman"/>
          <w:sz w:val="24"/>
          <w:szCs w:val="24"/>
          <w:lang w:val="es-SV"/>
        </w:rPr>
      </w:pPr>
      <w:r w:rsidRPr="00D00C4C">
        <w:rPr>
          <w:rFonts w:ascii="Times New Roman" w:hAnsi="Times New Roman"/>
          <w:sz w:val="24"/>
          <w:szCs w:val="24"/>
          <w:lang w:val="es-SV"/>
        </w:rPr>
        <w:t xml:space="preserve">El Concilio Vaticano I </w:t>
      </w:r>
      <w:r w:rsidRPr="00BF3E02">
        <w:rPr>
          <w:rFonts w:ascii="Times New Roman" w:hAnsi="Times New Roman"/>
          <w:sz w:val="24"/>
          <w:szCs w:val="24"/>
          <w:lang w:val="es-SV"/>
        </w:rPr>
        <w:t>había afirmado que el papa goza de la misma infalibilidad</w:t>
      </w:r>
      <w:r w:rsidR="00BF3E02" w:rsidRPr="00BF3E02">
        <w:rPr>
          <w:rFonts w:ascii="Times New Roman" w:hAnsi="Times New Roman"/>
          <w:sz w:val="24"/>
          <w:szCs w:val="24"/>
          <w:lang w:val="es-SV"/>
        </w:rPr>
        <w:t xml:space="preserve"> que Jesucristo quiso que fuera don de la Iglesia toda</w:t>
      </w:r>
      <w:r w:rsidR="00BF3E02">
        <w:rPr>
          <w:rFonts w:ascii="Times New Roman" w:hAnsi="Times New Roman"/>
          <w:b/>
          <w:sz w:val="24"/>
          <w:szCs w:val="24"/>
          <w:lang w:val="es-SV"/>
        </w:rPr>
        <w:t xml:space="preserve"> (</w:t>
      </w:r>
      <w:r w:rsidR="00BF3E02">
        <w:rPr>
          <w:rFonts w:ascii="Times New Roman" w:hAnsi="Times New Roman"/>
          <w:sz w:val="24"/>
          <w:szCs w:val="24"/>
          <w:lang w:val="es-SV"/>
        </w:rPr>
        <w:t xml:space="preserve">DH 3074). El Vaticano II despliega esta doctrina afirmando el </w:t>
      </w:r>
      <w:r w:rsidR="00BF3E02">
        <w:rPr>
          <w:rFonts w:ascii="Times New Roman" w:hAnsi="Times New Roman"/>
          <w:i/>
          <w:sz w:val="24"/>
          <w:szCs w:val="24"/>
          <w:lang w:val="es-SV"/>
        </w:rPr>
        <w:t>s</w:t>
      </w:r>
      <w:r w:rsidR="00A96C19" w:rsidRPr="00BF3E02">
        <w:rPr>
          <w:rFonts w:ascii="Times New Roman" w:hAnsi="Times New Roman"/>
          <w:i/>
          <w:sz w:val="24"/>
          <w:szCs w:val="24"/>
          <w:lang w:val="es-SV"/>
        </w:rPr>
        <w:t xml:space="preserve">entido de la fe </w:t>
      </w:r>
      <w:r w:rsidR="00BF3E02">
        <w:rPr>
          <w:rFonts w:ascii="Times New Roman" w:hAnsi="Times New Roman"/>
          <w:i/>
          <w:sz w:val="24"/>
          <w:szCs w:val="24"/>
          <w:lang w:val="es-SV"/>
        </w:rPr>
        <w:t>y la</w:t>
      </w:r>
      <w:r w:rsidR="00A96C19" w:rsidRPr="00BF3E02">
        <w:rPr>
          <w:rFonts w:ascii="Times New Roman" w:hAnsi="Times New Roman"/>
          <w:i/>
          <w:sz w:val="24"/>
          <w:szCs w:val="24"/>
          <w:lang w:val="es-SV"/>
        </w:rPr>
        <w:t xml:space="preserve"> infalibilidad de toda la Iglesia</w:t>
      </w:r>
      <w:r w:rsidR="00BF3E02">
        <w:rPr>
          <w:rFonts w:ascii="Times New Roman" w:hAnsi="Times New Roman"/>
          <w:sz w:val="24"/>
          <w:szCs w:val="24"/>
          <w:lang w:val="es-SV"/>
        </w:rPr>
        <w:t xml:space="preserve">: </w:t>
      </w:r>
      <w:r w:rsidR="00BF3E02">
        <w:rPr>
          <w:rFonts w:ascii="Times New Roman" w:hAnsi="Times New Roman"/>
          <w:b/>
          <w:sz w:val="24"/>
          <w:szCs w:val="24"/>
          <w:lang w:val="es-SV"/>
        </w:rPr>
        <w:t>“</w:t>
      </w:r>
      <w:r w:rsidR="00A96C19">
        <w:rPr>
          <w:rFonts w:ascii="Times New Roman" w:hAnsi="Times New Roman"/>
          <w:sz w:val="24"/>
          <w:szCs w:val="24"/>
          <w:lang w:val="es-SV"/>
        </w:rPr>
        <w:t xml:space="preserve">El pueblo santo de Dios participa también del don profético de Cristo… La universalidad de los fieles que tiene la unción del Santo (cf. 1Jn 2, 20.27) </w:t>
      </w:r>
      <w:r w:rsidR="00A96C19" w:rsidRPr="00BF3E02">
        <w:rPr>
          <w:rFonts w:ascii="Times New Roman" w:hAnsi="Times New Roman"/>
          <w:i/>
          <w:sz w:val="24"/>
          <w:szCs w:val="24"/>
          <w:lang w:val="es-SV"/>
        </w:rPr>
        <w:t>no puede fallar al creer</w:t>
      </w:r>
      <w:r w:rsidR="00A96C19">
        <w:rPr>
          <w:rFonts w:ascii="Times New Roman" w:hAnsi="Times New Roman"/>
          <w:sz w:val="24"/>
          <w:szCs w:val="24"/>
          <w:lang w:val="es-SV"/>
        </w:rPr>
        <w:t xml:space="preserve">, y ejerce esta su peculiar propiedad mediante </w:t>
      </w:r>
      <w:r w:rsidR="00A96C19" w:rsidRPr="00BF3E02">
        <w:rPr>
          <w:rFonts w:ascii="Times New Roman" w:hAnsi="Times New Roman"/>
          <w:i/>
          <w:sz w:val="24"/>
          <w:szCs w:val="24"/>
          <w:lang w:val="es-SV"/>
        </w:rPr>
        <w:t>el sentido sobrenatural de la fe de todo el pueblo</w:t>
      </w:r>
      <w:r w:rsidR="00BF3E02">
        <w:rPr>
          <w:rFonts w:ascii="Times New Roman" w:hAnsi="Times New Roman"/>
          <w:sz w:val="24"/>
          <w:szCs w:val="24"/>
          <w:lang w:val="es-SV"/>
        </w:rPr>
        <w:t>, cuando ‘</w:t>
      </w:r>
      <w:r w:rsidR="00A96C19">
        <w:rPr>
          <w:rFonts w:ascii="Times New Roman" w:hAnsi="Times New Roman"/>
          <w:sz w:val="24"/>
          <w:szCs w:val="24"/>
          <w:lang w:val="es-SV"/>
        </w:rPr>
        <w:t xml:space="preserve">desde los obispos </w:t>
      </w:r>
      <w:r w:rsidR="00BF3E02">
        <w:rPr>
          <w:rFonts w:ascii="Times New Roman" w:hAnsi="Times New Roman"/>
          <w:sz w:val="24"/>
          <w:szCs w:val="24"/>
          <w:lang w:val="es-SV"/>
        </w:rPr>
        <w:t>hasta los últimos fieles laicos’</w:t>
      </w:r>
      <w:r w:rsidR="00A96C19">
        <w:rPr>
          <w:rFonts w:ascii="Times New Roman" w:hAnsi="Times New Roman"/>
          <w:sz w:val="24"/>
          <w:szCs w:val="24"/>
          <w:lang w:val="es-SV"/>
        </w:rPr>
        <w:t xml:space="preserve"> (San Agustín) manifiesta su consenso universal </w:t>
      </w:r>
      <w:r w:rsidR="00BF3E02">
        <w:rPr>
          <w:rFonts w:ascii="Times New Roman" w:hAnsi="Times New Roman"/>
          <w:sz w:val="24"/>
          <w:szCs w:val="24"/>
          <w:lang w:val="es-SV"/>
        </w:rPr>
        <w:t>en las cosas de fe y costumbres”</w:t>
      </w:r>
      <w:r w:rsidR="00A96C19">
        <w:rPr>
          <w:rFonts w:ascii="Times New Roman" w:hAnsi="Times New Roman"/>
          <w:sz w:val="24"/>
          <w:szCs w:val="24"/>
          <w:lang w:val="es-SV"/>
        </w:rPr>
        <w:t xml:space="preserve"> (LG 12)</w:t>
      </w:r>
      <w:r w:rsidR="00BF3E02">
        <w:rPr>
          <w:rFonts w:ascii="Times New Roman" w:hAnsi="Times New Roman"/>
          <w:sz w:val="24"/>
          <w:szCs w:val="24"/>
          <w:lang w:val="es-SV"/>
        </w:rPr>
        <w:t>.</w:t>
      </w:r>
    </w:p>
    <w:p w:rsidR="00865488" w:rsidRDefault="00865488" w:rsidP="00A96C19">
      <w:pPr>
        <w:jc w:val="both"/>
        <w:rPr>
          <w:rFonts w:ascii="Times New Roman" w:hAnsi="Times New Roman"/>
          <w:sz w:val="24"/>
          <w:szCs w:val="24"/>
          <w:lang w:val="es-SV"/>
        </w:rPr>
      </w:pPr>
      <w:r>
        <w:rPr>
          <w:rFonts w:ascii="Times New Roman" w:hAnsi="Times New Roman"/>
          <w:sz w:val="24"/>
          <w:szCs w:val="24"/>
          <w:lang w:val="es-SV"/>
        </w:rPr>
        <w:t xml:space="preserve">Monseñor Romero, que usaba mucho en sus homilías los textos del Vaticano II, interpreta así este texto: </w:t>
      </w:r>
    </w:p>
    <w:p w:rsidR="00865488" w:rsidRDefault="00865488" w:rsidP="00865488">
      <w:pPr>
        <w:ind w:left="708"/>
        <w:jc w:val="both"/>
        <w:rPr>
          <w:rFonts w:ascii="Times New Roman" w:hAnsi="Times New Roman"/>
          <w:sz w:val="20"/>
          <w:szCs w:val="20"/>
          <w:lang w:val="es-SV"/>
        </w:rPr>
      </w:pPr>
      <w:r w:rsidRPr="00865488">
        <w:rPr>
          <w:rFonts w:ascii="Times New Roman" w:hAnsi="Times New Roman"/>
          <w:sz w:val="20"/>
          <w:szCs w:val="20"/>
          <w:lang w:val="es-SV"/>
        </w:rPr>
        <w:t>…en ustedes, pueblo de Dios, y en mí, el pastor de ustedes, y en mis sacerdotes, los colaboradores del pueblo de Dios, todo eso que es obispos, sacerdotes, religiosas, instituciones católicas, fieles, familias cristianas formamos el pueblo de Dios y Cristo, profeta, nos ha hecho participantes de su misión profética. El Espíritu de Cristo nos ha ungido desde el día de nuestro bautismo y formamos entonces un pueblo que no se puede equivocar en creer.</w:t>
      </w:r>
    </w:p>
    <w:p w:rsidR="0069148E" w:rsidRDefault="00865488" w:rsidP="00865488">
      <w:pPr>
        <w:ind w:left="708"/>
        <w:jc w:val="both"/>
        <w:rPr>
          <w:rFonts w:ascii="Times New Roman" w:hAnsi="Times New Roman"/>
          <w:sz w:val="20"/>
          <w:szCs w:val="20"/>
          <w:lang w:val="es-SV"/>
        </w:rPr>
      </w:pPr>
      <w:proofErr w:type="gramStart"/>
      <w:r>
        <w:rPr>
          <w:rFonts w:ascii="Times New Roman" w:hAnsi="Times New Roman"/>
          <w:sz w:val="20"/>
          <w:szCs w:val="20"/>
          <w:lang w:val="es-SV"/>
        </w:rPr>
        <w:t>¿</w:t>
      </w:r>
      <w:proofErr w:type="gramEnd"/>
      <w:r>
        <w:rPr>
          <w:rFonts w:ascii="Times New Roman" w:hAnsi="Times New Roman"/>
          <w:sz w:val="20"/>
          <w:szCs w:val="20"/>
          <w:lang w:val="es-SV"/>
        </w:rPr>
        <w:t>Qué consuelo me da esto, hermanos !Ustedes no se equivocan cuando escuchan a su obispo y cuando acuden con una constancia que a mí me emociona, a la catedral a escuchar mi pobre palabra; y no hay un rechazo, sino al contrario, siento que se acrecienta más, en el corazón del pueblo, la credibilidad a la palabra de su obispo. Siento que el pueblo es mi profeta, a mí me está enseñando, con la unción que el Espíritu ha hecho en su bautismo y que los hace incapaces de aceptar una doctrina equivocada</w:t>
      </w:r>
      <w:r w:rsidR="0069148E">
        <w:rPr>
          <w:rFonts w:ascii="Times New Roman" w:hAnsi="Times New Roman"/>
          <w:sz w:val="20"/>
          <w:szCs w:val="20"/>
          <w:lang w:val="es-SV"/>
        </w:rPr>
        <w:t xml:space="preserve"> o errónea: ustedes, como pueblo, la rechazarían como rechaza el organismo esos cuerpos extraños que se le meten a veces.</w:t>
      </w:r>
    </w:p>
    <w:p w:rsidR="00865488" w:rsidRPr="00865488" w:rsidRDefault="0069148E" w:rsidP="00865488">
      <w:pPr>
        <w:ind w:left="708"/>
        <w:jc w:val="both"/>
        <w:rPr>
          <w:rFonts w:ascii="Times New Roman" w:hAnsi="Times New Roman"/>
          <w:sz w:val="20"/>
          <w:szCs w:val="20"/>
          <w:lang w:val="es-SV"/>
        </w:rPr>
      </w:pPr>
      <w:r>
        <w:rPr>
          <w:rFonts w:ascii="Times New Roman" w:hAnsi="Times New Roman"/>
          <w:sz w:val="20"/>
          <w:szCs w:val="20"/>
          <w:lang w:val="es-SV"/>
        </w:rPr>
        <w:t>Eso es hermoso, pensar que tanto la fidelidad que yo trato de llevar al Evangelio al predicarles a ustedes y la fidelidad con que ustedes quieren ser fieles a Cristo –no a mí- , es como que coincide en la seguridad de que hay una infalibilidad que el Concilio la ha proclamado, no debida a ninguna fuerza humana ni a partidismo, sino al Espíritu Santo que unge al pueblo y a sus jerarcas para que vivan siempre la verdad que Cristo trajo. En este sentido, pues, ustedes y yo somos profetas, somos el pueblo profético</w:t>
      </w:r>
      <w:r w:rsidR="00B34F82">
        <w:rPr>
          <w:rFonts w:ascii="Times New Roman" w:hAnsi="Times New Roman"/>
          <w:sz w:val="20"/>
          <w:szCs w:val="20"/>
          <w:lang w:val="es-SV"/>
        </w:rPr>
        <w:t>; y así…tenemos la obligación de realizar nuestra misión profética.</w:t>
      </w:r>
      <w:r w:rsidR="00B34F82">
        <w:rPr>
          <w:rStyle w:val="Refdenotaalpie"/>
          <w:rFonts w:ascii="Times New Roman" w:hAnsi="Times New Roman"/>
          <w:sz w:val="20"/>
          <w:szCs w:val="20"/>
          <w:lang w:val="es-SV"/>
        </w:rPr>
        <w:footnoteReference w:id="77"/>
      </w:r>
      <w:r w:rsidR="00865488">
        <w:rPr>
          <w:rFonts w:ascii="Times New Roman" w:hAnsi="Times New Roman"/>
          <w:sz w:val="20"/>
          <w:szCs w:val="20"/>
          <w:lang w:val="es-SV"/>
        </w:rPr>
        <w:t xml:space="preserve"> </w:t>
      </w:r>
      <w:r w:rsidR="00865488" w:rsidRPr="00865488">
        <w:rPr>
          <w:rFonts w:ascii="Times New Roman" w:hAnsi="Times New Roman"/>
          <w:sz w:val="20"/>
          <w:szCs w:val="20"/>
          <w:lang w:val="es-SV"/>
        </w:rPr>
        <w:t xml:space="preserve"> </w:t>
      </w:r>
    </w:p>
    <w:p w:rsidR="00151DBF" w:rsidRPr="00151DBF" w:rsidRDefault="00151DBF" w:rsidP="00A96C19">
      <w:pPr>
        <w:jc w:val="both"/>
        <w:rPr>
          <w:rFonts w:ascii="Times New Roman" w:hAnsi="Times New Roman"/>
          <w:b/>
          <w:sz w:val="24"/>
          <w:szCs w:val="24"/>
          <w:lang w:val="es-SV"/>
        </w:rPr>
      </w:pPr>
      <w:r>
        <w:rPr>
          <w:rFonts w:ascii="Times New Roman" w:hAnsi="Times New Roman"/>
          <w:b/>
          <w:sz w:val="24"/>
          <w:szCs w:val="24"/>
          <w:lang w:val="es-SV"/>
        </w:rPr>
        <w:t>Los carismas</w:t>
      </w:r>
    </w:p>
    <w:p w:rsidR="00A96C19" w:rsidRDefault="00BF3E02" w:rsidP="00A96C19">
      <w:pPr>
        <w:jc w:val="both"/>
        <w:rPr>
          <w:rFonts w:ascii="Times New Roman" w:hAnsi="Times New Roman"/>
          <w:sz w:val="24"/>
          <w:szCs w:val="24"/>
          <w:lang w:val="es-SV"/>
        </w:rPr>
      </w:pPr>
      <w:r w:rsidRPr="00BF3E02">
        <w:rPr>
          <w:rFonts w:ascii="Times New Roman" w:hAnsi="Times New Roman"/>
          <w:sz w:val="24"/>
          <w:szCs w:val="24"/>
          <w:lang w:val="es-SV"/>
        </w:rPr>
        <w:t>Finalmente</w:t>
      </w:r>
      <w:r>
        <w:rPr>
          <w:rFonts w:ascii="Times New Roman" w:hAnsi="Times New Roman"/>
          <w:b/>
          <w:sz w:val="24"/>
          <w:szCs w:val="24"/>
          <w:lang w:val="es-SV"/>
        </w:rPr>
        <w:t xml:space="preserve"> </w:t>
      </w:r>
      <w:r w:rsidRPr="00BF3E02">
        <w:rPr>
          <w:rFonts w:ascii="Times New Roman" w:hAnsi="Times New Roman"/>
          <w:sz w:val="24"/>
          <w:szCs w:val="24"/>
          <w:lang w:val="es-SV"/>
        </w:rPr>
        <w:t>los Padres del Vaticano II</w:t>
      </w:r>
      <w:r>
        <w:rPr>
          <w:rFonts w:ascii="Times New Roman" w:hAnsi="Times New Roman"/>
          <w:b/>
          <w:sz w:val="24"/>
          <w:szCs w:val="24"/>
          <w:lang w:val="es-SV"/>
        </w:rPr>
        <w:t xml:space="preserve"> </w:t>
      </w:r>
      <w:r w:rsidRPr="00BF3E02">
        <w:rPr>
          <w:rFonts w:ascii="Times New Roman" w:hAnsi="Times New Roman"/>
          <w:sz w:val="24"/>
          <w:szCs w:val="24"/>
          <w:lang w:val="es-SV"/>
        </w:rPr>
        <w:t xml:space="preserve">recuperan </w:t>
      </w:r>
      <w:r>
        <w:rPr>
          <w:rFonts w:ascii="Times New Roman" w:hAnsi="Times New Roman"/>
          <w:sz w:val="24"/>
          <w:szCs w:val="24"/>
          <w:lang w:val="es-SV"/>
        </w:rPr>
        <w:t>la condición carismática de la existencia cristiana, enfatizada tanto en las comunidades fundadas o visitadas por Pablo de Tarso entre los gentiles: “</w:t>
      </w:r>
      <w:r w:rsidR="003043F1">
        <w:rPr>
          <w:rFonts w:ascii="Times New Roman" w:hAnsi="Times New Roman"/>
          <w:sz w:val="24"/>
          <w:szCs w:val="24"/>
          <w:lang w:val="es-SV"/>
        </w:rPr>
        <w:t>No apaguen el fuego del espíritu, no desprecien la profecía; examínenlo (</w:t>
      </w:r>
      <w:proofErr w:type="spellStart"/>
      <w:r w:rsidR="003043F1">
        <w:rPr>
          <w:rFonts w:ascii="Times New Roman" w:hAnsi="Times New Roman"/>
          <w:i/>
          <w:sz w:val="24"/>
          <w:szCs w:val="24"/>
          <w:lang w:val="es-SV"/>
        </w:rPr>
        <w:t>dokimátsete</w:t>
      </w:r>
      <w:proofErr w:type="spellEnd"/>
      <w:r w:rsidR="003043F1">
        <w:rPr>
          <w:rFonts w:ascii="Times New Roman" w:hAnsi="Times New Roman"/>
          <w:sz w:val="24"/>
          <w:szCs w:val="24"/>
          <w:lang w:val="es-SV"/>
        </w:rPr>
        <w:t>) todo y quédense con lo bueno” (1Tes 5, 19-20). El texto conciliar dice así:</w:t>
      </w:r>
      <w:r>
        <w:rPr>
          <w:rFonts w:ascii="Times New Roman" w:hAnsi="Times New Roman"/>
          <w:sz w:val="24"/>
          <w:szCs w:val="24"/>
          <w:lang w:val="es-SV"/>
        </w:rPr>
        <w:t xml:space="preserve"> </w:t>
      </w:r>
      <w:r w:rsidR="00A96C19">
        <w:rPr>
          <w:rFonts w:ascii="Times New Roman" w:hAnsi="Times New Roman"/>
          <w:b/>
          <w:sz w:val="24"/>
          <w:szCs w:val="24"/>
          <w:lang w:val="es-SV"/>
        </w:rPr>
        <w:t xml:space="preserve"> </w:t>
      </w:r>
      <w:r w:rsidR="003043F1">
        <w:rPr>
          <w:rFonts w:ascii="Times New Roman" w:hAnsi="Times New Roman"/>
          <w:b/>
          <w:sz w:val="24"/>
          <w:szCs w:val="24"/>
          <w:lang w:val="es-SV"/>
        </w:rPr>
        <w:t>“</w:t>
      </w:r>
      <w:r w:rsidR="00A96C19">
        <w:rPr>
          <w:rFonts w:ascii="Times New Roman" w:hAnsi="Times New Roman"/>
          <w:sz w:val="24"/>
          <w:szCs w:val="24"/>
          <w:lang w:val="es-SV"/>
        </w:rPr>
        <w:t xml:space="preserve">Además el mismo Espíritu Santo… reparte entre los fieles gracias de todo género, incluso especiales, con que los dispone y prepara para realizar variedad de obras y de oficios provechosos para la renovación y una más amplia edificación de la Iglesia…Estos carismas…hay que recibirlos con agradecimiento y consuelo…el juicio sobre su autenticidad y sobre su aplicación pertenece a los que presiden la Iglesia, a quienes compete sobre todo no extinguir el Espíritu, sino probarlo todo y quedarse con </w:t>
      </w:r>
      <w:r w:rsidR="00A96C19">
        <w:rPr>
          <w:rFonts w:ascii="Times New Roman" w:hAnsi="Times New Roman"/>
          <w:sz w:val="24"/>
          <w:szCs w:val="24"/>
          <w:lang w:val="es-SV"/>
        </w:rPr>
        <w:lastRenderedPageBreak/>
        <w:t>lo bueno (cf. 1Tes 5, 12.19-21)</w:t>
      </w:r>
      <w:r w:rsidR="003043F1">
        <w:rPr>
          <w:rFonts w:ascii="Times New Roman" w:hAnsi="Times New Roman"/>
          <w:sz w:val="24"/>
          <w:szCs w:val="24"/>
          <w:lang w:val="es-SV"/>
        </w:rPr>
        <w:t>”</w:t>
      </w:r>
      <w:r w:rsidR="00A96C19">
        <w:rPr>
          <w:rFonts w:ascii="Times New Roman" w:hAnsi="Times New Roman"/>
          <w:sz w:val="24"/>
          <w:szCs w:val="24"/>
          <w:lang w:val="es-SV"/>
        </w:rPr>
        <w:t xml:space="preserve"> (LG 12)</w:t>
      </w:r>
      <w:r w:rsidR="003043F1">
        <w:rPr>
          <w:rFonts w:ascii="Times New Roman" w:hAnsi="Times New Roman"/>
          <w:sz w:val="24"/>
          <w:szCs w:val="24"/>
          <w:lang w:val="es-SV"/>
        </w:rPr>
        <w:t xml:space="preserve">. Haber olvidado esto </w:t>
      </w:r>
      <w:proofErr w:type="spellStart"/>
      <w:r w:rsidR="003043F1">
        <w:rPr>
          <w:rFonts w:ascii="Times New Roman" w:hAnsi="Times New Roman"/>
          <w:sz w:val="24"/>
          <w:szCs w:val="24"/>
          <w:lang w:val="es-SV"/>
        </w:rPr>
        <w:t>e</w:t>
      </w:r>
      <w:proofErr w:type="spellEnd"/>
      <w:r w:rsidR="003043F1">
        <w:rPr>
          <w:rFonts w:ascii="Times New Roman" w:hAnsi="Times New Roman"/>
          <w:sz w:val="24"/>
          <w:szCs w:val="24"/>
          <w:lang w:val="es-SV"/>
        </w:rPr>
        <w:t xml:space="preserve"> insistido en la institucionalidad de la Iglesia, en sus estructuras organizacionales, y de forma muchas veces inflexible, como si se trataran del encargo del amor de Jesús resucitado, ha sido, sin duda, una gran pérdida en la Iglesia. Ya en 1958, antes, pues, del anuncio del Concilio, Karl </w:t>
      </w:r>
      <w:proofErr w:type="spellStart"/>
      <w:r w:rsidR="003043F1">
        <w:rPr>
          <w:rFonts w:ascii="Times New Roman" w:hAnsi="Times New Roman"/>
          <w:sz w:val="24"/>
          <w:szCs w:val="24"/>
          <w:lang w:val="es-SV"/>
        </w:rPr>
        <w:t>Rahner</w:t>
      </w:r>
      <w:proofErr w:type="spellEnd"/>
      <w:r w:rsidR="003043F1">
        <w:rPr>
          <w:rFonts w:ascii="Times New Roman" w:hAnsi="Times New Roman"/>
          <w:sz w:val="24"/>
          <w:szCs w:val="24"/>
          <w:lang w:val="es-SV"/>
        </w:rPr>
        <w:t xml:space="preserve"> había insistido en ello por medio de una publicación en la colección </w:t>
      </w:r>
      <w:proofErr w:type="spellStart"/>
      <w:r w:rsidR="003043F1">
        <w:rPr>
          <w:rFonts w:ascii="Times New Roman" w:hAnsi="Times New Roman"/>
          <w:i/>
          <w:sz w:val="24"/>
          <w:szCs w:val="24"/>
          <w:lang w:val="es-SV"/>
        </w:rPr>
        <w:t>Quaestiones</w:t>
      </w:r>
      <w:proofErr w:type="spellEnd"/>
      <w:r w:rsidR="003043F1">
        <w:rPr>
          <w:rFonts w:ascii="Times New Roman" w:hAnsi="Times New Roman"/>
          <w:i/>
          <w:sz w:val="24"/>
          <w:szCs w:val="24"/>
          <w:lang w:val="es-SV"/>
        </w:rPr>
        <w:t xml:space="preserve"> </w:t>
      </w:r>
      <w:proofErr w:type="spellStart"/>
      <w:r w:rsidR="003043F1">
        <w:rPr>
          <w:rFonts w:ascii="Times New Roman" w:hAnsi="Times New Roman"/>
          <w:i/>
          <w:sz w:val="24"/>
          <w:szCs w:val="24"/>
          <w:lang w:val="es-SV"/>
        </w:rPr>
        <w:t>disputatae</w:t>
      </w:r>
      <w:proofErr w:type="spellEnd"/>
      <w:r w:rsidR="003043F1">
        <w:rPr>
          <w:rFonts w:ascii="Times New Roman" w:hAnsi="Times New Roman"/>
          <w:sz w:val="24"/>
          <w:szCs w:val="24"/>
          <w:lang w:val="es-SV"/>
        </w:rPr>
        <w:t xml:space="preserve">, de </w:t>
      </w:r>
      <w:proofErr w:type="spellStart"/>
      <w:r w:rsidR="003043F1">
        <w:rPr>
          <w:rFonts w:ascii="Times New Roman" w:hAnsi="Times New Roman"/>
          <w:sz w:val="24"/>
          <w:szCs w:val="24"/>
          <w:lang w:val="es-SV"/>
        </w:rPr>
        <w:t>Herder</w:t>
      </w:r>
      <w:proofErr w:type="spellEnd"/>
      <w:r w:rsidR="003043F1">
        <w:rPr>
          <w:rFonts w:ascii="Times New Roman" w:hAnsi="Times New Roman"/>
          <w:sz w:val="24"/>
          <w:szCs w:val="24"/>
          <w:lang w:val="es-SV"/>
        </w:rPr>
        <w:t xml:space="preserve">, con el título </w:t>
      </w:r>
      <w:r w:rsidR="003043F1">
        <w:rPr>
          <w:rFonts w:ascii="Times New Roman" w:hAnsi="Times New Roman"/>
          <w:i/>
          <w:sz w:val="24"/>
          <w:szCs w:val="24"/>
          <w:lang w:val="es-SV"/>
        </w:rPr>
        <w:t xml:space="preserve">Lo </w:t>
      </w:r>
      <w:r w:rsidR="003043F1" w:rsidRPr="003043F1">
        <w:rPr>
          <w:rFonts w:ascii="Times New Roman" w:hAnsi="Times New Roman"/>
          <w:i/>
          <w:sz w:val="24"/>
          <w:szCs w:val="24"/>
          <w:lang w:val="es-SV"/>
        </w:rPr>
        <w:t>dinámico</w:t>
      </w:r>
      <w:r w:rsidR="003043F1">
        <w:rPr>
          <w:rFonts w:ascii="Times New Roman" w:hAnsi="Times New Roman"/>
          <w:i/>
          <w:sz w:val="24"/>
          <w:szCs w:val="24"/>
          <w:lang w:val="es-SV"/>
        </w:rPr>
        <w:t xml:space="preserve"> en la Iglesia</w:t>
      </w:r>
      <w:r w:rsidR="003043F1">
        <w:rPr>
          <w:rStyle w:val="Refdenotaalpie"/>
          <w:rFonts w:ascii="Times New Roman" w:hAnsi="Times New Roman"/>
          <w:i/>
          <w:sz w:val="24"/>
          <w:szCs w:val="24"/>
          <w:lang w:val="es-SV"/>
        </w:rPr>
        <w:footnoteReference w:id="78"/>
      </w:r>
      <w:r w:rsidR="007F16FD">
        <w:rPr>
          <w:rFonts w:ascii="Times New Roman" w:hAnsi="Times New Roman"/>
          <w:sz w:val="24"/>
          <w:szCs w:val="24"/>
          <w:lang w:val="es-SV"/>
        </w:rPr>
        <w:t xml:space="preserve">. Y lo había desarrollado tanto sistemáticamente –“Lo carismático en la Iglesia”- como teológico-espiritualmente –“La lógica del conocimiento existencial en San Ignacio de Loyola”. Si tanto el libro pionero de </w:t>
      </w:r>
      <w:proofErr w:type="spellStart"/>
      <w:r w:rsidR="007F16FD">
        <w:rPr>
          <w:rFonts w:ascii="Times New Roman" w:hAnsi="Times New Roman"/>
          <w:sz w:val="24"/>
          <w:szCs w:val="24"/>
          <w:lang w:val="es-SV"/>
        </w:rPr>
        <w:t>Rahner</w:t>
      </w:r>
      <w:proofErr w:type="spellEnd"/>
      <w:r w:rsidR="007F16FD">
        <w:rPr>
          <w:rFonts w:ascii="Times New Roman" w:hAnsi="Times New Roman"/>
          <w:sz w:val="24"/>
          <w:szCs w:val="24"/>
          <w:lang w:val="es-SV"/>
        </w:rPr>
        <w:t xml:space="preserve"> como, sobre todo, el texto del Concilio hubieran tenido la misma atención</w:t>
      </w:r>
      <w:r w:rsidR="003043F1">
        <w:rPr>
          <w:rFonts w:ascii="Times New Roman" w:hAnsi="Times New Roman"/>
          <w:sz w:val="24"/>
          <w:szCs w:val="24"/>
          <w:lang w:val="es-SV"/>
        </w:rPr>
        <w:t xml:space="preserve"> </w:t>
      </w:r>
      <w:r w:rsidR="007F16FD">
        <w:rPr>
          <w:rFonts w:ascii="Times New Roman" w:hAnsi="Times New Roman"/>
          <w:sz w:val="24"/>
          <w:szCs w:val="24"/>
          <w:lang w:val="es-SV"/>
        </w:rPr>
        <w:t xml:space="preserve">que le dio Juan XXIII a su moción de convocar el Concilio, Monseñor Romero a la suya de enfatizar con una Misa única la protesta de la Iglesia por el asesinato martirial de Rutilio Grande, o Monseñor Juan </w:t>
      </w:r>
      <w:proofErr w:type="spellStart"/>
      <w:r w:rsidR="007F16FD">
        <w:rPr>
          <w:rFonts w:ascii="Times New Roman" w:hAnsi="Times New Roman"/>
          <w:sz w:val="24"/>
          <w:szCs w:val="24"/>
          <w:lang w:val="es-SV"/>
        </w:rPr>
        <w:t>Gerardi</w:t>
      </w:r>
      <w:proofErr w:type="spellEnd"/>
      <w:r w:rsidR="007F16FD">
        <w:rPr>
          <w:rFonts w:ascii="Times New Roman" w:hAnsi="Times New Roman"/>
          <w:sz w:val="24"/>
          <w:szCs w:val="24"/>
          <w:lang w:val="es-SV"/>
        </w:rPr>
        <w:t xml:space="preserve"> a la suya de investigar las atrocidades cometidas en la guerra y de publicar los volúmenes “Guatemala, Nunca Más”, no habría habido tanta sorpresa en la Iglesia frente a la Renovación Carismática ni se hubiera sentido mucha parte de los laicos tradicionales, de los presbíteros y del resto de la Jerarquía tan sin saber qué hacer frente a ese movimiento. Tampoco se habría incomprendido tanto el carisma y la vocación de cristianos a la política</w:t>
      </w:r>
      <w:r w:rsidR="007F16FD">
        <w:rPr>
          <w:rStyle w:val="Refdenotaalpie"/>
          <w:rFonts w:ascii="Times New Roman" w:hAnsi="Times New Roman"/>
          <w:sz w:val="24"/>
          <w:szCs w:val="24"/>
          <w:lang w:val="es-SV"/>
        </w:rPr>
        <w:footnoteReference w:id="79"/>
      </w:r>
      <w:r w:rsidR="007F16FD">
        <w:rPr>
          <w:rFonts w:ascii="Times New Roman" w:hAnsi="Times New Roman"/>
          <w:sz w:val="24"/>
          <w:szCs w:val="24"/>
          <w:lang w:val="es-SV"/>
        </w:rPr>
        <w:t xml:space="preserve">.  </w:t>
      </w:r>
    </w:p>
    <w:p w:rsidR="009C63B8" w:rsidRDefault="009C63B8" w:rsidP="009C63B8">
      <w:pPr>
        <w:jc w:val="both"/>
        <w:rPr>
          <w:rFonts w:ascii="Times New Roman" w:hAnsi="Times New Roman"/>
          <w:sz w:val="24"/>
          <w:szCs w:val="24"/>
          <w:lang w:val="es-SV"/>
        </w:rPr>
      </w:pPr>
      <w:r>
        <w:rPr>
          <w:rFonts w:ascii="Times New Roman" w:hAnsi="Times New Roman"/>
          <w:b/>
          <w:sz w:val="24"/>
          <w:szCs w:val="24"/>
          <w:lang w:val="es-SV"/>
        </w:rPr>
        <w:t xml:space="preserve">Teología de la pertenencia concéntrica a la Iglesia. </w:t>
      </w:r>
      <w:r>
        <w:rPr>
          <w:rFonts w:ascii="Times New Roman" w:hAnsi="Times New Roman"/>
          <w:sz w:val="24"/>
          <w:szCs w:val="24"/>
          <w:lang w:val="es-SV"/>
        </w:rPr>
        <w:t xml:space="preserve">Aquella afirmación, contenida en el primer capítulo sobre el misterio de la Iglesia, de que “esta Iglesia…permanece en la Iglesia católica” (LG 8), se despliega en el segundo capítulo sobre el Pueblo de Dios, desarrollando cómo </w:t>
      </w:r>
      <w:r w:rsidR="00A96C19">
        <w:rPr>
          <w:rFonts w:ascii="Times New Roman" w:hAnsi="Times New Roman"/>
          <w:sz w:val="24"/>
          <w:szCs w:val="24"/>
          <w:lang w:val="es-SV"/>
        </w:rPr>
        <w:t xml:space="preserve">es que fuera de la Iglesia se pueden encontrar “muchos elementos de santificación y de verdad”. La explicación se desarrolla desde </w:t>
      </w:r>
      <w:proofErr w:type="gramStart"/>
      <w:r w:rsidR="00A96C19">
        <w:rPr>
          <w:rFonts w:ascii="Times New Roman" w:hAnsi="Times New Roman"/>
          <w:sz w:val="24"/>
          <w:szCs w:val="24"/>
          <w:lang w:val="es-SV"/>
        </w:rPr>
        <w:t>el</w:t>
      </w:r>
      <w:proofErr w:type="gramEnd"/>
      <w:r w:rsidR="00A96C19">
        <w:rPr>
          <w:rFonts w:ascii="Times New Roman" w:hAnsi="Times New Roman"/>
          <w:sz w:val="24"/>
          <w:szCs w:val="24"/>
          <w:lang w:val="es-SV"/>
        </w:rPr>
        <w:t xml:space="preserve"> n. 13 al n. 16 de LG.</w:t>
      </w:r>
      <w:r>
        <w:rPr>
          <w:rFonts w:ascii="Times New Roman" w:hAnsi="Times New Roman"/>
          <w:sz w:val="24"/>
          <w:szCs w:val="24"/>
          <w:lang w:val="es-SV"/>
        </w:rPr>
        <w:t xml:space="preserve"> </w:t>
      </w:r>
    </w:p>
    <w:p w:rsidR="00203279" w:rsidRDefault="00841D8E" w:rsidP="00CA4CFE">
      <w:pPr>
        <w:jc w:val="both"/>
        <w:rPr>
          <w:rFonts w:ascii="Times New Roman" w:hAnsi="Times New Roman"/>
          <w:sz w:val="24"/>
          <w:szCs w:val="24"/>
          <w:lang w:val="es-SV"/>
        </w:rPr>
      </w:pPr>
      <w:r>
        <w:rPr>
          <w:rFonts w:ascii="Times New Roman" w:hAnsi="Times New Roman"/>
          <w:sz w:val="24"/>
          <w:szCs w:val="24"/>
          <w:lang w:val="es-SV"/>
        </w:rPr>
        <w:t>Recordando una vez más el carácter de sacramento o señal e instrumento, de la Iglesia, el Vaticano II afirma que todas la</w:t>
      </w:r>
      <w:r w:rsidR="00A96C19">
        <w:rPr>
          <w:rFonts w:ascii="Times New Roman" w:hAnsi="Times New Roman"/>
          <w:sz w:val="24"/>
          <w:szCs w:val="24"/>
          <w:lang w:val="es-SV"/>
        </w:rPr>
        <w:t xml:space="preserve">s </w:t>
      </w:r>
      <w:r>
        <w:rPr>
          <w:rFonts w:ascii="Times New Roman" w:hAnsi="Times New Roman"/>
          <w:sz w:val="24"/>
          <w:szCs w:val="24"/>
          <w:lang w:val="es-SV"/>
        </w:rPr>
        <w:t>persona</w:t>
      </w:r>
      <w:r w:rsidR="00A96C19">
        <w:rPr>
          <w:rFonts w:ascii="Times New Roman" w:hAnsi="Times New Roman"/>
          <w:sz w:val="24"/>
          <w:szCs w:val="24"/>
          <w:lang w:val="es-SV"/>
        </w:rPr>
        <w:t>s son admitid</w:t>
      </w:r>
      <w:r>
        <w:rPr>
          <w:rFonts w:ascii="Times New Roman" w:hAnsi="Times New Roman"/>
          <w:sz w:val="24"/>
          <w:szCs w:val="24"/>
          <w:lang w:val="es-SV"/>
        </w:rPr>
        <w:t>a</w:t>
      </w:r>
      <w:r w:rsidR="00A96C19">
        <w:rPr>
          <w:rFonts w:ascii="Times New Roman" w:hAnsi="Times New Roman"/>
          <w:sz w:val="24"/>
          <w:szCs w:val="24"/>
          <w:lang w:val="es-SV"/>
        </w:rPr>
        <w:t xml:space="preserve">s a esta unidad católica, </w:t>
      </w:r>
      <w:r w:rsidR="00CA4CFE">
        <w:rPr>
          <w:rFonts w:ascii="Times New Roman" w:hAnsi="Times New Roman"/>
          <w:sz w:val="24"/>
          <w:szCs w:val="24"/>
          <w:lang w:val="es-SV"/>
        </w:rPr>
        <w:t>que prefigura y promueve la paz: “De todas las gentes de la tierra se compone el pueblo de Dios, porque de todas recibe sus ciudadanos, que lo son de un Reino  por cierto no terreno sino celestial… Como el Reino de Cristo no es de este mundo (</w:t>
      </w:r>
      <w:proofErr w:type="spellStart"/>
      <w:r w:rsidR="00CA4CFE">
        <w:rPr>
          <w:rFonts w:ascii="Times New Roman" w:hAnsi="Times New Roman"/>
          <w:sz w:val="24"/>
          <w:szCs w:val="24"/>
          <w:lang w:val="es-SV"/>
        </w:rPr>
        <w:t>Jn</w:t>
      </w:r>
      <w:proofErr w:type="spellEnd"/>
      <w:r w:rsidR="00CA4CFE">
        <w:rPr>
          <w:rFonts w:ascii="Times New Roman" w:hAnsi="Times New Roman"/>
          <w:sz w:val="24"/>
          <w:szCs w:val="24"/>
          <w:lang w:val="es-SV"/>
        </w:rPr>
        <w:t xml:space="preserve"> 18, 36), la Iglesia, o Pueblo de Dios, introduciendo este Reino, no arrebata a ningún pueblo ningún bien temporal, sino al contrario, todas las facultades, riquezas y costumbres que revelan la idiosincrasia de cada pueblo, en lo que tienen de bueno, las favorece y asume, pero al sumirlas las purifica, las fortalece y las eleva. Pues sabe muy bien que debe asociarse a aquel Rey, a quien fueron dadas en heredad todas las naciones y a Cuya ciudad aportan dones y ofrendas” (LG 13). De estas palabras tan serias es posible inducir la necesidad de la inculturación de la fe en todas las culturas diferentes que forman el arcoíris de la humanidad.</w:t>
      </w:r>
    </w:p>
    <w:p w:rsidR="00203279" w:rsidRDefault="00203279" w:rsidP="00203279">
      <w:pPr>
        <w:jc w:val="both"/>
        <w:rPr>
          <w:rFonts w:ascii="Times New Roman" w:hAnsi="Times New Roman"/>
          <w:sz w:val="24"/>
          <w:szCs w:val="24"/>
          <w:lang w:val="es-SV"/>
        </w:rPr>
      </w:pPr>
      <w:r>
        <w:rPr>
          <w:rFonts w:ascii="Times New Roman" w:hAnsi="Times New Roman"/>
          <w:b/>
          <w:sz w:val="24"/>
          <w:szCs w:val="24"/>
          <w:lang w:val="es-SV"/>
        </w:rPr>
        <w:t xml:space="preserve">Los católicos, el círculo más interno. </w:t>
      </w:r>
      <w:r>
        <w:rPr>
          <w:rFonts w:ascii="Times New Roman" w:hAnsi="Times New Roman"/>
          <w:sz w:val="24"/>
          <w:szCs w:val="24"/>
          <w:lang w:val="es-SV"/>
        </w:rPr>
        <w:t xml:space="preserve">El </w:t>
      </w:r>
      <w:r w:rsidR="00A57ADE">
        <w:rPr>
          <w:rFonts w:ascii="Times New Roman" w:hAnsi="Times New Roman"/>
          <w:sz w:val="24"/>
          <w:szCs w:val="24"/>
          <w:lang w:val="es-SV"/>
        </w:rPr>
        <w:t>Vaticano II</w:t>
      </w:r>
      <w:r>
        <w:rPr>
          <w:rFonts w:ascii="Times New Roman" w:hAnsi="Times New Roman"/>
          <w:sz w:val="24"/>
          <w:szCs w:val="24"/>
          <w:lang w:val="es-SV"/>
        </w:rPr>
        <w:t xml:space="preserve"> dirige su atención primero a los fieles católicos. “Porque enseña, fundada en la Escritura y en la tradición que esta Iglesia peregrina es necesaria para la salvación. Pues solamente Cristo es el mediador y </w:t>
      </w:r>
      <w:r>
        <w:rPr>
          <w:rFonts w:ascii="Times New Roman" w:hAnsi="Times New Roman"/>
          <w:sz w:val="24"/>
          <w:szCs w:val="24"/>
          <w:lang w:val="es-SV"/>
        </w:rPr>
        <w:lastRenderedPageBreak/>
        <w:t xml:space="preserve">el camino de salvación que se hace presente a nosotros en su cuerpo eclesial por el bautismo (Mc 16, 16; </w:t>
      </w:r>
      <w:proofErr w:type="spellStart"/>
      <w:r>
        <w:rPr>
          <w:rFonts w:ascii="Times New Roman" w:hAnsi="Times New Roman"/>
          <w:sz w:val="24"/>
          <w:szCs w:val="24"/>
          <w:lang w:val="es-SV"/>
        </w:rPr>
        <w:t>Jn</w:t>
      </w:r>
      <w:proofErr w:type="spellEnd"/>
      <w:r>
        <w:rPr>
          <w:rFonts w:ascii="Times New Roman" w:hAnsi="Times New Roman"/>
          <w:sz w:val="24"/>
          <w:szCs w:val="24"/>
          <w:lang w:val="es-SV"/>
        </w:rPr>
        <w:t xml:space="preserve"> 3, 5) como puerta obligada. Por lo cual no podrían salvarse quienes </w:t>
      </w:r>
      <w:r w:rsidRPr="00412462">
        <w:rPr>
          <w:rFonts w:ascii="Times New Roman" w:hAnsi="Times New Roman"/>
          <w:i/>
          <w:sz w:val="24"/>
          <w:szCs w:val="24"/>
          <w:lang w:val="es-SV"/>
        </w:rPr>
        <w:t>sabiendo</w:t>
      </w:r>
      <w:r>
        <w:rPr>
          <w:rFonts w:ascii="Times New Roman" w:hAnsi="Times New Roman"/>
          <w:sz w:val="24"/>
          <w:szCs w:val="24"/>
          <w:lang w:val="es-SV"/>
        </w:rPr>
        <w:t xml:space="preserve"> (cursiva mía) que la Iglesia católica fue instituida como necesaria por Dios a través de Jesucristo, desdeñaran entrar o no quisieran permanecer en ella… Sin embargo, no alcanza la salvación, aunque esté incorporado a la Iglesia, quien no perseverando en la caridad, permanece en el seno de la Iglesia “en cuerpo”, pero no “en corazón” (San Agustín</w:t>
      </w:r>
      <w:r>
        <w:rPr>
          <w:rStyle w:val="Refdenotaalpie"/>
          <w:rFonts w:ascii="Times New Roman" w:hAnsi="Times New Roman"/>
          <w:sz w:val="24"/>
          <w:szCs w:val="24"/>
          <w:lang w:val="es-SV"/>
        </w:rPr>
        <w:footnoteReference w:id="80"/>
      </w:r>
      <w:r>
        <w:rPr>
          <w:rFonts w:ascii="Times New Roman" w:hAnsi="Times New Roman"/>
          <w:sz w:val="24"/>
          <w:szCs w:val="24"/>
          <w:lang w:val="es-SV"/>
        </w:rPr>
        <w:t xml:space="preserve">). También a los </w:t>
      </w:r>
      <w:r>
        <w:rPr>
          <w:rFonts w:ascii="Times New Roman" w:hAnsi="Times New Roman"/>
          <w:b/>
          <w:sz w:val="24"/>
          <w:szCs w:val="24"/>
          <w:lang w:val="es-SV"/>
        </w:rPr>
        <w:t xml:space="preserve">catecúmenos </w:t>
      </w:r>
      <w:r>
        <w:rPr>
          <w:rFonts w:ascii="Times New Roman" w:hAnsi="Times New Roman"/>
          <w:sz w:val="24"/>
          <w:szCs w:val="24"/>
          <w:lang w:val="es-SV"/>
        </w:rPr>
        <w:t>los abraza ya la madre Iglesia como hijos</w:t>
      </w:r>
      <w:proofErr w:type="gramStart"/>
      <w:r>
        <w:rPr>
          <w:rFonts w:ascii="Times New Roman" w:hAnsi="Times New Roman"/>
          <w:sz w:val="24"/>
          <w:szCs w:val="24"/>
          <w:lang w:val="es-SV"/>
        </w:rPr>
        <w:t>.(</w:t>
      </w:r>
      <w:proofErr w:type="gramEnd"/>
      <w:r>
        <w:rPr>
          <w:rFonts w:ascii="Times New Roman" w:hAnsi="Times New Roman"/>
          <w:sz w:val="24"/>
          <w:szCs w:val="24"/>
          <w:lang w:val="es-SV"/>
        </w:rPr>
        <w:t>LG 14)”. Como puede verse, al leer este texto cuidadosamente, el Vaticano II no repite sin más el axioma clásico, “fuera de la Iglesia no hay salvación”, sino que lo delimita y lo aplica únicamente a aquellas personas que, siendo conscientes de la necesidad de la pertenencia a la Iglesia según los Evangelios “desdeñaran entra</w:t>
      </w:r>
      <w:r w:rsidR="00A57ADE">
        <w:rPr>
          <w:rFonts w:ascii="Times New Roman" w:hAnsi="Times New Roman"/>
          <w:sz w:val="24"/>
          <w:szCs w:val="24"/>
          <w:lang w:val="es-SV"/>
        </w:rPr>
        <w:t>r</w:t>
      </w:r>
      <w:r>
        <w:rPr>
          <w:rFonts w:ascii="Times New Roman" w:hAnsi="Times New Roman"/>
          <w:sz w:val="24"/>
          <w:szCs w:val="24"/>
          <w:lang w:val="es-SV"/>
        </w:rPr>
        <w:t xml:space="preserve"> o no quisieran permanecer en ella”. </w:t>
      </w:r>
    </w:p>
    <w:p w:rsidR="00203279" w:rsidRDefault="00203279" w:rsidP="00203279">
      <w:pPr>
        <w:jc w:val="both"/>
        <w:rPr>
          <w:rFonts w:ascii="Times New Roman" w:hAnsi="Times New Roman"/>
          <w:sz w:val="24"/>
          <w:szCs w:val="24"/>
          <w:lang w:val="es-SV"/>
        </w:rPr>
      </w:pPr>
      <w:r>
        <w:rPr>
          <w:rFonts w:ascii="Times New Roman" w:hAnsi="Times New Roman"/>
          <w:b/>
          <w:sz w:val="24"/>
          <w:szCs w:val="24"/>
          <w:lang w:val="es-SV"/>
        </w:rPr>
        <w:t>Los cristianos no católicos, es decir, “los que se honran con el nombre de cristianos, por estar bautizados”  están en el círculo siguiente</w:t>
      </w:r>
      <w:r>
        <w:rPr>
          <w:rFonts w:ascii="Times New Roman" w:hAnsi="Times New Roman"/>
          <w:sz w:val="24"/>
          <w:szCs w:val="24"/>
          <w:lang w:val="es-SV"/>
        </w:rPr>
        <w:t xml:space="preserve">, y vinculados múltiplemente con la Iglesia, “aunque no profesen íntegramente la fe o no conserven la unidad con el sucesor de Pedro. Pues conservan la Sagrada Escritura como norma de fe y de vida, manifiestan un sincero celo religioso, creen con amor en Dios Padre todopoderoso y en Cristo, Hijo de Dios Salvador, están sellados por el bautismo, e incluso reconocen y reciben otros sacramentos en sus propias Iglesias o comunidades eclesiales. Muchos de ellos tienen episcopado, celebran la Santa Eucaristía y fomentan la piedad hacia la Virgen Madre de Dios…” Además es preciso añadir “la comunión de oraciones y una verdadera unión en el Espíritu Santo por medio de dones y gracias que operan en esas personas por la gracia santificante;  y a algunas las fortaleció hasta el martirio… El Espíritu fomenta en todos los discípulos de Cristo el deseo y la actividad para que todos, como Cristo determinó, se unan pacíficamente en un solo rebaño bajo un solo pastor. La Iglesia ora, espera y trabaja constantemente para que se logre esto, y  trata de purificarse y renovarse para que la señal de Cristo resplandezca más claramente en su imagen” (LG 15). La distinción entre “Iglesias y comunidades eclesiales” descansa sobre todo en el mantenimiento o no de la sucesión apostólica y en la ordenación válida o inválida de presbíteros. </w:t>
      </w:r>
      <w:proofErr w:type="spellStart"/>
      <w:r>
        <w:rPr>
          <w:rFonts w:ascii="Times New Roman" w:hAnsi="Times New Roman"/>
          <w:sz w:val="24"/>
          <w:szCs w:val="24"/>
          <w:lang w:val="es-SV"/>
        </w:rPr>
        <w:t>Talvez</w:t>
      </w:r>
      <w:proofErr w:type="spellEnd"/>
      <w:r>
        <w:rPr>
          <w:rFonts w:ascii="Times New Roman" w:hAnsi="Times New Roman"/>
          <w:sz w:val="24"/>
          <w:szCs w:val="24"/>
          <w:lang w:val="es-SV"/>
        </w:rPr>
        <w:t xml:space="preserve"> la falta de tratamiento de las condiciones para la participación mutua y solidaria en “la Cena del Señor” –</w:t>
      </w:r>
      <w:proofErr w:type="spellStart"/>
      <w:r>
        <w:rPr>
          <w:rFonts w:ascii="Times New Roman" w:hAnsi="Times New Roman"/>
          <w:i/>
          <w:sz w:val="24"/>
          <w:szCs w:val="24"/>
          <w:lang w:val="es-SV"/>
        </w:rPr>
        <w:t>communicatio</w:t>
      </w:r>
      <w:proofErr w:type="spellEnd"/>
      <w:r>
        <w:rPr>
          <w:rFonts w:ascii="Times New Roman" w:hAnsi="Times New Roman"/>
          <w:i/>
          <w:sz w:val="24"/>
          <w:szCs w:val="24"/>
          <w:lang w:val="es-SV"/>
        </w:rPr>
        <w:t xml:space="preserve"> in sacris</w:t>
      </w:r>
      <w:r>
        <w:rPr>
          <w:rFonts w:ascii="Times New Roman" w:hAnsi="Times New Roman"/>
          <w:sz w:val="24"/>
          <w:szCs w:val="24"/>
          <w:lang w:val="es-SV"/>
        </w:rPr>
        <w:t>- es una notable ausencia. Pienso que este párrafo, empapado de un corazón profundamente ecuménico, no necesita más explicaciones.</w:t>
      </w:r>
    </w:p>
    <w:p w:rsidR="00A57ADE" w:rsidRDefault="00203279" w:rsidP="00203279">
      <w:pPr>
        <w:jc w:val="both"/>
        <w:rPr>
          <w:rFonts w:ascii="Times New Roman" w:hAnsi="Times New Roman"/>
          <w:sz w:val="24"/>
          <w:szCs w:val="24"/>
          <w:lang w:val="es-SV"/>
        </w:rPr>
      </w:pPr>
      <w:r>
        <w:rPr>
          <w:rFonts w:ascii="Times New Roman" w:hAnsi="Times New Roman"/>
          <w:b/>
          <w:sz w:val="24"/>
          <w:szCs w:val="24"/>
          <w:lang w:val="es-SV"/>
        </w:rPr>
        <w:t>Los no cristianos vienen en círculos más externos.</w:t>
      </w:r>
      <w:r>
        <w:rPr>
          <w:rFonts w:ascii="Times New Roman" w:hAnsi="Times New Roman"/>
          <w:sz w:val="24"/>
          <w:szCs w:val="24"/>
          <w:lang w:val="es-SV"/>
        </w:rPr>
        <w:t xml:space="preserve"> Pero están relacionados con el pueblo de Di</w:t>
      </w:r>
      <w:r w:rsidR="00A57ADE">
        <w:rPr>
          <w:rFonts w:ascii="Times New Roman" w:hAnsi="Times New Roman"/>
          <w:sz w:val="24"/>
          <w:szCs w:val="24"/>
          <w:lang w:val="es-SV"/>
        </w:rPr>
        <w:t xml:space="preserve">os por varios motivos. Primero </w:t>
      </w:r>
    </w:p>
    <w:p w:rsidR="00203279" w:rsidRPr="00A57ADE" w:rsidRDefault="00203279" w:rsidP="00A57ADE">
      <w:pPr>
        <w:ind w:left="708"/>
        <w:jc w:val="both"/>
        <w:rPr>
          <w:rFonts w:ascii="Times New Roman" w:hAnsi="Times New Roman"/>
          <w:sz w:val="20"/>
          <w:szCs w:val="20"/>
          <w:lang w:val="es-SV"/>
        </w:rPr>
      </w:pPr>
      <w:proofErr w:type="gramStart"/>
      <w:r w:rsidRPr="00A57ADE">
        <w:rPr>
          <w:rFonts w:ascii="Times New Roman" w:hAnsi="Times New Roman"/>
          <w:sz w:val="20"/>
          <w:szCs w:val="20"/>
          <w:lang w:val="es-SV"/>
        </w:rPr>
        <w:t>aquel</w:t>
      </w:r>
      <w:proofErr w:type="gramEnd"/>
      <w:r w:rsidRPr="00A57ADE">
        <w:rPr>
          <w:rFonts w:ascii="Times New Roman" w:hAnsi="Times New Roman"/>
          <w:sz w:val="20"/>
          <w:szCs w:val="20"/>
          <w:lang w:val="es-SV"/>
        </w:rPr>
        <w:t xml:space="preserve"> pueblo del que nació Cristo según la carne, a quien se confiaron las alianzas y las promesas (</w:t>
      </w:r>
      <w:proofErr w:type="spellStart"/>
      <w:r w:rsidRPr="00A57ADE">
        <w:rPr>
          <w:rFonts w:ascii="Times New Roman" w:hAnsi="Times New Roman"/>
          <w:sz w:val="20"/>
          <w:szCs w:val="20"/>
          <w:lang w:val="es-SV"/>
        </w:rPr>
        <w:t>Rom</w:t>
      </w:r>
      <w:proofErr w:type="spellEnd"/>
      <w:r w:rsidRPr="00A57ADE">
        <w:rPr>
          <w:rFonts w:ascii="Times New Roman" w:hAnsi="Times New Roman"/>
          <w:sz w:val="20"/>
          <w:szCs w:val="20"/>
          <w:lang w:val="es-SV"/>
        </w:rPr>
        <w:t xml:space="preserve"> 9, 4-5); pueblo, según la elección, amadísimo a causa de los padres, porque los dones y la vocación de Dios son irrevocables (</w:t>
      </w:r>
      <w:proofErr w:type="spellStart"/>
      <w:r w:rsidRPr="00A57ADE">
        <w:rPr>
          <w:rFonts w:ascii="Times New Roman" w:hAnsi="Times New Roman"/>
          <w:sz w:val="20"/>
          <w:szCs w:val="20"/>
          <w:lang w:val="es-SV"/>
        </w:rPr>
        <w:t>Rom</w:t>
      </w:r>
      <w:proofErr w:type="spellEnd"/>
      <w:r w:rsidRPr="00A57ADE">
        <w:rPr>
          <w:rFonts w:ascii="Times New Roman" w:hAnsi="Times New Roman"/>
          <w:sz w:val="20"/>
          <w:szCs w:val="20"/>
          <w:lang w:val="es-SV"/>
        </w:rPr>
        <w:t xml:space="preserve"> 11, 28-29).</w:t>
      </w:r>
    </w:p>
    <w:p w:rsidR="00203279" w:rsidRPr="00A57ADE" w:rsidRDefault="00203279" w:rsidP="00A57ADE">
      <w:pPr>
        <w:ind w:left="708"/>
        <w:jc w:val="both"/>
        <w:rPr>
          <w:rFonts w:ascii="Times New Roman" w:hAnsi="Times New Roman"/>
          <w:sz w:val="20"/>
          <w:szCs w:val="20"/>
          <w:lang w:val="es-SV"/>
        </w:rPr>
      </w:pPr>
      <w:r w:rsidRPr="00A57ADE">
        <w:rPr>
          <w:rFonts w:ascii="Times New Roman" w:hAnsi="Times New Roman"/>
          <w:sz w:val="20"/>
          <w:szCs w:val="20"/>
          <w:lang w:val="es-SV"/>
        </w:rPr>
        <w:t>También los que reconocen al Creador, en primer lugar los musulmanes, que confesando profesar la fe de Abraham, adoran con nosotros a un solo Dios.</w:t>
      </w:r>
    </w:p>
    <w:p w:rsidR="00203279" w:rsidRPr="00A57ADE" w:rsidRDefault="00203279" w:rsidP="00A57ADE">
      <w:pPr>
        <w:ind w:left="708"/>
        <w:jc w:val="both"/>
        <w:rPr>
          <w:rFonts w:ascii="Times New Roman" w:hAnsi="Times New Roman"/>
          <w:sz w:val="20"/>
          <w:szCs w:val="20"/>
          <w:lang w:val="es-SV"/>
        </w:rPr>
      </w:pPr>
      <w:r w:rsidRPr="00A57ADE">
        <w:rPr>
          <w:rFonts w:ascii="Times New Roman" w:hAnsi="Times New Roman"/>
          <w:sz w:val="20"/>
          <w:szCs w:val="20"/>
          <w:lang w:val="es-SV"/>
        </w:rPr>
        <w:lastRenderedPageBreak/>
        <w:t>Dios tampoco está lejos de otros que entre sombras e imágenes buscan al Dios desconocido, pues les da a todos la vida, la inspiración y todas las cosas (</w:t>
      </w:r>
      <w:proofErr w:type="spellStart"/>
      <w:r w:rsidRPr="00A57ADE">
        <w:rPr>
          <w:rFonts w:ascii="Times New Roman" w:hAnsi="Times New Roman"/>
          <w:sz w:val="20"/>
          <w:szCs w:val="20"/>
          <w:lang w:val="es-SV"/>
        </w:rPr>
        <w:t>Hch</w:t>
      </w:r>
      <w:proofErr w:type="spellEnd"/>
      <w:r w:rsidRPr="00A57ADE">
        <w:rPr>
          <w:rFonts w:ascii="Times New Roman" w:hAnsi="Times New Roman"/>
          <w:sz w:val="20"/>
          <w:szCs w:val="20"/>
          <w:lang w:val="es-SV"/>
        </w:rPr>
        <w:t xml:space="preserve"> 17, 25-28) y el Salvador quiere que todos los hombres se salven (cf. 1Tim 2, 4)…</w:t>
      </w:r>
      <w:r w:rsidR="00A57ADE" w:rsidRPr="00A57ADE">
        <w:rPr>
          <w:rFonts w:ascii="Times New Roman" w:hAnsi="Times New Roman"/>
          <w:sz w:val="20"/>
          <w:szCs w:val="20"/>
          <w:lang w:val="es-SV"/>
        </w:rPr>
        <w:t xml:space="preserve"> </w:t>
      </w:r>
      <w:r w:rsidRPr="00A57ADE">
        <w:rPr>
          <w:rFonts w:ascii="Times New Roman" w:hAnsi="Times New Roman"/>
          <w:sz w:val="20"/>
          <w:szCs w:val="20"/>
          <w:lang w:val="es-SV"/>
        </w:rPr>
        <w:t>Los que inculpablemente desconocen el Evangelio de Cristo y su Iglesia, y buscan con sinceridad a Dios y se esfuerzan bajo el influjo de la gracia en cumplir con las obras su voluntad conocida por el dictamen de la conciencia, pueden conseguir la salvación eterna.</w:t>
      </w:r>
    </w:p>
    <w:p w:rsidR="00203279" w:rsidRPr="00A57ADE" w:rsidRDefault="00203279" w:rsidP="00A57ADE">
      <w:pPr>
        <w:ind w:left="708"/>
        <w:jc w:val="both"/>
        <w:rPr>
          <w:rFonts w:ascii="Times New Roman" w:hAnsi="Times New Roman"/>
          <w:sz w:val="20"/>
          <w:szCs w:val="20"/>
          <w:lang w:val="es-SV"/>
        </w:rPr>
      </w:pPr>
      <w:r w:rsidRPr="00A57ADE">
        <w:rPr>
          <w:rFonts w:ascii="Times New Roman" w:hAnsi="Times New Roman"/>
          <w:sz w:val="20"/>
          <w:szCs w:val="20"/>
          <w:lang w:val="es-SV"/>
        </w:rPr>
        <w:t>La Divina Providencia no niega los auxilios necesarios para la salvación a los que sin culpa de su parte no llegaron todavía a un conocimiento explícito de Dios y sin embargo se esfuerzan, ayudados por la gracia divina, por una rectitud de vida.</w:t>
      </w:r>
    </w:p>
    <w:p w:rsidR="00203279" w:rsidRDefault="00203279" w:rsidP="00A57ADE">
      <w:pPr>
        <w:ind w:left="708"/>
        <w:jc w:val="both"/>
        <w:rPr>
          <w:rFonts w:ascii="Times New Roman" w:hAnsi="Times New Roman"/>
          <w:sz w:val="24"/>
          <w:szCs w:val="24"/>
          <w:lang w:val="es-SV"/>
        </w:rPr>
      </w:pPr>
      <w:r w:rsidRPr="00A57ADE">
        <w:rPr>
          <w:rFonts w:ascii="Times New Roman" w:hAnsi="Times New Roman"/>
          <w:sz w:val="20"/>
          <w:szCs w:val="20"/>
          <w:lang w:val="es-SV"/>
        </w:rPr>
        <w:t xml:space="preserve">La Iglesia aprecia todo lo bueno que entre ellos se da como </w:t>
      </w:r>
      <w:r w:rsidRPr="00A57ADE">
        <w:rPr>
          <w:rFonts w:ascii="Times New Roman" w:hAnsi="Times New Roman"/>
          <w:i/>
          <w:sz w:val="20"/>
          <w:szCs w:val="20"/>
          <w:lang w:val="es-SV"/>
        </w:rPr>
        <w:t>preparación para el Evangelio</w:t>
      </w:r>
      <w:r w:rsidRPr="00A57ADE">
        <w:rPr>
          <w:rFonts w:ascii="Times New Roman" w:hAnsi="Times New Roman"/>
          <w:sz w:val="20"/>
          <w:szCs w:val="20"/>
          <w:lang w:val="es-SV"/>
        </w:rPr>
        <w:t xml:space="preserve"> (Eusebio de </w:t>
      </w:r>
      <w:proofErr w:type="spellStart"/>
      <w:r w:rsidRPr="00A57ADE">
        <w:rPr>
          <w:rFonts w:ascii="Times New Roman" w:hAnsi="Times New Roman"/>
          <w:sz w:val="20"/>
          <w:szCs w:val="20"/>
          <w:lang w:val="es-SV"/>
        </w:rPr>
        <w:t>Cesarea</w:t>
      </w:r>
      <w:proofErr w:type="spellEnd"/>
      <w:r w:rsidRPr="00A57ADE">
        <w:rPr>
          <w:rStyle w:val="Refdenotaalpie"/>
          <w:rFonts w:ascii="Times New Roman" w:hAnsi="Times New Roman"/>
          <w:sz w:val="20"/>
          <w:szCs w:val="20"/>
          <w:lang w:val="es-SV"/>
        </w:rPr>
        <w:footnoteReference w:id="81"/>
      </w:r>
      <w:r w:rsidR="00A57ADE" w:rsidRPr="00A57ADE">
        <w:rPr>
          <w:rFonts w:ascii="Times New Roman" w:hAnsi="Times New Roman"/>
          <w:sz w:val="20"/>
          <w:szCs w:val="20"/>
          <w:lang w:val="es-SV"/>
        </w:rPr>
        <w:t>)</w:t>
      </w:r>
      <w:r w:rsidR="00A57ADE">
        <w:rPr>
          <w:rFonts w:ascii="Times New Roman" w:hAnsi="Times New Roman"/>
          <w:sz w:val="20"/>
          <w:szCs w:val="20"/>
          <w:lang w:val="es-SV"/>
        </w:rPr>
        <w:t xml:space="preserve"> (LG 14-16</w:t>
      </w:r>
      <w:r>
        <w:rPr>
          <w:rFonts w:ascii="Times New Roman" w:hAnsi="Times New Roman"/>
          <w:sz w:val="24"/>
          <w:szCs w:val="24"/>
          <w:lang w:val="es-SV"/>
        </w:rPr>
        <w:t xml:space="preserve">. </w:t>
      </w:r>
    </w:p>
    <w:p w:rsidR="00DD5AF5" w:rsidRDefault="00203279" w:rsidP="00203279">
      <w:pPr>
        <w:jc w:val="both"/>
        <w:rPr>
          <w:rFonts w:ascii="Times New Roman" w:hAnsi="Times New Roman"/>
          <w:sz w:val="24"/>
          <w:szCs w:val="24"/>
          <w:lang w:val="es-SV"/>
        </w:rPr>
      </w:pPr>
      <w:r>
        <w:rPr>
          <w:rFonts w:ascii="Times New Roman" w:hAnsi="Times New Roman"/>
          <w:sz w:val="24"/>
          <w:szCs w:val="24"/>
          <w:lang w:val="es-SV"/>
        </w:rPr>
        <w:t>Probablemente, los dos párrafos penúltimos son lo más lejos que el Concilio caminó</w:t>
      </w:r>
      <w:r w:rsidR="00A57ADE">
        <w:rPr>
          <w:rFonts w:ascii="Times New Roman" w:hAnsi="Times New Roman"/>
          <w:sz w:val="24"/>
          <w:szCs w:val="24"/>
          <w:lang w:val="es-SV"/>
        </w:rPr>
        <w:t xml:space="preserve"> en esta constitución sobre la Iglesia</w:t>
      </w:r>
      <w:r>
        <w:rPr>
          <w:rFonts w:ascii="Times New Roman" w:hAnsi="Times New Roman"/>
          <w:sz w:val="24"/>
          <w:szCs w:val="24"/>
          <w:lang w:val="es-SV"/>
        </w:rPr>
        <w:t xml:space="preserve"> para disminuir y aun anular el peso de la fórmula de “fuera de la Iglesia no hay salvación”, a la que la cristiandad se había acostumbrado lenta pero seguramente, dejando en la penumbra al Nuevo Testamento: “Dios quiere que todos los hombres se salven y lleguen a conocer la verdad” (1Tim 2, 4), una verdad menos una doctrina que un camino y una vida.</w:t>
      </w:r>
    </w:p>
    <w:p w:rsidR="00DD5AF5" w:rsidRDefault="00DD5AF5" w:rsidP="00DD5AF5">
      <w:pPr>
        <w:jc w:val="both"/>
        <w:rPr>
          <w:rFonts w:ascii="Times New Roman" w:hAnsi="Times New Roman"/>
          <w:sz w:val="24"/>
          <w:szCs w:val="24"/>
          <w:lang w:val="es-SV"/>
        </w:rPr>
      </w:pPr>
      <w:r>
        <w:rPr>
          <w:rFonts w:ascii="Times New Roman" w:hAnsi="Times New Roman"/>
          <w:sz w:val="24"/>
          <w:szCs w:val="24"/>
          <w:lang w:val="es-SV"/>
        </w:rPr>
        <w:t>A la unidad católica pertenecen  de varios modos o tiene</w:t>
      </w:r>
      <w:r w:rsidR="00536315">
        <w:rPr>
          <w:rFonts w:ascii="Times New Roman" w:hAnsi="Times New Roman"/>
          <w:sz w:val="24"/>
          <w:szCs w:val="24"/>
          <w:lang w:val="es-SV"/>
        </w:rPr>
        <w:t>n</w:t>
      </w:r>
      <w:r>
        <w:rPr>
          <w:rFonts w:ascii="Times New Roman" w:hAnsi="Times New Roman"/>
          <w:sz w:val="24"/>
          <w:szCs w:val="24"/>
          <w:lang w:val="es-SV"/>
        </w:rPr>
        <w:t xml:space="preserve"> un destino que los hará confluir con ella bien en algún momento de la historia bien escatológicamente, tanto los fieles católicos como los otros cristianos, e incluso todos los hombres en general, llamados a la salvación por la gracia de Dios  (LG 13). Resuena aquí la confirmación de los destinatarios de la  carta </w:t>
      </w:r>
      <w:r>
        <w:rPr>
          <w:rFonts w:ascii="Times New Roman" w:hAnsi="Times New Roman"/>
          <w:i/>
          <w:sz w:val="24"/>
          <w:szCs w:val="24"/>
          <w:lang w:val="es-SV"/>
        </w:rPr>
        <w:t>Paz en la tierra</w:t>
      </w:r>
      <w:r>
        <w:rPr>
          <w:rFonts w:ascii="Times New Roman" w:hAnsi="Times New Roman"/>
          <w:sz w:val="24"/>
          <w:szCs w:val="24"/>
          <w:lang w:val="es-SV"/>
        </w:rPr>
        <w:t xml:space="preserve"> de Juan XXIII: “a todos los hombres </w:t>
      </w:r>
      <w:r w:rsidR="00536315">
        <w:rPr>
          <w:rFonts w:ascii="Times New Roman" w:hAnsi="Times New Roman"/>
          <w:sz w:val="24"/>
          <w:szCs w:val="24"/>
          <w:lang w:val="es-SV"/>
        </w:rPr>
        <w:t>de buena voluntad”. Si a esta teología, añadimos la soteriología de la GS 22., podríamos ofrecer esta imagen que nos ilumine gráficamente l</w:t>
      </w:r>
      <w:r w:rsidR="008F24AD">
        <w:rPr>
          <w:rFonts w:ascii="Times New Roman" w:hAnsi="Times New Roman"/>
          <w:sz w:val="24"/>
          <w:szCs w:val="24"/>
          <w:lang w:val="es-SV"/>
        </w:rPr>
        <w:t>o que venimos diciendo: La Santí</w:t>
      </w:r>
      <w:r w:rsidR="00536315">
        <w:rPr>
          <w:rFonts w:ascii="Times New Roman" w:hAnsi="Times New Roman"/>
          <w:sz w:val="24"/>
          <w:szCs w:val="24"/>
          <w:lang w:val="es-SV"/>
        </w:rPr>
        <w:t>sima Trinidad, en su acción creativa, acompañante y siempre salvadora, proyecta su presencia en todos los círculos concéntricos dibujados en la base d</w:t>
      </w:r>
      <w:r w:rsidR="008F24AD">
        <w:rPr>
          <w:rFonts w:ascii="Times New Roman" w:hAnsi="Times New Roman"/>
          <w:sz w:val="24"/>
          <w:szCs w:val="24"/>
          <w:lang w:val="es-SV"/>
        </w:rPr>
        <w:t>el cono invertido, desde cuyo vértice actúa</w:t>
      </w:r>
      <w:r w:rsidR="00536315">
        <w:rPr>
          <w:rFonts w:ascii="Times New Roman" w:hAnsi="Times New Roman"/>
          <w:sz w:val="24"/>
          <w:szCs w:val="24"/>
          <w:lang w:val="es-SV"/>
        </w:rPr>
        <w:t xml:space="preserve"> el Dios único y ver</w:t>
      </w:r>
      <w:r w:rsidR="008F24AD">
        <w:rPr>
          <w:rFonts w:ascii="Times New Roman" w:hAnsi="Times New Roman"/>
          <w:sz w:val="24"/>
          <w:szCs w:val="24"/>
          <w:lang w:val="es-SV"/>
        </w:rPr>
        <w:t>d</w:t>
      </w:r>
      <w:r w:rsidR="00536315">
        <w:rPr>
          <w:rFonts w:ascii="Times New Roman" w:hAnsi="Times New Roman"/>
          <w:sz w:val="24"/>
          <w:szCs w:val="24"/>
          <w:lang w:val="es-SV"/>
        </w:rPr>
        <w:t>a</w:t>
      </w:r>
      <w:r w:rsidR="008F24AD">
        <w:rPr>
          <w:rFonts w:ascii="Times New Roman" w:hAnsi="Times New Roman"/>
          <w:sz w:val="24"/>
          <w:szCs w:val="24"/>
          <w:lang w:val="es-SV"/>
        </w:rPr>
        <w:t>d</w:t>
      </w:r>
      <w:r w:rsidR="00536315">
        <w:rPr>
          <w:rFonts w:ascii="Times New Roman" w:hAnsi="Times New Roman"/>
          <w:sz w:val="24"/>
          <w:szCs w:val="24"/>
          <w:lang w:val="es-SV"/>
        </w:rPr>
        <w:t>ero</w:t>
      </w:r>
      <w:r w:rsidR="008F24AD">
        <w:rPr>
          <w:rFonts w:ascii="Times New Roman" w:hAnsi="Times New Roman"/>
          <w:sz w:val="24"/>
          <w:szCs w:val="24"/>
          <w:lang w:val="es-SV"/>
        </w:rPr>
        <w:t xml:space="preserve"> abrazando toda la existencia humana con su amor</w:t>
      </w:r>
      <w:r w:rsidR="008F24AD">
        <w:rPr>
          <w:rStyle w:val="Refdenotaalpie"/>
          <w:rFonts w:ascii="Times New Roman" w:hAnsi="Times New Roman"/>
          <w:sz w:val="24"/>
          <w:szCs w:val="24"/>
          <w:lang w:val="es-SV"/>
        </w:rPr>
        <w:footnoteReference w:id="82"/>
      </w:r>
      <w:r w:rsidR="00536315">
        <w:rPr>
          <w:rFonts w:ascii="Times New Roman" w:hAnsi="Times New Roman"/>
          <w:sz w:val="24"/>
          <w:szCs w:val="24"/>
          <w:lang w:val="es-SV"/>
        </w:rPr>
        <w:t xml:space="preserve">. </w:t>
      </w:r>
    </w:p>
    <w:p w:rsidR="00536315" w:rsidRDefault="00536315" w:rsidP="00DD5AF5">
      <w:pPr>
        <w:jc w:val="both"/>
        <w:rPr>
          <w:rFonts w:ascii="Times New Roman" w:hAnsi="Times New Roman"/>
          <w:sz w:val="24"/>
          <w:szCs w:val="24"/>
          <w:lang w:val="es-SV"/>
        </w:rPr>
      </w:pPr>
    </w:p>
    <w:p w:rsidR="00536315" w:rsidRDefault="00536315" w:rsidP="00DD5AF5">
      <w:pPr>
        <w:jc w:val="both"/>
        <w:rPr>
          <w:rFonts w:ascii="Times New Roman" w:hAnsi="Times New Roman"/>
          <w:sz w:val="24"/>
          <w:szCs w:val="24"/>
          <w:lang w:val="es-SV"/>
        </w:rPr>
      </w:pPr>
    </w:p>
    <w:p w:rsidR="00536315" w:rsidRDefault="00536315" w:rsidP="00203279">
      <w:pPr>
        <w:jc w:val="both"/>
        <w:rPr>
          <w:rFonts w:ascii="Times New Roman" w:hAnsi="Times New Roman"/>
          <w:b/>
          <w:sz w:val="24"/>
          <w:szCs w:val="24"/>
          <w:lang w:val="es-SV"/>
        </w:rPr>
      </w:pPr>
    </w:p>
    <w:p w:rsidR="00536315" w:rsidRDefault="00536315" w:rsidP="00203279">
      <w:pPr>
        <w:jc w:val="both"/>
        <w:rPr>
          <w:rFonts w:ascii="Times New Roman" w:hAnsi="Times New Roman"/>
          <w:b/>
          <w:sz w:val="24"/>
          <w:szCs w:val="24"/>
          <w:lang w:val="es-SV"/>
        </w:rPr>
      </w:pPr>
    </w:p>
    <w:p w:rsidR="00536315" w:rsidRDefault="00536315" w:rsidP="00203279">
      <w:pPr>
        <w:jc w:val="both"/>
        <w:rPr>
          <w:rFonts w:ascii="Times New Roman" w:hAnsi="Times New Roman"/>
          <w:b/>
          <w:sz w:val="24"/>
          <w:szCs w:val="24"/>
          <w:lang w:val="es-SV"/>
        </w:rPr>
      </w:pPr>
    </w:p>
    <w:p w:rsidR="00536315" w:rsidRDefault="00536315" w:rsidP="00203279">
      <w:pPr>
        <w:jc w:val="both"/>
        <w:rPr>
          <w:rFonts w:ascii="Times New Roman" w:hAnsi="Times New Roman"/>
          <w:b/>
          <w:sz w:val="24"/>
          <w:szCs w:val="24"/>
          <w:lang w:val="es-SV"/>
        </w:rPr>
      </w:pPr>
    </w:p>
    <w:p w:rsidR="00536315" w:rsidRDefault="00536315" w:rsidP="00203279">
      <w:pPr>
        <w:jc w:val="both"/>
        <w:rPr>
          <w:rFonts w:ascii="Times New Roman" w:hAnsi="Times New Roman"/>
          <w:b/>
          <w:sz w:val="24"/>
          <w:szCs w:val="24"/>
          <w:lang w:val="es-SV"/>
        </w:rPr>
      </w:pPr>
    </w:p>
    <w:p w:rsidR="00536315" w:rsidRDefault="00536315" w:rsidP="00203279">
      <w:pPr>
        <w:jc w:val="both"/>
        <w:rPr>
          <w:rFonts w:ascii="Times New Roman" w:hAnsi="Times New Roman"/>
          <w:b/>
          <w:sz w:val="24"/>
          <w:szCs w:val="24"/>
          <w:lang w:val="es-SV"/>
        </w:rPr>
      </w:pPr>
    </w:p>
    <w:p w:rsidR="00536315" w:rsidRDefault="00536315" w:rsidP="00203279">
      <w:pPr>
        <w:jc w:val="both"/>
        <w:rPr>
          <w:rFonts w:ascii="Times New Roman" w:hAnsi="Times New Roman"/>
          <w:b/>
          <w:sz w:val="24"/>
          <w:szCs w:val="24"/>
          <w:lang w:val="es-SV"/>
        </w:rPr>
      </w:pPr>
    </w:p>
    <w:p w:rsidR="00536315" w:rsidRDefault="00536315" w:rsidP="00203279">
      <w:pPr>
        <w:jc w:val="both"/>
        <w:rPr>
          <w:rFonts w:ascii="Times New Roman" w:hAnsi="Times New Roman"/>
          <w:b/>
          <w:sz w:val="24"/>
          <w:szCs w:val="24"/>
          <w:lang w:val="es-SV"/>
        </w:rPr>
      </w:pPr>
    </w:p>
    <w:p w:rsidR="00536315" w:rsidRDefault="00536315" w:rsidP="00203279">
      <w:pPr>
        <w:jc w:val="both"/>
        <w:rPr>
          <w:rFonts w:ascii="Times New Roman" w:hAnsi="Times New Roman"/>
          <w:b/>
          <w:sz w:val="24"/>
          <w:szCs w:val="24"/>
          <w:lang w:val="es-SV"/>
        </w:rPr>
      </w:pPr>
    </w:p>
    <w:p w:rsidR="00536315" w:rsidRDefault="00536315" w:rsidP="00203279">
      <w:pPr>
        <w:jc w:val="both"/>
        <w:rPr>
          <w:rFonts w:ascii="Times New Roman" w:hAnsi="Times New Roman"/>
          <w:b/>
          <w:sz w:val="24"/>
          <w:szCs w:val="24"/>
          <w:lang w:val="es-SV"/>
        </w:rPr>
      </w:pPr>
    </w:p>
    <w:p w:rsidR="00536315" w:rsidRDefault="00536315" w:rsidP="00203279">
      <w:pPr>
        <w:jc w:val="both"/>
        <w:rPr>
          <w:rFonts w:ascii="Times New Roman" w:hAnsi="Times New Roman"/>
          <w:b/>
          <w:sz w:val="24"/>
          <w:szCs w:val="24"/>
          <w:lang w:val="es-SV"/>
        </w:rPr>
      </w:pPr>
    </w:p>
    <w:p w:rsidR="00536315" w:rsidRDefault="00536315" w:rsidP="00203279">
      <w:pPr>
        <w:jc w:val="both"/>
        <w:rPr>
          <w:rFonts w:ascii="Times New Roman" w:hAnsi="Times New Roman"/>
          <w:b/>
          <w:sz w:val="24"/>
          <w:szCs w:val="24"/>
          <w:lang w:val="es-SV"/>
        </w:rPr>
      </w:pPr>
    </w:p>
    <w:p w:rsidR="00536315" w:rsidRDefault="00536315" w:rsidP="00203279">
      <w:pPr>
        <w:jc w:val="both"/>
        <w:rPr>
          <w:rFonts w:ascii="Times New Roman" w:hAnsi="Times New Roman"/>
          <w:b/>
          <w:sz w:val="24"/>
          <w:szCs w:val="24"/>
          <w:lang w:val="es-SV"/>
        </w:rPr>
      </w:pPr>
    </w:p>
    <w:p w:rsidR="00536315" w:rsidRDefault="00536315" w:rsidP="00203279">
      <w:pPr>
        <w:jc w:val="both"/>
        <w:rPr>
          <w:rFonts w:ascii="Times New Roman" w:hAnsi="Times New Roman"/>
          <w:b/>
          <w:sz w:val="24"/>
          <w:szCs w:val="24"/>
          <w:lang w:val="es-SV"/>
        </w:rPr>
      </w:pPr>
    </w:p>
    <w:p w:rsidR="00536315" w:rsidRDefault="00536315" w:rsidP="00203279">
      <w:pPr>
        <w:jc w:val="both"/>
        <w:rPr>
          <w:rFonts w:ascii="Times New Roman" w:hAnsi="Times New Roman"/>
          <w:b/>
          <w:sz w:val="24"/>
          <w:szCs w:val="24"/>
          <w:lang w:val="es-SV"/>
        </w:rPr>
      </w:pPr>
    </w:p>
    <w:p w:rsidR="00536315" w:rsidRDefault="00536315" w:rsidP="00203279">
      <w:pPr>
        <w:jc w:val="both"/>
        <w:rPr>
          <w:rFonts w:ascii="Times New Roman" w:hAnsi="Times New Roman"/>
          <w:b/>
          <w:sz w:val="24"/>
          <w:szCs w:val="24"/>
          <w:lang w:val="es-SV"/>
        </w:rPr>
      </w:pPr>
    </w:p>
    <w:p w:rsidR="00536315" w:rsidRDefault="00536315" w:rsidP="00203279">
      <w:pPr>
        <w:jc w:val="both"/>
        <w:rPr>
          <w:rFonts w:ascii="Times New Roman" w:hAnsi="Times New Roman"/>
          <w:b/>
          <w:sz w:val="24"/>
          <w:szCs w:val="24"/>
          <w:lang w:val="es-SV"/>
        </w:rPr>
      </w:pPr>
    </w:p>
    <w:p w:rsidR="00536315" w:rsidRDefault="00536315" w:rsidP="00203279">
      <w:pPr>
        <w:jc w:val="both"/>
        <w:rPr>
          <w:rFonts w:ascii="Times New Roman" w:hAnsi="Times New Roman"/>
          <w:b/>
          <w:sz w:val="24"/>
          <w:szCs w:val="24"/>
          <w:lang w:val="es-SV"/>
        </w:rPr>
      </w:pPr>
    </w:p>
    <w:p w:rsidR="00536315" w:rsidRDefault="00536315" w:rsidP="00203279">
      <w:pPr>
        <w:jc w:val="both"/>
        <w:rPr>
          <w:rFonts w:ascii="Times New Roman" w:hAnsi="Times New Roman"/>
          <w:b/>
          <w:sz w:val="24"/>
          <w:szCs w:val="24"/>
          <w:lang w:val="es-SV"/>
        </w:rPr>
      </w:pPr>
    </w:p>
    <w:p w:rsidR="00536315" w:rsidRDefault="00536315" w:rsidP="00203279">
      <w:pPr>
        <w:jc w:val="both"/>
        <w:rPr>
          <w:rFonts w:ascii="Times New Roman" w:hAnsi="Times New Roman"/>
          <w:b/>
          <w:sz w:val="24"/>
          <w:szCs w:val="24"/>
          <w:lang w:val="es-SV"/>
        </w:rPr>
      </w:pPr>
    </w:p>
    <w:p w:rsidR="00536315" w:rsidRDefault="00536315" w:rsidP="00203279">
      <w:pPr>
        <w:jc w:val="both"/>
        <w:rPr>
          <w:rFonts w:ascii="Times New Roman" w:hAnsi="Times New Roman"/>
          <w:b/>
          <w:sz w:val="24"/>
          <w:szCs w:val="24"/>
          <w:lang w:val="es-SV"/>
        </w:rPr>
      </w:pPr>
    </w:p>
    <w:p w:rsidR="00536315" w:rsidRDefault="00536315" w:rsidP="00203279">
      <w:pPr>
        <w:jc w:val="both"/>
        <w:rPr>
          <w:rFonts w:ascii="Times New Roman" w:hAnsi="Times New Roman"/>
          <w:b/>
          <w:sz w:val="24"/>
          <w:szCs w:val="24"/>
          <w:lang w:val="es-SV"/>
        </w:rPr>
      </w:pPr>
    </w:p>
    <w:p w:rsidR="00536315" w:rsidRDefault="00536315" w:rsidP="00203279">
      <w:pPr>
        <w:jc w:val="both"/>
        <w:rPr>
          <w:rFonts w:ascii="Times New Roman" w:hAnsi="Times New Roman"/>
          <w:b/>
          <w:sz w:val="24"/>
          <w:szCs w:val="24"/>
          <w:lang w:val="es-SV"/>
        </w:rPr>
      </w:pPr>
    </w:p>
    <w:p w:rsidR="00536315" w:rsidRDefault="00536315" w:rsidP="00203279">
      <w:pPr>
        <w:jc w:val="both"/>
        <w:rPr>
          <w:rFonts w:ascii="Times New Roman" w:hAnsi="Times New Roman"/>
          <w:b/>
          <w:sz w:val="24"/>
          <w:szCs w:val="24"/>
          <w:lang w:val="es-SV"/>
        </w:rPr>
      </w:pPr>
    </w:p>
    <w:p w:rsidR="00536315" w:rsidRDefault="00536315" w:rsidP="00203279">
      <w:pPr>
        <w:jc w:val="both"/>
        <w:rPr>
          <w:rFonts w:ascii="Times New Roman" w:hAnsi="Times New Roman"/>
          <w:b/>
          <w:sz w:val="24"/>
          <w:szCs w:val="24"/>
          <w:lang w:val="es-SV"/>
        </w:rPr>
      </w:pPr>
    </w:p>
    <w:p w:rsidR="00536315" w:rsidRDefault="00536315" w:rsidP="00203279">
      <w:pPr>
        <w:jc w:val="both"/>
        <w:rPr>
          <w:rFonts w:ascii="Times New Roman" w:hAnsi="Times New Roman"/>
          <w:b/>
          <w:sz w:val="24"/>
          <w:szCs w:val="24"/>
          <w:lang w:val="es-SV"/>
        </w:rPr>
      </w:pPr>
    </w:p>
    <w:p w:rsidR="00536315" w:rsidRDefault="00536315" w:rsidP="00203279">
      <w:pPr>
        <w:jc w:val="both"/>
        <w:rPr>
          <w:rFonts w:ascii="Times New Roman" w:hAnsi="Times New Roman"/>
          <w:b/>
          <w:sz w:val="24"/>
          <w:szCs w:val="24"/>
          <w:lang w:val="es-SV"/>
        </w:rPr>
      </w:pPr>
    </w:p>
    <w:p w:rsidR="00536315" w:rsidRDefault="00536315" w:rsidP="00203279">
      <w:pPr>
        <w:jc w:val="both"/>
        <w:rPr>
          <w:rFonts w:ascii="Times New Roman" w:hAnsi="Times New Roman"/>
          <w:b/>
          <w:sz w:val="24"/>
          <w:szCs w:val="24"/>
          <w:lang w:val="es-SV"/>
        </w:rPr>
      </w:pPr>
    </w:p>
    <w:p w:rsidR="00536315" w:rsidRDefault="00536315" w:rsidP="00203279">
      <w:pPr>
        <w:jc w:val="both"/>
        <w:rPr>
          <w:rFonts w:ascii="Times New Roman" w:hAnsi="Times New Roman"/>
          <w:b/>
          <w:sz w:val="24"/>
          <w:szCs w:val="24"/>
          <w:lang w:val="es-SV"/>
        </w:rPr>
      </w:pPr>
    </w:p>
    <w:p w:rsidR="00536315" w:rsidRDefault="00536315" w:rsidP="00203279">
      <w:pPr>
        <w:jc w:val="both"/>
        <w:rPr>
          <w:rFonts w:ascii="Times New Roman" w:hAnsi="Times New Roman"/>
          <w:b/>
          <w:sz w:val="24"/>
          <w:szCs w:val="24"/>
          <w:lang w:val="es-SV"/>
        </w:rPr>
      </w:pPr>
    </w:p>
    <w:p w:rsidR="00536315" w:rsidRDefault="00260368" w:rsidP="00203279">
      <w:pPr>
        <w:jc w:val="both"/>
        <w:rPr>
          <w:rFonts w:ascii="Times New Roman" w:hAnsi="Times New Roman"/>
          <w:b/>
          <w:sz w:val="24"/>
          <w:szCs w:val="24"/>
          <w:lang w:val="es-SV"/>
        </w:rPr>
      </w:pPr>
      <w:r>
        <w:rPr>
          <w:rFonts w:ascii="Times New Roman" w:hAnsi="Times New Roman"/>
          <w:b/>
          <w:noProof/>
          <w:sz w:val="24"/>
          <w:szCs w:val="24"/>
          <w:lang w:eastAsia="es-ES"/>
        </w:rPr>
        <w:pict>
          <v:group id="_x0000_s1026" style="position:absolute;left:0;text-align:left;margin-left:13.3pt;margin-top:-564.95pt;width:414.65pt;height:425.25pt;z-index:251659264" coordorigin="2135,1713" coordsize="7945,11694">
            <v:oval id="_x0000_s1027" style="position:absolute;left:2334;top:1713;width:7746;height:6728"/>
            <v:oval id="_x0000_s1028" style="position:absolute;left:3103;top:2657;width:6257;height:4978"/>
            <v:oval id="_x0000_s1029" style="position:absolute;left:3799;top:3675;width:4742;height:3270"/>
            <v:oval id="_x0000_s1030" style="position:absolute;left:4723;top:4515;width:2949;height:1455"/>
            <v:shapetype id="_x0000_t32" coordsize="21600,21600" o:spt="32" o:oned="t" path="m,l21600,21600e" filled="f">
              <v:path arrowok="t" fillok="f" o:connecttype="none"/>
              <o:lock v:ext="edit" shapetype="t"/>
            </v:shapetype>
            <v:shape id="_x0000_s1031" type="#_x0000_t32" style="position:absolute;left:2976;top:6945;width:2979;height:5611" o:connectortype="straight"/>
            <v:shape id="_x0000_s1032" type="#_x0000_t32" style="position:absolute;left:5955;top:6495;width:3760;height:6061;flip:x" o:connectortype="straigh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33" type="#_x0000_t144" style="position:absolute;left:4320;top:2135;width:3765;height:1415" adj="-11093293" fillcolor="black">
              <v:shadow color="#868686"/>
              <v:textpath style="font-family:&quot;Arial Black&quot;" fitshape="t" trim="t" string="Ateos y Agnósticos"/>
            </v:shape>
            <v:shape id="_x0000_s1034" type="#_x0000_t144" style="position:absolute;left:4723;top:3277;width:3128;height:993" adj="-10992470" fillcolor="black">
              <v:shadow color="#868686"/>
              <v:textpath style="font-family:&quot;Arial Black&quot;" fitshape="t" trim="t" string="No cristianos&#10;"/>
            </v:shape>
            <v:shape id="_x0000_s1035" type="#_x0000_t144" style="position:absolute;left:4916;top:4146;width:2479;height:1142" fillcolor="black">
              <v:shadow color="#868686"/>
              <v:textpath style="font-family:&quot;Arial Black&quot;" fitshape="t" trim="t" string="Cristianos"/>
            </v:shape>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s1036" type="#_x0000_t175" style="position:absolute;left:4916;top:5661;width:2607;height:1042" adj="7200" fillcolor="black">
              <v:shadow color="#868686"/>
              <v:textpath style="font-family:&quot;Times New Roman&quot;;v-text-kern:t" trim="t" fitpath="t" string="no católicos&#10;"/>
            </v:shape>
            <v:shape id="_x0000_s1037" type="#_x0000_t144" style="position:absolute;left:5263;top:4990;width:1987;height:1291" adj="-10871374" fillcolor="black">
              <v:shadow color="#868686"/>
              <v:textpath style="font-family:&quot;Arial Black&quot;" fitshape="t" trim="t" string="Católicos&#10;"/>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8" type="#_x0000_t136" style="position:absolute;left:2135;top:12588;width:7945;height:819" fillcolor="black" stroked="f">
              <v:shadow on="t" color="#b2b2b2" opacity="52429f" offset="3pt"/>
              <v:textpath style="font-family:&quot;Times New Roman&quot;;v-text-kern:t" trim="t" fitpath="t" string="Padre, Hijo y Espíritu Santo"/>
            </v:shape>
          </v:group>
        </w:pict>
      </w:r>
    </w:p>
    <w:p w:rsidR="00536315" w:rsidRDefault="00536315" w:rsidP="00203279">
      <w:pPr>
        <w:jc w:val="both"/>
        <w:rPr>
          <w:rFonts w:ascii="Times New Roman" w:hAnsi="Times New Roman"/>
          <w:b/>
          <w:sz w:val="24"/>
          <w:szCs w:val="24"/>
          <w:lang w:val="es-SV"/>
        </w:rPr>
      </w:pPr>
    </w:p>
    <w:p w:rsidR="00203279" w:rsidRDefault="00203279" w:rsidP="00203279">
      <w:pPr>
        <w:jc w:val="both"/>
        <w:rPr>
          <w:rFonts w:ascii="Times New Roman" w:hAnsi="Times New Roman"/>
          <w:sz w:val="24"/>
          <w:szCs w:val="24"/>
          <w:lang w:val="es-SV"/>
        </w:rPr>
      </w:pPr>
      <w:r>
        <w:rPr>
          <w:rFonts w:ascii="Times New Roman" w:hAnsi="Times New Roman"/>
          <w:b/>
          <w:sz w:val="24"/>
          <w:szCs w:val="24"/>
          <w:lang w:val="es-SV"/>
        </w:rPr>
        <w:lastRenderedPageBreak/>
        <w:t>Condición misionera de la Iglesia</w:t>
      </w:r>
      <w:r w:rsidR="00DD5AF5">
        <w:rPr>
          <w:rFonts w:ascii="Times New Roman" w:hAnsi="Times New Roman"/>
          <w:b/>
          <w:sz w:val="24"/>
          <w:szCs w:val="24"/>
          <w:lang w:val="es-SV"/>
        </w:rPr>
        <w:t xml:space="preserve">: </w:t>
      </w:r>
      <w:r>
        <w:rPr>
          <w:rFonts w:ascii="Times New Roman" w:hAnsi="Times New Roman"/>
          <w:sz w:val="24"/>
          <w:szCs w:val="24"/>
          <w:lang w:val="es-SV"/>
        </w:rPr>
        <w:t xml:space="preserve">Sin embargo </w:t>
      </w:r>
      <w:r w:rsidRPr="00203279">
        <w:rPr>
          <w:rFonts w:ascii="Times New Roman" w:hAnsi="Times New Roman"/>
          <w:i/>
          <w:sz w:val="24"/>
          <w:szCs w:val="24"/>
          <w:lang w:val="es-SV"/>
        </w:rPr>
        <w:t xml:space="preserve">Lumen </w:t>
      </w:r>
      <w:proofErr w:type="spellStart"/>
      <w:r w:rsidRPr="00203279">
        <w:rPr>
          <w:rFonts w:ascii="Times New Roman" w:hAnsi="Times New Roman"/>
          <w:i/>
          <w:sz w:val="24"/>
          <w:szCs w:val="24"/>
          <w:lang w:val="es-SV"/>
        </w:rPr>
        <w:t>Gentium</w:t>
      </w:r>
      <w:proofErr w:type="spellEnd"/>
      <w:r>
        <w:rPr>
          <w:rFonts w:ascii="Times New Roman" w:hAnsi="Times New Roman"/>
          <w:sz w:val="24"/>
          <w:szCs w:val="24"/>
          <w:lang w:val="es-SV"/>
        </w:rPr>
        <w:t xml:space="preserve"> es también honrada con una realidad innegable: “…existen también los que se extravían  y </w:t>
      </w:r>
      <w:proofErr w:type="spellStart"/>
      <w:r>
        <w:rPr>
          <w:rFonts w:ascii="Times New Roman" w:hAnsi="Times New Roman"/>
          <w:sz w:val="24"/>
          <w:szCs w:val="24"/>
          <w:lang w:val="es-SV"/>
        </w:rPr>
        <w:t>trocan</w:t>
      </w:r>
      <w:proofErr w:type="spellEnd"/>
      <w:r>
        <w:rPr>
          <w:rFonts w:ascii="Times New Roman" w:hAnsi="Times New Roman"/>
          <w:sz w:val="24"/>
          <w:szCs w:val="24"/>
          <w:lang w:val="es-SV"/>
        </w:rPr>
        <w:t xml:space="preserve"> la verdad de Dios por la mentira sirviendo a la criatura en lugar del Criador (cf. </w:t>
      </w:r>
      <w:proofErr w:type="spellStart"/>
      <w:r>
        <w:rPr>
          <w:rFonts w:ascii="Times New Roman" w:hAnsi="Times New Roman"/>
          <w:sz w:val="24"/>
          <w:szCs w:val="24"/>
          <w:lang w:val="es-SV"/>
        </w:rPr>
        <w:t>Rom</w:t>
      </w:r>
      <w:proofErr w:type="spellEnd"/>
      <w:r>
        <w:rPr>
          <w:rFonts w:ascii="Times New Roman" w:hAnsi="Times New Roman"/>
          <w:sz w:val="24"/>
          <w:szCs w:val="24"/>
          <w:lang w:val="es-SV"/>
        </w:rPr>
        <w:t xml:space="preserve"> 1, 21.25)… Por lo cual la Iglesia fomenta encarecidamente las misiones (Mc 16, 16) para promover la gloria de Dios y la salvación de todos” (LG 16). También el carácter de la verdad es más ético existencial que doctrinal si tomamos completo el texto de Pablo que el Concilio cita: “Desde el cielo se revela ira de Dios contra toda clase de hombres impíos e injustos que oprimen la verdad con la injusticia” (</w:t>
      </w:r>
      <w:proofErr w:type="spellStart"/>
      <w:r>
        <w:rPr>
          <w:rFonts w:ascii="Times New Roman" w:hAnsi="Times New Roman"/>
          <w:sz w:val="24"/>
          <w:szCs w:val="24"/>
          <w:lang w:val="es-SV"/>
        </w:rPr>
        <w:t>Rom</w:t>
      </w:r>
      <w:proofErr w:type="spellEnd"/>
      <w:r>
        <w:rPr>
          <w:rFonts w:ascii="Times New Roman" w:hAnsi="Times New Roman"/>
          <w:sz w:val="24"/>
          <w:szCs w:val="24"/>
          <w:lang w:val="es-SV"/>
        </w:rPr>
        <w:t xml:space="preserve"> 1, 17)</w:t>
      </w:r>
    </w:p>
    <w:p w:rsidR="00203279" w:rsidRDefault="00203279" w:rsidP="00203279">
      <w:pPr>
        <w:jc w:val="both"/>
        <w:rPr>
          <w:rFonts w:ascii="Times New Roman" w:hAnsi="Times New Roman"/>
          <w:sz w:val="24"/>
          <w:szCs w:val="24"/>
          <w:lang w:val="es-SV"/>
        </w:rPr>
      </w:pPr>
      <w:r>
        <w:rPr>
          <w:rFonts w:ascii="Times New Roman" w:hAnsi="Times New Roman"/>
          <w:sz w:val="24"/>
          <w:szCs w:val="24"/>
          <w:lang w:val="es-SV"/>
        </w:rPr>
        <w:t xml:space="preserve">De ahí viene el carácter misionero de la de la Iglesia, de todos los discípulos de Cristo según su propia condición de vida… </w:t>
      </w:r>
      <w:r w:rsidR="00DD5AF5">
        <w:rPr>
          <w:rFonts w:ascii="Times New Roman" w:hAnsi="Times New Roman"/>
          <w:sz w:val="24"/>
          <w:szCs w:val="24"/>
          <w:lang w:val="es-SV"/>
        </w:rPr>
        <w:t>“</w:t>
      </w:r>
      <w:r>
        <w:rPr>
          <w:rFonts w:ascii="Times New Roman" w:hAnsi="Times New Roman"/>
          <w:sz w:val="24"/>
          <w:szCs w:val="24"/>
          <w:lang w:val="es-SV"/>
        </w:rPr>
        <w:t>Así pues ora y trabaja a un tiempo la Iglesia para que la totalidad del mundo</w:t>
      </w:r>
      <w:r w:rsidR="00DD5AF5">
        <w:rPr>
          <w:rFonts w:ascii="Times New Roman" w:hAnsi="Times New Roman"/>
          <w:sz w:val="24"/>
          <w:szCs w:val="24"/>
          <w:lang w:val="es-SV"/>
        </w:rPr>
        <w:t xml:space="preserve"> se incorpore al pueblo de Dios”, </w:t>
      </w:r>
      <w:r w:rsidR="00092017">
        <w:rPr>
          <w:rFonts w:ascii="Times New Roman" w:hAnsi="Times New Roman"/>
          <w:sz w:val="24"/>
          <w:szCs w:val="24"/>
          <w:lang w:val="es-SV"/>
        </w:rPr>
        <w:t>“</w:t>
      </w:r>
      <w:r w:rsidR="00DD5AF5">
        <w:rPr>
          <w:rFonts w:ascii="Times New Roman" w:hAnsi="Times New Roman"/>
          <w:sz w:val="24"/>
          <w:szCs w:val="24"/>
          <w:lang w:val="es-SV"/>
        </w:rPr>
        <w:t>Cuerpo del Señor y templo del Espíritu Santo.”</w:t>
      </w:r>
      <w:r>
        <w:rPr>
          <w:rFonts w:ascii="Times New Roman" w:hAnsi="Times New Roman"/>
          <w:sz w:val="24"/>
          <w:szCs w:val="24"/>
          <w:lang w:val="es-SV"/>
        </w:rPr>
        <w:t xml:space="preserve"> (LG 17).</w:t>
      </w:r>
    </w:p>
    <w:p w:rsidR="00CA4CFE" w:rsidRDefault="00CA4CFE" w:rsidP="00CA4CFE">
      <w:pPr>
        <w:jc w:val="both"/>
        <w:rPr>
          <w:rFonts w:ascii="Times New Roman" w:hAnsi="Times New Roman"/>
          <w:sz w:val="24"/>
          <w:szCs w:val="24"/>
          <w:lang w:val="es-SV"/>
        </w:rPr>
      </w:pPr>
      <w:r>
        <w:rPr>
          <w:rFonts w:ascii="Times New Roman" w:hAnsi="Times New Roman"/>
          <w:b/>
          <w:sz w:val="24"/>
          <w:szCs w:val="24"/>
          <w:lang w:val="es-SV"/>
        </w:rPr>
        <w:t>La comunión de los santos</w:t>
      </w:r>
      <w:r w:rsidR="003E1785">
        <w:rPr>
          <w:rFonts w:ascii="Times New Roman" w:hAnsi="Times New Roman"/>
          <w:b/>
          <w:sz w:val="24"/>
          <w:szCs w:val="24"/>
          <w:lang w:val="es-SV"/>
        </w:rPr>
        <w:t>:</w:t>
      </w:r>
      <w:r>
        <w:rPr>
          <w:rFonts w:ascii="Times New Roman" w:hAnsi="Times New Roman"/>
          <w:sz w:val="24"/>
          <w:szCs w:val="24"/>
          <w:lang w:val="es-SV"/>
        </w:rPr>
        <w:t xml:space="preserve"> </w:t>
      </w:r>
      <w:r w:rsidR="003E1785">
        <w:rPr>
          <w:rFonts w:ascii="Times New Roman" w:hAnsi="Times New Roman"/>
          <w:sz w:val="24"/>
          <w:szCs w:val="24"/>
          <w:lang w:val="es-SV"/>
        </w:rPr>
        <w:t>E</w:t>
      </w:r>
      <w:r>
        <w:rPr>
          <w:rFonts w:ascii="Times New Roman" w:hAnsi="Times New Roman"/>
          <w:sz w:val="24"/>
          <w:szCs w:val="24"/>
          <w:lang w:val="es-SV"/>
        </w:rPr>
        <w:t>s también importante reflexionar sobre “la comunión de los santos” no solo a nivel personal, sino también de las multitudes que forman los diferentes pueblos de la humanidad. El Vaticano II</w:t>
      </w:r>
      <w:r w:rsidR="003E1785">
        <w:rPr>
          <w:rFonts w:ascii="Times New Roman" w:hAnsi="Times New Roman"/>
          <w:sz w:val="24"/>
          <w:szCs w:val="24"/>
          <w:lang w:val="es-SV"/>
        </w:rPr>
        <w:t xml:space="preserve"> habla así:</w:t>
      </w:r>
      <w:r>
        <w:rPr>
          <w:rFonts w:ascii="Times New Roman" w:hAnsi="Times New Roman"/>
          <w:sz w:val="24"/>
          <w:szCs w:val="24"/>
          <w:lang w:val="es-SV"/>
        </w:rPr>
        <w:t xml:space="preserve">  </w:t>
      </w:r>
      <w:r w:rsidR="003E1785">
        <w:rPr>
          <w:rFonts w:ascii="Times New Roman" w:hAnsi="Times New Roman"/>
          <w:sz w:val="24"/>
          <w:szCs w:val="24"/>
          <w:lang w:val="es-SV"/>
        </w:rPr>
        <w:t>“</w:t>
      </w:r>
      <w:r>
        <w:rPr>
          <w:rFonts w:ascii="Times New Roman" w:hAnsi="Times New Roman"/>
          <w:sz w:val="24"/>
          <w:szCs w:val="24"/>
          <w:lang w:val="es-SV"/>
        </w:rPr>
        <w:t>En virtud de esta catolicidad, cada una de las partes presenta sus dones a las otras partes y a toda la Iglesia, de suerte que la totalidad y cada una de sus partes se aumentan con todos los que mutuamente se comunican y tienden a la ple</w:t>
      </w:r>
      <w:r w:rsidR="003E1785">
        <w:rPr>
          <w:rFonts w:ascii="Times New Roman" w:hAnsi="Times New Roman"/>
          <w:sz w:val="24"/>
          <w:szCs w:val="24"/>
          <w:lang w:val="es-SV"/>
        </w:rPr>
        <w:t>nitud en la unidad”</w:t>
      </w:r>
      <w:r>
        <w:rPr>
          <w:rFonts w:ascii="Times New Roman" w:hAnsi="Times New Roman"/>
          <w:sz w:val="24"/>
          <w:szCs w:val="24"/>
          <w:lang w:val="es-SV"/>
        </w:rPr>
        <w:t xml:space="preserve"> (LG 13)</w:t>
      </w:r>
    </w:p>
    <w:p w:rsidR="00092017" w:rsidRDefault="00CA4CFE" w:rsidP="00CA4CFE">
      <w:pPr>
        <w:jc w:val="both"/>
        <w:rPr>
          <w:rFonts w:ascii="Times New Roman" w:hAnsi="Times New Roman"/>
          <w:b/>
          <w:sz w:val="24"/>
          <w:szCs w:val="24"/>
          <w:lang w:val="es-SV"/>
        </w:rPr>
      </w:pPr>
      <w:r w:rsidRPr="00026F91">
        <w:rPr>
          <w:rFonts w:ascii="Times New Roman" w:hAnsi="Times New Roman"/>
          <w:b/>
          <w:sz w:val="24"/>
          <w:szCs w:val="24"/>
          <w:lang w:val="es-SV"/>
        </w:rPr>
        <w:t>Iglesias locales</w:t>
      </w:r>
      <w:r w:rsidR="003E1785">
        <w:rPr>
          <w:rFonts w:ascii="Times New Roman" w:hAnsi="Times New Roman"/>
          <w:b/>
          <w:sz w:val="24"/>
          <w:szCs w:val="24"/>
          <w:lang w:val="es-SV"/>
        </w:rPr>
        <w:t xml:space="preserve">. </w:t>
      </w:r>
      <w:r w:rsidR="003E1785" w:rsidRPr="003E1785">
        <w:rPr>
          <w:rFonts w:ascii="Times New Roman" w:hAnsi="Times New Roman"/>
          <w:sz w:val="24"/>
          <w:szCs w:val="24"/>
          <w:lang w:val="es-SV"/>
        </w:rPr>
        <w:t xml:space="preserve">Aquí se enraíza también el redescubrimiento  de las Iglesias locales, las Iglesias que están en Asia, </w:t>
      </w:r>
      <w:proofErr w:type="spellStart"/>
      <w:r w:rsidR="003E1785" w:rsidRPr="003E1785">
        <w:rPr>
          <w:rFonts w:ascii="Times New Roman" w:hAnsi="Times New Roman"/>
          <w:sz w:val="24"/>
          <w:szCs w:val="24"/>
          <w:lang w:val="es-SV"/>
        </w:rPr>
        <w:t>Africa</w:t>
      </w:r>
      <w:proofErr w:type="spellEnd"/>
      <w:r w:rsidR="003E1785" w:rsidRPr="003E1785">
        <w:rPr>
          <w:rFonts w:ascii="Times New Roman" w:hAnsi="Times New Roman"/>
          <w:sz w:val="24"/>
          <w:szCs w:val="24"/>
          <w:lang w:val="es-SV"/>
        </w:rPr>
        <w:t xml:space="preserve">, América Latina y el Caribe, los Estados Unidos, Australia, y en el </w:t>
      </w:r>
      <w:proofErr w:type="spellStart"/>
      <w:r w:rsidR="003E1785" w:rsidRPr="003E1785">
        <w:rPr>
          <w:rFonts w:ascii="Times New Roman" w:hAnsi="Times New Roman"/>
          <w:sz w:val="24"/>
          <w:szCs w:val="24"/>
          <w:lang w:val="es-SV"/>
        </w:rPr>
        <w:t>Artico</w:t>
      </w:r>
      <w:proofErr w:type="spellEnd"/>
      <w:r w:rsidR="003E1785" w:rsidRPr="003E1785">
        <w:rPr>
          <w:rFonts w:ascii="Times New Roman" w:hAnsi="Times New Roman"/>
          <w:sz w:val="24"/>
          <w:szCs w:val="24"/>
          <w:lang w:val="es-SV"/>
        </w:rPr>
        <w:t xml:space="preserve"> y la Antártida, así como en París, Madrid y Lisboa, en Washington, en Río de Janeiro, en Brasilia, en México, en Guatemala, San Salvador, Panamá, La Habana así como en Roma.</w:t>
      </w:r>
      <w:r w:rsidR="003E1785">
        <w:rPr>
          <w:rFonts w:ascii="Times New Roman" w:hAnsi="Times New Roman"/>
          <w:sz w:val="24"/>
          <w:szCs w:val="24"/>
          <w:lang w:val="es-SV"/>
        </w:rPr>
        <w:t xml:space="preserve"> Leamos:</w:t>
      </w:r>
      <w:r w:rsidR="003E1785">
        <w:rPr>
          <w:rFonts w:ascii="Times New Roman" w:hAnsi="Times New Roman"/>
          <w:b/>
          <w:sz w:val="24"/>
          <w:szCs w:val="24"/>
          <w:lang w:val="es-SV"/>
        </w:rPr>
        <w:t xml:space="preserve"> </w:t>
      </w:r>
      <w:r>
        <w:rPr>
          <w:rFonts w:ascii="Times New Roman" w:hAnsi="Times New Roman"/>
          <w:b/>
          <w:sz w:val="24"/>
          <w:szCs w:val="24"/>
          <w:lang w:val="es-SV"/>
        </w:rPr>
        <w:t xml:space="preserve"> </w:t>
      </w:r>
    </w:p>
    <w:p w:rsidR="00CA4CFE" w:rsidRDefault="00CA4CFE" w:rsidP="00092017">
      <w:pPr>
        <w:ind w:left="708"/>
        <w:jc w:val="both"/>
        <w:rPr>
          <w:rFonts w:ascii="Times New Roman" w:hAnsi="Times New Roman"/>
          <w:sz w:val="24"/>
          <w:szCs w:val="24"/>
          <w:lang w:val="es-SV"/>
        </w:rPr>
      </w:pPr>
      <w:r w:rsidRPr="00092017">
        <w:rPr>
          <w:rFonts w:ascii="Times New Roman" w:hAnsi="Times New Roman"/>
          <w:sz w:val="20"/>
          <w:szCs w:val="20"/>
          <w:lang w:val="es-SV"/>
        </w:rPr>
        <w:t>Además en la comunión eclesiástica existen legítimamente Iglesias particulares</w:t>
      </w:r>
      <w:r w:rsidR="003E1785" w:rsidRPr="00092017">
        <w:rPr>
          <w:rStyle w:val="Refdenotaalpie"/>
          <w:rFonts w:ascii="Times New Roman" w:hAnsi="Times New Roman"/>
          <w:sz w:val="20"/>
          <w:szCs w:val="20"/>
          <w:lang w:val="es-SV"/>
        </w:rPr>
        <w:footnoteReference w:id="83"/>
      </w:r>
      <w:r w:rsidRPr="00092017">
        <w:rPr>
          <w:rFonts w:ascii="Times New Roman" w:hAnsi="Times New Roman"/>
          <w:sz w:val="20"/>
          <w:szCs w:val="20"/>
          <w:lang w:val="es-SV"/>
        </w:rPr>
        <w:t>, que gozan de tradiciones propias, permaneciendo íntegro el primado de la cátedra de Pedro, que preside todo el conjunto de la caridad, defiende las legítimas variedades, y al mismo tiempo procura que estas particularidades no solo no perjudiquen a la unidad, sino incluso cooperen a ella. De aquí dimanan, finalmente, entre las diversas partes de la Iglesia</w:t>
      </w:r>
      <w:r w:rsidR="00092017">
        <w:rPr>
          <w:rFonts w:ascii="Times New Roman" w:hAnsi="Times New Roman"/>
          <w:sz w:val="20"/>
          <w:szCs w:val="20"/>
          <w:lang w:val="es-SV"/>
        </w:rPr>
        <w:t>,</w:t>
      </w:r>
      <w:r w:rsidRPr="00092017">
        <w:rPr>
          <w:rFonts w:ascii="Times New Roman" w:hAnsi="Times New Roman"/>
          <w:sz w:val="20"/>
          <w:szCs w:val="20"/>
          <w:lang w:val="es-SV"/>
        </w:rPr>
        <w:t xml:space="preserve"> </w:t>
      </w:r>
      <w:r w:rsidR="00092017">
        <w:rPr>
          <w:rFonts w:ascii="Times New Roman" w:hAnsi="Times New Roman"/>
          <w:sz w:val="20"/>
          <w:szCs w:val="20"/>
          <w:lang w:val="es-SV"/>
        </w:rPr>
        <w:t xml:space="preserve">los vínculos de íntima comunión </w:t>
      </w:r>
      <w:r w:rsidRPr="00092017">
        <w:rPr>
          <w:rFonts w:ascii="Times New Roman" w:hAnsi="Times New Roman"/>
          <w:sz w:val="20"/>
          <w:szCs w:val="20"/>
          <w:lang w:val="es-SV"/>
        </w:rPr>
        <w:t>tanto de riquezas espirituales como de trabajadores apo</w:t>
      </w:r>
      <w:r w:rsidR="00907A91" w:rsidRPr="00092017">
        <w:rPr>
          <w:rFonts w:ascii="Times New Roman" w:hAnsi="Times New Roman"/>
          <w:sz w:val="20"/>
          <w:szCs w:val="20"/>
          <w:lang w:val="es-SV"/>
        </w:rPr>
        <w:t>stólicos y de ayudas temporales</w:t>
      </w:r>
      <w:r>
        <w:rPr>
          <w:rFonts w:ascii="Times New Roman" w:hAnsi="Times New Roman"/>
          <w:sz w:val="24"/>
          <w:szCs w:val="24"/>
          <w:lang w:val="es-SV"/>
        </w:rPr>
        <w:t xml:space="preserve"> (LG 13)</w:t>
      </w:r>
      <w:r w:rsidR="00907A91">
        <w:rPr>
          <w:rFonts w:ascii="Times New Roman" w:hAnsi="Times New Roman"/>
          <w:sz w:val="24"/>
          <w:szCs w:val="24"/>
          <w:lang w:val="es-SV"/>
        </w:rPr>
        <w:t>.</w:t>
      </w:r>
    </w:p>
    <w:p w:rsidR="00907A91" w:rsidRDefault="00907A91" w:rsidP="00CA4CFE">
      <w:pPr>
        <w:jc w:val="both"/>
        <w:rPr>
          <w:rFonts w:ascii="Times New Roman" w:hAnsi="Times New Roman"/>
          <w:b/>
          <w:sz w:val="24"/>
          <w:szCs w:val="24"/>
          <w:lang w:val="es-SV"/>
        </w:rPr>
      </w:pPr>
      <w:proofErr w:type="spellStart"/>
      <w:r>
        <w:rPr>
          <w:rFonts w:ascii="Times New Roman" w:hAnsi="Times New Roman"/>
          <w:b/>
          <w:sz w:val="24"/>
          <w:szCs w:val="24"/>
          <w:lang w:val="es-SV"/>
        </w:rPr>
        <w:t>Marìa</w:t>
      </w:r>
      <w:proofErr w:type="spellEnd"/>
      <w:r>
        <w:rPr>
          <w:rFonts w:ascii="Times New Roman" w:hAnsi="Times New Roman"/>
          <w:b/>
          <w:sz w:val="24"/>
          <w:szCs w:val="24"/>
          <w:lang w:val="es-SV"/>
        </w:rPr>
        <w:t xml:space="preserve"> en la Iglesia</w:t>
      </w:r>
    </w:p>
    <w:p w:rsidR="00907A91" w:rsidRDefault="00907A91" w:rsidP="00CA4CFE">
      <w:pPr>
        <w:jc w:val="both"/>
        <w:rPr>
          <w:rFonts w:ascii="Times New Roman" w:hAnsi="Times New Roman"/>
          <w:sz w:val="24"/>
          <w:szCs w:val="24"/>
          <w:lang w:val="es-SV"/>
        </w:rPr>
      </w:pPr>
      <w:r>
        <w:rPr>
          <w:rFonts w:ascii="Times New Roman" w:hAnsi="Times New Roman"/>
          <w:sz w:val="24"/>
          <w:szCs w:val="24"/>
          <w:lang w:val="es-SV"/>
        </w:rPr>
        <w:t xml:space="preserve">Monseñor Romero no fue padre conciliar. Fue ordenado obispo en 1970. Pero estudió el Vaticano II con dedicación y profundidad, como lo hemos idos viendo. Creo que vale la pena, a propósito del capítulo 8 de </w:t>
      </w:r>
      <w:r w:rsidRPr="00907A91">
        <w:rPr>
          <w:rFonts w:ascii="Times New Roman" w:hAnsi="Times New Roman"/>
          <w:i/>
          <w:sz w:val="24"/>
          <w:szCs w:val="24"/>
          <w:lang w:val="es-SV"/>
        </w:rPr>
        <w:t xml:space="preserve">Lumen </w:t>
      </w:r>
      <w:proofErr w:type="spellStart"/>
      <w:r w:rsidRPr="00907A91">
        <w:rPr>
          <w:rFonts w:ascii="Times New Roman" w:hAnsi="Times New Roman"/>
          <w:i/>
          <w:sz w:val="24"/>
          <w:szCs w:val="24"/>
          <w:lang w:val="es-SV"/>
        </w:rPr>
        <w:t>Gentium</w:t>
      </w:r>
      <w:proofErr w:type="spellEnd"/>
      <w:r>
        <w:rPr>
          <w:rFonts w:ascii="Times New Roman" w:hAnsi="Times New Roman"/>
          <w:sz w:val="24"/>
          <w:szCs w:val="24"/>
          <w:lang w:val="es-SV"/>
        </w:rPr>
        <w:t>, introducir aquí este texto suyo:</w:t>
      </w:r>
    </w:p>
    <w:p w:rsidR="0022108A" w:rsidRDefault="00907A91" w:rsidP="0022108A">
      <w:pPr>
        <w:ind w:left="705"/>
        <w:jc w:val="both"/>
        <w:rPr>
          <w:rFonts w:ascii="Times New Roman" w:hAnsi="Times New Roman"/>
          <w:sz w:val="20"/>
          <w:szCs w:val="20"/>
          <w:lang w:val="es-SV"/>
        </w:rPr>
      </w:pPr>
      <w:r>
        <w:rPr>
          <w:rFonts w:ascii="Times New Roman" w:hAnsi="Times New Roman"/>
          <w:sz w:val="20"/>
          <w:szCs w:val="20"/>
          <w:lang w:val="es-SV"/>
        </w:rPr>
        <w:t>Hubo, en el Concilio Vaticano II, una discusión bastante profunda</w:t>
      </w:r>
      <w:r w:rsidR="0022108A">
        <w:rPr>
          <w:rFonts w:ascii="Times New Roman" w:hAnsi="Times New Roman"/>
          <w:sz w:val="20"/>
          <w:szCs w:val="20"/>
          <w:lang w:val="es-SV"/>
        </w:rPr>
        <w:t xml:space="preserve"> acerca del puesto que el Concilio le iba a dar al tratado de la Virgen María, Madre de Cristo. Algunos padres, muy devotos de María, querían que fuera un tratado aparte, un documento aparte que tratara de la </w:t>
      </w:r>
      <w:r w:rsidR="0022108A">
        <w:rPr>
          <w:rFonts w:ascii="Times New Roman" w:hAnsi="Times New Roman"/>
          <w:sz w:val="20"/>
          <w:szCs w:val="20"/>
          <w:lang w:val="es-SV"/>
        </w:rPr>
        <w:lastRenderedPageBreak/>
        <w:t>Virgen. Otros con una visión eclesiológica más promovida y desarrollada, decían que la Virgen María no debía separarse… y que debía ser un capítulo más en la constitución sobre la Iglesia: Los que siguieron el Concilio en sus deliberaciones conciliares recordarán cómo se publicaron, como siempre, cosas desatinadas, como si unos fueran devotos de la Virgen y otros no. Y a pesar de las apariencias, venció la opinión de que el tratado de María tenía que coronar el tratado de La Iglesia… se trata de una sola cosa: la Iglesia y María.</w:t>
      </w:r>
    </w:p>
    <w:p w:rsidR="00D92021" w:rsidRDefault="0022108A" w:rsidP="0022108A">
      <w:pPr>
        <w:ind w:left="705"/>
        <w:jc w:val="both"/>
        <w:rPr>
          <w:rFonts w:ascii="Times New Roman" w:hAnsi="Times New Roman"/>
          <w:sz w:val="20"/>
          <w:szCs w:val="20"/>
          <w:lang w:val="es-SV"/>
        </w:rPr>
      </w:pPr>
      <w:r>
        <w:rPr>
          <w:rFonts w:ascii="Times New Roman" w:hAnsi="Times New Roman"/>
          <w:sz w:val="20"/>
          <w:szCs w:val="20"/>
          <w:lang w:val="es-SV"/>
        </w:rPr>
        <w:t>Y así pudo escribir el Concilio</w:t>
      </w:r>
      <w:r w:rsidR="00D92021">
        <w:rPr>
          <w:rFonts w:ascii="Times New Roman" w:hAnsi="Times New Roman"/>
          <w:sz w:val="20"/>
          <w:szCs w:val="20"/>
          <w:lang w:val="es-SV"/>
        </w:rPr>
        <w:t xml:space="preserve"> esta observación: “…</w:t>
      </w:r>
      <w:r>
        <w:rPr>
          <w:rFonts w:ascii="Times New Roman" w:hAnsi="Times New Roman"/>
          <w:sz w:val="20"/>
          <w:szCs w:val="20"/>
          <w:lang w:val="es-SV"/>
        </w:rPr>
        <w:t>proclamada Mar</w:t>
      </w:r>
      <w:r w:rsidR="00D92021">
        <w:rPr>
          <w:rFonts w:ascii="Times New Roman" w:hAnsi="Times New Roman"/>
          <w:sz w:val="20"/>
          <w:szCs w:val="20"/>
          <w:lang w:val="es-SV"/>
        </w:rPr>
        <w:t>í</w:t>
      </w:r>
      <w:r>
        <w:rPr>
          <w:rFonts w:ascii="Times New Roman" w:hAnsi="Times New Roman"/>
          <w:sz w:val="20"/>
          <w:szCs w:val="20"/>
          <w:lang w:val="es-SV"/>
        </w:rPr>
        <w:t>a como miembro excelentísimo y enteramente singular de la Iglesia</w:t>
      </w:r>
      <w:r w:rsidR="00D92021">
        <w:rPr>
          <w:rFonts w:ascii="Times New Roman" w:hAnsi="Times New Roman"/>
          <w:sz w:val="20"/>
          <w:szCs w:val="20"/>
          <w:lang w:val="es-SV"/>
        </w:rPr>
        <w:t xml:space="preserve">, y como tipo y ejemplar acabadísimo de la misma Iglesia en la fe y en la caridad, y a quien la Iglesia católica, y a quien la Iglesia católica, instruida por el Espíritu Santo, venera como Madre amantísima con afecto de piedad filial.” </w:t>
      </w:r>
    </w:p>
    <w:p w:rsidR="00907A91" w:rsidRPr="00907A91" w:rsidRDefault="00D92021" w:rsidP="0022108A">
      <w:pPr>
        <w:ind w:left="705"/>
        <w:jc w:val="both"/>
        <w:rPr>
          <w:rFonts w:ascii="Times New Roman" w:hAnsi="Times New Roman"/>
          <w:sz w:val="20"/>
          <w:szCs w:val="20"/>
          <w:lang w:val="es-SV"/>
        </w:rPr>
      </w:pPr>
      <w:r>
        <w:rPr>
          <w:rFonts w:ascii="Times New Roman" w:hAnsi="Times New Roman"/>
          <w:sz w:val="20"/>
          <w:szCs w:val="20"/>
          <w:lang w:val="es-SV"/>
        </w:rPr>
        <w:t>Por eso… nosotros que somos la Iglesia, miramos a María como el tipo –es una palabra que expresa el paradigma, el modelo-, aquella persona en la cual la Iglesia ha realizado sus ideales.</w:t>
      </w:r>
      <w:r>
        <w:rPr>
          <w:rStyle w:val="Refdenotaalpie"/>
          <w:rFonts w:ascii="Times New Roman" w:hAnsi="Times New Roman"/>
          <w:sz w:val="20"/>
          <w:szCs w:val="20"/>
          <w:lang w:val="es-SV"/>
        </w:rPr>
        <w:footnoteReference w:id="84"/>
      </w:r>
      <w:r>
        <w:rPr>
          <w:rFonts w:ascii="Times New Roman" w:hAnsi="Times New Roman"/>
          <w:sz w:val="20"/>
          <w:szCs w:val="20"/>
          <w:lang w:val="es-SV"/>
        </w:rPr>
        <w:t xml:space="preserve"> </w:t>
      </w:r>
      <w:r w:rsidR="0022108A">
        <w:rPr>
          <w:rFonts w:ascii="Times New Roman" w:hAnsi="Times New Roman"/>
          <w:sz w:val="20"/>
          <w:szCs w:val="20"/>
          <w:lang w:val="es-SV"/>
        </w:rPr>
        <w:t xml:space="preserve"> </w:t>
      </w:r>
    </w:p>
    <w:p w:rsidR="007C33D2" w:rsidRDefault="007C33D2" w:rsidP="00CA4CFE">
      <w:pPr>
        <w:jc w:val="both"/>
        <w:rPr>
          <w:rFonts w:ascii="Times New Roman" w:hAnsi="Times New Roman"/>
          <w:sz w:val="24"/>
          <w:szCs w:val="24"/>
          <w:lang w:val="es-SV"/>
        </w:rPr>
      </w:pPr>
      <w:r>
        <w:rPr>
          <w:rFonts w:ascii="Times New Roman" w:hAnsi="Times New Roman"/>
          <w:sz w:val="24"/>
          <w:szCs w:val="24"/>
          <w:lang w:val="es-SV"/>
        </w:rPr>
        <w:t>Entramos a continuación en el capítulo III de LG, dedicado a la Jerarquía. Cuando el Concilio habla de los obispos, se refiere a ellos no pocas veces como “hermanos” de los demás miembros del Pueblo de Dios. Pero otras veces habla de ellos como padres, puesto que se refiere a esos otros miembros como “hijos”. El lenguaje, pues, es incon</w:t>
      </w:r>
      <w:r w:rsidR="001A3B98">
        <w:rPr>
          <w:rFonts w:ascii="Times New Roman" w:hAnsi="Times New Roman"/>
          <w:sz w:val="24"/>
          <w:szCs w:val="24"/>
          <w:lang w:val="es-SV"/>
        </w:rPr>
        <w:t>s</w:t>
      </w:r>
      <w:r>
        <w:rPr>
          <w:rFonts w:ascii="Times New Roman" w:hAnsi="Times New Roman"/>
          <w:sz w:val="24"/>
          <w:szCs w:val="24"/>
          <w:lang w:val="es-SV"/>
        </w:rPr>
        <w:t>istente. Y no creo que se puede alegar que los obispos pueden decir siempre o frecuentemente, al menos, lo que Pablo dijo</w:t>
      </w:r>
      <w:r w:rsidR="001A3B98">
        <w:rPr>
          <w:rFonts w:ascii="Times New Roman" w:hAnsi="Times New Roman"/>
          <w:sz w:val="24"/>
          <w:szCs w:val="24"/>
          <w:lang w:val="es-SV"/>
        </w:rPr>
        <w:t>: “yo los engendré a ustedes para Cristo cuando les anuncié la Buena Noticia” (1Cor 4, 15), puesto que Pablo está hablando a cristianos, miembros de Iglesias locales fundadas por él, y no es ese el caso habitualmente con los obispos.</w:t>
      </w:r>
    </w:p>
    <w:p w:rsidR="00FD2A64" w:rsidRDefault="00FD2A64" w:rsidP="00FD2A64">
      <w:pPr>
        <w:jc w:val="both"/>
        <w:rPr>
          <w:rFonts w:ascii="Times New Roman" w:hAnsi="Times New Roman"/>
          <w:sz w:val="24"/>
          <w:szCs w:val="24"/>
          <w:lang w:val="es-SV"/>
        </w:rPr>
      </w:pPr>
      <w:r w:rsidRPr="000D171C">
        <w:rPr>
          <w:rFonts w:ascii="Times New Roman" w:hAnsi="Times New Roman"/>
          <w:b/>
          <w:sz w:val="24"/>
          <w:szCs w:val="24"/>
          <w:lang w:val="es-SV"/>
        </w:rPr>
        <w:t>Los obispos, servidores de sus hermanos</w:t>
      </w:r>
      <w:r>
        <w:rPr>
          <w:rFonts w:ascii="Times New Roman" w:hAnsi="Times New Roman"/>
          <w:b/>
          <w:sz w:val="24"/>
          <w:szCs w:val="24"/>
          <w:lang w:val="es-SV"/>
        </w:rPr>
        <w:t xml:space="preserve"> en la misma dignidad cristiana</w:t>
      </w:r>
      <w:r w:rsidR="001A3B98">
        <w:rPr>
          <w:rFonts w:ascii="Times New Roman" w:hAnsi="Times New Roman"/>
          <w:sz w:val="24"/>
          <w:szCs w:val="24"/>
          <w:lang w:val="es-SV"/>
        </w:rPr>
        <w:t>: “</w:t>
      </w:r>
      <w:r>
        <w:rPr>
          <w:rFonts w:ascii="Times New Roman" w:hAnsi="Times New Roman"/>
          <w:sz w:val="24"/>
          <w:szCs w:val="24"/>
          <w:lang w:val="es-SV"/>
        </w:rPr>
        <w:t xml:space="preserve">Los ministros que poseen la sagrada potestad están al servicio de sus </w:t>
      </w:r>
      <w:r w:rsidRPr="00757232">
        <w:rPr>
          <w:rFonts w:ascii="Times New Roman" w:hAnsi="Times New Roman"/>
          <w:i/>
          <w:sz w:val="24"/>
          <w:szCs w:val="24"/>
          <w:lang w:val="es-SV"/>
        </w:rPr>
        <w:t>hermanos</w:t>
      </w:r>
      <w:r>
        <w:rPr>
          <w:rFonts w:ascii="Times New Roman" w:hAnsi="Times New Roman"/>
          <w:sz w:val="24"/>
          <w:szCs w:val="24"/>
          <w:lang w:val="es-SV"/>
        </w:rPr>
        <w:t>, a fin de que todos cuantos son miembros del pueblo de Dios y gozan por tanto de la verdadera dignidad cristiana, tendiendo libre y ordenadamente a un mismo fin, lleguen a la salvación</w:t>
      </w:r>
      <w:r w:rsidR="001A3B98">
        <w:rPr>
          <w:rFonts w:ascii="Times New Roman" w:hAnsi="Times New Roman"/>
          <w:sz w:val="24"/>
          <w:szCs w:val="24"/>
          <w:lang w:val="es-SV"/>
        </w:rPr>
        <w:t>” (LG 18.</w:t>
      </w:r>
    </w:p>
    <w:p w:rsidR="00FD2A64" w:rsidRDefault="00FD2A64" w:rsidP="00FD2A64">
      <w:pPr>
        <w:jc w:val="both"/>
        <w:rPr>
          <w:rFonts w:ascii="Times New Roman" w:hAnsi="Times New Roman"/>
          <w:sz w:val="24"/>
          <w:szCs w:val="24"/>
          <w:lang w:val="es-SV"/>
        </w:rPr>
      </w:pPr>
      <w:r>
        <w:rPr>
          <w:rFonts w:ascii="Times New Roman" w:hAnsi="Times New Roman"/>
          <w:sz w:val="24"/>
          <w:szCs w:val="24"/>
          <w:lang w:val="es-SV"/>
        </w:rPr>
        <w:t xml:space="preserve">Se ratifica luego la Constitución Pastor </w:t>
      </w:r>
      <w:proofErr w:type="spellStart"/>
      <w:r>
        <w:rPr>
          <w:rFonts w:ascii="Times New Roman" w:hAnsi="Times New Roman"/>
          <w:sz w:val="24"/>
          <w:szCs w:val="24"/>
          <w:lang w:val="es-SV"/>
        </w:rPr>
        <w:t>Aeternus</w:t>
      </w:r>
      <w:proofErr w:type="spellEnd"/>
      <w:r>
        <w:rPr>
          <w:rFonts w:ascii="Times New Roman" w:hAnsi="Times New Roman"/>
          <w:sz w:val="24"/>
          <w:szCs w:val="24"/>
          <w:lang w:val="es-SV"/>
        </w:rPr>
        <w:t xml:space="preserve"> del Vat</w:t>
      </w:r>
      <w:r w:rsidR="001A3B98">
        <w:rPr>
          <w:rFonts w:ascii="Times New Roman" w:hAnsi="Times New Roman"/>
          <w:sz w:val="24"/>
          <w:szCs w:val="24"/>
          <w:lang w:val="es-SV"/>
        </w:rPr>
        <w:t>icano</w:t>
      </w:r>
      <w:r>
        <w:rPr>
          <w:rFonts w:ascii="Times New Roman" w:hAnsi="Times New Roman"/>
          <w:sz w:val="24"/>
          <w:szCs w:val="24"/>
          <w:lang w:val="es-SV"/>
        </w:rPr>
        <w:t xml:space="preserve"> I:</w:t>
      </w:r>
      <w:r w:rsidR="001A3B98">
        <w:rPr>
          <w:rFonts w:ascii="Times New Roman" w:hAnsi="Times New Roman"/>
          <w:sz w:val="24"/>
          <w:szCs w:val="24"/>
          <w:lang w:val="es-SV"/>
        </w:rPr>
        <w:t xml:space="preserve"> el</w:t>
      </w:r>
      <w:r>
        <w:rPr>
          <w:rFonts w:ascii="Times New Roman" w:hAnsi="Times New Roman"/>
          <w:sz w:val="24"/>
          <w:szCs w:val="24"/>
          <w:lang w:val="es-SV"/>
        </w:rPr>
        <w:t xml:space="preserve"> primado</w:t>
      </w:r>
      <w:r w:rsidR="001A3B98">
        <w:rPr>
          <w:rFonts w:ascii="Times New Roman" w:hAnsi="Times New Roman"/>
          <w:sz w:val="24"/>
          <w:szCs w:val="24"/>
          <w:lang w:val="es-SV"/>
        </w:rPr>
        <w:t xml:space="preserve"> de jurisdicción</w:t>
      </w:r>
      <w:r>
        <w:rPr>
          <w:rFonts w:ascii="Times New Roman" w:hAnsi="Times New Roman"/>
          <w:sz w:val="24"/>
          <w:szCs w:val="24"/>
          <w:lang w:val="es-SV"/>
        </w:rPr>
        <w:t xml:space="preserve"> y</w:t>
      </w:r>
      <w:r w:rsidR="001A3B98">
        <w:rPr>
          <w:rFonts w:ascii="Times New Roman" w:hAnsi="Times New Roman"/>
          <w:sz w:val="24"/>
          <w:szCs w:val="24"/>
          <w:lang w:val="es-SV"/>
        </w:rPr>
        <w:t xml:space="preserve"> el</w:t>
      </w:r>
      <w:r>
        <w:rPr>
          <w:rFonts w:ascii="Times New Roman" w:hAnsi="Times New Roman"/>
          <w:sz w:val="24"/>
          <w:szCs w:val="24"/>
          <w:lang w:val="es-SV"/>
        </w:rPr>
        <w:t xml:space="preserve"> magisterio infalible del papa (LG 18)</w:t>
      </w:r>
      <w:r w:rsidR="001A3B98">
        <w:rPr>
          <w:rFonts w:ascii="Times New Roman" w:hAnsi="Times New Roman"/>
          <w:sz w:val="24"/>
          <w:szCs w:val="24"/>
          <w:lang w:val="es-SV"/>
        </w:rPr>
        <w:t>.</w:t>
      </w:r>
    </w:p>
    <w:p w:rsidR="00092017" w:rsidRDefault="00FD2A64" w:rsidP="00FD2A64">
      <w:pPr>
        <w:jc w:val="both"/>
        <w:rPr>
          <w:rFonts w:ascii="Times New Roman" w:hAnsi="Times New Roman"/>
          <w:b/>
          <w:sz w:val="24"/>
          <w:szCs w:val="24"/>
          <w:lang w:val="es-SV"/>
        </w:rPr>
      </w:pPr>
      <w:r>
        <w:rPr>
          <w:rFonts w:ascii="Times New Roman" w:hAnsi="Times New Roman"/>
          <w:b/>
          <w:sz w:val="24"/>
          <w:szCs w:val="24"/>
          <w:lang w:val="es-SV"/>
        </w:rPr>
        <w:t xml:space="preserve">Jesús eligió a los doce para que viviesen con </w:t>
      </w:r>
      <w:proofErr w:type="spellStart"/>
      <w:r>
        <w:rPr>
          <w:rFonts w:ascii="Times New Roman" w:hAnsi="Times New Roman"/>
          <w:b/>
          <w:sz w:val="24"/>
          <w:szCs w:val="24"/>
          <w:lang w:val="es-SV"/>
        </w:rPr>
        <w:t>El</w:t>
      </w:r>
      <w:proofErr w:type="spellEnd"/>
      <w:r>
        <w:rPr>
          <w:rFonts w:ascii="Times New Roman" w:hAnsi="Times New Roman"/>
          <w:b/>
          <w:sz w:val="24"/>
          <w:szCs w:val="24"/>
          <w:lang w:val="es-SV"/>
        </w:rPr>
        <w:t xml:space="preserve"> y para enviarlos a predicar el reino de Dios</w:t>
      </w:r>
      <w:r w:rsidR="001A3B98">
        <w:rPr>
          <w:rFonts w:ascii="Times New Roman" w:hAnsi="Times New Roman"/>
          <w:b/>
          <w:sz w:val="24"/>
          <w:szCs w:val="24"/>
          <w:lang w:val="es-SV"/>
        </w:rPr>
        <w:t>, los instituyó a modo de colegio,</w:t>
      </w:r>
      <w:r>
        <w:rPr>
          <w:rFonts w:ascii="Times New Roman" w:hAnsi="Times New Roman"/>
          <w:b/>
          <w:sz w:val="24"/>
          <w:szCs w:val="24"/>
          <w:lang w:val="es-SV"/>
        </w:rPr>
        <w:t xml:space="preserve"> y puso al frente de ellos a Pedro (Mc 3, 13-19).</w:t>
      </w:r>
      <w:r w:rsidR="001A3B98">
        <w:rPr>
          <w:rFonts w:ascii="Times New Roman" w:hAnsi="Times New Roman"/>
          <w:b/>
          <w:sz w:val="24"/>
          <w:szCs w:val="24"/>
          <w:lang w:val="es-SV"/>
        </w:rPr>
        <w:t xml:space="preserve"> </w:t>
      </w:r>
    </w:p>
    <w:p w:rsidR="00FD2A64" w:rsidRDefault="001A3B98" w:rsidP="00FD2A64">
      <w:pPr>
        <w:jc w:val="both"/>
        <w:rPr>
          <w:rFonts w:ascii="Times New Roman" w:hAnsi="Times New Roman"/>
          <w:sz w:val="24"/>
          <w:szCs w:val="24"/>
          <w:lang w:val="es-SV"/>
        </w:rPr>
      </w:pPr>
      <w:r w:rsidRPr="001A3B98">
        <w:rPr>
          <w:rFonts w:ascii="Times New Roman" w:hAnsi="Times New Roman"/>
          <w:sz w:val="24"/>
          <w:szCs w:val="24"/>
          <w:lang w:val="es-SV"/>
        </w:rPr>
        <w:t xml:space="preserve">Es la primera vez que se lee la palabra y el concepto de </w:t>
      </w:r>
      <w:r>
        <w:rPr>
          <w:rFonts w:ascii="Times New Roman" w:hAnsi="Times New Roman"/>
          <w:sz w:val="24"/>
          <w:szCs w:val="24"/>
          <w:lang w:val="es-SV"/>
        </w:rPr>
        <w:t>“</w:t>
      </w:r>
      <w:r w:rsidRPr="001A3B98">
        <w:rPr>
          <w:rFonts w:ascii="Times New Roman" w:hAnsi="Times New Roman"/>
          <w:sz w:val="24"/>
          <w:szCs w:val="24"/>
          <w:lang w:val="es-SV"/>
        </w:rPr>
        <w:t>colegio</w:t>
      </w:r>
      <w:r>
        <w:rPr>
          <w:rFonts w:ascii="Times New Roman" w:hAnsi="Times New Roman"/>
          <w:sz w:val="24"/>
          <w:szCs w:val="24"/>
          <w:lang w:val="es-SV"/>
        </w:rPr>
        <w:t xml:space="preserve">”, que aquí, referido a los 12, se explica únicamente como </w:t>
      </w:r>
      <w:r w:rsidR="00737ACE">
        <w:rPr>
          <w:rFonts w:ascii="Times New Roman" w:hAnsi="Times New Roman"/>
          <w:sz w:val="24"/>
          <w:szCs w:val="24"/>
          <w:lang w:val="es-SV"/>
        </w:rPr>
        <w:t>“</w:t>
      </w:r>
      <w:r>
        <w:rPr>
          <w:rFonts w:ascii="Times New Roman" w:hAnsi="Times New Roman"/>
          <w:sz w:val="24"/>
          <w:szCs w:val="24"/>
          <w:lang w:val="es-SV"/>
        </w:rPr>
        <w:t>grupo estable</w:t>
      </w:r>
      <w:r w:rsidR="00737ACE">
        <w:rPr>
          <w:rFonts w:ascii="Times New Roman" w:hAnsi="Times New Roman"/>
          <w:sz w:val="24"/>
          <w:szCs w:val="24"/>
          <w:lang w:val="es-SV"/>
        </w:rPr>
        <w:t>” con un jefe, Pedro, “elegido de entre ellos mismos”.</w:t>
      </w:r>
      <w:r w:rsidR="00FD2A64">
        <w:rPr>
          <w:rFonts w:ascii="Times New Roman" w:hAnsi="Times New Roman"/>
          <w:b/>
          <w:sz w:val="24"/>
          <w:szCs w:val="24"/>
          <w:lang w:val="es-SV"/>
        </w:rPr>
        <w:t xml:space="preserve"> </w:t>
      </w:r>
      <w:r w:rsidR="00FD2A64">
        <w:rPr>
          <w:rFonts w:ascii="Times New Roman" w:hAnsi="Times New Roman"/>
          <w:sz w:val="24"/>
          <w:szCs w:val="24"/>
          <w:lang w:val="es-SV"/>
        </w:rPr>
        <w:t xml:space="preserve">Después de la resurrección los envió a hacer discípulos por todo el mundo. </w:t>
      </w:r>
      <w:r w:rsidR="00737ACE">
        <w:rPr>
          <w:rFonts w:ascii="Times New Roman" w:hAnsi="Times New Roman"/>
          <w:sz w:val="24"/>
          <w:szCs w:val="24"/>
          <w:lang w:val="es-SV"/>
        </w:rPr>
        <w:t>“</w:t>
      </w:r>
      <w:r w:rsidR="00FD2A64">
        <w:rPr>
          <w:rFonts w:ascii="Times New Roman" w:hAnsi="Times New Roman"/>
          <w:sz w:val="24"/>
          <w:szCs w:val="24"/>
          <w:lang w:val="es-SV"/>
        </w:rPr>
        <w:t>Los apóstoles, predicando por todas partes el Evangelio, recibido por los oyentes por influjo del Espíritu Santo, reúnen la Igle</w:t>
      </w:r>
      <w:r>
        <w:rPr>
          <w:rFonts w:ascii="Times New Roman" w:hAnsi="Times New Roman"/>
          <w:sz w:val="24"/>
          <w:szCs w:val="24"/>
          <w:lang w:val="es-SV"/>
        </w:rPr>
        <w:t>sia universal que el Señor fundó</w:t>
      </w:r>
      <w:r w:rsidR="00FD2A64">
        <w:rPr>
          <w:rFonts w:ascii="Times New Roman" w:hAnsi="Times New Roman"/>
          <w:sz w:val="24"/>
          <w:szCs w:val="24"/>
          <w:lang w:val="es-SV"/>
        </w:rPr>
        <w:t xml:space="preserve"> en ellos y edificó sobre el bienaventurado Pedro, que los encabeza (</w:t>
      </w:r>
      <w:proofErr w:type="spellStart"/>
      <w:r w:rsidR="00FD2A64" w:rsidRPr="00DA4C65">
        <w:rPr>
          <w:rFonts w:ascii="Times New Roman" w:hAnsi="Times New Roman"/>
          <w:i/>
          <w:sz w:val="24"/>
          <w:szCs w:val="24"/>
          <w:lang w:val="es-SV"/>
        </w:rPr>
        <w:t>eorum</w:t>
      </w:r>
      <w:proofErr w:type="spellEnd"/>
      <w:r w:rsidR="00FD2A64" w:rsidRPr="00DA4C65">
        <w:rPr>
          <w:rFonts w:ascii="Times New Roman" w:hAnsi="Times New Roman"/>
          <w:i/>
          <w:sz w:val="24"/>
          <w:szCs w:val="24"/>
          <w:lang w:val="es-SV"/>
        </w:rPr>
        <w:t xml:space="preserve"> </w:t>
      </w:r>
      <w:proofErr w:type="spellStart"/>
      <w:r w:rsidR="00FD2A64" w:rsidRPr="00DA4C65">
        <w:rPr>
          <w:rFonts w:ascii="Times New Roman" w:hAnsi="Times New Roman"/>
          <w:i/>
          <w:sz w:val="24"/>
          <w:szCs w:val="24"/>
          <w:lang w:val="es-SV"/>
        </w:rPr>
        <w:t>principem</w:t>
      </w:r>
      <w:proofErr w:type="spellEnd"/>
      <w:r w:rsidR="00FD2A64">
        <w:rPr>
          <w:rFonts w:ascii="Times New Roman" w:hAnsi="Times New Roman"/>
          <w:sz w:val="24"/>
          <w:szCs w:val="24"/>
          <w:lang w:val="es-SV"/>
        </w:rPr>
        <w:t xml:space="preserve">), poniendo como piedra angular a Cristo Jesús (cf. </w:t>
      </w:r>
      <w:proofErr w:type="spellStart"/>
      <w:r w:rsidR="00FD2A64">
        <w:rPr>
          <w:rFonts w:ascii="Times New Roman" w:hAnsi="Times New Roman"/>
          <w:sz w:val="24"/>
          <w:szCs w:val="24"/>
          <w:lang w:val="es-SV"/>
        </w:rPr>
        <w:t>Apoc</w:t>
      </w:r>
      <w:proofErr w:type="spellEnd"/>
      <w:r w:rsidR="00FD2A64">
        <w:rPr>
          <w:rFonts w:ascii="Times New Roman" w:hAnsi="Times New Roman"/>
          <w:sz w:val="24"/>
          <w:szCs w:val="24"/>
          <w:lang w:val="es-SV"/>
        </w:rPr>
        <w:t xml:space="preserve"> 21, 14; Mt 16, 18; </w:t>
      </w:r>
      <w:proofErr w:type="spellStart"/>
      <w:r w:rsidR="00FD2A64">
        <w:rPr>
          <w:rFonts w:ascii="Times New Roman" w:hAnsi="Times New Roman"/>
          <w:sz w:val="24"/>
          <w:szCs w:val="24"/>
          <w:lang w:val="es-SV"/>
        </w:rPr>
        <w:t>Ef</w:t>
      </w:r>
      <w:proofErr w:type="spellEnd"/>
      <w:r w:rsidR="00FD2A64">
        <w:rPr>
          <w:rFonts w:ascii="Times New Roman" w:hAnsi="Times New Roman"/>
          <w:sz w:val="24"/>
          <w:szCs w:val="24"/>
          <w:lang w:val="es-SV"/>
        </w:rPr>
        <w:t xml:space="preserve"> 2, 20)</w:t>
      </w:r>
      <w:r w:rsidR="00737ACE">
        <w:rPr>
          <w:rFonts w:ascii="Times New Roman" w:hAnsi="Times New Roman"/>
          <w:sz w:val="24"/>
          <w:szCs w:val="24"/>
          <w:lang w:val="es-SV"/>
        </w:rPr>
        <w:t>”</w:t>
      </w:r>
      <w:r w:rsidR="00FD2A64">
        <w:rPr>
          <w:rFonts w:ascii="Times New Roman" w:hAnsi="Times New Roman"/>
          <w:sz w:val="24"/>
          <w:szCs w:val="24"/>
          <w:lang w:val="es-SV"/>
        </w:rPr>
        <w:t xml:space="preserve"> (LG 19)</w:t>
      </w:r>
      <w:r>
        <w:rPr>
          <w:rFonts w:ascii="Times New Roman" w:hAnsi="Times New Roman"/>
          <w:sz w:val="24"/>
          <w:szCs w:val="24"/>
          <w:lang w:val="es-SV"/>
        </w:rPr>
        <w:t>.</w:t>
      </w:r>
    </w:p>
    <w:p w:rsidR="00092017" w:rsidRDefault="00FD2A64" w:rsidP="00FD2A64">
      <w:pPr>
        <w:jc w:val="both"/>
        <w:rPr>
          <w:rFonts w:ascii="Times New Roman" w:hAnsi="Times New Roman"/>
          <w:b/>
          <w:sz w:val="24"/>
          <w:szCs w:val="24"/>
          <w:lang w:val="es-SV"/>
        </w:rPr>
      </w:pPr>
      <w:r>
        <w:rPr>
          <w:rFonts w:ascii="Times New Roman" w:hAnsi="Times New Roman"/>
          <w:b/>
          <w:sz w:val="24"/>
          <w:szCs w:val="24"/>
          <w:lang w:val="es-SV"/>
        </w:rPr>
        <w:lastRenderedPageBreak/>
        <w:t>Los obispos sucesores de los apóstoles.</w:t>
      </w:r>
      <w:r w:rsidR="00737ACE">
        <w:rPr>
          <w:rFonts w:ascii="Times New Roman" w:hAnsi="Times New Roman"/>
          <w:b/>
          <w:sz w:val="24"/>
          <w:szCs w:val="24"/>
          <w:lang w:val="es-SV"/>
        </w:rPr>
        <w:t xml:space="preserve"> </w:t>
      </w:r>
    </w:p>
    <w:p w:rsidR="00A66E65" w:rsidRDefault="00737ACE" w:rsidP="00FD2A64">
      <w:pPr>
        <w:jc w:val="both"/>
        <w:rPr>
          <w:rFonts w:ascii="Times New Roman" w:hAnsi="Times New Roman"/>
          <w:sz w:val="24"/>
          <w:szCs w:val="24"/>
          <w:lang w:val="es-SV"/>
        </w:rPr>
      </w:pPr>
      <w:r w:rsidRPr="00737ACE">
        <w:rPr>
          <w:rFonts w:ascii="Times New Roman" w:hAnsi="Times New Roman"/>
          <w:sz w:val="24"/>
          <w:szCs w:val="24"/>
          <w:lang w:val="es-SV"/>
        </w:rPr>
        <w:t>“Esta divina misión confiada por Cristo a los apóstoles ha de durar hasta el fin de los siglos (Mt 28, 20)</w:t>
      </w:r>
      <w:r>
        <w:rPr>
          <w:rFonts w:ascii="Times New Roman" w:hAnsi="Times New Roman"/>
          <w:sz w:val="24"/>
          <w:szCs w:val="24"/>
          <w:lang w:val="es-SV"/>
        </w:rPr>
        <w:t>, puesto que el Evangelio que ellos deben transmitir es en todo tiempo el princ</w:t>
      </w:r>
      <w:r w:rsidR="00A66E65">
        <w:rPr>
          <w:rFonts w:ascii="Times New Roman" w:hAnsi="Times New Roman"/>
          <w:sz w:val="24"/>
          <w:szCs w:val="24"/>
          <w:lang w:val="es-SV"/>
        </w:rPr>
        <w:t>ipio de la vida para la Iglesia</w:t>
      </w:r>
      <w:r>
        <w:rPr>
          <w:rFonts w:ascii="Times New Roman" w:hAnsi="Times New Roman"/>
          <w:sz w:val="24"/>
          <w:szCs w:val="24"/>
          <w:lang w:val="es-SV"/>
        </w:rPr>
        <w:t>”</w:t>
      </w:r>
      <w:r w:rsidR="00A66E65">
        <w:rPr>
          <w:rFonts w:ascii="Times New Roman" w:hAnsi="Times New Roman"/>
          <w:sz w:val="24"/>
          <w:szCs w:val="24"/>
          <w:lang w:val="es-SV"/>
        </w:rPr>
        <w:t xml:space="preserve"> (LG 20)</w:t>
      </w:r>
      <w:r>
        <w:rPr>
          <w:rFonts w:ascii="Times New Roman" w:hAnsi="Times New Roman"/>
          <w:sz w:val="24"/>
          <w:szCs w:val="24"/>
          <w:lang w:val="es-SV"/>
        </w:rPr>
        <w:t xml:space="preserve"> Apuntemos dos cosas. Jesucristo acompaña también a cualesquiera seguidores o seguidoras suyos que se reúnan invocando su nombre (Mt 18, 20). El Concilio no lo incluye aquí pero, evidentemente</w:t>
      </w:r>
      <w:r w:rsidR="00A66E65">
        <w:rPr>
          <w:rFonts w:ascii="Times New Roman" w:hAnsi="Times New Roman"/>
          <w:sz w:val="24"/>
          <w:szCs w:val="24"/>
          <w:lang w:val="es-SV"/>
        </w:rPr>
        <w:t>,</w:t>
      </w:r>
      <w:r>
        <w:rPr>
          <w:rFonts w:ascii="Times New Roman" w:hAnsi="Times New Roman"/>
          <w:sz w:val="24"/>
          <w:szCs w:val="24"/>
          <w:lang w:val="es-SV"/>
        </w:rPr>
        <w:t xml:space="preserve"> tampoco niega la importancia de este otro texto</w:t>
      </w:r>
      <w:r w:rsidR="00A66E65">
        <w:rPr>
          <w:rFonts w:ascii="Times New Roman" w:hAnsi="Times New Roman"/>
          <w:sz w:val="24"/>
          <w:szCs w:val="24"/>
          <w:lang w:val="es-SV"/>
        </w:rPr>
        <w:t xml:space="preserve"> comunitario</w:t>
      </w:r>
      <w:r>
        <w:rPr>
          <w:rFonts w:ascii="Times New Roman" w:hAnsi="Times New Roman"/>
          <w:sz w:val="24"/>
          <w:szCs w:val="24"/>
          <w:lang w:val="es-SV"/>
        </w:rPr>
        <w:t xml:space="preserve"> para la vida de la Iglesia. Es también importante que la misión fundamental de apóstoles y, por supuesto de obispos, </w:t>
      </w:r>
      <w:proofErr w:type="gramStart"/>
      <w:r>
        <w:rPr>
          <w:rFonts w:ascii="Times New Roman" w:hAnsi="Times New Roman"/>
          <w:sz w:val="24"/>
          <w:szCs w:val="24"/>
          <w:lang w:val="es-SV"/>
        </w:rPr>
        <w:t>es</w:t>
      </w:r>
      <w:proofErr w:type="gramEnd"/>
      <w:r>
        <w:rPr>
          <w:rFonts w:ascii="Times New Roman" w:hAnsi="Times New Roman"/>
          <w:sz w:val="24"/>
          <w:szCs w:val="24"/>
          <w:lang w:val="es-SV"/>
        </w:rPr>
        <w:t xml:space="preserve"> transmitir </w:t>
      </w:r>
      <w:r>
        <w:rPr>
          <w:rFonts w:ascii="Times New Roman" w:hAnsi="Times New Roman"/>
          <w:i/>
          <w:sz w:val="24"/>
          <w:szCs w:val="24"/>
          <w:lang w:val="es-SV"/>
        </w:rPr>
        <w:t>el Evangelio</w:t>
      </w:r>
      <w:r w:rsidR="00E02194">
        <w:rPr>
          <w:rFonts w:ascii="Times New Roman" w:hAnsi="Times New Roman"/>
          <w:sz w:val="24"/>
          <w:szCs w:val="24"/>
          <w:lang w:val="es-SV"/>
        </w:rPr>
        <w:t>, que antes ha identificado con el Reino de Dios (LG 5)</w:t>
      </w:r>
      <w:r>
        <w:rPr>
          <w:rFonts w:ascii="Times New Roman" w:hAnsi="Times New Roman"/>
          <w:sz w:val="24"/>
          <w:szCs w:val="24"/>
          <w:lang w:val="es-SV"/>
        </w:rPr>
        <w:t>. Nada hay más importante que esto</w:t>
      </w:r>
      <w:r w:rsidR="00A66E65">
        <w:rPr>
          <w:rFonts w:ascii="Times New Roman" w:hAnsi="Times New Roman"/>
          <w:sz w:val="24"/>
          <w:szCs w:val="24"/>
          <w:lang w:val="es-SV"/>
        </w:rPr>
        <w:t>. Sin Evangelio no hay Iglesia. En la liturgia cristiana antigua, renovada por el Concilio, la recepción de la Escritura o su entronización lo significa simbólicamente. Es aquí donde por segunda vez se refiere el Concilio a la estructura organizativa de la Iglesia. Antes lo hizo en la única vez que</w:t>
      </w:r>
      <w:r w:rsidR="00E02194">
        <w:rPr>
          <w:rFonts w:ascii="Times New Roman" w:hAnsi="Times New Roman"/>
          <w:sz w:val="24"/>
          <w:szCs w:val="24"/>
          <w:lang w:val="es-SV"/>
        </w:rPr>
        <w:t xml:space="preserve"> en LG</w:t>
      </w:r>
      <w:r w:rsidR="00A66E65">
        <w:rPr>
          <w:rFonts w:ascii="Times New Roman" w:hAnsi="Times New Roman"/>
          <w:sz w:val="24"/>
          <w:szCs w:val="24"/>
          <w:lang w:val="es-SV"/>
        </w:rPr>
        <w:t xml:space="preserve"> llama a la Iglesia “sociedad”</w:t>
      </w:r>
      <w:r w:rsidR="00E02194">
        <w:rPr>
          <w:rFonts w:ascii="Times New Roman" w:hAnsi="Times New Roman"/>
          <w:sz w:val="24"/>
          <w:szCs w:val="24"/>
          <w:lang w:val="es-SV"/>
        </w:rPr>
        <w:t xml:space="preserve"> (LG 5): Aquí dice que “los apóstoles tuvieron cuidado de estableces sucesores en esta sociedad jerárquicamente organizada” (LG 20).</w:t>
      </w:r>
      <w:r w:rsidR="00A66E65">
        <w:rPr>
          <w:rFonts w:ascii="Times New Roman" w:hAnsi="Times New Roman"/>
          <w:sz w:val="24"/>
          <w:szCs w:val="24"/>
          <w:lang w:val="es-SV"/>
        </w:rPr>
        <w:t xml:space="preserve"> </w:t>
      </w:r>
    </w:p>
    <w:p w:rsidR="00FD2A64" w:rsidRDefault="00A66E65" w:rsidP="00FD2A64">
      <w:pPr>
        <w:jc w:val="both"/>
        <w:rPr>
          <w:rFonts w:ascii="Times New Roman" w:hAnsi="Times New Roman"/>
          <w:sz w:val="24"/>
          <w:szCs w:val="24"/>
          <w:lang w:val="es-SV"/>
        </w:rPr>
      </w:pPr>
      <w:r>
        <w:rPr>
          <w:rFonts w:ascii="Times New Roman" w:hAnsi="Times New Roman"/>
          <w:sz w:val="24"/>
          <w:szCs w:val="24"/>
          <w:lang w:val="es-SV"/>
        </w:rPr>
        <w:t>Sigue el texto:</w:t>
      </w:r>
      <w:r w:rsidR="00FD2A64">
        <w:rPr>
          <w:rFonts w:ascii="Times New Roman" w:hAnsi="Times New Roman"/>
          <w:b/>
          <w:sz w:val="24"/>
          <w:szCs w:val="24"/>
          <w:lang w:val="es-SV"/>
        </w:rPr>
        <w:t xml:space="preserve"> </w:t>
      </w:r>
      <w:r>
        <w:rPr>
          <w:rFonts w:ascii="Times New Roman" w:hAnsi="Times New Roman"/>
          <w:b/>
          <w:sz w:val="24"/>
          <w:szCs w:val="24"/>
          <w:lang w:val="es-SV"/>
        </w:rPr>
        <w:t>“</w:t>
      </w:r>
      <w:r w:rsidR="00FD2A64">
        <w:rPr>
          <w:rFonts w:ascii="Times New Roman" w:hAnsi="Times New Roman"/>
          <w:sz w:val="24"/>
          <w:szCs w:val="24"/>
          <w:lang w:val="es-SV"/>
        </w:rPr>
        <w:t>Recibieron, junto con los presbíteros y diáconos, el ministerio de la comunidad para presidir en nombre de Dios (</w:t>
      </w:r>
      <w:r w:rsidR="00FD2A64">
        <w:rPr>
          <w:rFonts w:ascii="Times New Roman" w:hAnsi="Times New Roman"/>
          <w:i/>
          <w:sz w:val="24"/>
          <w:szCs w:val="24"/>
          <w:lang w:val="es-SV"/>
        </w:rPr>
        <w:t>loco Dei</w:t>
      </w:r>
      <w:r w:rsidR="00FD2A64">
        <w:rPr>
          <w:rFonts w:ascii="Times New Roman" w:hAnsi="Times New Roman"/>
          <w:sz w:val="24"/>
          <w:szCs w:val="24"/>
          <w:lang w:val="es-SV"/>
        </w:rPr>
        <w:t>) sobre la grey como maestros de doctrina, sacerdotes del culto sagrado y servidores por el gobierno… Enseña, pues, este sagrado Concilio que los obispos han sucedido por institución divina en el lugar de los apóstoles como pastores de la Iglesia, y quien a ellos escucha a Cristo escucha, y quien los desprecia, a Cristo desprecia y a Aquel que le envió (</w:t>
      </w:r>
      <w:proofErr w:type="spellStart"/>
      <w:r w:rsidR="00FD2A64">
        <w:rPr>
          <w:rFonts w:ascii="Times New Roman" w:hAnsi="Times New Roman"/>
          <w:sz w:val="24"/>
          <w:szCs w:val="24"/>
          <w:lang w:val="es-SV"/>
        </w:rPr>
        <w:t>Lc</w:t>
      </w:r>
      <w:proofErr w:type="spellEnd"/>
      <w:r w:rsidR="00FD2A64">
        <w:rPr>
          <w:rFonts w:ascii="Times New Roman" w:hAnsi="Times New Roman"/>
          <w:sz w:val="24"/>
          <w:szCs w:val="24"/>
          <w:lang w:val="es-SV"/>
        </w:rPr>
        <w:t xml:space="preserve"> 10, 16)</w:t>
      </w:r>
      <w:r w:rsidR="00092017">
        <w:rPr>
          <w:rFonts w:ascii="Times New Roman" w:hAnsi="Times New Roman"/>
          <w:sz w:val="24"/>
          <w:szCs w:val="24"/>
          <w:lang w:val="es-SV"/>
        </w:rPr>
        <w:t>”</w:t>
      </w:r>
      <w:r w:rsidR="00FD2A64">
        <w:rPr>
          <w:rFonts w:ascii="Times New Roman" w:hAnsi="Times New Roman"/>
          <w:sz w:val="24"/>
          <w:szCs w:val="24"/>
          <w:lang w:val="es-SV"/>
        </w:rPr>
        <w:t>. (LG 20)</w:t>
      </w:r>
    </w:p>
    <w:p w:rsidR="00092017" w:rsidRDefault="00FD2A64" w:rsidP="00FD2A64">
      <w:pPr>
        <w:jc w:val="both"/>
        <w:rPr>
          <w:rFonts w:ascii="Times New Roman" w:hAnsi="Times New Roman"/>
          <w:b/>
          <w:sz w:val="24"/>
          <w:szCs w:val="24"/>
          <w:lang w:val="es-SV"/>
        </w:rPr>
      </w:pPr>
      <w:r>
        <w:rPr>
          <w:rFonts w:ascii="Times New Roman" w:hAnsi="Times New Roman"/>
          <w:b/>
          <w:sz w:val="24"/>
          <w:szCs w:val="24"/>
          <w:lang w:val="es-SV"/>
        </w:rPr>
        <w:t xml:space="preserve">El episcopado, sacramento y grado supremo del sacramento del orden </w:t>
      </w:r>
    </w:p>
    <w:p w:rsidR="00FD2A64" w:rsidRPr="00E02194" w:rsidRDefault="00E02194" w:rsidP="00FD2A64">
      <w:pPr>
        <w:jc w:val="both"/>
        <w:rPr>
          <w:rFonts w:ascii="Times New Roman" w:hAnsi="Times New Roman"/>
          <w:sz w:val="24"/>
          <w:szCs w:val="24"/>
          <w:lang w:val="es-SV"/>
        </w:rPr>
      </w:pPr>
      <w:r>
        <w:rPr>
          <w:rFonts w:ascii="Times New Roman" w:hAnsi="Times New Roman"/>
          <w:b/>
          <w:sz w:val="24"/>
          <w:szCs w:val="24"/>
          <w:lang w:val="es-SV"/>
        </w:rPr>
        <w:t>“</w:t>
      </w:r>
      <w:r w:rsidR="00FD2A64">
        <w:rPr>
          <w:rFonts w:ascii="Times New Roman" w:hAnsi="Times New Roman"/>
          <w:sz w:val="24"/>
          <w:szCs w:val="24"/>
          <w:lang w:val="es-SV"/>
        </w:rPr>
        <w:t>Este santo Concilio enseña que con la consagración episcopal se confiere la plenitud del sacramento del orden que por esto se llama en la liturgia de la Iglesia y en el testimonio de los Santos Padres “supremo sacerdocio” o “cumbre del ministerio sagrado” (LG 21)</w:t>
      </w:r>
      <w:r>
        <w:rPr>
          <w:rFonts w:ascii="Times New Roman" w:hAnsi="Times New Roman"/>
          <w:sz w:val="24"/>
          <w:szCs w:val="24"/>
          <w:lang w:val="es-SV"/>
        </w:rPr>
        <w:t xml:space="preserve">. Esta “enseñanza” o magisterio extraordinario, por conciliar, aun no siendo impartida como dogma de fe, aclara la relación entre los obispos y el obispo de Roma. No es el papa quien entrega la función de santificar, enseñar </w:t>
      </w:r>
      <w:r w:rsidRPr="00E02194">
        <w:rPr>
          <w:rFonts w:ascii="Times New Roman" w:hAnsi="Times New Roman"/>
          <w:i/>
          <w:sz w:val="24"/>
          <w:szCs w:val="24"/>
          <w:lang w:val="es-SV"/>
        </w:rPr>
        <w:t>y gobernar</w:t>
      </w:r>
      <w:r>
        <w:rPr>
          <w:rFonts w:ascii="Times New Roman" w:hAnsi="Times New Roman"/>
          <w:sz w:val="24"/>
          <w:szCs w:val="24"/>
          <w:lang w:val="es-SV"/>
        </w:rPr>
        <w:t xml:space="preserve"> las diócesis. El solo designa para tal diócesis a la persona que, al recibir de sus hermanos en el episcopado el sacramento del orden, recibe todo el servicio, toda la </w:t>
      </w:r>
      <w:proofErr w:type="spellStart"/>
      <w:r>
        <w:rPr>
          <w:rFonts w:ascii="Times New Roman" w:hAnsi="Times New Roman"/>
          <w:i/>
          <w:sz w:val="24"/>
          <w:szCs w:val="24"/>
          <w:lang w:val="es-SV"/>
        </w:rPr>
        <w:t>diakonía</w:t>
      </w:r>
      <w:proofErr w:type="spellEnd"/>
      <w:r>
        <w:rPr>
          <w:rFonts w:ascii="Times New Roman" w:hAnsi="Times New Roman"/>
          <w:sz w:val="24"/>
          <w:szCs w:val="24"/>
          <w:lang w:val="es-SV"/>
        </w:rPr>
        <w:t>, con la cual ha de servir a su Iglesia local: “Así, pues, los obispos, junto con los presbíteros y diáconos</w:t>
      </w:r>
      <w:r>
        <w:rPr>
          <w:rStyle w:val="Refdenotaalpie"/>
          <w:rFonts w:ascii="Times New Roman" w:hAnsi="Times New Roman"/>
          <w:sz w:val="24"/>
          <w:szCs w:val="24"/>
          <w:lang w:val="es-SV"/>
        </w:rPr>
        <w:footnoteReference w:id="85"/>
      </w:r>
      <w:r>
        <w:rPr>
          <w:rFonts w:ascii="Times New Roman" w:hAnsi="Times New Roman"/>
          <w:sz w:val="24"/>
          <w:szCs w:val="24"/>
          <w:lang w:val="es-SV"/>
        </w:rPr>
        <w:t>,</w:t>
      </w:r>
      <w:r w:rsidR="005A4CAF">
        <w:rPr>
          <w:rFonts w:ascii="Times New Roman" w:hAnsi="Times New Roman"/>
          <w:sz w:val="24"/>
          <w:szCs w:val="24"/>
          <w:lang w:val="es-SV"/>
        </w:rPr>
        <w:t>, recibieron el ministerio [</w:t>
      </w:r>
      <w:proofErr w:type="spellStart"/>
      <w:r w:rsidR="005A4CAF">
        <w:rPr>
          <w:rFonts w:ascii="Times New Roman" w:hAnsi="Times New Roman"/>
          <w:i/>
          <w:sz w:val="24"/>
          <w:szCs w:val="24"/>
          <w:lang w:val="es-SV"/>
        </w:rPr>
        <w:t>diakonía</w:t>
      </w:r>
      <w:proofErr w:type="spellEnd"/>
      <w:r w:rsidR="005A4CAF">
        <w:rPr>
          <w:rFonts w:ascii="Times New Roman" w:hAnsi="Times New Roman"/>
          <w:sz w:val="24"/>
          <w:szCs w:val="24"/>
          <w:lang w:val="es-SV"/>
        </w:rPr>
        <w:t>] de la comunidad para presidir en nombre de Dios, sobre la grey de la que son pastores, como maestros de doctrina, sacerdotes del culto sagrado y ministros dotados de autoridad.”</w:t>
      </w:r>
      <w:r>
        <w:rPr>
          <w:rFonts w:ascii="Times New Roman" w:hAnsi="Times New Roman"/>
          <w:sz w:val="24"/>
          <w:szCs w:val="24"/>
          <w:lang w:val="es-SV"/>
        </w:rPr>
        <w:t xml:space="preserve"> </w:t>
      </w:r>
    </w:p>
    <w:p w:rsidR="00092017" w:rsidRDefault="00FD2A64" w:rsidP="00FD2A64">
      <w:pPr>
        <w:jc w:val="both"/>
        <w:rPr>
          <w:rFonts w:ascii="Times New Roman" w:hAnsi="Times New Roman"/>
          <w:sz w:val="24"/>
          <w:szCs w:val="24"/>
          <w:lang w:val="es-SV"/>
        </w:rPr>
      </w:pPr>
      <w:r>
        <w:rPr>
          <w:rFonts w:ascii="Times New Roman" w:hAnsi="Times New Roman"/>
          <w:b/>
          <w:sz w:val="24"/>
          <w:szCs w:val="24"/>
          <w:lang w:val="es-SV"/>
        </w:rPr>
        <w:t>El sacramento del episcopado entrega también la jurisdicción</w:t>
      </w:r>
      <w:r>
        <w:rPr>
          <w:rFonts w:ascii="Times New Roman" w:hAnsi="Times New Roman"/>
          <w:sz w:val="24"/>
          <w:szCs w:val="24"/>
          <w:lang w:val="es-SV"/>
        </w:rPr>
        <w:t xml:space="preserve"> </w:t>
      </w:r>
    </w:p>
    <w:p w:rsidR="00FD2A64" w:rsidRDefault="00FD2A64" w:rsidP="00FD2A64">
      <w:pPr>
        <w:jc w:val="both"/>
        <w:rPr>
          <w:rFonts w:ascii="Times New Roman" w:hAnsi="Times New Roman"/>
          <w:sz w:val="24"/>
          <w:szCs w:val="24"/>
          <w:lang w:val="es-SV"/>
        </w:rPr>
      </w:pPr>
      <w:r>
        <w:rPr>
          <w:rFonts w:ascii="Times New Roman" w:hAnsi="Times New Roman"/>
          <w:sz w:val="24"/>
          <w:szCs w:val="24"/>
          <w:lang w:val="es-SV"/>
        </w:rPr>
        <w:t xml:space="preserve">La consagración episcopal, junto con el oficio de santificar, confiere también el oficio de enseñar y regir, los cuales, sin embargo, por su naturaleza, no pueden ejercitarse  sino en </w:t>
      </w:r>
      <w:r w:rsidRPr="009E3A2F">
        <w:rPr>
          <w:rFonts w:ascii="Times New Roman" w:hAnsi="Times New Roman"/>
          <w:i/>
          <w:sz w:val="24"/>
          <w:szCs w:val="24"/>
          <w:lang w:val="es-SV"/>
        </w:rPr>
        <w:t>comunión jerárquica</w:t>
      </w:r>
      <w:r>
        <w:rPr>
          <w:rFonts w:ascii="Times New Roman" w:hAnsi="Times New Roman"/>
          <w:sz w:val="24"/>
          <w:szCs w:val="24"/>
          <w:lang w:val="es-SV"/>
        </w:rPr>
        <w:t xml:space="preserve"> con la Cabeza y con los miembros del Colegio </w:t>
      </w:r>
      <w:r w:rsidRPr="00AA4458">
        <w:rPr>
          <w:rFonts w:ascii="Times New Roman" w:hAnsi="Times New Roman"/>
          <w:sz w:val="24"/>
          <w:szCs w:val="24"/>
          <w:lang w:val="es-SV"/>
        </w:rPr>
        <w:t>(LG 21)</w:t>
      </w:r>
      <w:r w:rsidR="005A4CAF">
        <w:rPr>
          <w:rFonts w:ascii="Times New Roman" w:hAnsi="Times New Roman"/>
          <w:sz w:val="24"/>
          <w:szCs w:val="24"/>
          <w:lang w:val="es-SV"/>
        </w:rPr>
        <w:t>.</w:t>
      </w:r>
    </w:p>
    <w:p w:rsidR="00092017" w:rsidRDefault="00FD2A64" w:rsidP="00FD2A64">
      <w:pPr>
        <w:jc w:val="both"/>
        <w:rPr>
          <w:rFonts w:ascii="Times New Roman" w:hAnsi="Times New Roman"/>
          <w:sz w:val="24"/>
          <w:szCs w:val="24"/>
          <w:lang w:val="es-SV"/>
        </w:rPr>
      </w:pPr>
      <w:r>
        <w:rPr>
          <w:rFonts w:ascii="Times New Roman" w:hAnsi="Times New Roman"/>
          <w:b/>
          <w:sz w:val="24"/>
          <w:szCs w:val="24"/>
          <w:lang w:val="es-SV"/>
        </w:rPr>
        <w:lastRenderedPageBreak/>
        <w:t>Colegialidad episcopal</w:t>
      </w:r>
      <w:r w:rsidR="005A4CAF">
        <w:rPr>
          <w:rFonts w:ascii="Times New Roman" w:hAnsi="Times New Roman"/>
          <w:b/>
          <w:sz w:val="24"/>
          <w:szCs w:val="24"/>
          <w:lang w:val="es-SV"/>
        </w:rPr>
        <w:t>.</w:t>
      </w:r>
      <w:r>
        <w:rPr>
          <w:rFonts w:ascii="Times New Roman" w:hAnsi="Times New Roman"/>
          <w:sz w:val="24"/>
          <w:szCs w:val="24"/>
          <w:lang w:val="es-SV"/>
        </w:rPr>
        <w:t xml:space="preserve"> </w:t>
      </w:r>
    </w:p>
    <w:p w:rsidR="00FD2A64" w:rsidRDefault="00FD2A64" w:rsidP="00F401A5">
      <w:pPr>
        <w:ind w:left="708"/>
        <w:jc w:val="both"/>
        <w:rPr>
          <w:rFonts w:ascii="Times New Roman" w:hAnsi="Times New Roman"/>
          <w:sz w:val="24"/>
          <w:szCs w:val="24"/>
          <w:lang w:val="es-SV"/>
        </w:rPr>
      </w:pPr>
      <w:r w:rsidRPr="00F401A5">
        <w:rPr>
          <w:rFonts w:ascii="Times New Roman" w:hAnsi="Times New Roman" w:cs="Times New Roman"/>
          <w:sz w:val="20"/>
          <w:szCs w:val="20"/>
          <w:lang w:val="es-SV"/>
        </w:rPr>
        <w:t>Así como, por disposición del Señor, San Pedro y los demás apóstoles forman un solo colegio apostólico, de igual modo se unen entre sí el Romano Pontífice, sucesor de Pedro, y los obispos, sucesores de los apóstoles… La manera como ya desde antiguo se comunicaban entre sí los obispos y también con el obispo de Roma, y la convocatoria de los Concilios para resolver en común las cosas más importantes contrastándolas con el parecer de muchos, manifiestan la naturaleza y forma colegial propia del orden episcopal… Esto mismo lo indica también el uso, introducido desde antiguo, de llamar a varios obispos a tomar parte en el rito de consagración cuando un nuevo elegido ha de ser elevado al ministerio del sumo sacerdocio. Uno es constituido miembro del cuerpo episcopal en virtud de la consagración sacramental y por la comunión jerárquica con la Cabeza y miembros del colegio</w:t>
      </w:r>
      <w:r w:rsidR="00F401A5">
        <w:rPr>
          <w:rFonts w:ascii="Times New Roman" w:hAnsi="Times New Roman" w:cs="Times New Roman"/>
          <w:sz w:val="20"/>
          <w:szCs w:val="20"/>
          <w:lang w:val="es-SV"/>
        </w:rPr>
        <w:t xml:space="preserve"> (LG 22).</w:t>
      </w:r>
    </w:p>
    <w:p w:rsidR="00F401A5" w:rsidRDefault="00FD2A64" w:rsidP="00FD2A64">
      <w:pPr>
        <w:jc w:val="both"/>
        <w:rPr>
          <w:rFonts w:ascii="Times New Roman" w:hAnsi="Times New Roman"/>
          <w:b/>
          <w:sz w:val="24"/>
          <w:szCs w:val="24"/>
          <w:lang w:val="es-SV"/>
        </w:rPr>
      </w:pPr>
      <w:r>
        <w:rPr>
          <w:rFonts w:ascii="Times New Roman" w:hAnsi="Times New Roman"/>
          <w:b/>
          <w:sz w:val="24"/>
          <w:szCs w:val="24"/>
          <w:lang w:val="es-SV"/>
        </w:rPr>
        <w:t xml:space="preserve">El Colegio episcopal no tiene autoridad sin su Cabeza </w:t>
      </w:r>
    </w:p>
    <w:p w:rsidR="00FD2A64" w:rsidRDefault="00FD2A64" w:rsidP="00FD2A64">
      <w:pPr>
        <w:jc w:val="both"/>
        <w:rPr>
          <w:rFonts w:ascii="Times New Roman" w:hAnsi="Times New Roman"/>
          <w:sz w:val="24"/>
          <w:szCs w:val="24"/>
          <w:lang w:val="es-SV"/>
        </w:rPr>
      </w:pPr>
      <w:r>
        <w:rPr>
          <w:rFonts w:ascii="Times New Roman" w:hAnsi="Times New Roman"/>
          <w:sz w:val="24"/>
          <w:szCs w:val="24"/>
          <w:lang w:val="es-SV"/>
        </w:rPr>
        <w:t>El colegio o cuerpo episcopal no tiene autoridad sino juntamente con el Romano Pontífice, sucesor de Pedro</w:t>
      </w:r>
      <w:r w:rsidR="00F401A5">
        <w:rPr>
          <w:rFonts w:ascii="Times New Roman" w:hAnsi="Times New Roman"/>
          <w:sz w:val="24"/>
          <w:szCs w:val="24"/>
          <w:lang w:val="es-SV"/>
        </w:rPr>
        <w:t xml:space="preserve"> (LG 22)</w:t>
      </w:r>
      <w:r>
        <w:rPr>
          <w:rFonts w:ascii="Times New Roman" w:hAnsi="Times New Roman"/>
          <w:sz w:val="24"/>
          <w:szCs w:val="24"/>
          <w:lang w:val="es-SV"/>
        </w:rPr>
        <w:t>.</w:t>
      </w:r>
    </w:p>
    <w:p w:rsidR="00F401A5" w:rsidRDefault="00FD2A64" w:rsidP="00FD2A64">
      <w:pPr>
        <w:jc w:val="both"/>
        <w:rPr>
          <w:rFonts w:ascii="Times New Roman" w:hAnsi="Times New Roman"/>
          <w:b/>
          <w:sz w:val="24"/>
          <w:szCs w:val="24"/>
          <w:lang w:val="es-SV"/>
        </w:rPr>
      </w:pPr>
      <w:r w:rsidRPr="00152F5D">
        <w:rPr>
          <w:rFonts w:ascii="Times New Roman" w:hAnsi="Times New Roman"/>
          <w:b/>
          <w:sz w:val="24"/>
          <w:szCs w:val="24"/>
          <w:lang w:val="es-SV"/>
        </w:rPr>
        <w:t xml:space="preserve">El </w:t>
      </w:r>
      <w:proofErr w:type="gramStart"/>
      <w:r w:rsidRPr="00152F5D">
        <w:rPr>
          <w:rFonts w:ascii="Times New Roman" w:hAnsi="Times New Roman"/>
          <w:b/>
          <w:sz w:val="24"/>
          <w:szCs w:val="24"/>
          <w:lang w:val="es-SV"/>
        </w:rPr>
        <w:t>Romano</w:t>
      </w:r>
      <w:proofErr w:type="gramEnd"/>
      <w:r w:rsidRPr="00152F5D">
        <w:rPr>
          <w:rFonts w:ascii="Times New Roman" w:hAnsi="Times New Roman"/>
          <w:b/>
          <w:sz w:val="24"/>
          <w:szCs w:val="24"/>
          <w:lang w:val="es-SV"/>
        </w:rPr>
        <w:t xml:space="preserve"> Pontífice mantiene su Primado y puede ejercerlo siempre libremente</w:t>
      </w:r>
    </w:p>
    <w:p w:rsidR="00FD2A64" w:rsidRDefault="00FD2A64" w:rsidP="00FD2A64">
      <w:pPr>
        <w:jc w:val="both"/>
        <w:rPr>
          <w:rFonts w:ascii="Times New Roman" w:hAnsi="Times New Roman"/>
          <w:sz w:val="24"/>
          <w:szCs w:val="24"/>
          <w:lang w:val="es-SV"/>
        </w:rPr>
      </w:pPr>
      <w:r>
        <w:rPr>
          <w:rFonts w:ascii="Times New Roman" w:hAnsi="Times New Roman"/>
          <w:sz w:val="24"/>
          <w:szCs w:val="24"/>
          <w:lang w:val="es-SV"/>
        </w:rPr>
        <w:t xml:space="preserve">Queda siempre </w:t>
      </w:r>
      <w:r w:rsidR="00F401A5">
        <w:rPr>
          <w:rFonts w:ascii="Times New Roman" w:hAnsi="Times New Roman"/>
          <w:sz w:val="24"/>
          <w:szCs w:val="24"/>
          <w:lang w:val="es-SV"/>
        </w:rPr>
        <w:t>“</w:t>
      </w:r>
      <w:r>
        <w:rPr>
          <w:rFonts w:ascii="Times New Roman" w:hAnsi="Times New Roman"/>
          <w:sz w:val="24"/>
          <w:szCs w:val="24"/>
          <w:lang w:val="es-SV"/>
        </w:rPr>
        <w:t>a salvo el poder primacial… tanto sobre los pastores como sobre los fieles. Porque el Romano Pontífice tiene en virtud de su cargo de Vicario de Cristo y Pastor de toda la Iglesia, potestad plena, suprema y universal sobre la Iglesia, que puede siempre ejercer libremente</w:t>
      </w:r>
      <w:r w:rsidR="00F401A5">
        <w:rPr>
          <w:rFonts w:ascii="Times New Roman" w:hAnsi="Times New Roman"/>
          <w:sz w:val="24"/>
          <w:szCs w:val="24"/>
          <w:lang w:val="es-SV"/>
        </w:rPr>
        <w:t>” (LG 22)</w:t>
      </w:r>
      <w:r>
        <w:rPr>
          <w:rFonts w:ascii="Times New Roman" w:hAnsi="Times New Roman"/>
          <w:sz w:val="24"/>
          <w:szCs w:val="24"/>
          <w:lang w:val="es-SV"/>
        </w:rPr>
        <w:t>.</w:t>
      </w:r>
    </w:p>
    <w:p w:rsidR="00F401A5" w:rsidRDefault="00FD2A64" w:rsidP="00FD2A64">
      <w:pPr>
        <w:jc w:val="both"/>
        <w:rPr>
          <w:rFonts w:ascii="Times New Roman" w:hAnsi="Times New Roman"/>
          <w:b/>
          <w:sz w:val="24"/>
          <w:szCs w:val="24"/>
          <w:lang w:val="es-SV"/>
        </w:rPr>
      </w:pPr>
      <w:r w:rsidRPr="00152F5D">
        <w:rPr>
          <w:rFonts w:ascii="Times New Roman" w:hAnsi="Times New Roman"/>
          <w:b/>
          <w:sz w:val="24"/>
          <w:szCs w:val="24"/>
          <w:lang w:val="es-SV"/>
        </w:rPr>
        <w:t xml:space="preserve">También </w:t>
      </w:r>
      <w:r>
        <w:rPr>
          <w:rFonts w:ascii="Times New Roman" w:hAnsi="Times New Roman"/>
          <w:b/>
          <w:sz w:val="24"/>
          <w:szCs w:val="24"/>
          <w:lang w:val="es-SV"/>
        </w:rPr>
        <w:t xml:space="preserve">el colegio de los obispos es sujeto de de la suprema y plena potestad sobre la Iglesia, junto con su cabeza y nunca sin ella. </w:t>
      </w:r>
    </w:p>
    <w:p w:rsidR="00FD2A64" w:rsidRDefault="00FD2A64" w:rsidP="00F401A5">
      <w:pPr>
        <w:ind w:left="708"/>
        <w:jc w:val="both"/>
        <w:rPr>
          <w:rFonts w:ascii="Times New Roman" w:hAnsi="Times New Roman"/>
          <w:sz w:val="24"/>
          <w:szCs w:val="24"/>
          <w:lang w:val="es-SV"/>
        </w:rPr>
      </w:pPr>
      <w:r w:rsidRPr="00F401A5">
        <w:rPr>
          <w:rFonts w:ascii="Times New Roman" w:hAnsi="Times New Roman"/>
          <w:sz w:val="20"/>
          <w:szCs w:val="20"/>
          <w:lang w:val="es-SV"/>
        </w:rPr>
        <w:t>El colegio de los obispos, que sucede en el magisterio y en el régimen pastoral al colegio apostólico, más aún en quien perdura continuamente el cuerpo apostólico, junto con su Cabeza, el Romano Pontífice, y nunca sin esta cabeza, es también sujeto de la suprema y plena potestad</w:t>
      </w:r>
      <w:r w:rsidRPr="00F401A5">
        <w:rPr>
          <w:rFonts w:ascii="Times New Roman" w:hAnsi="Times New Roman"/>
          <w:b/>
          <w:sz w:val="20"/>
          <w:szCs w:val="20"/>
          <w:lang w:val="es-SV"/>
        </w:rPr>
        <w:t xml:space="preserve"> </w:t>
      </w:r>
      <w:r w:rsidRPr="00F401A5">
        <w:rPr>
          <w:rFonts w:ascii="Times New Roman" w:hAnsi="Times New Roman"/>
          <w:sz w:val="20"/>
          <w:szCs w:val="20"/>
          <w:lang w:val="es-SV"/>
        </w:rPr>
        <w:t>sobre la universal Iglesia, potestad que no puede ejercitarse sino con el consentimiento del Romano Pontífice… La potestad suprema que este colegio posee sobre la Iglesia universal se ejercita de modo solemne en el concilio ecuménico. No puede haber concilio ecuménico que no sea aprobado o al menos recibido (</w:t>
      </w:r>
      <w:proofErr w:type="spellStart"/>
      <w:r w:rsidRPr="00F401A5">
        <w:rPr>
          <w:rFonts w:ascii="Times New Roman" w:hAnsi="Times New Roman"/>
          <w:i/>
          <w:sz w:val="20"/>
          <w:szCs w:val="20"/>
          <w:lang w:val="es-SV"/>
        </w:rPr>
        <w:t>receptum</w:t>
      </w:r>
      <w:proofErr w:type="spellEnd"/>
      <w:r w:rsidRPr="00F401A5">
        <w:rPr>
          <w:rFonts w:ascii="Times New Roman" w:hAnsi="Times New Roman"/>
          <w:sz w:val="20"/>
          <w:szCs w:val="20"/>
          <w:lang w:val="es-SV"/>
        </w:rPr>
        <w:t>) como tal por el sucesor de Pedro. Y es prerrogativa del Romano Pontífice convocar estos concilios ecuménicos, presidirlos y confirmarlos (LG 22)</w:t>
      </w:r>
      <w:r w:rsidR="005A4CAF">
        <w:rPr>
          <w:rFonts w:ascii="Times New Roman" w:hAnsi="Times New Roman"/>
          <w:sz w:val="24"/>
          <w:szCs w:val="24"/>
          <w:lang w:val="es-SV"/>
        </w:rPr>
        <w:t>.</w:t>
      </w:r>
    </w:p>
    <w:p w:rsidR="00F401A5" w:rsidRDefault="00FD2A64" w:rsidP="00907A91">
      <w:pPr>
        <w:spacing w:line="240" w:lineRule="auto"/>
        <w:jc w:val="both"/>
        <w:rPr>
          <w:rFonts w:ascii="Times New Roman" w:hAnsi="Times New Roman"/>
          <w:b/>
          <w:sz w:val="24"/>
          <w:szCs w:val="24"/>
          <w:lang w:val="es-SV"/>
        </w:rPr>
      </w:pPr>
      <w:r>
        <w:rPr>
          <w:rFonts w:ascii="Times New Roman" w:hAnsi="Times New Roman"/>
          <w:b/>
          <w:sz w:val="24"/>
          <w:szCs w:val="24"/>
          <w:lang w:val="es-SV"/>
        </w:rPr>
        <w:t xml:space="preserve">Preocupación de los obispos por la Iglesia universal  </w:t>
      </w:r>
    </w:p>
    <w:p w:rsidR="00F401A5" w:rsidRDefault="00FD2A64" w:rsidP="00F401A5">
      <w:pPr>
        <w:spacing w:line="240" w:lineRule="auto"/>
        <w:ind w:left="708"/>
        <w:jc w:val="both"/>
        <w:rPr>
          <w:rFonts w:ascii="Times New Roman" w:hAnsi="Times New Roman"/>
          <w:sz w:val="24"/>
          <w:szCs w:val="24"/>
          <w:lang w:val="es-SV"/>
        </w:rPr>
      </w:pPr>
      <w:r w:rsidRPr="00F401A5">
        <w:rPr>
          <w:rFonts w:ascii="Times New Roman" w:hAnsi="Times New Roman"/>
          <w:sz w:val="20"/>
          <w:szCs w:val="20"/>
          <w:lang w:val="es-SV"/>
        </w:rPr>
        <w:t>En cuanto miembros del</w:t>
      </w:r>
      <w:r w:rsidR="00F401A5" w:rsidRPr="00F401A5">
        <w:rPr>
          <w:rFonts w:ascii="Times New Roman" w:hAnsi="Times New Roman"/>
          <w:sz w:val="20"/>
          <w:szCs w:val="20"/>
          <w:lang w:val="es-SV"/>
        </w:rPr>
        <w:t xml:space="preserve"> </w:t>
      </w:r>
      <w:r w:rsidRPr="00F401A5">
        <w:rPr>
          <w:rFonts w:ascii="Times New Roman" w:hAnsi="Times New Roman"/>
          <w:sz w:val="20"/>
          <w:szCs w:val="20"/>
          <w:lang w:val="es-SV"/>
        </w:rPr>
        <w:t xml:space="preserve">colegio episcopal y como legítimos sucesores de los apóstoles, todos deben tener aquella solicitud por la Iglesia universal que la institución y precepto de Cristo exigen, que, aunque no se ejercite por acto de jurisdicción, contribuye… grandemente al provecho de la Iglesia universal… deben promover y defender la unidad de la fe y la disciplina común en toda la Iglesia, instruir a los fieles en el amor del cuerpo místico de Cristo, </w:t>
      </w:r>
      <w:r w:rsidRPr="00F401A5">
        <w:rPr>
          <w:rFonts w:ascii="Times New Roman" w:hAnsi="Times New Roman"/>
          <w:i/>
          <w:sz w:val="20"/>
          <w:szCs w:val="20"/>
          <w:lang w:val="es-SV"/>
        </w:rPr>
        <w:t>sobre todo de los miembros pobres y de los que sufren o son perseguidos por la justicia</w:t>
      </w:r>
      <w:r w:rsidR="00A33DE5" w:rsidRPr="00F401A5">
        <w:rPr>
          <w:rFonts w:ascii="Times New Roman" w:hAnsi="Times New Roman"/>
          <w:sz w:val="20"/>
          <w:szCs w:val="20"/>
          <w:lang w:val="es-SV"/>
        </w:rPr>
        <w:t xml:space="preserve"> (cursiva mía)</w:t>
      </w:r>
      <w:r w:rsidRPr="00F401A5">
        <w:rPr>
          <w:rFonts w:ascii="Times New Roman" w:hAnsi="Times New Roman"/>
          <w:sz w:val="20"/>
          <w:szCs w:val="20"/>
          <w:lang w:val="es-SV"/>
        </w:rPr>
        <w:t xml:space="preserve"> (cf. Mt 5, 10), promover toda acción que sea común a la Iglesia, sobre todo en orden a la dilatación de la fe y a la difusión plena de la luz de la verdad entre todos los hombres… Por lo demás… gobernando bien sus propias Iglesias…contribuyen en gran manera al</w:t>
      </w:r>
      <w:r w:rsidR="00A33DE5" w:rsidRPr="00F401A5">
        <w:rPr>
          <w:rFonts w:ascii="Times New Roman" w:hAnsi="Times New Roman"/>
          <w:sz w:val="20"/>
          <w:szCs w:val="20"/>
          <w:lang w:val="es-SV"/>
        </w:rPr>
        <w:t xml:space="preserve"> bien de todo el Cuerpo místico” (LG 23).</w:t>
      </w:r>
      <w:r w:rsidR="00A33DE5">
        <w:rPr>
          <w:rFonts w:ascii="Times New Roman" w:hAnsi="Times New Roman"/>
          <w:sz w:val="24"/>
          <w:szCs w:val="24"/>
          <w:lang w:val="es-SV"/>
        </w:rPr>
        <w:t xml:space="preserve"> </w:t>
      </w:r>
    </w:p>
    <w:p w:rsidR="00FD2A64" w:rsidRPr="00A33DE5" w:rsidRDefault="00A33DE5" w:rsidP="00F401A5">
      <w:pPr>
        <w:spacing w:line="240" w:lineRule="auto"/>
        <w:jc w:val="both"/>
        <w:rPr>
          <w:rFonts w:ascii="Times New Roman" w:hAnsi="Times New Roman"/>
          <w:sz w:val="24"/>
          <w:szCs w:val="24"/>
          <w:lang w:val="es-SV"/>
        </w:rPr>
      </w:pPr>
      <w:r>
        <w:rPr>
          <w:rFonts w:ascii="Times New Roman" w:hAnsi="Times New Roman"/>
          <w:sz w:val="24"/>
          <w:szCs w:val="24"/>
          <w:lang w:val="es-SV"/>
        </w:rPr>
        <w:t xml:space="preserve">Resuena aquí la famosa frase de Pablo, cuando al final del recuento de todas sus penalidades por el Evangelio, añade: </w:t>
      </w:r>
      <w:r w:rsidR="002420D7">
        <w:rPr>
          <w:rFonts w:ascii="Times New Roman" w:hAnsi="Times New Roman"/>
          <w:sz w:val="24"/>
          <w:szCs w:val="24"/>
          <w:lang w:val="es-SV"/>
        </w:rPr>
        <w:t>“</w:t>
      </w:r>
      <w:r>
        <w:rPr>
          <w:rFonts w:ascii="Times New Roman" w:hAnsi="Times New Roman"/>
          <w:sz w:val="24"/>
          <w:szCs w:val="24"/>
          <w:lang w:val="es-SV"/>
        </w:rPr>
        <w:t xml:space="preserve">además de estas y otras </w:t>
      </w:r>
      <w:proofErr w:type="gramStart"/>
      <w:r>
        <w:rPr>
          <w:rFonts w:ascii="Times New Roman" w:hAnsi="Times New Roman"/>
          <w:sz w:val="24"/>
          <w:szCs w:val="24"/>
          <w:lang w:val="es-SV"/>
        </w:rPr>
        <w:t>cosas ,</w:t>
      </w:r>
      <w:proofErr w:type="gramEnd"/>
      <w:r>
        <w:rPr>
          <w:rFonts w:ascii="Times New Roman" w:hAnsi="Times New Roman"/>
          <w:sz w:val="24"/>
          <w:szCs w:val="24"/>
          <w:lang w:val="es-SV"/>
        </w:rPr>
        <w:t xml:space="preserve"> pesa sobre mí la carga cotidiana, la preocupación por todas las Iglesias”</w:t>
      </w:r>
      <w:r w:rsidR="003A3794">
        <w:rPr>
          <w:rFonts w:ascii="Times New Roman" w:hAnsi="Times New Roman"/>
          <w:sz w:val="24"/>
          <w:szCs w:val="24"/>
          <w:lang w:val="es-SV"/>
        </w:rPr>
        <w:t xml:space="preserve"> (2Cor 11, 28).</w:t>
      </w:r>
    </w:p>
    <w:p w:rsidR="00F401A5" w:rsidRDefault="00FD2A64" w:rsidP="00FD2A64">
      <w:pPr>
        <w:jc w:val="both"/>
        <w:rPr>
          <w:rFonts w:ascii="Times New Roman" w:hAnsi="Times New Roman"/>
          <w:b/>
          <w:sz w:val="24"/>
          <w:szCs w:val="24"/>
          <w:lang w:val="es-SV"/>
        </w:rPr>
      </w:pPr>
      <w:r>
        <w:rPr>
          <w:rFonts w:ascii="Times New Roman" w:hAnsi="Times New Roman"/>
          <w:b/>
          <w:sz w:val="24"/>
          <w:szCs w:val="24"/>
          <w:lang w:val="es-SV"/>
        </w:rPr>
        <w:lastRenderedPageBreak/>
        <w:t xml:space="preserve">Conferencias Episcopales y afecto colegial </w:t>
      </w:r>
    </w:p>
    <w:p w:rsidR="00FD2A64" w:rsidRDefault="002420D7" w:rsidP="00FD2A64">
      <w:pPr>
        <w:jc w:val="both"/>
        <w:rPr>
          <w:rFonts w:ascii="Times New Roman" w:hAnsi="Times New Roman"/>
          <w:sz w:val="24"/>
          <w:szCs w:val="24"/>
          <w:lang w:val="es-SV"/>
        </w:rPr>
      </w:pPr>
      <w:r>
        <w:rPr>
          <w:rFonts w:ascii="Times New Roman" w:hAnsi="Times New Roman"/>
          <w:b/>
          <w:sz w:val="24"/>
          <w:szCs w:val="24"/>
          <w:lang w:val="es-SV"/>
        </w:rPr>
        <w:t>“</w:t>
      </w:r>
      <w:r w:rsidR="00FD2A64">
        <w:rPr>
          <w:rFonts w:ascii="Times New Roman" w:hAnsi="Times New Roman"/>
          <w:sz w:val="24"/>
          <w:szCs w:val="24"/>
          <w:lang w:val="es-SV"/>
        </w:rPr>
        <w:t>Las Conferencias episcopales hoy en día pueden desarrollar una obra múltiple y fecunda a fin de que el afecto colegial tenga una aplicación concreta</w:t>
      </w:r>
      <w:r>
        <w:rPr>
          <w:rFonts w:ascii="Times New Roman" w:hAnsi="Times New Roman"/>
          <w:sz w:val="24"/>
          <w:szCs w:val="24"/>
          <w:lang w:val="es-SV"/>
        </w:rPr>
        <w:t>”</w:t>
      </w:r>
      <w:r w:rsidR="00FD2A64">
        <w:rPr>
          <w:rFonts w:ascii="Times New Roman" w:hAnsi="Times New Roman"/>
          <w:sz w:val="24"/>
          <w:szCs w:val="24"/>
          <w:lang w:val="es-SV"/>
        </w:rPr>
        <w:t xml:space="preserve"> (LG 23)</w:t>
      </w:r>
      <w:r>
        <w:rPr>
          <w:rFonts w:ascii="Times New Roman" w:hAnsi="Times New Roman"/>
          <w:sz w:val="24"/>
          <w:szCs w:val="24"/>
          <w:lang w:val="es-SV"/>
        </w:rPr>
        <w:t xml:space="preserve">. Sí, es verdad. Entre nosotros, la CEG ha sido una de las mejores, con sus cartas pastorales “Unidos en la Esperanza” (1976), después del terremoto, </w:t>
      </w:r>
      <w:r w:rsidRPr="007F5EE6">
        <w:rPr>
          <w:rFonts w:ascii="Times New Roman" w:eastAsia="Calibri" w:hAnsi="Times New Roman" w:cs="Times New Roman"/>
          <w:sz w:val="24"/>
          <w:szCs w:val="24"/>
          <w:lang w:val="es-SV"/>
        </w:rPr>
        <w:t>“Crisis profunda de humanismo”</w:t>
      </w:r>
      <w:r>
        <w:rPr>
          <w:rFonts w:ascii="Times New Roman" w:hAnsi="Times New Roman"/>
          <w:sz w:val="24"/>
          <w:szCs w:val="24"/>
          <w:lang w:val="es-SV"/>
        </w:rPr>
        <w:t xml:space="preserve"> (1980), donde son los primeros en hablar colegialmente en A.L. de los sacerdotes asesinados como “mártires…</w:t>
      </w:r>
      <w:r w:rsidRPr="007F5EE6">
        <w:rPr>
          <w:rFonts w:ascii="Times New Roman" w:eastAsia="Calibri" w:hAnsi="Times New Roman" w:cs="Times New Roman"/>
          <w:sz w:val="24"/>
          <w:szCs w:val="24"/>
          <w:lang w:val="es-SV"/>
        </w:rPr>
        <w:t>de Cristo…por la predicación del Evangelio</w:t>
      </w:r>
      <w:r>
        <w:rPr>
          <w:rFonts w:ascii="Times New Roman" w:hAnsi="Times New Roman"/>
          <w:sz w:val="24"/>
          <w:szCs w:val="24"/>
          <w:lang w:val="es-SV"/>
        </w:rPr>
        <w:t xml:space="preserve">”, </w:t>
      </w:r>
      <w:r w:rsidRPr="007F5EE6">
        <w:rPr>
          <w:rFonts w:ascii="Times New Roman" w:eastAsia="Calibri" w:hAnsi="Times New Roman" w:cs="Times New Roman"/>
          <w:sz w:val="24"/>
          <w:szCs w:val="24"/>
          <w:lang w:val="es-SV"/>
        </w:rPr>
        <w:t>“El Clamor por la Tierra”</w:t>
      </w:r>
      <w:r>
        <w:rPr>
          <w:rFonts w:ascii="Times New Roman" w:hAnsi="Times New Roman"/>
          <w:sz w:val="24"/>
          <w:szCs w:val="24"/>
          <w:lang w:val="es-SV"/>
        </w:rPr>
        <w:t xml:space="preserve"> (1988), </w:t>
      </w:r>
      <w:r w:rsidRPr="007F5EE6">
        <w:rPr>
          <w:rFonts w:ascii="Times New Roman" w:eastAsia="Calibri" w:hAnsi="Times New Roman" w:cs="Times New Roman"/>
          <w:sz w:val="24"/>
          <w:szCs w:val="24"/>
          <w:lang w:val="es-SV"/>
        </w:rPr>
        <w:t>“500 años sembrando el Evangelio”</w:t>
      </w:r>
      <w:r>
        <w:rPr>
          <w:rFonts w:ascii="Times New Roman" w:hAnsi="Times New Roman"/>
          <w:sz w:val="24"/>
          <w:szCs w:val="24"/>
          <w:lang w:val="es-SV"/>
        </w:rPr>
        <w:t xml:space="preserve"> (1992), y </w:t>
      </w:r>
      <w:r w:rsidRPr="007F5EE6">
        <w:rPr>
          <w:rFonts w:ascii="Times New Roman" w:eastAsia="Calibri" w:hAnsi="Times New Roman" w:cs="Times New Roman"/>
          <w:sz w:val="24"/>
          <w:szCs w:val="24"/>
          <w:lang w:val="es-SV"/>
        </w:rPr>
        <w:t>“¡Urge la verdadera paz!”</w:t>
      </w:r>
      <w:r>
        <w:rPr>
          <w:rFonts w:ascii="Times New Roman" w:hAnsi="Times New Roman"/>
          <w:sz w:val="24"/>
          <w:szCs w:val="24"/>
          <w:lang w:val="es-SV"/>
        </w:rPr>
        <w:t xml:space="preserve"> (1995)</w:t>
      </w:r>
      <w:r w:rsidRPr="007F5EE6">
        <w:rPr>
          <w:rFonts w:ascii="Times New Roman" w:eastAsia="Calibri" w:hAnsi="Times New Roman" w:cs="Times New Roman"/>
          <w:sz w:val="24"/>
          <w:szCs w:val="24"/>
          <w:lang w:val="es-SV"/>
        </w:rPr>
        <w:t>.</w:t>
      </w:r>
      <w:r>
        <w:rPr>
          <w:rFonts w:ascii="Times New Roman" w:hAnsi="Times New Roman"/>
          <w:sz w:val="24"/>
          <w:szCs w:val="24"/>
          <w:lang w:val="es-SV"/>
        </w:rPr>
        <w:t xml:space="preserve"> Después lo han seguido haciendo en forma de mensajes </w:t>
      </w:r>
      <w:r w:rsidR="0011332D">
        <w:rPr>
          <w:rFonts w:ascii="Times New Roman" w:hAnsi="Times New Roman"/>
          <w:sz w:val="24"/>
          <w:szCs w:val="24"/>
          <w:lang w:val="es-SV"/>
        </w:rPr>
        <w:t xml:space="preserve">a la Iglesia y al pueblo al terminar sus principales encuentros anuales del 25 al 28 de enero de cada año. </w:t>
      </w:r>
      <w:r w:rsidR="000429E3">
        <w:rPr>
          <w:rFonts w:ascii="Times New Roman" w:hAnsi="Times New Roman"/>
          <w:sz w:val="24"/>
          <w:szCs w:val="24"/>
          <w:lang w:val="es-SV"/>
        </w:rPr>
        <w:t>Existen al igual en muchos países de América Latina documentos colegiales de una belleza, bondad y valentía profundamente</w:t>
      </w:r>
      <w:r w:rsidR="00F401A5">
        <w:rPr>
          <w:rFonts w:ascii="Times New Roman" w:hAnsi="Times New Roman"/>
          <w:sz w:val="24"/>
          <w:szCs w:val="24"/>
          <w:lang w:val="es-SV"/>
        </w:rPr>
        <w:t xml:space="preserve"> profético-</w:t>
      </w:r>
      <w:r w:rsidR="000429E3">
        <w:rPr>
          <w:rFonts w:ascii="Times New Roman" w:hAnsi="Times New Roman"/>
          <w:sz w:val="24"/>
          <w:szCs w:val="24"/>
          <w:lang w:val="es-SV"/>
        </w:rPr>
        <w:t>evangélicas, si bien a veces no reúnen las voces de todos los obispos de un país</w:t>
      </w:r>
      <w:r w:rsidR="000429E3">
        <w:rPr>
          <w:rStyle w:val="Refdenotaalpie"/>
          <w:rFonts w:ascii="Times New Roman" w:hAnsi="Times New Roman"/>
          <w:sz w:val="24"/>
          <w:szCs w:val="24"/>
          <w:lang w:val="es-SV"/>
        </w:rPr>
        <w:footnoteReference w:id="86"/>
      </w:r>
      <w:r w:rsidR="000429E3">
        <w:rPr>
          <w:rFonts w:ascii="Times New Roman" w:hAnsi="Times New Roman"/>
          <w:sz w:val="24"/>
          <w:szCs w:val="24"/>
          <w:lang w:val="es-SV"/>
        </w:rPr>
        <w:t>.</w:t>
      </w:r>
    </w:p>
    <w:p w:rsidR="00F401A5" w:rsidRDefault="00FD2A64" w:rsidP="00FD2A64">
      <w:pPr>
        <w:jc w:val="both"/>
        <w:rPr>
          <w:rFonts w:ascii="Times New Roman" w:hAnsi="Times New Roman"/>
          <w:sz w:val="24"/>
          <w:szCs w:val="24"/>
          <w:lang w:val="es-SV"/>
        </w:rPr>
      </w:pPr>
      <w:r>
        <w:rPr>
          <w:rFonts w:ascii="Times New Roman" w:hAnsi="Times New Roman"/>
          <w:b/>
          <w:sz w:val="24"/>
          <w:szCs w:val="24"/>
          <w:lang w:val="es-SV"/>
        </w:rPr>
        <w:t>El oficio de enseñar: la predicación del Evangelio y su aplicación a la vida</w:t>
      </w:r>
      <w:r>
        <w:rPr>
          <w:rFonts w:ascii="Times New Roman" w:hAnsi="Times New Roman"/>
          <w:sz w:val="24"/>
          <w:szCs w:val="24"/>
          <w:lang w:val="es-SV"/>
        </w:rPr>
        <w:t xml:space="preserve"> Entre los oficios principales de los obispos se destaca </w:t>
      </w:r>
      <w:r w:rsidRPr="0069775D">
        <w:rPr>
          <w:rFonts w:ascii="Times New Roman" w:hAnsi="Times New Roman"/>
          <w:i/>
          <w:sz w:val="24"/>
          <w:szCs w:val="24"/>
          <w:lang w:val="es-SV"/>
        </w:rPr>
        <w:t>la predicación del Evangelio</w:t>
      </w:r>
      <w:r w:rsidR="0069775D">
        <w:rPr>
          <w:rFonts w:ascii="Times New Roman" w:hAnsi="Times New Roman"/>
          <w:i/>
          <w:sz w:val="24"/>
          <w:szCs w:val="24"/>
          <w:lang w:val="es-SV"/>
        </w:rPr>
        <w:t xml:space="preserve"> </w:t>
      </w:r>
      <w:r w:rsidR="0069775D">
        <w:rPr>
          <w:rFonts w:ascii="Times New Roman" w:hAnsi="Times New Roman"/>
          <w:sz w:val="24"/>
          <w:szCs w:val="24"/>
          <w:lang w:val="es-SV"/>
        </w:rPr>
        <w:t>(LG 24 y 25)</w:t>
      </w:r>
      <w:r>
        <w:rPr>
          <w:rFonts w:ascii="Times New Roman" w:hAnsi="Times New Roman"/>
          <w:sz w:val="24"/>
          <w:szCs w:val="24"/>
          <w:lang w:val="es-SV"/>
        </w:rPr>
        <w:t>…</w:t>
      </w:r>
      <w:r w:rsidR="0069775D">
        <w:rPr>
          <w:rFonts w:ascii="Times New Roman" w:hAnsi="Times New Roman"/>
          <w:sz w:val="24"/>
          <w:szCs w:val="24"/>
          <w:lang w:val="es-SV"/>
        </w:rPr>
        <w:t xml:space="preserve"> “a fin de que todos los hombres logren la salvación por medio de la fe, el bautismo y el cumplimiento de los mandamientos (Mt 28, 18; Mc 16, 15-16; </w:t>
      </w:r>
      <w:proofErr w:type="spellStart"/>
      <w:r w:rsidR="0069775D">
        <w:rPr>
          <w:rFonts w:ascii="Times New Roman" w:hAnsi="Times New Roman"/>
          <w:sz w:val="24"/>
          <w:szCs w:val="24"/>
          <w:lang w:val="es-SV"/>
        </w:rPr>
        <w:t>Hch</w:t>
      </w:r>
      <w:proofErr w:type="spellEnd"/>
      <w:r w:rsidR="0069775D">
        <w:rPr>
          <w:rFonts w:ascii="Times New Roman" w:hAnsi="Times New Roman"/>
          <w:sz w:val="24"/>
          <w:szCs w:val="24"/>
          <w:lang w:val="es-SV"/>
        </w:rPr>
        <w:t xml:space="preserve"> 26, 17s)… Este encargo es un verdadero servicio y en la Sagrada Escritura se llama muy significativamente </w:t>
      </w:r>
      <w:r w:rsidR="007D5F68">
        <w:rPr>
          <w:rFonts w:ascii="Times New Roman" w:hAnsi="Times New Roman"/>
          <w:sz w:val="24"/>
          <w:szCs w:val="24"/>
          <w:lang w:val="es-SV"/>
        </w:rPr>
        <w:t>‘</w:t>
      </w:r>
      <w:proofErr w:type="spellStart"/>
      <w:r w:rsidR="007D5F68">
        <w:rPr>
          <w:rFonts w:ascii="Times New Roman" w:hAnsi="Times New Roman"/>
          <w:sz w:val="24"/>
          <w:szCs w:val="24"/>
          <w:lang w:val="es-SV"/>
        </w:rPr>
        <w:t>diakonía</w:t>
      </w:r>
      <w:proofErr w:type="spellEnd"/>
      <w:r w:rsidR="007D5F68">
        <w:rPr>
          <w:rFonts w:ascii="Times New Roman" w:hAnsi="Times New Roman"/>
          <w:sz w:val="24"/>
          <w:szCs w:val="24"/>
          <w:lang w:val="es-SV"/>
        </w:rPr>
        <w:t>’</w:t>
      </w:r>
      <w:proofErr w:type="gramStart"/>
      <w:r w:rsidR="007D5F68">
        <w:rPr>
          <w:rFonts w:ascii="Times New Roman" w:hAnsi="Times New Roman"/>
          <w:sz w:val="24"/>
          <w:szCs w:val="24"/>
          <w:lang w:val="es-SV"/>
        </w:rPr>
        <w:t>…(</w:t>
      </w:r>
      <w:proofErr w:type="spellStart"/>
      <w:proofErr w:type="gramEnd"/>
      <w:r w:rsidR="007D5F68">
        <w:rPr>
          <w:rFonts w:ascii="Times New Roman" w:hAnsi="Times New Roman"/>
          <w:sz w:val="24"/>
          <w:szCs w:val="24"/>
          <w:lang w:val="es-SV"/>
        </w:rPr>
        <w:t>Hch</w:t>
      </w:r>
      <w:proofErr w:type="spellEnd"/>
      <w:r w:rsidR="007D5F68">
        <w:rPr>
          <w:rFonts w:ascii="Times New Roman" w:hAnsi="Times New Roman"/>
          <w:sz w:val="24"/>
          <w:szCs w:val="24"/>
          <w:lang w:val="es-SV"/>
        </w:rPr>
        <w:t xml:space="preserve"> 1,17 y 25; 21, 19; </w:t>
      </w:r>
      <w:proofErr w:type="spellStart"/>
      <w:r w:rsidR="007D5F68">
        <w:rPr>
          <w:rFonts w:ascii="Times New Roman" w:hAnsi="Times New Roman"/>
          <w:sz w:val="24"/>
          <w:szCs w:val="24"/>
          <w:lang w:val="es-SV"/>
        </w:rPr>
        <w:t>Rom</w:t>
      </w:r>
      <w:proofErr w:type="spellEnd"/>
      <w:r w:rsidR="007D5F68">
        <w:rPr>
          <w:rFonts w:ascii="Times New Roman" w:hAnsi="Times New Roman"/>
          <w:sz w:val="24"/>
          <w:szCs w:val="24"/>
          <w:lang w:val="es-SV"/>
        </w:rPr>
        <w:t xml:space="preserve"> 11, 13; 1Tim 1, 12)</w:t>
      </w:r>
      <w:r w:rsidR="0069775D">
        <w:rPr>
          <w:rFonts w:ascii="Times New Roman" w:hAnsi="Times New Roman"/>
          <w:sz w:val="24"/>
          <w:szCs w:val="24"/>
          <w:lang w:val="es-SV"/>
        </w:rPr>
        <w:t>”</w:t>
      </w:r>
      <w:r w:rsidR="007D5F68">
        <w:rPr>
          <w:rFonts w:ascii="Times New Roman" w:hAnsi="Times New Roman"/>
          <w:sz w:val="24"/>
          <w:szCs w:val="24"/>
          <w:lang w:val="es-SV"/>
        </w:rPr>
        <w:t xml:space="preserve"> (</w:t>
      </w:r>
      <w:r w:rsidR="0069775D">
        <w:rPr>
          <w:rFonts w:ascii="Times New Roman" w:hAnsi="Times New Roman"/>
          <w:sz w:val="24"/>
          <w:szCs w:val="24"/>
          <w:lang w:val="es-SV"/>
        </w:rPr>
        <w:t>LG 24).</w:t>
      </w:r>
      <w:r>
        <w:rPr>
          <w:rFonts w:ascii="Times New Roman" w:hAnsi="Times New Roman"/>
          <w:sz w:val="24"/>
          <w:szCs w:val="24"/>
          <w:lang w:val="es-SV"/>
        </w:rPr>
        <w:t xml:space="preserve"> </w:t>
      </w:r>
    </w:p>
    <w:p w:rsidR="00FD2A64" w:rsidRPr="00F401A5" w:rsidRDefault="00FD2A64" w:rsidP="00F401A5">
      <w:pPr>
        <w:ind w:left="708"/>
        <w:jc w:val="both"/>
        <w:rPr>
          <w:rFonts w:ascii="Times New Roman" w:hAnsi="Times New Roman"/>
          <w:sz w:val="20"/>
          <w:szCs w:val="20"/>
          <w:lang w:val="es-SV"/>
        </w:rPr>
      </w:pPr>
      <w:r w:rsidRPr="00F401A5">
        <w:rPr>
          <w:rFonts w:ascii="Times New Roman" w:hAnsi="Times New Roman"/>
          <w:sz w:val="20"/>
          <w:szCs w:val="20"/>
          <w:lang w:val="es-SV"/>
        </w:rPr>
        <w:t>Son los</w:t>
      </w:r>
      <w:r w:rsidR="0069775D" w:rsidRPr="00F401A5">
        <w:rPr>
          <w:rFonts w:ascii="Times New Roman" w:hAnsi="Times New Roman"/>
          <w:sz w:val="20"/>
          <w:szCs w:val="20"/>
          <w:lang w:val="es-SV"/>
        </w:rPr>
        <w:t xml:space="preserve"> maestros auténticos</w:t>
      </w:r>
      <w:r w:rsidRPr="00F401A5">
        <w:rPr>
          <w:rFonts w:ascii="Times New Roman" w:hAnsi="Times New Roman"/>
          <w:sz w:val="20"/>
          <w:szCs w:val="20"/>
          <w:lang w:val="es-SV"/>
        </w:rPr>
        <w:t xml:space="preserve">, es decir </w:t>
      </w:r>
      <w:r w:rsidR="0069775D" w:rsidRPr="00F401A5">
        <w:rPr>
          <w:rFonts w:ascii="Times New Roman" w:hAnsi="Times New Roman"/>
          <w:sz w:val="20"/>
          <w:szCs w:val="20"/>
          <w:lang w:val="es-SV"/>
        </w:rPr>
        <w:t>herederos</w:t>
      </w:r>
      <w:r w:rsidRPr="00F401A5">
        <w:rPr>
          <w:rFonts w:ascii="Times New Roman" w:hAnsi="Times New Roman"/>
          <w:sz w:val="20"/>
          <w:szCs w:val="20"/>
          <w:lang w:val="es-SV"/>
        </w:rPr>
        <w:t xml:space="preserve"> de la autoridad de Cristo, que predican al pueblo que les ha sido encomendado la fe que ha de creerse y ha de aplicarse a la vida, la ilustran con la luz del Espíritu Santo, extrayendo del tesoro de la Revelación las cosas nuevas y las viejas (Mt 13, 52)… los fieles…tienen obligación de aceptar y adherirse con espiritual obediencia al parecer de su obispo en materias de fe y costumbres cuando él las expone en nombre de Cristo. Esta obediencia religiosa de la voluntad y del entendimiento se debe de modo particular al </w:t>
      </w:r>
      <w:r w:rsidRPr="00F401A5">
        <w:rPr>
          <w:rFonts w:ascii="Times New Roman" w:hAnsi="Times New Roman"/>
          <w:b/>
          <w:sz w:val="20"/>
          <w:szCs w:val="20"/>
          <w:lang w:val="es-SV"/>
        </w:rPr>
        <w:t xml:space="preserve">magisterio auténtico del </w:t>
      </w:r>
      <w:proofErr w:type="gramStart"/>
      <w:r w:rsidRPr="00F401A5">
        <w:rPr>
          <w:rFonts w:ascii="Times New Roman" w:hAnsi="Times New Roman"/>
          <w:b/>
          <w:sz w:val="20"/>
          <w:szCs w:val="20"/>
          <w:lang w:val="es-SV"/>
        </w:rPr>
        <w:t>Romano</w:t>
      </w:r>
      <w:proofErr w:type="gramEnd"/>
      <w:r w:rsidRPr="00F401A5">
        <w:rPr>
          <w:rFonts w:ascii="Times New Roman" w:hAnsi="Times New Roman"/>
          <w:b/>
          <w:sz w:val="20"/>
          <w:szCs w:val="20"/>
          <w:lang w:val="es-SV"/>
        </w:rPr>
        <w:t xml:space="preserve"> Pontífice</w:t>
      </w:r>
      <w:r w:rsidRPr="00F401A5">
        <w:rPr>
          <w:rFonts w:ascii="Times New Roman" w:hAnsi="Times New Roman"/>
          <w:sz w:val="20"/>
          <w:szCs w:val="20"/>
          <w:lang w:val="es-SV"/>
        </w:rPr>
        <w:t xml:space="preserve">, aun cuando no hable </w:t>
      </w:r>
      <w:r w:rsidRPr="00F401A5">
        <w:rPr>
          <w:rFonts w:ascii="Times New Roman" w:hAnsi="Times New Roman"/>
          <w:i/>
          <w:sz w:val="20"/>
          <w:szCs w:val="20"/>
          <w:lang w:val="es-SV"/>
        </w:rPr>
        <w:t>ex cathedra</w:t>
      </w:r>
      <w:r w:rsidR="003C2C65">
        <w:rPr>
          <w:rFonts w:ascii="Times New Roman" w:hAnsi="Times New Roman"/>
          <w:sz w:val="20"/>
          <w:szCs w:val="20"/>
          <w:lang w:val="es-SV"/>
        </w:rPr>
        <w:t xml:space="preserve"> </w:t>
      </w:r>
      <w:r w:rsidR="0069775D" w:rsidRPr="00F401A5">
        <w:rPr>
          <w:rFonts w:ascii="Times New Roman" w:hAnsi="Times New Roman"/>
          <w:sz w:val="20"/>
          <w:szCs w:val="20"/>
          <w:lang w:val="es-SV"/>
        </w:rPr>
        <w:t>(LG 25).</w:t>
      </w:r>
    </w:p>
    <w:p w:rsidR="003C2C65" w:rsidRDefault="00FD2A64" w:rsidP="00FD2A64">
      <w:pPr>
        <w:jc w:val="both"/>
        <w:rPr>
          <w:rFonts w:ascii="Times New Roman" w:hAnsi="Times New Roman"/>
          <w:b/>
          <w:sz w:val="24"/>
          <w:szCs w:val="24"/>
          <w:lang w:val="es-SV"/>
        </w:rPr>
      </w:pPr>
      <w:r>
        <w:rPr>
          <w:rFonts w:ascii="Times New Roman" w:hAnsi="Times New Roman"/>
          <w:b/>
          <w:sz w:val="24"/>
          <w:szCs w:val="24"/>
          <w:lang w:val="es-SV"/>
        </w:rPr>
        <w:t>Hay un magisterio infalible del Papa y de los obispos, enraizado en el magisterio infalible de la Iglesia</w:t>
      </w:r>
      <w:r w:rsidR="007D5F68">
        <w:rPr>
          <w:rFonts w:ascii="Times New Roman" w:hAnsi="Times New Roman"/>
          <w:b/>
          <w:sz w:val="24"/>
          <w:szCs w:val="24"/>
          <w:lang w:val="es-SV"/>
        </w:rPr>
        <w:t>.</w:t>
      </w:r>
      <w:r>
        <w:rPr>
          <w:rFonts w:ascii="Times New Roman" w:hAnsi="Times New Roman"/>
          <w:b/>
          <w:sz w:val="24"/>
          <w:szCs w:val="24"/>
          <w:lang w:val="es-SV"/>
        </w:rPr>
        <w:t xml:space="preserve"> </w:t>
      </w:r>
    </w:p>
    <w:p w:rsidR="003C2C65" w:rsidRDefault="00FD2A64" w:rsidP="003C2C65">
      <w:pPr>
        <w:ind w:left="708"/>
        <w:jc w:val="both"/>
        <w:rPr>
          <w:rFonts w:ascii="Times New Roman" w:hAnsi="Times New Roman"/>
          <w:sz w:val="20"/>
          <w:szCs w:val="20"/>
          <w:lang w:val="es-SV"/>
        </w:rPr>
      </w:pPr>
      <w:r w:rsidRPr="003C2C65">
        <w:rPr>
          <w:rFonts w:ascii="Times New Roman" w:hAnsi="Times New Roman"/>
          <w:sz w:val="20"/>
          <w:szCs w:val="20"/>
          <w:lang w:val="es-SV"/>
        </w:rPr>
        <w:t xml:space="preserve">Esta infalibilidad que el divino Redentor quiso que tuviese su Iglesia cuando define la doctrina de fe y de conducta, se extiende a todo cuanto abarca el depósito de la divina Revelación… Esta infalibilidad compete al Romano Pontífice, Cabeza del colegio episcopal, en razón de su oficio cuando proclama como definitiva la doctrina de fe o conducta en su calidad de supremo pastor y doctor de todos los seguidores de Cristo, que confirma en la fe a sus </w:t>
      </w:r>
      <w:r w:rsidRPr="003C2C65">
        <w:rPr>
          <w:rFonts w:ascii="Times New Roman" w:hAnsi="Times New Roman"/>
          <w:i/>
          <w:sz w:val="20"/>
          <w:szCs w:val="20"/>
          <w:lang w:val="es-SV"/>
        </w:rPr>
        <w:t>hermanos</w:t>
      </w:r>
      <w:r w:rsidRPr="003C2C65">
        <w:rPr>
          <w:rFonts w:ascii="Times New Roman" w:hAnsi="Times New Roman"/>
          <w:sz w:val="20"/>
          <w:szCs w:val="20"/>
          <w:lang w:val="es-SV"/>
        </w:rPr>
        <w:t xml:space="preserve"> (cf. </w:t>
      </w:r>
      <w:proofErr w:type="spellStart"/>
      <w:r w:rsidRPr="003C2C65">
        <w:rPr>
          <w:rFonts w:ascii="Times New Roman" w:hAnsi="Times New Roman"/>
          <w:sz w:val="20"/>
          <w:szCs w:val="20"/>
          <w:lang w:val="es-SV"/>
        </w:rPr>
        <w:t>Lc</w:t>
      </w:r>
      <w:proofErr w:type="spellEnd"/>
      <w:r w:rsidRPr="003C2C65">
        <w:rPr>
          <w:rFonts w:ascii="Times New Roman" w:hAnsi="Times New Roman"/>
          <w:sz w:val="20"/>
          <w:szCs w:val="20"/>
          <w:lang w:val="es-SV"/>
        </w:rPr>
        <w:t xml:space="preserve"> 22, 32)…</w:t>
      </w:r>
    </w:p>
    <w:p w:rsidR="003C2C65" w:rsidRDefault="00FD2A64" w:rsidP="003C2C65">
      <w:pPr>
        <w:jc w:val="both"/>
        <w:rPr>
          <w:rFonts w:ascii="Times New Roman" w:hAnsi="Times New Roman"/>
          <w:sz w:val="24"/>
          <w:szCs w:val="24"/>
          <w:lang w:val="es-SV"/>
        </w:rPr>
      </w:pPr>
      <w:r>
        <w:rPr>
          <w:rFonts w:ascii="Times New Roman" w:hAnsi="Times New Roman"/>
          <w:sz w:val="24"/>
          <w:szCs w:val="24"/>
          <w:lang w:val="es-SV"/>
        </w:rPr>
        <w:t>Viene</w:t>
      </w:r>
      <w:r w:rsidR="007D5F68">
        <w:rPr>
          <w:rFonts w:ascii="Times New Roman" w:hAnsi="Times New Roman"/>
          <w:sz w:val="24"/>
          <w:szCs w:val="24"/>
          <w:lang w:val="es-SV"/>
        </w:rPr>
        <w:t xml:space="preserve"> enseguida</w:t>
      </w:r>
      <w:r>
        <w:rPr>
          <w:rFonts w:ascii="Times New Roman" w:hAnsi="Times New Roman"/>
          <w:sz w:val="24"/>
          <w:szCs w:val="24"/>
          <w:lang w:val="es-SV"/>
        </w:rPr>
        <w:t xml:space="preserve"> la confirmación del Vat</w:t>
      </w:r>
      <w:r w:rsidR="007D5F68">
        <w:rPr>
          <w:rFonts w:ascii="Times New Roman" w:hAnsi="Times New Roman"/>
          <w:sz w:val="24"/>
          <w:szCs w:val="24"/>
          <w:lang w:val="es-SV"/>
        </w:rPr>
        <w:t>icano</w:t>
      </w:r>
      <w:r>
        <w:rPr>
          <w:rFonts w:ascii="Times New Roman" w:hAnsi="Times New Roman"/>
          <w:sz w:val="24"/>
          <w:szCs w:val="24"/>
          <w:lang w:val="es-SV"/>
        </w:rPr>
        <w:t xml:space="preserve"> </w:t>
      </w:r>
      <w:r w:rsidR="007D5F68">
        <w:rPr>
          <w:rFonts w:ascii="Times New Roman" w:hAnsi="Times New Roman"/>
          <w:sz w:val="24"/>
          <w:szCs w:val="24"/>
          <w:lang w:val="es-SV"/>
        </w:rPr>
        <w:t>I</w:t>
      </w:r>
      <w:r>
        <w:rPr>
          <w:rFonts w:ascii="Times New Roman" w:hAnsi="Times New Roman"/>
          <w:sz w:val="24"/>
          <w:szCs w:val="24"/>
          <w:lang w:val="es-SV"/>
        </w:rPr>
        <w:t xml:space="preserve"> respecto a la infalibilidad</w:t>
      </w:r>
      <w:r w:rsidR="007D5F68">
        <w:rPr>
          <w:rFonts w:ascii="Times New Roman" w:hAnsi="Times New Roman"/>
          <w:sz w:val="24"/>
          <w:szCs w:val="24"/>
          <w:lang w:val="es-SV"/>
        </w:rPr>
        <w:t xml:space="preserve"> papal</w:t>
      </w:r>
      <w:r w:rsidR="003C2C65">
        <w:rPr>
          <w:rFonts w:ascii="Times New Roman" w:hAnsi="Times New Roman"/>
          <w:sz w:val="24"/>
          <w:szCs w:val="24"/>
          <w:lang w:val="es-SV"/>
        </w:rPr>
        <w:t>:</w:t>
      </w:r>
    </w:p>
    <w:p w:rsidR="003C2C65" w:rsidRDefault="007D5F68" w:rsidP="003C2C65">
      <w:pPr>
        <w:ind w:left="708"/>
        <w:jc w:val="both"/>
        <w:rPr>
          <w:rFonts w:ascii="Times New Roman" w:hAnsi="Times New Roman"/>
          <w:sz w:val="24"/>
          <w:szCs w:val="24"/>
          <w:lang w:val="es-SV"/>
        </w:rPr>
      </w:pPr>
      <w:r w:rsidRPr="003C2C65">
        <w:rPr>
          <w:rFonts w:ascii="Times New Roman" w:hAnsi="Times New Roman"/>
          <w:sz w:val="20"/>
          <w:szCs w:val="20"/>
          <w:lang w:val="es-SV"/>
        </w:rPr>
        <w:lastRenderedPageBreak/>
        <w:t xml:space="preserve">Por lo cual con razón se dice que sus definiciones  </w:t>
      </w:r>
      <w:r w:rsidRPr="003C2C65">
        <w:rPr>
          <w:rFonts w:ascii="Times New Roman" w:hAnsi="Times New Roman"/>
          <w:i/>
          <w:sz w:val="20"/>
          <w:szCs w:val="20"/>
          <w:lang w:val="es-SV"/>
        </w:rPr>
        <w:t>por sí y no por el consentimiento de la Iglesia</w:t>
      </w:r>
      <w:r w:rsidRPr="003C2C65">
        <w:rPr>
          <w:rFonts w:ascii="Times New Roman" w:hAnsi="Times New Roman"/>
          <w:sz w:val="20"/>
          <w:szCs w:val="20"/>
          <w:lang w:val="es-SV"/>
        </w:rPr>
        <w:t xml:space="preserve"> (cursiva  mía) son irreformables, puesto que han sido prometidas bajo la asistencia del Espíritu Santo prometida a él en San Pedro y así no necesitan de ninguna aprobación de otros  ni admiten tampoco la apelación a ningún otro tribunal. Porque en esos casos el Romano Pontífice no da una sentencia como persona privada, sino que en calidad de maestro supremo de la Iglesia universal</w:t>
      </w:r>
      <w:r w:rsidR="00FD2A64" w:rsidRPr="003C2C65">
        <w:rPr>
          <w:rFonts w:ascii="Times New Roman" w:hAnsi="Times New Roman"/>
          <w:sz w:val="20"/>
          <w:szCs w:val="20"/>
          <w:lang w:val="es-SV"/>
        </w:rPr>
        <w:t xml:space="preserve">, en quien singularmente reside </w:t>
      </w:r>
      <w:r w:rsidR="00FD2A64" w:rsidRPr="003C2C65">
        <w:rPr>
          <w:rFonts w:ascii="Times New Roman" w:hAnsi="Times New Roman"/>
          <w:i/>
          <w:sz w:val="20"/>
          <w:szCs w:val="20"/>
          <w:lang w:val="es-SV"/>
        </w:rPr>
        <w:t>el carisma de la infalibilidad de la Iglesia misma</w:t>
      </w:r>
      <w:r w:rsidRPr="003C2C65">
        <w:rPr>
          <w:rFonts w:ascii="Times New Roman" w:hAnsi="Times New Roman"/>
          <w:sz w:val="20"/>
          <w:szCs w:val="20"/>
          <w:lang w:val="es-SV"/>
        </w:rPr>
        <w:t xml:space="preserve"> (cursiva mía)</w:t>
      </w:r>
      <w:r w:rsidR="00FD2A64" w:rsidRPr="003C2C65">
        <w:rPr>
          <w:rFonts w:ascii="Times New Roman" w:hAnsi="Times New Roman"/>
          <w:sz w:val="20"/>
          <w:szCs w:val="20"/>
          <w:lang w:val="es-SV"/>
        </w:rPr>
        <w:t xml:space="preserve">, expone o defiende la doctrina de la Iglesia católica. La infalibilidad prometida a la Iglesia reside también en el cuerpo de los obispos cuando ejercen el supremo magisterio juntamente con el sucesor de Pedro… Cuando el Romano Pontífice o con él el cuerpo episcopal definen una doctrina, lo hacen siempre </w:t>
      </w:r>
      <w:r w:rsidR="00FD2A64" w:rsidRPr="003C2C65">
        <w:rPr>
          <w:rFonts w:ascii="Times New Roman" w:hAnsi="Times New Roman"/>
          <w:i/>
          <w:sz w:val="20"/>
          <w:szCs w:val="20"/>
          <w:lang w:val="es-SV"/>
        </w:rPr>
        <w:t>de acuerdo con la Revelación, a la cual deben sujetarse y conformarse todos</w:t>
      </w:r>
      <w:r w:rsidR="00EA298A" w:rsidRPr="003C2C65">
        <w:rPr>
          <w:rFonts w:ascii="Times New Roman" w:hAnsi="Times New Roman"/>
          <w:sz w:val="20"/>
          <w:szCs w:val="20"/>
          <w:lang w:val="es-SV"/>
        </w:rPr>
        <w:t xml:space="preserve"> (cursiva mía)</w:t>
      </w:r>
      <w:r w:rsidR="00FD2A64" w:rsidRPr="003C2C65">
        <w:rPr>
          <w:rFonts w:ascii="Times New Roman" w:hAnsi="Times New Roman"/>
          <w:sz w:val="20"/>
          <w:szCs w:val="20"/>
          <w:lang w:val="es-SV"/>
        </w:rPr>
        <w:t>… El Romano Pontífice y los obispos…celosamente trabajan con los medios adecuados a fin de que se estudie como debe esta Revelación y se la proponga apropiadamente, y no aceptan ninguna nueva revelación pública dentro del divino depósito de la fe (LG 25)</w:t>
      </w:r>
      <w:r w:rsidR="00EA298A" w:rsidRPr="003C2C65">
        <w:rPr>
          <w:rFonts w:ascii="Times New Roman" w:hAnsi="Times New Roman"/>
          <w:sz w:val="20"/>
          <w:szCs w:val="20"/>
          <w:lang w:val="es-SV"/>
        </w:rPr>
        <w:t>.</w:t>
      </w:r>
      <w:r w:rsidR="00EA298A">
        <w:rPr>
          <w:rFonts w:ascii="Times New Roman" w:hAnsi="Times New Roman"/>
          <w:sz w:val="24"/>
          <w:szCs w:val="24"/>
          <w:lang w:val="es-SV"/>
        </w:rPr>
        <w:t xml:space="preserve"> </w:t>
      </w:r>
    </w:p>
    <w:p w:rsidR="00FD2A64" w:rsidRPr="00EA298A" w:rsidRDefault="00EA298A" w:rsidP="003C2C65">
      <w:pPr>
        <w:jc w:val="both"/>
        <w:rPr>
          <w:rFonts w:ascii="Times New Roman" w:hAnsi="Times New Roman"/>
          <w:sz w:val="24"/>
          <w:szCs w:val="24"/>
          <w:lang w:val="es-SV"/>
        </w:rPr>
      </w:pPr>
      <w:r>
        <w:rPr>
          <w:rFonts w:ascii="Times New Roman" w:hAnsi="Times New Roman"/>
          <w:sz w:val="24"/>
          <w:szCs w:val="24"/>
          <w:lang w:val="es-SV"/>
        </w:rPr>
        <w:t xml:space="preserve">En este número se proclama la continuidad fundamental entre </w:t>
      </w:r>
      <w:proofErr w:type="gramStart"/>
      <w:r>
        <w:rPr>
          <w:rFonts w:ascii="Times New Roman" w:hAnsi="Times New Roman"/>
          <w:sz w:val="24"/>
          <w:szCs w:val="24"/>
          <w:lang w:val="es-SV"/>
        </w:rPr>
        <w:t>el</w:t>
      </w:r>
      <w:proofErr w:type="gramEnd"/>
      <w:r>
        <w:rPr>
          <w:rFonts w:ascii="Times New Roman" w:hAnsi="Times New Roman"/>
          <w:sz w:val="24"/>
          <w:szCs w:val="24"/>
          <w:lang w:val="es-SV"/>
        </w:rPr>
        <w:t xml:space="preserve"> Vaticano I y el Vaticano II, si bien el Vaticano II habla de la infali</w:t>
      </w:r>
      <w:r w:rsidR="003C2C65">
        <w:rPr>
          <w:rFonts w:ascii="Times New Roman" w:hAnsi="Times New Roman"/>
          <w:sz w:val="24"/>
          <w:szCs w:val="24"/>
          <w:lang w:val="es-SV"/>
        </w:rPr>
        <w:t>bili</w:t>
      </w:r>
      <w:r>
        <w:rPr>
          <w:rFonts w:ascii="Times New Roman" w:hAnsi="Times New Roman"/>
          <w:sz w:val="24"/>
          <w:szCs w:val="24"/>
          <w:lang w:val="es-SV"/>
        </w:rPr>
        <w:t xml:space="preserve">dad como </w:t>
      </w:r>
      <w:r>
        <w:rPr>
          <w:rFonts w:ascii="Times New Roman" w:hAnsi="Times New Roman"/>
          <w:i/>
          <w:sz w:val="24"/>
          <w:szCs w:val="24"/>
          <w:lang w:val="es-SV"/>
        </w:rPr>
        <w:t>carisma</w:t>
      </w:r>
      <w:r>
        <w:rPr>
          <w:rFonts w:ascii="Times New Roman" w:hAnsi="Times New Roman"/>
          <w:sz w:val="24"/>
          <w:szCs w:val="24"/>
          <w:lang w:val="es-SV"/>
        </w:rPr>
        <w:t xml:space="preserve"> eclesial y lo sujeta más claramente a lo contenido en la Revelación.</w:t>
      </w:r>
    </w:p>
    <w:p w:rsidR="003C2C65" w:rsidRDefault="00FD2A64" w:rsidP="00FD2A64">
      <w:pPr>
        <w:jc w:val="both"/>
        <w:rPr>
          <w:rFonts w:ascii="Times New Roman" w:hAnsi="Times New Roman"/>
          <w:b/>
          <w:sz w:val="24"/>
          <w:szCs w:val="24"/>
          <w:lang w:val="es-SV"/>
        </w:rPr>
      </w:pPr>
      <w:r>
        <w:rPr>
          <w:rFonts w:ascii="Times New Roman" w:hAnsi="Times New Roman"/>
          <w:b/>
          <w:sz w:val="24"/>
          <w:szCs w:val="24"/>
          <w:lang w:val="es-SV"/>
        </w:rPr>
        <w:t>En las Iglesias locales está presente la Iglesia de Cristo (a  propósito del oficio de santificar de los obispos)</w:t>
      </w:r>
      <w:r w:rsidR="00EA298A">
        <w:rPr>
          <w:rFonts w:ascii="Times New Roman" w:hAnsi="Times New Roman"/>
          <w:b/>
          <w:sz w:val="24"/>
          <w:szCs w:val="24"/>
          <w:lang w:val="es-SV"/>
        </w:rPr>
        <w:t>.</w:t>
      </w:r>
      <w:r>
        <w:rPr>
          <w:rFonts w:ascii="Times New Roman" w:hAnsi="Times New Roman"/>
          <w:b/>
          <w:sz w:val="24"/>
          <w:szCs w:val="24"/>
          <w:lang w:val="es-SV"/>
        </w:rPr>
        <w:t xml:space="preserve"> </w:t>
      </w:r>
    </w:p>
    <w:p w:rsidR="00D8385D" w:rsidRPr="003C2C65" w:rsidRDefault="00FD2A64" w:rsidP="003C2C65">
      <w:pPr>
        <w:ind w:left="708"/>
        <w:jc w:val="both"/>
        <w:rPr>
          <w:rFonts w:ascii="Times New Roman" w:hAnsi="Times New Roman"/>
          <w:sz w:val="20"/>
          <w:szCs w:val="20"/>
          <w:lang w:val="es-SV"/>
        </w:rPr>
      </w:pPr>
      <w:r w:rsidRPr="003C2C65">
        <w:rPr>
          <w:rFonts w:ascii="Times New Roman" w:hAnsi="Times New Roman"/>
          <w:i/>
          <w:sz w:val="20"/>
          <w:szCs w:val="20"/>
          <w:lang w:val="es-SV"/>
        </w:rPr>
        <w:t>Esta Iglesia de Cristo está verdaderamente presente en todas las legítimas congregaciones locales de los fieles que, unidos a sus pastores, reciben también el nombre de Iglesias en el Nuevo Testamento</w:t>
      </w:r>
      <w:r w:rsidR="00EA298A" w:rsidRPr="003C2C65">
        <w:rPr>
          <w:rFonts w:ascii="Times New Roman" w:hAnsi="Times New Roman"/>
          <w:sz w:val="20"/>
          <w:szCs w:val="20"/>
          <w:lang w:val="es-SV"/>
        </w:rPr>
        <w:t xml:space="preserve"> (cursiva mía)</w:t>
      </w:r>
      <w:r w:rsidRPr="003C2C65">
        <w:rPr>
          <w:rFonts w:ascii="Times New Roman" w:hAnsi="Times New Roman"/>
          <w:sz w:val="20"/>
          <w:szCs w:val="20"/>
          <w:lang w:val="es-SV"/>
        </w:rPr>
        <w:t>. Ellas son el Pueblo nuevo llamado por Dios en el Espíritu Santo y en plenitud (cf. 1Tes 1, 5). En ellas se congregan los fieles por la predicación del Evangelio de Cristo y se celebra el misterio de la Cena del Señor “a fin de que por el cuerpo y la sangre del Señor quede unida toda la fraternidad”</w:t>
      </w:r>
      <w:r w:rsidR="00EA298A" w:rsidRPr="003C2C65">
        <w:rPr>
          <w:rStyle w:val="Refdenotaalpie"/>
          <w:rFonts w:ascii="Times New Roman" w:hAnsi="Times New Roman"/>
          <w:sz w:val="20"/>
          <w:szCs w:val="20"/>
          <w:lang w:val="es-SV"/>
        </w:rPr>
        <w:footnoteReference w:id="87"/>
      </w:r>
      <w:r w:rsidRPr="003C2C65">
        <w:rPr>
          <w:rFonts w:ascii="Times New Roman" w:hAnsi="Times New Roman"/>
          <w:sz w:val="20"/>
          <w:szCs w:val="20"/>
          <w:lang w:val="es-SV"/>
        </w:rPr>
        <w:t>… En estas comunidades, por más que sean con frecuencia pequeñas y pobres o vivan en la dispersión, Cristo está presente</w:t>
      </w:r>
      <w:r w:rsidR="00D8385D" w:rsidRPr="003C2C65">
        <w:rPr>
          <w:rFonts w:ascii="Times New Roman" w:hAnsi="Times New Roman"/>
          <w:sz w:val="20"/>
          <w:szCs w:val="20"/>
          <w:lang w:val="es-SV"/>
        </w:rPr>
        <w:t>, el cual con su poder da unidad a la Iglesia, una, católica y apostólica</w:t>
      </w:r>
      <w:r w:rsidR="00D8385D" w:rsidRPr="003C2C65">
        <w:rPr>
          <w:rStyle w:val="Refdenotaalpie"/>
          <w:rFonts w:ascii="Times New Roman" w:hAnsi="Times New Roman"/>
          <w:sz w:val="20"/>
          <w:szCs w:val="20"/>
          <w:lang w:val="es-SV"/>
        </w:rPr>
        <w:footnoteReference w:id="88"/>
      </w:r>
      <w:r w:rsidR="00D8385D" w:rsidRPr="003C2C65">
        <w:rPr>
          <w:rFonts w:ascii="Times New Roman" w:hAnsi="Times New Roman"/>
          <w:sz w:val="20"/>
          <w:szCs w:val="20"/>
          <w:lang w:val="es-SV"/>
        </w:rPr>
        <w:t>. Porque ‘la participación del cuerpo y sangre de Cristo no hace otra cosa sino que pasemos a ser aquello que recibimos”</w:t>
      </w:r>
      <w:r w:rsidR="00D8385D" w:rsidRPr="003C2C65">
        <w:rPr>
          <w:rStyle w:val="Refdenotaalpie"/>
          <w:rFonts w:ascii="Times New Roman" w:hAnsi="Times New Roman"/>
          <w:sz w:val="20"/>
          <w:szCs w:val="20"/>
          <w:lang w:val="es-SV"/>
        </w:rPr>
        <w:footnoteReference w:id="89"/>
      </w:r>
      <w:r w:rsidR="003C2C65" w:rsidRPr="003C2C65">
        <w:rPr>
          <w:rFonts w:ascii="Times New Roman" w:hAnsi="Times New Roman"/>
          <w:sz w:val="20"/>
          <w:szCs w:val="20"/>
          <w:lang w:val="es-SV"/>
        </w:rPr>
        <w:t xml:space="preserve"> (LG 26)</w:t>
      </w:r>
      <w:r w:rsidR="00D8385D" w:rsidRPr="003C2C65">
        <w:rPr>
          <w:rFonts w:ascii="Times New Roman" w:hAnsi="Times New Roman"/>
          <w:sz w:val="20"/>
          <w:szCs w:val="20"/>
          <w:lang w:val="es-SV"/>
        </w:rPr>
        <w:t xml:space="preserve"> </w:t>
      </w:r>
    </w:p>
    <w:p w:rsidR="00FD2A64" w:rsidRPr="003C2C65" w:rsidRDefault="00D8385D" w:rsidP="003C2C65">
      <w:pPr>
        <w:ind w:left="708"/>
        <w:jc w:val="both"/>
        <w:rPr>
          <w:rFonts w:ascii="Times New Roman" w:hAnsi="Times New Roman"/>
          <w:sz w:val="20"/>
          <w:szCs w:val="20"/>
          <w:lang w:val="es-SV"/>
        </w:rPr>
      </w:pPr>
      <w:r w:rsidRPr="003C2C65">
        <w:rPr>
          <w:rFonts w:ascii="Times New Roman" w:hAnsi="Times New Roman"/>
          <w:sz w:val="20"/>
          <w:szCs w:val="20"/>
          <w:lang w:val="es-SV"/>
        </w:rPr>
        <w:t>L</w:t>
      </w:r>
      <w:r w:rsidR="00FD2A64" w:rsidRPr="003C2C65">
        <w:rPr>
          <w:rFonts w:ascii="Times New Roman" w:hAnsi="Times New Roman"/>
          <w:sz w:val="20"/>
          <w:szCs w:val="20"/>
          <w:lang w:val="es-SV"/>
        </w:rPr>
        <w:t>os obispos, orando por el pueblo y trabajando, dan…de la plenitud de la santidad de Cristo. Por medio del ministerio de la palabra… y por medio de los sacramentos… Regulan la administración del bautismo por medio del cual se otorga la participación en el sacerdocio real de Cristo. Ellos son los ministros originarios de la confirmación, dispensadores de las sagradas órdenes y moderadores de la disciplina penitencial; exhortan e instruyen a sus pueblos a que participen con fe y reverencia…sobre todo en el santo sacrificio de la Misa… Deben edificar a aquellos a quienes presiden con el ejemplo de su vida, guardando su conducta no solo de todo mal, sino con la ayuda de Dios, dentro de lo posible, transformándola en bien para llegar a la vida eterna juntamente con la grey que se les ha confiado</w:t>
      </w:r>
      <w:r w:rsidRPr="003C2C65">
        <w:rPr>
          <w:rFonts w:ascii="Times New Roman" w:hAnsi="Times New Roman"/>
          <w:sz w:val="20"/>
          <w:szCs w:val="20"/>
          <w:lang w:val="es-SV"/>
        </w:rPr>
        <w:t>” (LG 26)</w:t>
      </w:r>
      <w:r w:rsidR="00FD2A64" w:rsidRPr="003C2C65">
        <w:rPr>
          <w:rFonts w:ascii="Times New Roman" w:hAnsi="Times New Roman"/>
          <w:sz w:val="20"/>
          <w:szCs w:val="20"/>
          <w:lang w:val="es-SV"/>
        </w:rPr>
        <w:t>.</w:t>
      </w:r>
    </w:p>
    <w:p w:rsidR="003C2C65" w:rsidRDefault="00FD2A64" w:rsidP="00FD2A64">
      <w:pPr>
        <w:jc w:val="both"/>
        <w:rPr>
          <w:rFonts w:ascii="Times New Roman" w:hAnsi="Times New Roman"/>
          <w:b/>
          <w:sz w:val="24"/>
          <w:szCs w:val="24"/>
          <w:lang w:val="es-SV"/>
        </w:rPr>
      </w:pPr>
      <w:r>
        <w:rPr>
          <w:rFonts w:ascii="Times New Roman" w:hAnsi="Times New Roman"/>
          <w:b/>
          <w:sz w:val="24"/>
          <w:szCs w:val="24"/>
          <w:lang w:val="es-SV"/>
        </w:rPr>
        <w:t>El carisma de gobierno de los obispos</w:t>
      </w:r>
      <w:r w:rsidR="00D8385D">
        <w:rPr>
          <w:rFonts w:ascii="Times New Roman" w:hAnsi="Times New Roman"/>
          <w:b/>
          <w:sz w:val="24"/>
          <w:szCs w:val="24"/>
          <w:lang w:val="es-SV"/>
        </w:rPr>
        <w:t xml:space="preserve">. </w:t>
      </w:r>
      <w:r>
        <w:rPr>
          <w:rFonts w:ascii="Times New Roman" w:hAnsi="Times New Roman"/>
          <w:b/>
          <w:sz w:val="24"/>
          <w:szCs w:val="24"/>
          <w:lang w:val="es-SV"/>
        </w:rPr>
        <w:t xml:space="preserve"> </w:t>
      </w:r>
    </w:p>
    <w:p w:rsidR="003C2C65" w:rsidRDefault="00FD2A64" w:rsidP="003C2C65">
      <w:pPr>
        <w:ind w:left="708"/>
        <w:jc w:val="both"/>
        <w:rPr>
          <w:rFonts w:ascii="Times New Roman" w:hAnsi="Times New Roman"/>
          <w:sz w:val="24"/>
          <w:szCs w:val="24"/>
          <w:lang w:val="es-SV"/>
        </w:rPr>
      </w:pPr>
      <w:r w:rsidRPr="003C2C65">
        <w:rPr>
          <w:rFonts w:ascii="Times New Roman" w:hAnsi="Times New Roman"/>
          <w:sz w:val="20"/>
          <w:szCs w:val="20"/>
          <w:lang w:val="es-SV"/>
        </w:rPr>
        <w:t>Los obispos rigen como vicarios y legados de Cristo las Iglesias particulares que se les han encomendado… teniendo en cuenta que el que es mayor ha de hacerse como el menor y el que ocupa el primer puesto como el servidor (</w:t>
      </w:r>
      <w:proofErr w:type="spellStart"/>
      <w:r w:rsidRPr="003C2C65">
        <w:rPr>
          <w:rFonts w:ascii="Times New Roman" w:hAnsi="Times New Roman"/>
          <w:sz w:val="20"/>
          <w:szCs w:val="20"/>
          <w:lang w:val="es-SV"/>
        </w:rPr>
        <w:t>Lc</w:t>
      </w:r>
      <w:proofErr w:type="spellEnd"/>
      <w:r w:rsidRPr="003C2C65">
        <w:rPr>
          <w:rFonts w:ascii="Times New Roman" w:hAnsi="Times New Roman"/>
          <w:sz w:val="20"/>
          <w:szCs w:val="20"/>
          <w:lang w:val="es-SV"/>
        </w:rPr>
        <w:t xml:space="preserve"> 22, 26-27). </w:t>
      </w:r>
      <w:r w:rsidRPr="003C2C65">
        <w:rPr>
          <w:rFonts w:ascii="Times New Roman" w:hAnsi="Times New Roman"/>
          <w:i/>
          <w:sz w:val="20"/>
          <w:szCs w:val="20"/>
          <w:lang w:val="es-SV"/>
        </w:rPr>
        <w:t>Esta potestad que personalmente poseen en nombre de Cristo es propia, ordinaria e inmediata, aunque el ejercicio último de la misma sea regulado por la autoridad suprema</w:t>
      </w:r>
      <w:r w:rsidR="00D8385D" w:rsidRPr="003C2C65">
        <w:rPr>
          <w:rFonts w:ascii="Times New Roman" w:hAnsi="Times New Roman"/>
          <w:sz w:val="20"/>
          <w:szCs w:val="20"/>
          <w:lang w:val="es-SV"/>
        </w:rPr>
        <w:t xml:space="preserve"> (cursiva mía)</w:t>
      </w:r>
      <w:r w:rsidRPr="003C2C65">
        <w:rPr>
          <w:rFonts w:ascii="Times New Roman" w:hAnsi="Times New Roman"/>
          <w:sz w:val="20"/>
          <w:szCs w:val="20"/>
          <w:lang w:val="es-SV"/>
        </w:rPr>
        <w:t xml:space="preserve">… En virtud de esta potestad los obispos </w:t>
      </w:r>
      <w:r w:rsidRPr="003C2C65">
        <w:rPr>
          <w:rFonts w:ascii="Times New Roman" w:hAnsi="Times New Roman"/>
          <w:sz w:val="20"/>
          <w:szCs w:val="20"/>
          <w:lang w:val="es-SV"/>
        </w:rPr>
        <w:lastRenderedPageBreak/>
        <w:t xml:space="preserve">tienen el sagrado derecho y ante el Señor el deber de legislar para sus súbditos, de juzgarlos y de regular todo lo que pertenece a la organización del culto y del apostolado… </w:t>
      </w:r>
      <w:r w:rsidRPr="003C2C65">
        <w:rPr>
          <w:rFonts w:ascii="Times New Roman" w:hAnsi="Times New Roman"/>
          <w:i/>
          <w:sz w:val="20"/>
          <w:szCs w:val="20"/>
          <w:lang w:val="es-SV"/>
        </w:rPr>
        <w:t>No deben ser tenidos como vicarios del Romano Pontífice</w:t>
      </w:r>
      <w:r w:rsidR="00D8385D" w:rsidRPr="003C2C65">
        <w:rPr>
          <w:rFonts w:ascii="Times New Roman" w:hAnsi="Times New Roman"/>
          <w:sz w:val="20"/>
          <w:szCs w:val="20"/>
          <w:lang w:val="es-SV"/>
        </w:rPr>
        <w:t xml:space="preserve"> (cursiva mía)</w:t>
      </w:r>
      <w:r w:rsidRPr="003C2C65">
        <w:rPr>
          <w:rFonts w:ascii="Times New Roman" w:hAnsi="Times New Roman"/>
          <w:sz w:val="20"/>
          <w:szCs w:val="20"/>
          <w:lang w:val="es-SV"/>
        </w:rPr>
        <w:t xml:space="preserve">, ya que ejercitan potestad propia y son en verdad jefes del pueblo que gobiernan… Su potestad no queda anulada por la potestad suprema y universal, sino que, al revés, queda afirmada, robustecida y defendida, puesto el Espíritu Santo mantiene indefectiblemente la forma de gobierno que Cristo estableció en su Iglesia… </w:t>
      </w:r>
      <w:r w:rsidRPr="003C2C65">
        <w:rPr>
          <w:rFonts w:ascii="Times New Roman" w:hAnsi="Times New Roman"/>
          <w:i/>
          <w:sz w:val="20"/>
          <w:szCs w:val="20"/>
          <w:lang w:val="es-SV"/>
        </w:rPr>
        <w:t>El obispo</w:t>
      </w:r>
      <w:r w:rsidRPr="003C2C65">
        <w:rPr>
          <w:rFonts w:ascii="Times New Roman" w:hAnsi="Times New Roman"/>
          <w:sz w:val="20"/>
          <w:szCs w:val="20"/>
          <w:lang w:val="es-SV"/>
        </w:rPr>
        <w:t xml:space="preserve">… </w:t>
      </w:r>
      <w:r w:rsidRPr="003C2C65">
        <w:rPr>
          <w:rFonts w:ascii="Times New Roman" w:hAnsi="Times New Roman"/>
          <w:i/>
          <w:sz w:val="20"/>
          <w:szCs w:val="20"/>
          <w:lang w:val="es-SV"/>
        </w:rPr>
        <w:t>tenga siempre ante los ojos el ejemplo del Buen Pastor, que vino no a ser servido, sino a servir (cf. Mt 20, 28; Mc 10, 45) y a entregar su vida por sus ovejas (</w:t>
      </w:r>
      <w:proofErr w:type="spellStart"/>
      <w:r w:rsidRPr="003C2C65">
        <w:rPr>
          <w:rFonts w:ascii="Times New Roman" w:hAnsi="Times New Roman"/>
          <w:i/>
          <w:sz w:val="20"/>
          <w:szCs w:val="20"/>
          <w:lang w:val="es-SV"/>
        </w:rPr>
        <w:t>Jn</w:t>
      </w:r>
      <w:proofErr w:type="spellEnd"/>
      <w:r w:rsidRPr="003C2C65">
        <w:rPr>
          <w:rFonts w:ascii="Times New Roman" w:hAnsi="Times New Roman"/>
          <w:i/>
          <w:sz w:val="20"/>
          <w:szCs w:val="20"/>
          <w:lang w:val="es-SV"/>
        </w:rPr>
        <w:t xml:space="preserve"> 10, 11</w:t>
      </w:r>
      <w:r w:rsidR="00D21C97" w:rsidRPr="003C2C65">
        <w:rPr>
          <w:rFonts w:ascii="Times New Roman" w:hAnsi="Times New Roman"/>
          <w:i/>
          <w:sz w:val="20"/>
          <w:szCs w:val="20"/>
          <w:lang w:val="es-SV"/>
        </w:rPr>
        <w:t xml:space="preserve"> (cursiva mía)</w:t>
      </w:r>
      <w:r w:rsidRPr="003C2C65">
        <w:rPr>
          <w:rFonts w:ascii="Times New Roman" w:hAnsi="Times New Roman"/>
          <w:i/>
          <w:sz w:val="20"/>
          <w:szCs w:val="20"/>
          <w:lang w:val="es-SV"/>
        </w:rPr>
        <w:t>)</w:t>
      </w:r>
      <w:r w:rsidRPr="003C2C65">
        <w:rPr>
          <w:rFonts w:ascii="Times New Roman" w:hAnsi="Times New Roman"/>
          <w:sz w:val="20"/>
          <w:szCs w:val="20"/>
          <w:lang w:val="es-SV"/>
        </w:rPr>
        <w:t>. Sacado de entre los hombres y rodeado él mismo de flaquezas, puede apiadarse de los ignorantes o de los errados (</w:t>
      </w:r>
      <w:proofErr w:type="spellStart"/>
      <w:r w:rsidRPr="003C2C65">
        <w:rPr>
          <w:rFonts w:ascii="Times New Roman" w:hAnsi="Times New Roman"/>
          <w:sz w:val="20"/>
          <w:szCs w:val="20"/>
          <w:lang w:val="es-SV"/>
        </w:rPr>
        <w:t>Hbr</w:t>
      </w:r>
      <w:proofErr w:type="spellEnd"/>
      <w:r w:rsidRPr="003C2C65">
        <w:rPr>
          <w:rFonts w:ascii="Times New Roman" w:hAnsi="Times New Roman"/>
          <w:sz w:val="20"/>
          <w:szCs w:val="20"/>
          <w:lang w:val="es-SV"/>
        </w:rPr>
        <w:t xml:space="preserve"> 5, 1-2). </w:t>
      </w:r>
      <w:r w:rsidRPr="003C2C65">
        <w:rPr>
          <w:rFonts w:ascii="Times New Roman" w:hAnsi="Times New Roman"/>
          <w:i/>
          <w:sz w:val="20"/>
          <w:szCs w:val="20"/>
          <w:lang w:val="es-SV"/>
        </w:rPr>
        <w:t xml:space="preserve">No se niegue a oír a sus </w:t>
      </w:r>
      <w:r w:rsidRPr="003C2C65">
        <w:rPr>
          <w:rFonts w:ascii="Times New Roman" w:hAnsi="Times New Roman"/>
          <w:b/>
          <w:i/>
          <w:sz w:val="20"/>
          <w:szCs w:val="20"/>
          <w:lang w:val="es-SV"/>
        </w:rPr>
        <w:t>súbditos</w:t>
      </w:r>
      <w:r w:rsidR="00D21C97" w:rsidRPr="003C2C65">
        <w:rPr>
          <w:rFonts w:ascii="Times New Roman" w:hAnsi="Times New Roman"/>
          <w:sz w:val="20"/>
          <w:szCs w:val="20"/>
          <w:lang w:val="es-SV"/>
        </w:rPr>
        <w:t xml:space="preserve"> (cursiva y negrita mía)</w:t>
      </w:r>
      <w:r w:rsidRPr="003C2C65">
        <w:rPr>
          <w:rFonts w:ascii="Times New Roman" w:hAnsi="Times New Roman"/>
          <w:sz w:val="20"/>
          <w:szCs w:val="20"/>
          <w:lang w:val="es-SV"/>
        </w:rPr>
        <w:t xml:space="preserve">, a los que como a verdaderos </w:t>
      </w:r>
      <w:r w:rsidRPr="003C2C65">
        <w:rPr>
          <w:rFonts w:ascii="Times New Roman" w:hAnsi="Times New Roman"/>
          <w:i/>
          <w:sz w:val="20"/>
          <w:szCs w:val="20"/>
          <w:lang w:val="es-SV"/>
        </w:rPr>
        <w:t>hijos</w:t>
      </w:r>
      <w:r w:rsidR="00D21C97" w:rsidRPr="003C2C65">
        <w:rPr>
          <w:rFonts w:ascii="Times New Roman" w:hAnsi="Times New Roman"/>
          <w:i/>
          <w:sz w:val="20"/>
          <w:szCs w:val="20"/>
          <w:lang w:val="es-SV"/>
        </w:rPr>
        <w:t xml:space="preserve"> </w:t>
      </w:r>
      <w:r w:rsidR="00D21C97" w:rsidRPr="003C2C65">
        <w:rPr>
          <w:rFonts w:ascii="Times New Roman" w:hAnsi="Times New Roman"/>
          <w:sz w:val="20"/>
          <w:szCs w:val="20"/>
          <w:lang w:val="es-SV"/>
        </w:rPr>
        <w:t>(cursiva mía)</w:t>
      </w:r>
      <w:r w:rsidRPr="003C2C65">
        <w:rPr>
          <w:rFonts w:ascii="Times New Roman" w:hAnsi="Times New Roman"/>
          <w:sz w:val="20"/>
          <w:szCs w:val="20"/>
          <w:lang w:val="es-SV"/>
        </w:rPr>
        <w:t xml:space="preserve"> suyos abraza y a quienes exhorta a cooperar animosamente con él (LG 27)</w:t>
      </w:r>
      <w:r w:rsidR="00D21C97" w:rsidRPr="003C2C65">
        <w:rPr>
          <w:rFonts w:ascii="Times New Roman" w:hAnsi="Times New Roman"/>
          <w:sz w:val="20"/>
          <w:szCs w:val="20"/>
          <w:lang w:val="es-SV"/>
        </w:rPr>
        <w:t>.</w:t>
      </w:r>
      <w:r w:rsidR="00D21C97">
        <w:rPr>
          <w:rFonts w:ascii="Times New Roman" w:hAnsi="Times New Roman"/>
          <w:sz w:val="24"/>
          <w:szCs w:val="24"/>
          <w:lang w:val="es-SV"/>
        </w:rPr>
        <w:t xml:space="preserve"> </w:t>
      </w:r>
    </w:p>
    <w:p w:rsidR="00FD2A64" w:rsidRDefault="00D21C97" w:rsidP="003C2C65">
      <w:pPr>
        <w:jc w:val="both"/>
        <w:rPr>
          <w:rFonts w:ascii="Times New Roman" w:hAnsi="Times New Roman"/>
          <w:sz w:val="24"/>
          <w:szCs w:val="24"/>
          <w:lang w:val="es-SV"/>
        </w:rPr>
      </w:pPr>
      <w:r>
        <w:rPr>
          <w:rFonts w:ascii="Times New Roman" w:hAnsi="Times New Roman"/>
          <w:sz w:val="24"/>
          <w:szCs w:val="24"/>
          <w:lang w:val="es-SV"/>
        </w:rPr>
        <w:t>Este es uno de los momentos en que la relación entre obispos y los demás miembros de la Iglesia no se expresa en forma de hermandad sino de paternidad y filiación</w:t>
      </w:r>
      <w:r w:rsidR="00C8544E">
        <w:rPr>
          <w:rFonts w:ascii="Times New Roman" w:hAnsi="Times New Roman"/>
          <w:sz w:val="24"/>
          <w:szCs w:val="24"/>
          <w:lang w:val="es-SV"/>
        </w:rPr>
        <w:t xml:space="preserve">, más aún en términos propiamente políticos, propios de la relación entre ciudadanos y monarcas del </w:t>
      </w:r>
      <w:proofErr w:type="spellStart"/>
      <w:r w:rsidR="00C8544E">
        <w:rPr>
          <w:rFonts w:ascii="Times New Roman" w:hAnsi="Times New Roman"/>
          <w:i/>
          <w:sz w:val="24"/>
          <w:szCs w:val="24"/>
          <w:lang w:val="es-SV"/>
        </w:rPr>
        <w:t>ancien</w:t>
      </w:r>
      <w:proofErr w:type="spellEnd"/>
      <w:r w:rsidR="00C8544E">
        <w:rPr>
          <w:rFonts w:ascii="Times New Roman" w:hAnsi="Times New Roman"/>
          <w:i/>
          <w:sz w:val="24"/>
          <w:szCs w:val="24"/>
          <w:lang w:val="es-SV"/>
        </w:rPr>
        <w:t xml:space="preserve"> </w:t>
      </w:r>
      <w:proofErr w:type="spellStart"/>
      <w:r w:rsidR="00C8544E">
        <w:rPr>
          <w:rFonts w:ascii="Times New Roman" w:hAnsi="Times New Roman"/>
          <w:i/>
          <w:sz w:val="24"/>
          <w:szCs w:val="24"/>
          <w:lang w:val="es-SV"/>
        </w:rPr>
        <w:t>régime</w:t>
      </w:r>
      <w:proofErr w:type="spellEnd"/>
      <w:r>
        <w:rPr>
          <w:rFonts w:ascii="Times New Roman" w:hAnsi="Times New Roman"/>
          <w:sz w:val="24"/>
          <w:szCs w:val="24"/>
          <w:lang w:val="es-SV"/>
        </w:rPr>
        <w:t>.</w:t>
      </w:r>
    </w:p>
    <w:p w:rsidR="003C2C65" w:rsidRDefault="00FD2A64" w:rsidP="00FD2A64">
      <w:pPr>
        <w:jc w:val="both"/>
        <w:rPr>
          <w:rFonts w:ascii="Times New Roman" w:hAnsi="Times New Roman"/>
          <w:b/>
          <w:sz w:val="24"/>
          <w:szCs w:val="24"/>
          <w:lang w:val="es-SV"/>
        </w:rPr>
      </w:pPr>
      <w:r>
        <w:rPr>
          <w:rFonts w:ascii="Times New Roman" w:hAnsi="Times New Roman"/>
          <w:b/>
          <w:sz w:val="24"/>
          <w:szCs w:val="24"/>
          <w:lang w:val="es-SV"/>
        </w:rPr>
        <w:t xml:space="preserve">Los presbíteros y sus relaciones con obispos, presbiterios y pueblo </w:t>
      </w:r>
    </w:p>
    <w:p w:rsidR="00FD2A64" w:rsidRPr="00136E05" w:rsidRDefault="00FD2A64" w:rsidP="003C2C65">
      <w:pPr>
        <w:ind w:left="708"/>
        <w:jc w:val="both"/>
        <w:rPr>
          <w:rFonts w:ascii="Times New Roman" w:hAnsi="Times New Roman"/>
          <w:sz w:val="20"/>
          <w:szCs w:val="20"/>
          <w:lang w:val="es-SV"/>
        </w:rPr>
      </w:pPr>
      <w:r w:rsidRPr="00136E05">
        <w:rPr>
          <w:rFonts w:ascii="Times New Roman" w:hAnsi="Times New Roman"/>
          <w:sz w:val="20"/>
          <w:szCs w:val="20"/>
          <w:lang w:val="es-SV"/>
        </w:rPr>
        <w:t>Los obispos…han encomendado legítimamente el oficio de su ministerio en diverso grado a diversos sujetos en la Iglesia…, presbíteros y diáconos… Los presbíteros unidos con los obispos en el honor del sacerdocio y… consagrados como verdaderos sacerdotes del Nuevo Testamento, según la imagen de Cristo, sumo y eterno sacerdote (</w:t>
      </w:r>
      <w:proofErr w:type="spellStart"/>
      <w:r w:rsidRPr="00136E05">
        <w:rPr>
          <w:rFonts w:ascii="Times New Roman" w:hAnsi="Times New Roman"/>
          <w:sz w:val="20"/>
          <w:szCs w:val="20"/>
          <w:lang w:val="es-SV"/>
        </w:rPr>
        <w:t>Hbr</w:t>
      </w:r>
      <w:proofErr w:type="spellEnd"/>
      <w:r w:rsidRPr="00136E05">
        <w:rPr>
          <w:rFonts w:ascii="Times New Roman" w:hAnsi="Times New Roman"/>
          <w:sz w:val="20"/>
          <w:szCs w:val="20"/>
          <w:lang w:val="es-SV"/>
        </w:rPr>
        <w:t xml:space="preserve"> 5, 1-10; 7, 24; 9, 11-28), para predicar el Evangelio y apacentar a los fieles y celebrar el culto divino… Su oficio sagrado lo ejercitan sobre todo en el culto eucarístico o comunión, donde representando a Cristo y proclamando su Misterio, juntan con el sacrificio de su Cabeza las oraciones de sus fieles y hacen de nuevo presente y acercan (</w:t>
      </w:r>
      <w:proofErr w:type="spellStart"/>
      <w:r w:rsidRPr="00136E05">
        <w:rPr>
          <w:rFonts w:ascii="Times New Roman" w:hAnsi="Times New Roman"/>
          <w:i/>
          <w:sz w:val="20"/>
          <w:szCs w:val="20"/>
          <w:lang w:val="es-SV"/>
        </w:rPr>
        <w:t>repraesentant</w:t>
      </w:r>
      <w:proofErr w:type="spellEnd"/>
      <w:r w:rsidRPr="00136E05">
        <w:rPr>
          <w:rFonts w:ascii="Times New Roman" w:hAnsi="Times New Roman"/>
          <w:i/>
          <w:sz w:val="20"/>
          <w:szCs w:val="20"/>
          <w:lang w:val="es-SV"/>
        </w:rPr>
        <w:t xml:space="preserve"> et </w:t>
      </w:r>
      <w:proofErr w:type="spellStart"/>
      <w:r w:rsidRPr="00136E05">
        <w:rPr>
          <w:rFonts w:ascii="Times New Roman" w:hAnsi="Times New Roman"/>
          <w:i/>
          <w:sz w:val="20"/>
          <w:szCs w:val="20"/>
          <w:lang w:val="es-SV"/>
        </w:rPr>
        <w:t>applicant</w:t>
      </w:r>
      <w:proofErr w:type="spellEnd"/>
      <w:r w:rsidRPr="00136E05">
        <w:rPr>
          <w:rFonts w:ascii="Times New Roman" w:hAnsi="Times New Roman"/>
          <w:sz w:val="20"/>
          <w:szCs w:val="20"/>
          <w:lang w:val="es-SV"/>
        </w:rPr>
        <w:t xml:space="preserve">) en el sacrificio de la Misa hasta la venida del Señor </w:t>
      </w:r>
      <w:r w:rsidRPr="00136E05">
        <w:rPr>
          <w:rFonts w:ascii="Times New Roman" w:hAnsi="Times New Roman"/>
          <w:i/>
          <w:sz w:val="20"/>
          <w:szCs w:val="20"/>
          <w:lang w:val="es-SV"/>
        </w:rPr>
        <w:t>el único sacrificio del Nuevo Testamento</w:t>
      </w:r>
      <w:r w:rsidR="00D21C97" w:rsidRPr="00136E05">
        <w:rPr>
          <w:rFonts w:ascii="Times New Roman" w:hAnsi="Times New Roman"/>
          <w:sz w:val="20"/>
          <w:szCs w:val="20"/>
          <w:lang w:val="es-SV"/>
        </w:rPr>
        <w:t xml:space="preserve"> (cursiva mía)</w:t>
      </w:r>
      <w:r w:rsidRPr="00136E05">
        <w:rPr>
          <w:rFonts w:ascii="Times New Roman" w:hAnsi="Times New Roman"/>
          <w:sz w:val="20"/>
          <w:szCs w:val="20"/>
          <w:lang w:val="es-SV"/>
        </w:rPr>
        <w:t>, es decir, el de Cristo que se ofrece a sí mismo al Padre como víctima inmaculada (</w:t>
      </w:r>
      <w:proofErr w:type="spellStart"/>
      <w:r w:rsidRPr="00136E05">
        <w:rPr>
          <w:rFonts w:ascii="Times New Roman" w:hAnsi="Times New Roman"/>
          <w:sz w:val="20"/>
          <w:szCs w:val="20"/>
          <w:lang w:val="es-SV"/>
        </w:rPr>
        <w:t>Hbr</w:t>
      </w:r>
      <w:proofErr w:type="spellEnd"/>
      <w:r w:rsidRPr="00136E05">
        <w:rPr>
          <w:rFonts w:ascii="Times New Roman" w:hAnsi="Times New Roman"/>
          <w:sz w:val="20"/>
          <w:szCs w:val="20"/>
          <w:lang w:val="es-SV"/>
        </w:rPr>
        <w:t xml:space="preserve"> 9, 11-28). Para con los fieles arrepentidos o enfermos desempeñan principalmente el ministerio de la reconciliación y del alivio. Presentan a Dios Padre las necesidades y súplicas de los fieles (cf. </w:t>
      </w:r>
      <w:proofErr w:type="spellStart"/>
      <w:r w:rsidRPr="00136E05">
        <w:rPr>
          <w:rFonts w:ascii="Times New Roman" w:hAnsi="Times New Roman"/>
          <w:sz w:val="20"/>
          <w:szCs w:val="20"/>
          <w:lang w:val="es-SV"/>
        </w:rPr>
        <w:t>Hbr</w:t>
      </w:r>
      <w:proofErr w:type="spellEnd"/>
      <w:r w:rsidRPr="00136E05">
        <w:rPr>
          <w:rFonts w:ascii="Times New Roman" w:hAnsi="Times New Roman"/>
          <w:sz w:val="20"/>
          <w:szCs w:val="20"/>
          <w:lang w:val="es-SV"/>
        </w:rPr>
        <w:t xml:space="preserve"> 5, 1-4)… Ejercitando el oficio de Cristo, Pastor y Cabeza, reúnen la familia de Dios como una </w:t>
      </w:r>
      <w:r w:rsidRPr="00136E05">
        <w:rPr>
          <w:rFonts w:ascii="Times New Roman" w:hAnsi="Times New Roman"/>
          <w:i/>
          <w:sz w:val="20"/>
          <w:szCs w:val="20"/>
          <w:lang w:val="es-SV"/>
        </w:rPr>
        <w:t>fraternidad</w:t>
      </w:r>
      <w:r w:rsidR="00D21C97" w:rsidRPr="00136E05">
        <w:rPr>
          <w:rStyle w:val="Refdenotaalpie"/>
          <w:rFonts w:ascii="Times New Roman" w:hAnsi="Times New Roman"/>
          <w:i/>
          <w:sz w:val="20"/>
          <w:szCs w:val="20"/>
          <w:lang w:val="es-SV"/>
        </w:rPr>
        <w:footnoteReference w:id="90"/>
      </w:r>
      <w:r w:rsidR="00C8544E" w:rsidRPr="00136E05">
        <w:rPr>
          <w:rFonts w:ascii="Times New Roman" w:hAnsi="Times New Roman"/>
          <w:i/>
          <w:sz w:val="20"/>
          <w:szCs w:val="20"/>
          <w:lang w:val="es-SV"/>
        </w:rPr>
        <w:t xml:space="preserve"> </w:t>
      </w:r>
      <w:r w:rsidR="00C8544E" w:rsidRPr="00136E05">
        <w:rPr>
          <w:rFonts w:ascii="Times New Roman" w:hAnsi="Times New Roman"/>
          <w:sz w:val="20"/>
          <w:szCs w:val="20"/>
          <w:lang w:val="es-SV"/>
        </w:rPr>
        <w:t>(cursiva mía)</w:t>
      </w:r>
      <w:r w:rsidRPr="00136E05">
        <w:rPr>
          <w:rFonts w:ascii="Times New Roman" w:hAnsi="Times New Roman"/>
          <w:sz w:val="20"/>
          <w:szCs w:val="20"/>
          <w:lang w:val="es-SV"/>
        </w:rPr>
        <w:t>, animada hacia la unidad, y por Cristo en el Espíritu la conducen hasta el Padre Dios. En medio de la grey le adoran en espíritu y en verdad (</w:t>
      </w:r>
      <w:proofErr w:type="spellStart"/>
      <w:r w:rsidRPr="00136E05">
        <w:rPr>
          <w:rFonts w:ascii="Times New Roman" w:hAnsi="Times New Roman"/>
          <w:sz w:val="20"/>
          <w:szCs w:val="20"/>
          <w:lang w:val="es-SV"/>
        </w:rPr>
        <w:t>Jn</w:t>
      </w:r>
      <w:proofErr w:type="spellEnd"/>
      <w:r w:rsidRPr="00136E05">
        <w:rPr>
          <w:rFonts w:ascii="Times New Roman" w:hAnsi="Times New Roman"/>
          <w:sz w:val="20"/>
          <w:szCs w:val="20"/>
          <w:lang w:val="es-SV"/>
        </w:rPr>
        <w:t xml:space="preserve"> 4, 24). Se afanan… en la palabra y en la enseñanza (1Tim 5, 17), creyendo en aquello que leen cuando meditan en la ley del Señor, enseñando aquello en que creen, e imitando aquello que enseñan</w:t>
      </w:r>
      <w:r w:rsidR="00D21C97" w:rsidRPr="00136E05">
        <w:rPr>
          <w:rStyle w:val="Refdenotaalpie"/>
          <w:rFonts w:ascii="Times New Roman" w:hAnsi="Times New Roman"/>
          <w:sz w:val="20"/>
          <w:szCs w:val="20"/>
          <w:lang w:val="es-SV"/>
        </w:rPr>
        <w:footnoteReference w:id="91"/>
      </w:r>
      <w:r w:rsidR="00C8544E" w:rsidRPr="00136E05">
        <w:rPr>
          <w:rFonts w:ascii="Times New Roman" w:hAnsi="Times New Roman"/>
          <w:sz w:val="20"/>
          <w:szCs w:val="20"/>
          <w:lang w:val="es-SV"/>
        </w:rPr>
        <w:t xml:space="preserve"> (LG 28)</w:t>
      </w:r>
      <w:r w:rsidRPr="00136E05">
        <w:rPr>
          <w:rFonts w:ascii="Times New Roman" w:hAnsi="Times New Roman"/>
          <w:sz w:val="20"/>
          <w:szCs w:val="20"/>
          <w:lang w:val="es-SV"/>
        </w:rPr>
        <w:t>.</w:t>
      </w:r>
    </w:p>
    <w:p w:rsidR="00136E05" w:rsidRDefault="00FD2A64" w:rsidP="00FD2A64">
      <w:pPr>
        <w:jc w:val="both"/>
        <w:rPr>
          <w:rFonts w:ascii="Times New Roman" w:hAnsi="Times New Roman"/>
          <w:b/>
          <w:sz w:val="24"/>
          <w:szCs w:val="24"/>
          <w:lang w:val="es-SV"/>
        </w:rPr>
      </w:pPr>
      <w:r>
        <w:rPr>
          <w:rFonts w:ascii="Times New Roman" w:hAnsi="Times New Roman"/>
          <w:b/>
          <w:sz w:val="24"/>
          <w:szCs w:val="24"/>
          <w:lang w:val="es-SV"/>
        </w:rPr>
        <w:t xml:space="preserve">Presbiterio </w:t>
      </w:r>
    </w:p>
    <w:p w:rsidR="00FD2A64" w:rsidRPr="00136E05" w:rsidRDefault="00FD2A64" w:rsidP="00136E05">
      <w:pPr>
        <w:ind w:left="708"/>
        <w:jc w:val="both"/>
        <w:rPr>
          <w:rFonts w:ascii="Times New Roman" w:hAnsi="Times New Roman"/>
          <w:sz w:val="20"/>
          <w:szCs w:val="20"/>
          <w:lang w:val="es-SV"/>
        </w:rPr>
      </w:pPr>
      <w:r w:rsidRPr="00136E05">
        <w:rPr>
          <w:rFonts w:ascii="Times New Roman" w:hAnsi="Times New Roman"/>
          <w:sz w:val="20"/>
          <w:szCs w:val="20"/>
          <w:lang w:val="es-SV"/>
        </w:rPr>
        <w:t>Los presbíteros, como colaboradores generosamente diligentes (</w:t>
      </w:r>
      <w:proofErr w:type="spellStart"/>
      <w:r w:rsidRPr="00136E05">
        <w:rPr>
          <w:rFonts w:ascii="Times New Roman" w:hAnsi="Times New Roman"/>
          <w:i/>
          <w:sz w:val="20"/>
          <w:szCs w:val="20"/>
          <w:lang w:val="es-SV"/>
        </w:rPr>
        <w:t>providi</w:t>
      </w:r>
      <w:proofErr w:type="spellEnd"/>
      <w:r w:rsidRPr="00136E05">
        <w:rPr>
          <w:rFonts w:ascii="Times New Roman" w:hAnsi="Times New Roman"/>
          <w:sz w:val="20"/>
          <w:szCs w:val="20"/>
          <w:lang w:val="es-SV"/>
        </w:rPr>
        <w:t>)</w:t>
      </w:r>
      <w:r w:rsidR="00C8544E" w:rsidRPr="00136E05">
        <w:rPr>
          <w:rFonts w:ascii="Times New Roman" w:hAnsi="Times New Roman"/>
          <w:sz w:val="20"/>
          <w:szCs w:val="20"/>
          <w:lang w:val="es-SV"/>
        </w:rPr>
        <w:t xml:space="preserve"> </w:t>
      </w:r>
      <w:r w:rsidRPr="00136E05">
        <w:rPr>
          <w:rFonts w:ascii="Times New Roman" w:hAnsi="Times New Roman"/>
          <w:sz w:val="20"/>
          <w:szCs w:val="20"/>
          <w:lang w:val="es-SV"/>
        </w:rPr>
        <w:t xml:space="preserve">del orden episcopal, como ayuda e instrumento suyo, llamados para servir al pueblo de Dios, forman junto con su obispo un presbiterio… </w:t>
      </w:r>
    </w:p>
    <w:p w:rsidR="00136E05" w:rsidRDefault="00FD2A64" w:rsidP="00136E05">
      <w:pPr>
        <w:ind w:left="708"/>
        <w:jc w:val="both"/>
        <w:rPr>
          <w:rFonts w:ascii="Times New Roman" w:hAnsi="Times New Roman"/>
          <w:sz w:val="24"/>
          <w:szCs w:val="24"/>
          <w:lang w:val="es-SV"/>
        </w:rPr>
      </w:pPr>
      <w:r w:rsidRPr="00136E05">
        <w:rPr>
          <w:rFonts w:ascii="Times New Roman" w:hAnsi="Times New Roman"/>
          <w:sz w:val="20"/>
          <w:szCs w:val="20"/>
          <w:lang w:val="es-SV"/>
        </w:rPr>
        <w:t xml:space="preserve">Los presbíteros reconozcan al obispo como verdadero </w:t>
      </w:r>
      <w:r w:rsidRPr="00136E05">
        <w:rPr>
          <w:rFonts w:ascii="Times New Roman" w:hAnsi="Times New Roman"/>
          <w:i/>
          <w:sz w:val="20"/>
          <w:szCs w:val="20"/>
          <w:lang w:val="es-SV"/>
        </w:rPr>
        <w:t>padre</w:t>
      </w:r>
      <w:r w:rsidR="00C8544E" w:rsidRPr="00136E05">
        <w:rPr>
          <w:rFonts w:ascii="Times New Roman" w:hAnsi="Times New Roman"/>
          <w:i/>
          <w:sz w:val="20"/>
          <w:szCs w:val="20"/>
          <w:lang w:val="es-SV"/>
        </w:rPr>
        <w:t xml:space="preserve"> </w:t>
      </w:r>
      <w:r w:rsidR="00C8544E" w:rsidRPr="00136E05">
        <w:rPr>
          <w:rFonts w:ascii="Times New Roman" w:hAnsi="Times New Roman"/>
          <w:sz w:val="20"/>
          <w:szCs w:val="20"/>
          <w:lang w:val="es-SV"/>
        </w:rPr>
        <w:t>(cursiva mía)</w:t>
      </w:r>
      <w:r w:rsidR="00C8544E" w:rsidRPr="00136E05">
        <w:rPr>
          <w:rFonts w:ascii="Times New Roman" w:hAnsi="Times New Roman"/>
          <w:i/>
          <w:sz w:val="20"/>
          <w:szCs w:val="20"/>
          <w:lang w:val="es-SV"/>
        </w:rPr>
        <w:t xml:space="preserve"> </w:t>
      </w:r>
      <w:r w:rsidRPr="00136E05">
        <w:rPr>
          <w:rFonts w:ascii="Times New Roman" w:hAnsi="Times New Roman"/>
          <w:sz w:val="20"/>
          <w:szCs w:val="20"/>
          <w:lang w:val="es-SV"/>
        </w:rPr>
        <w:t xml:space="preserve"> y obedézcanlo reverentemente. El obispo… considere a los sacerdotes </w:t>
      </w:r>
      <w:r w:rsidRPr="00136E05">
        <w:rPr>
          <w:rFonts w:ascii="Times New Roman" w:hAnsi="Times New Roman"/>
          <w:i/>
          <w:sz w:val="20"/>
          <w:szCs w:val="20"/>
          <w:lang w:val="es-SV"/>
        </w:rPr>
        <w:t>colaboradores suyos como hijos y amigos</w:t>
      </w:r>
      <w:r w:rsidR="00C8544E" w:rsidRPr="00136E05">
        <w:rPr>
          <w:rFonts w:ascii="Times New Roman" w:hAnsi="Times New Roman"/>
          <w:sz w:val="20"/>
          <w:szCs w:val="20"/>
          <w:lang w:val="es-SV"/>
        </w:rPr>
        <w:t xml:space="preserve"> (cursiva mía)</w:t>
      </w:r>
      <w:r w:rsidRPr="00136E05">
        <w:rPr>
          <w:rFonts w:ascii="Times New Roman" w:hAnsi="Times New Roman"/>
          <w:sz w:val="20"/>
          <w:szCs w:val="20"/>
          <w:lang w:val="es-SV"/>
        </w:rPr>
        <w:t xml:space="preserve"> tal como Cristo a sus discípulos ya no los llama siervos sino amigos (</w:t>
      </w:r>
      <w:proofErr w:type="spellStart"/>
      <w:r w:rsidRPr="00136E05">
        <w:rPr>
          <w:rFonts w:ascii="Times New Roman" w:hAnsi="Times New Roman"/>
          <w:sz w:val="20"/>
          <w:szCs w:val="20"/>
          <w:lang w:val="es-SV"/>
        </w:rPr>
        <w:t>Jn</w:t>
      </w:r>
      <w:proofErr w:type="spellEnd"/>
      <w:r w:rsidRPr="00136E05">
        <w:rPr>
          <w:rFonts w:ascii="Times New Roman" w:hAnsi="Times New Roman"/>
          <w:sz w:val="20"/>
          <w:szCs w:val="20"/>
          <w:lang w:val="es-SV"/>
        </w:rPr>
        <w:t xml:space="preserve"> 15, 15)</w:t>
      </w:r>
      <w:r w:rsidR="00C8544E" w:rsidRPr="00136E05">
        <w:rPr>
          <w:rFonts w:ascii="Times New Roman" w:hAnsi="Times New Roman"/>
          <w:sz w:val="20"/>
          <w:szCs w:val="20"/>
          <w:lang w:val="es-SV"/>
        </w:rPr>
        <w:t xml:space="preserve"> (LG 28)</w:t>
      </w:r>
      <w:r w:rsidRPr="00136E05">
        <w:rPr>
          <w:rFonts w:ascii="Times New Roman" w:hAnsi="Times New Roman"/>
          <w:sz w:val="20"/>
          <w:szCs w:val="20"/>
          <w:lang w:val="es-SV"/>
        </w:rPr>
        <w:t>.</w:t>
      </w:r>
      <w:r w:rsidR="00C8544E">
        <w:rPr>
          <w:rFonts w:ascii="Times New Roman" w:hAnsi="Times New Roman"/>
          <w:sz w:val="24"/>
          <w:szCs w:val="24"/>
          <w:lang w:val="es-SV"/>
        </w:rPr>
        <w:t xml:space="preserve"> </w:t>
      </w:r>
    </w:p>
    <w:p w:rsidR="00FD2A64" w:rsidRDefault="00C8544E" w:rsidP="00136E05">
      <w:pPr>
        <w:jc w:val="both"/>
        <w:rPr>
          <w:rFonts w:ascii="Times New Roman" w:hAnsi="Times New Roman"/>
          <w:sz w:val="24"/>
          <w:szCs w:val="24"/>
          <w:lang w:val="es-SV"/>
        </w:rPr>
      </w:pPr>
      <w:r>
        <w:rPr>
          <w:rFonts w:ascii="Times New Roman" w:hAnsi="Times New Roman"/>
          <w:sz w:val="24"/>
          <w:szCs w:val="24"/>
          <w:lang w:val="es-SV"/>
        </w:rPr>
        <w:lastRenderedPageBreak/>
        <w:t>Es evidente que el texto oscila –puede ser que incómodamente</w:t>
      </w:r>
      <w:r w:rsidR="00561079">
        <w:rPr>
          <w:rFonts w:ascii="Times New Roman" w:hAnsi="Times New Roman"/>
          <w:sz w:val="24"/>
          <w:szCs w:val="24"/>
          <w:lang w:val="es-SV"/>
        </w:rPr>
        <w:t>, sólo con la publicación de las actas de las comisiones del Concilio podremos investigarlo-</w:t>
      </w:r>
      <w:r>
        <w:rPr>
          <w:rFonts w:ascii="Times New Roman" w:hAnsi="Times New Roman"/>
          <w:sz w:val="24"/>
          <w:szCs w:val="24"/>
          <w:lang w:val="es-SV"/>
        </w:rPr>
        <w:t xml:space="preserve"> entre la fraternidad, la paternidad-filiación, la relación de monarca a súbditos, y la amistad, como expresiones </w:t>
      </w:r>
      <w:r w:rsidR="00561079">
        <w:rPr>
          <w:rFonts w:ascii="Times New Roman" w:hAnsi="Times New Roman"/>
          <w:sz w:val="24"/>
          <w:szCs w:val="24"/>
          <w:lang w:val="es-SV"/>
        </w:rPr>
        <w:t>de las relaciones entre obispos y presbíteros.</w:t>
      </w:r>
    </w:p>
    <w:p w:rsidR="00136E05" w:rsidRDefault="00FD2A64" w:rsidP="00FD2A64">
      <w:pPr>
        <w:jc w:val="both"/>
        <w:rPr>
          <w:rFonts w:ascii="Times New Roman" w:hAnsi="Times New Roman"/>
          <w:b/>
          <w:sz w:val="24"/>
          <w:szCs w:val="24"/>
          <w:lang w:val="es-SV"/>
        </w:rPr>
      </w:pPr>
      <w:r w:rsidRPr="000543A4">
        <w:rPr>
          <w:rFonts w:ascii="Times New Roman" w:hAnsi="Times New Roman"/>
          <w:b/>
          <w:sz w:val="24"/>
          <w:szCs w:val="24"/>
          <w:lang w:val="es-SV"/>
        </w:rPr>
        <w:t>Con los otros presbíteros</w:t>
      </w:r>
      <w:r>
        <w:rPr>
          <w:rFonts w:ascii="Times New Roman" w:hAnsi="Times New Roman"/>
          <w:b/>
          <w:sz w:val="24"/>
          <w:szCs w:val="24"/>
          <w:lang w:val="es-SV"/>
        </w:rPr>
        <w:t xml:space="preserve"> </w:t>
      </w:r>
    </w:p>
    <w:p w:rsidR="00FD2A64" w:rsidRDefault="00136E05" w:rsidP="00FD2A64">
      <w:pPr>
        <w:jc w:val="both"/>
        <w:rPr>
          <w:rFonts w:ascii="Times New Roman" w:hAnsi="Times New Roman"/>
          <w:sz w:val="24"/>
          <w:szCs w:val="24"/>
          <w:lang w:val="es-SV"/>
        </w:rPr>
      </w:pPr>
      <w:r>
        <w:rPr>
          <w:rFonts w:ascii="Times New Roman" w:hAnsi="Times New Roman"/>
          <w:sz w:val="24"/>
          <w:szCs w:val="24"/>
          <w:lang w:val="es-SV"/>
        </w:rPr>
        <w:t>“</w:t>
      </w:r>
      <w:r w:rsidR="00FD2A64" w:rsidRPr="000543A4">
        <w:rPr>
          <w:rFonts w:ascii="Times New Roman" w:hAnsi="Times New Roman"/>
          <w:sz w:val="24"/>
          <w:szCs w:val="24"/>
          <w:lang w:val="es-SV"/>
        </w:rPr>
        <w:t>En virtud de la común ordenación…</w:t>
      </w:r>
      <w:r w:rsidR="00FD2A64">
        <w:rPr>
          <w:rFonts w:ascii="Times New Roman" w:hAnsi="Times New Roman"/>
          <w:b/>
          <w:sz w:val="24"/>
          <w:szCs w:val="24"/>
          <w:lang w:val="es-SV"/>
        </w:rPr>
        <w:t xml:space="preserve"> </w:t>
      </w:r>
      <w:r w:rsidR="00FD2A64" w:rsidRPr="000543A4">
        <w:rPr>
          <w:rFonts w:ascii="Times New Roman" w:hAnsi="Times New Roman"/>
          <w:sz w:val="24"/>
          <w:szCs w:val="24"/>
          <w:lang w:val="es-SV"/>
        </w:rPr>
        <w:t>y de la común misión</w:t>
      </w:r>
      <w:r w:rsidR="00FD2A64">
        <w:rPr>
          <w:rFonts w:ascii="Times New Roman" w:hAnsi="Times New Roman"/>
          <w:b/>
          <w:sz w:val="24"/>
          <w:szCs w:val="24"/>
          <w:lang w:val="es-SV"/>
        </w:rPr>
        <w:t xml:space="preserve"> </w:t>
      </w:r>
      <w:r w:rsidR="00FD2A64" w:rsidRPr="000543A4">
        <w:rPr>
          <w:rFonts w:ascii="Times New Roman" w:hAnsi="Times New Roman"/>
          <w:sz w:val="24"/>
          <w:szCs w:val="24"/>
          <w:lang w:val="es-SV"/>
        </w:rPr>
        <w:t xml:space="preserve">todos los presbíteros se unen </w:t>
      </w:r>
      <w:r w:rsidR="00FD2A64">
        <w:rPr>
          <w:rFonts w:ascii="Times New Roman" w:hAnsi="Times New Roman"/>
          <w:sz w:val="24"/>
          <w:szCs w:val="24"/>
          <w:lang w:val="es-SV"/>
        </w:rPr>
        <w:t>en íntima fraternidad, que debe manifestarse en espontánea y gustosa ayuda mutua, tanto espiritual como material, tanto pastoral como personal, en las reuniones, en la comunión de vida, de trabajo y de caridad</w:t>
      </w:r>
      <w:r w:rsidR="00561079">
        <w:rPr>
          <w:rFonts w:ascii="Times New Roman" w:hAnsi="Times New Roman"/>
          <w:sz w:val="24"/>
          <w:szCs w:val="24"/>
          <w:lang w:val="es-SV"/>
        </w:rPr>
        <w:t>” (LG 28).</w:t>
      </w:r>
    </w:p>
    <w:p w:rsidR="00136E05" w:rsidRDefault="00FD2A64" w:rsidP="00FD2A64">
      <w:pPr>
        <w:jc w:val="both"/>
        <w:rPr>
          <w:rFonts w:ascii="Times New Roman" w:hAnsi="Times New Roman"/>
          <w:sz w:val="24"/>
          <w:szCs w:val="24"/>
          <w:lang w:val="es-SV"/>
        </w:rPr>
      </w:pPr>
      <w:r w:rsidRPr="000543A4">
        <w:rPr>
          <w:rFonts w:ascii="Times New Roman" w:hAnsi="Times New Roman"/>
          <w:b/>
          <w:sz w:val="24"/>
          <w:szCs w:val="24"/>
          <w:lang w:val="es-SV"/>
        </w:rPr>
        <w:t>Con los laicos</w:t>
      </w:r>
      <w:r w:rsidR="00561079">
        <w:rPr>
          <w:rFonts w:ascii="Times New Roman" w:hAnsi="Times New Roman"/>
          <w:sz w:val="24"/>
          <w:szCs w:val="24"/>
          <w:lang w:val="es-SV"/>
        </w:rPr>
        <w:t xml:space="preserve"> </w:t>
      </w:r>
    </w:p>
    <w:p w:rsidR="00136E05" w:rsidRDefault="00561079" w:rsidP="00FD2A64">
      <w:pPr>
        <w:jc w:val="both"/>
        <w:rPr>
          <w:rFonts w:ascii="Times New Roman" w:hAnsi="Times New Roman"/>
          <w:sz w:val="24"/>
          <w:szCs w:val="24"/>
          <w:lang w:val="es-SV"/>
        </w:rPr>
      </w:pPr>
      <w:r>
        <w:rPr>
          <w:rFonts w:ascii="Times New Roman" w:hAnsi="Times New Roman"/>
          <w:sz w:val="24"/>
          <w:szCs w:val="24"/>
          <w:lang w:val="es-SV"/>
        </w:rPr>
        <w:t>–el texto conciliar dice “fieles” como si los presbíteros no lo fueran igualmente-</w:t>
      </w:r>
      <w:r w:rsidR="00FD2A64">
        <w:rPr>
          <w:rFonts w:ascii="Times New Roman" w:hAnsi="Times New Roman"/>
          <w:sz w:val="24"/>
          <w:szCs w:val="24"/>
          <w:lang w:val="es-SV"/>
        </w:rPr>
        <w:t xml:space="preserve">, </w:t>
      </w:r>
    </w:p>
    <w:p w:rsidR="00FD2A64" w:rsidRPr="00136E05" w:rsidRDefault="00FD2A64" w:rsidP="00136E05">
      <w:pPr>
        <w:ind w:left="708"/>
        <w:jc w:val="both"/>
        <w:rPr>
          <w:rFonts w:ascii="Times New Roman" w:hAnsi="Times New Roman"/>
          <w:sz w:val="20"/>
          <w:szCs w:val="20"/>
          <w:lang w:val="es-SV"/>
        </w:rPr>
      </w:pPr>
      <w:proofErr w:type="gramStart"/>
      <w:r w:rsidRPr="00136E05">
        <w:rPr>
          <w:rFonts w:ascii="Times New Roman" w:hAnsi="Times New Roman"/>
          <w:sz w:val="20"/>
          <w:szCs w:val="20"/>
          <w:lang w:val="es-SV"/>
        </w:rPr>
        <w:t>a</w:t>
      </w:r>
      <w:proofErr w:type="gramEnd"/>
      <w:r w:rsidRPr="00136E05">
        <w:rPr>
          <w:rFonts w:ascii="Times New Roman" w:hAnsi="Times New Roman"/>
          <w:sz w:val="20"/>
          <w:szCs w:val="20"/>
          <w:lang w:val="es-SV"/>
        </w:rPr>
        <w:t xml:space="preserve"> quienes con el bautismo y la doctrina han </w:t>
      </w:r>
      <w:r w:rsidRPr="00136E05">
        <w:rPr>
          <w:rFonts w:ascii="Times New Roman" w:hAnsi="Times New Roman"/>
          <w:i/>
          <w:sz w:val="20"/>
          <w:szCs w:val="20"/>
          <w:lang w:val="es-SV"/>
        </w:rPr>
        <w:t>engendrado</w:t>
      </w:r>
      <w:r w:rsidR="00561079" w:rsidRPr="00136E05">
        <w:rPr>
          <w:rFonts w:ascii="Times New Roman" w:hAnsi="Times New Roman"/>
          <w:sz w:val="20"/>
          <w:szCs w:val="20"/>
          <w:lang w:val="es-SV"/>
        </w:rPr>
        <w:t xml:space="preserve"> (cursiva mía)</w:t>
      </w:r>
      <w:r w:rsidRPr="00136E05">
        <w:rPr>
          <w:rFonts w:ascii="Times New Roman" w:hAnsi="Times New Roman"/>
          <w:sz w:val="20"/>
          <w:szCs w:val="20"/>
          <w:lang w:val="es-SV"/>
        </w:rPr>
        <w:t xml:space="preserve"> espiritualmente (1Cor 4, 15 –Pablo, de sí mismo; 1Pe 1, 23 –“nacidos por la palabra de Dios”) te</w:t>
      </w:r>
      <w:r w:rsidR="00561079" w:rsidRPr="00136E05">
        <w:rPr>
          <w:rFonts w:ascii="Times New Roman" w:hAnsi="Times New Roman"/>
          <w:sz w:val="20"/>
          <w:szCs w:val="20"/>
          <w:lang w:val="es-SV"/>
        </w:rPr>
        <w:t>n</w:t>
      </w:r>
      <w:r w:rsidRPr="00136E05">
        <w:rPr>
          <w:rFonts w:ascii="Times New Roman" w:hAnsi="Times New Roman"/>
          <w:sz w:val="20"/>
          <w:szCs w:val="20"/>
          <w:lang w:val="es-SV"/>
        </w:rPr>
        <w:t xml:space="preserve">gan la solicitud de </w:t>
      </w:r>
      <w:r w:rsidRPr="00136E05">
        <w:rPr>
          <w:rFonts w:ascii="Times New Roman" w:hAnsi="Times New Roman"/>
          <w:i/>
          <w:sz w:val="20"/>
          <w:szCs w:val="20"/>
          <w:lang w:val="es-SV"/>
        </w:rPr>
        <w:t>padres</w:t>
      </w:r>
      <w:r w:rsidR="00561079" w:rsidRPr="00136E05">
        <w:rPr>
          <w:rFonts w:ascii="Times New Roman" w:hAnsi="Times New Roman"/>
          <w:sz w:val="20"/>
          <w:szCs w:val="20"/>
          <w:lang w:val="es-SV"/>
        </w:rPr>
        <w:t xml:space="preserve"> (cursiva mía)</w:t>
      </w:r>
      <w:r w:rsidRPr="00136E05">
        <w:rPr>
          <w:rFonts w:ascii="Times New Roman" w:hAnsi="Times New Roman"/>
          <w:sz w:val="20"/>
          <w:szCs w:val="20"/>
          <w:lang w:val="es-SV"/>
        </w:rPr>
        <w:t xml:space="preserve"> en Cristo. Haciéndose… modelos de la grey (1Pe 5, 3), gobiernen y sirvan a su comunidad local, de tal manera que ésta merezca llamarse con el nombre que es gala del pueblo de Dios único y total, es decir, Iglesia de Dios (1Cor 1, 2; 2Cor 1, 1 y </w:t>
      </w:r>
      <w:proofErr w:type="spellStart"/>
      <w:r w:rsidRPr="00136E05">
        <w:rPr>
          <w:rFonts w:ascii="Times New Roman" w:hAnsi="Times New Roman"/>
          <w:i/>
          <w:sz w:val="20"/>
          <w:szCs w:val="20"/>
          <w:lang w:val="es-SV"/>
        </w:rPr>
        <w:t>passim</w:t>
      </w:r>
      <w:proofErr w:type="spellEnd"/>
      <w:r w:rsidRPr="00136E05">
        <w:rPr>
          <w:rFonts w:ascii="Times New Roman" w:hAnsi="Times New Roman"/>
          <w:sz w:val="20"/>
          <w:szCs w:val="20"/>
          <w:lang w:val="es-SV"/>
        </w:rPr>
        <w:t xml:space="preserve">). Acuérdense que con su conducta muestran… la imagen del verdadero ministerio sacerdotal y pastoral y que deben dar ante todos el testimonio de la verdad y de la vida, y que como buenos pastores deben buscar también (cf. </w:t>
      </w:r>
      <w:proofErr w:type="spellStart"/>
      <w:r w:rsidRPr="00136E05">
        <w:rPr>
          <w:rFonts w:ascii="Times New Roman" w:hAnsi="Times New Roman"/>
          <w:sz w:val="20"/>
          <w:szCs w:val="20"/>
          <w:lang w:val="es-SV"/>
        </w:rPr>
        <w:t>Lc</w:t>
      </w:r>
      <w:proofErr w:type="spellEnd"/>
      <w:r w:rsidRPr="00136E05">
        <w:rPr>
          <w:rFonts w:ascii="Times New Roman" w:hAnsi="Times New Roman"/>
          <w:sz w:val="20"/>
          <w:szCs w:val="20"/>
          <w:lang w:val="es-SV"/>
        </w:rPr>
        <w:t xml:space="preserve"> 15, 4-7) a aquellos que, bautizados en la Iglesia, han abandonado la práctica de los sacramentos o incluso la fe</w:t>
      </w:r>
      <w:r w:rsidR="00561079" w:rsidRPr="00136E05">
        <w:rPr>
          <w:rFonts w:ascii="Times New Roman" w:hAnsi="Times New Roman"/>
          <w:sz w:val="20"/>
          <w:szCs w:val="20"/>
          <w:lang w:val="es-SV"/>
        </w:rPr>
        <w:t xml:space="preserve"> (LG 28)</w:t>
      </w:r>
      <w:r w:rsidRPr="00136E05">
        <w:rPr>
          <w:rFonts w:ascii="Times New Roman" w:hAnsi="Times New Roman"/>
          <w:sz w:val="20"/>
          <w:szCs w:val="20"/>
          <w:lang w:val="es-SV"/>
        </w:rPr>
        <w:t>.</w:t>
      </w:r>
    </w:p>
    <w:p w:rsidR="00FD2A64" w:rsidRDefault="00561079" w:rsidP="00FD2A64">
      <w:pPr>
        <w:jc w:val="both"/>
        <w:rPr>
          <w:rFonts w:ascii="Times New Roman" w:hAnsi="Times New Roman"/>
          <w:b/>
          <w:sz w:val="24"/>
          <w:szCs w:val="24"/>
          <w:lang w:val="es-SV"/>
        </w:rPr>
      </w:pPr>
      <w:r>
        <w:rPr>
          <w:rFonts w:ascii="Times New Roman" w:hAnsi="Times New Roman"/>
          <w:sz w:val="24"/>
          <w:szCs w:val="24"/>
          <w:lang w:val="es-SV"/>
        </w:rPr>
        <w:t>“</w:t>
      </w:r>
      <w:r w:rsidR="00FD2A64">
        <w:rPr>
          <w:rFonts w:ascii="Times New Roman" w:hAnsi="Times New Roman"/>
          <w:sz w:val="24"/>
          <w:szCs w:val="24"/>
          <w:lang w:val="es-SV"/>
        </w:rPr>
        <w:t>Eviten todo conato de dispersión para que todo el género humano venga a la unidad de la familia de Dios</w:t>
      </w:r>
      <w:r>
        <w:rPr>
          <w:rFonts w:ascii="Times New Roman" w:hAnsi="Times New Roman"/>
          <w:sz w:val="24"/>
          <w:szCs w:val="24"/>
          <w:lang w:val="es-SV"/>
        </w:rPr>
        <w:t>”</w:t>
      </w:r>
      <w:r w:rsidR="00FD2A64">
        <w:rPr>
          <w:rFonts w:ascii="Times New Roman" w:hAnsi="Times New Roman"/>
          <w:sz w:val="24"/>
          <w:szCs w:val="24"/>
          <w:lang w:val="es-SV"/>
        </w:rPr>
        <w:t>.  (LG 28)</w:t>
      </w:r>
      <w:r w:rsidR="00FD2A64" w:rsidRPr="000543A4">
        <w:rPr>
          <w:rFonts w:ascii="Times New Roman" w:hAnsi="Times New Roman"/>
          <w:b/>
          <w:sz w:val="24"/>
          <w:szCs w:val="24"/>
          <w:lang w:val="es-SV"/>
        </w:rPr>
        <w:t xml:space="preserve"> </w:t>
      </w:r>
    </w:p>
    <w:p w:rsidR="00136E05" w:rsidRDefault="00FD2A64" w:rsidP="00FD2A64">
      <w:pPr>
        <w:jc w:val="both"/>
        <w:rPr>
          <w:rFonts w:ascii="Times New Roman" w:hAnsi="Times New Roman"/>
          <w:b/>
          <w:sz w:val="24"/>
          <w:szCs w:val="24"/>
          <w:lang w:val="es-SV"/>
        </w:rPr>
      </w:pPr>
      <w:r>
        <w:rPr>
          <w:rFonts w:ascii="Times New Roman" w:hAnsi="Times New Roman"/>
          <w:b/>
          <w:sz w:val="24"/>
          <w:szCs w:val="24"/>
          <w:lang w:val="es-SV"/>
        </w:rPr>
        <w:t xml:space="preserve">Diaconado </w:t>
      </w:r>
    </w:p>
    <w:p w:rsidR="00136E05" w:rsidRDefault="00FD2A64" w:rsidP="00FD2A64">
      <w:pPr>
        <w:jc w:val="both"/>
        <w:rPr>
          <w:rFonts w:ascii="Times New Roman" w:hAnsi="Times New Roman"/>
          <w:sz w:val="24"/>
          <w:szCs w:val="24"/>
          <w:lang w:val="es-SV"/>
        </w:rPr>
      </w:pPr>
      <w:r>
        <w:rPr>
          <w:rFonts w:ascii="Times New Roman" w:hAnsi="Times New Roman"/>
          <w:sz w:val="24"/>
          <w:szCs w:val="24"/>
          <w:lang w:val="es-SV"/>
        </w:rPr>
        <w:t xml:space="preserve">Por </w:t>
      </w:r>
      <w:r w:rsidR="00561079">
        <w:rPr>
          <w:rFonts w:ascii="Times New Roman" w:hAnsi="Times New Roman"/>
          <w:sz w:val="24"/>
          <w:szCs w:val="24"/>
          <w:lang w:val="es-SV"/>
        </w:rPr>
        <w:t>el don de</w:t>
      </w:r>
      <w:r w:rsidR="00481AC4">
        <w:rPr>
          <w:rStyle w:val="Refdenotaalpie"/>
          <w:rFonts w:ascii="Times New Roman" w:hAnsi="Times New Roman"/>
          <w:sz w:val="24"/>
          <w:szCs w:val="24"/>
          <w:lang w:val="es-SV"/>
        </w:rPr>
        <w:footnoteReference w:id="92"/>
      </w:r>
      <w:r w:rsidR="00136E05">
        <w:rPr>
          <w:rFonts w:ascii="Times New Roman" w:hAnsi="Times New Roman"/>
          <w:sz w:val="24"/>
          <w:szCs w:val="24"/>
          <w:lang w:val="es-SV"/>
        </w:rPr>
        <w:t xml:space="preserve"> </w:t>
      </w:r>
    </w:p>
    <w:p w:rsidR="00481AC4" w:rsidRPr="00136E05" w:rsidRDefault="00FD2A64" w:rsidP="00136E05">
      <w:pPr>
        <w:ind w:left="708"/>
        <w:jc w:val="both"/>
        <w:rPr>
          <w:rFonts w:ascii="Times New Roman" w:hAnsi="Times New Roman"/>
          <w:sz w:val="20"/>
          <w:szCs w:val="20"/>
          <w:lang w:val="es-SV"/>
        </w:rPr>
      </w:pPr>
      <w:proofErr w:type="gramStart"/>
      <w:r w:rsidRPr="00136E05">
        <w:rPr>
          <w:rFonts w:ascii="Times New Roman" w:hAnsi="Times New Roman"/>
          <w:sz w:val="20"/>
          <w:szCs w:val="20"/>
          <w:lang w:val="es-SV"/>
        </w:rPr>
        <w:t>la</w:t>
      </w:r>
      <w:proofErr w:type="gramEnd"/>
      <w:r w:rsidRPr="00136E05">
        <w:rPr>
          <w:rFonts w:ascii="Times New Roman" w:hAnsi="Times New Roman"/>
          <w:sz w:val="20"/>
          <w:szCs w:val="20"/>
          <w:lang w:val="es-SV"/>
        </w:rPr>
        <w:t xml:space="preserve"> imposición de las manos… en orden al ministerio, es oficio propio del diácono... la administración solemne del bautismo, el conservar y distribuir la Eucaristía, el asistir en nombre de la Iglesia y bendecir los matrimonios, llevar el viático a los moribundos, leer la Sagrada Escritura a los fieles, instruir y exhortar al pueblo, presidir el culto y oración de los fieles, administrar los sacramentales, presidir los ritos de funerales y sepelios. Dedicados los oficios de caridad y administración… Se podrá restablecer en adelante el diaconado como grado propio y permanente de la jerarquía… Con el consentimiento del Romano Pontífice se podrá conferir a hombres de edad madura, aunque estén casados, o también a jóvenes idóneos, pero para estos debe mantenerse firma la ley del celibato</w:t>
      </w:r>
      <w:r w:rsidR="00481AC4" w:rsidRPr="00136E05">
        <w:rPr>
          <w:rFonts w:ascii="Times New Roman" w:hAnsi="Times New Roman"/>
          <w:sz w:val="20"/>
          <w:szCs w:val="20"/>
          <w:lang w:val="es-SV"/>
        </w:rPr>
        <w:t xml:space="preserve"> (LG 29).</w:t>
      </w:r>
    </w:p>
    <w:p w:rsidR="00136E05" w:rsidRDefault="00136E05" w:rsidP="00FD2A64">
      <w:pPr>
        <w:jc w:val="both"/>
        <w:rPr>
          <w:rFonts w:ascii="Times New Roman" w:hAnsi="Times New Roman"/>
          <w:b/>
          <w:sz w:val="24"/>
          <w:szCs w:val="24"/>
          <w:lang w:val="es-SV"/>
        </w:rPr>
      </w:pPr>
      <w:r>
        <w:rPr>
          <w:rFonts w:ascii="Times New Roman" w:hAnsi="Times New Roman"/>
          <w:b/>
          <w:sz w:val="24"/>
          <w:szCs w:val="24"/>
          <w:lang w:val="es-SV"/>
        </w:rPr>
        <w:t>El laicado</w:t>
      </w:r>
      <w:r w:rsidR="00481AC4">
        <w:rPr>
          <w:rFonts w:ascii="Times New Roman" w:hAnsi="Times New Roman"/>
          <w:b/>
          <w:sz w:val="24"/>
          <w:szCs w:val="24"/>
          <w:lang w:val="es-SV"/>
        </w:rPr>
        <w:t xml:space="preserve"> </w:t>
      </w:r>
    </w:p>
    <w:p w:rsidR="00D4058B" w:rsidRDefault="00481AC4" w:rsidP="00FD2A64">
      <w:pPr>
        <w:jc w:val="both"/>
        <w:rPr>
          <w:rFonts w:ascii="Times New Roman" w:hAnsi="Times New Roman"/>
          <w:sz w:val="24"/>
          <w:szCs w:val="24"/>
          <w:lang w:val="es-SV"/>
        </w:rPr>
      </w:pPr>
      <w:r>
        <w:rPr>
          <w:rFonts w:ascii="Times New Roman" w:hAnsi="Times New Roman"/>
          <w:sz w:val="24"/>
          <w:szCs w:val="24"/>
          <w:lang w:val="es-SV"/>
        </w:rPr>
        <w:t>Lo primero que se dice del laicado no se dice sobre ellos directamente. Se dice que la “excelsa función” de los pastores es “reconocer los servicios y carismas” del laicado, para que “todos cooperen unánimemente a la obra común.” (LG 30). Se trata, pues, de sacar al laicado de su anonimato en la Iglesia</w:t>
      </w:r>
      <w:r w:rsidR="00D4058B">
        <w:rPr>
          <w:rFonts w:ascii="Times New Roman" w:hAnsi="Times New Roman"/>
          <w:sz w:val="24"/>
          <w:szCs w:val="24"/>
          <w:lang w:val="es-SV"/>
        </w:rPr>
        <w:t xml:space="preserve">. Se entiende que se está hablando de los </w:t>
      </w:r>
      <w:r w:rsidR="00D4058B">
        <w:rPr>
          <w:rFonts w:ascii="Times New Roman" w:hAnsi="Times New Roman"/>
          <w:sz w:val="24"/>
          <w:szCs w:val="24"/>
          <w:lang w:val="es-SV"/>
        </w:rPr>
        <w:lastRenderedPageBreak/>
        <w:t>laicos y laicas de todos los días, pues hasta el Concilio Vaticano II la Iglesia jerárquica tenía una larga costumbre de cristiandad de reconocer su lugar a los poderosos, especialmente si gobernaban a las naciones dominándolas.</w:t>
      </w:r>
    </w:p>
    <w:p w:rsidR="00293536" w:rsidRDefault="00D4058B" w:rsidP="00FD2A64">
      <w:pPr>
        <w:jc w:val="both"/>
        <w:rPr>
          <w:rFonts w:ascii="Times New Roman" w:hAnsi="Times New Roman"/>
          <w:sz w:val="24"/>
          <w:szCs w:val="24"/>
          <w:lang w:val="es-SV"/>
        </w:rPr>
      </w:pPr>
      <w:r>
        <w:rPr>
          <w:rFonts w:ascii="Times New Roman" w:hAnsi="Times New Roman"/>
          <w:sz w:val="24"/>
          <w:szCs w:val="24"/>
          <w:lang w:val="es-SV"/>
        </w:rPr>
        <w:t>Por ello es necesario “definir” al laicado. El Concilio todavía tiene que definirlo primero por exclusión: son laicos y laicas quienes no han recibido el sacramento del orden ni están en la vida religiosa. Luego intenta definirlos positivamente: son aquellos “fieles cristianos que, por estar incorporados a Cristo mediante el bautismo, constituidos en Pueblo de Dios y hechos partícipes a su manera de la función sacerdotal, profética y real de Jesucristo, ejercen en lo que les toca la misión de todo el pueblo cristiano en la Iglesia y en el mundo” (LG 31)</w:t>
      </w:r>
    </w:p>
    <w:p w:rsidR="0037735B" w:rsidRDefault="00293536" w:rsidP="00FD2A64">
      <w:pPr>
        <w:jc w:val="both"/>
        <w:rPr>
          <w:rFonts w:ascii="Times New Roman" w:hAnsi="Times New Roman"/>
          <w:sz w:val="24"/>
          <w:szCs w:val="24"/>
          <w:lang w:val="es-SV"/>
        </w:rPr>
      </w:pPr>
      <w:r>
        <w:rPr>
          <w:rFonts w:ascii="Times New Roman" w:hAnsi="Times New Roman"/>
          <w:sz w:val="24"/>
          <w:szCs w:val="24"/>
          <w:lang w:val="es-SV"/>
        </w:rPr>
        <w:t xml:space="preserve">El Concilio se decanta inmediatamente en cuanto a la función fundamental del laicado: “El carácter secular es propio y peculiar de los laicos… A los laicos pertenece por propia vocación buscar el Reino de Dios tratando los asuntos temporales y ordenándolos según Dios. Viven en lo secular, es decir, en todas y cada una de las actividades y profesiones, así como en las condiciones ordinarias de la vida familiar y social con las que su existencia está como entretejida…” Más adelante el Vaticano II afirma que la misión del laicado es contribuir “igual que la levadura…desde dentro a la santificación del mundo” y de este modo descubrir “a Cristo a los demás brillando ante todo con el testimonio de su vida, y con su fe, su esperanza y su amor.” </w:t>
      </w:r>
      <w:r w:rsidR="00B62862">
        <w:rPr>
          <w:rFonts w:ascii="Times New Roman" w:hAnsi="Times New Roman"/>
          <w:sz w:val="24"/>
          <w:szCs w:val="24"/>
          <w:lang w:val="es-SV"/>
        </w:rPr>
        <w:t xml:space="preserve"> Esta misión de ser levadura o fermento, sin embargo, está asignada por Jesús de Nazaret al Reino de Dios (Mt 13, 33) y el Vaticano II, en otras partes de sus textos la atribuye a</w:t>
      </w:r>
      <w:r w:rsidR="00536A61">
        <w:rPr>
          <w:rFonts w:ascii="Times New Roman" w:hAnsi="Times New Roman"/>
          <w:sz w:val="24"/>
          <w:szCs w:val="24"/>
          <w:lang w:val="es-SV"/>
        </w:rPr>
        <w:t>l Evangelio</w:t>
      </w:r>
      <w:r w:rsidR="00B62862">
        <w:rPr>
          <w:rFonts w:ascii="Times New Roman" w:hAnsi="Times New Roman"/>
          <w:sz w:val="24"/>
          <w:szCs w:val="24"/>
          <w:lang w:val="es-SV"/>
        </w:rPr>
        <w:t>, por ejemplo en</w:t>
      </w:r>
      <w:r w:rsidR="00136E05">
        <w:rPr>
          <w:rFonts w:ascii="Times New Roman" w:hAnsi="Times New Roman"/>
          <w:sz w:val="24"/>
          <w:szCs w:val="24"/>
          <w:lang w:val="es-SV"/>
        </w:rPr>
        <w:t xml:space="preserve"> AG 6 “El Evangelio fue el fermento de la libertad y del progreso en la historia humana incluso temporal</w:t>
      </w:r>
      <w:r w:rsidR="00536A61">
        <w:rPr>
          <w:rFonts w:ascii="Times New Roman" w:hAnsi="Times New Roman"/>
          <w:sz w:val="24"/>
          <w:szCs w:val="24"/>
          <w:lang w:val="es-SV"/>
        </w:rPr>
        <w:t>, y se presenta constantemente como germen de fraternidad, de unidad y de paz”, y a toda la Iglesia en</w:t>
      </w:r>
      <w:r w:rsidR="00B62862">
        <w:rPr>
          <w:rFonts w:ascii="Times New Roman" w:hAnsi="Times New Roman"/>
          <w:sz w:val="24"/>
          <w:szCs w:val="24"/>
          <w:lang w:val="es-SV"/>
        </w:rPr>
        <w:t xml:space="preserve"> GS 40; donde se dice que “la razón de ser” de la Iglesia “es actuar como fermento y como alma de la sociedad”. Pensemos en Juan XXIII que, tanto por la convocatoria del Concilio como por la publicación de la </w:t>
      </w:r>
      <w:proofErr w:type="spellStart"/>
      <w:r w:rsidR="00B62862">
        <w:rPr>
          <w:rFonts w:ascii="Times New Roman" w:hAnsi="Times New Roman"/>
          <w:i/>
          <w:sz w:val="24"/>
          <w:szCs w:val="24"/>
          <w:lang w:val="es-SV"/>
        </w:rPr>
        <w:t>Pacem</w:t>
      </w:r>
      <w:proofErr w:type="spellEnd"/>
      <w:r w:rsidR="00B62862">
        <w:rPr>
          <w:rFonts w:ascii="Times New Roman" w:hAnsi="Times New Roman"/>
          <w:i/>
          <w:sz w:val="24"/>
          <w:szCs w:val="24"/>
          <w:lang w:val="es-SV"/>
        </w:rPr>
        <w:t xml:space="preserve"> in </w:t>
      </w:r>
      <w:proofErr w:type="spellStart"/>
      <w:r w:rsidR="00B62862">
        <w:rPr>
          <w:rFonts w:ascii="Times New Roman" w:hAnsi="Times New Roman"/>
          <w:i/>
          <w:sz w:val="24"/>
          <w:szCs w:val="24"/>
          <w:lang w:val="es-SV"/>
        </w:rPr>
        <w:t>terris</w:t>
      </w:r>
      <w:proofErr w:type="spellEnd"/>
      <w:r w:rsidR="00B62862">
        <w:rPr>
          <w:rFonts w:ascii="Times New Roman" w:hAnsi="Times New Roman"/>
          <w:sz w:val="24"/>
          <w:szCs w:val="24"/>
          <w:lang w:val="es-SV"/>
        </w:rPr>
        <w:t xml:space="preserve"> como por la irradiación de su bondad se convirtió en la mejor contribución</w:t>
      </w:r>
      <w:r w:rsidR="00536A61">
        <w:rPr>
          <w:rFonts w:ascii="Times New Roman" w:hAnsi="Times New Roman"/>
          <w:sz w:val="24"/>
          <w:szCs w:val="24"/>
          <w:lang w:val="es-SV"/>
        </w:rPr>
        <w:t xml:space="preserve"> y fermento</w:t>
      </w:r>
      <w:r w:rsidR="00B62862">
        <w:rPr>
          <w:rFonts w:ascii="Times New Roman" w:hAnsi="Times New Roman"/>
          <w:sz w:val="24"/>
          <w:szCs w:val="24"/>
          <w:lang w:val="es-SV"/>
        </w:rPr>
        <w:t xml:space="preserve"> de la Iglesia a la vida del mundo. Por otra parte</w:t>
      </w:r>
      <w:r w:rsidR="00536A61">
        <w:rPr>
          <w:rFonts w:ascii="Times New Roman" w:hAnsi="Times New Roman"/>
          <w:sz w:val="24"/>
          <w:szCs w:val="24"/>
          <w:lang w:val="es-SV"/>
        </w:rPr>
        <w:t>,</w:t>
      </w:r>
      <w:r w:rsidR="00B62862">
        <w:rPr>
          <w:rFonts w:ascii="Times New Roman" w:hAnsi="Times New Roman"/>
          <w:sz w:val="24"/>
          <w:szCs w:val="24"/>
          <w:lang w:val="es-SV"/>
        </w:rPr>
        <w:t xml:space="preserve"> es precisamente </w:t>
      </w:r>
      <w:r w:rsidR="0037735B">
        <w:rPr>
          <w:rFonts w:ascii="Times New Roman" w:hAnsi="Times New Roman"/>
          <w:sz w:val="24"/>
          <w:szCs w:val="24"/>
          <w:lang w:val="es-SV"/>
        </w:rPr>
        <w:t>por</w:t>
      </w:r>
      <w:r w:rsidR="00B62862">
        <w:rPr>
          <w:rFonts w:ascii="Times New Roman" w:hAnsi="Times New Roman"/>
          <w:sz w:val="24"/>
          <w:szCs w:val="24"/>
          <w:lang w:val="es-SV"/>
        </w:rPr>
        <w:t xml:space="preserve"> los 11 –ya Judas había salido del cenáculo para entregar a Jesús-, de quien los obispos se llaman sucesores, por quienes Jesús </w:t>
      </w:r>
      <w:r w:rsidR="0037735B">
        <w:rPr>
          <w:rFonts w:ascii="Times New Roman" w:hAnsi="Times New Roman"/>
          <w:sz w:val="24"/>
          <w:szCs w:val="24"/>
          <w:lang w:val="es-SV"/>
        </w:rPr>
        <w:t>ora al Padre para que “no los saques del mundo, sino que los preserves del mal” que actúa como una especie de</w:t>
      </w:r>
      <w:r w:rsidR="00536A61">
        <w:rPr>
          <w:rFonts w:ascii="Times New Roman" w:hAnsi="Times New Roman"/>
          <w:sz w:val="24"/>
          <w:szCs w:val="24"/>
          <w:lang w:val="es-SV"/>
        </w:rPr>
        <w:t xml:space="preserve"> potente</w:t>
      </w:r>
      <w:r w:rsidR="0037735B">
        <w:rPr>
          <w:rFonts w:ascii="Times New Roman" w:hAnsi="Times New Roman"/>
          <w:sz w:val="24"/>
          <w:szCs w:val="24"/>
          <w:lang w:val="es-SV"/>
        </w:rPr>
        <w:t xml:space="preserve"> fuerza personal (</w:t>
      </w:r>
      <w:proofErr w:type="spellStart"/>
      <w:r w:rsidR="0037735B">
        <w:rPr>
          <w:rFonts w:ascii="Times New Roman" w:hAnsi="Times New Roman"/>
          <w:sz w:val="24"/>
          <w:szCs w:val="24"/>
          <w:lang w:val="es-SV"/>
        </w:rPr>
        <w:t>Jn</w:t>
      </w:r>
      <w:proofErr w:type="spellEnd"/>
      <w:r w:rsidR="0037735B">
        <w:rPr>
          <w:rFonts w:ascii="Times New Roman" w:hAnsi="Times New Roman"/>
          <w:sz w:val="24"/>
          <w:szCs w:val="24"/>
          <w:lang w:val="es-SV"/>
        </w:rPr>
        <w:t xml:space="preserve"> 17, 15). Por el otro lado, es claro que muchas personas pertenecientes al laicado han hecho más bien a la Iglesia que muchos obispos e incluso papas. Y hoy muchas personas del laicado, dedicadas a la catequesis y a la celebración de la palabra y a muchas otras tareas al interior de la Iglesia, no en último término tareas administrativas, hacen un bien profundo a la Iglesia y no solo al mundo. No siempre, pues, hemos acabado de resolver el problema de las diversas funciones de los miembros de la Iglesia y su imbricación con el mundo de donde no podemos salir</w:t>
      </w:r>
      <w:r w:rsidR="009E2D04">
        <w:rPr>
          <w:rFonts w:ascii="Times New Roman" w:hAnsi="Times New Roman"/>
          <w:sz w:val="24"/>
          <w:szCs w:val="24"/>
          <w:lang w:val="es-SV"/>
        </w:rPr>
        <w:t xml:space="preserve">, o dicho a lo </w:t>
      </w:r>
      <w:proofErr w:type="spellStart"/>
      <w:r w:rsidR="009E2D04">
        <w:rPr>
          <w:rFonts w:ascii="Times New Roman" w:hAnsi="Times New Roman"/>
          <w:sz w:val="24"/>
          <w:szCs w:val="24"/>
          <w:lang w:val="es-SV"/>
        </w:rPr>
        <w:t>Teilhard</w:t>
      </w:r>
      <w:proofErr w:type="spellEnd"/>
      <w:r w:rsidR="009E2D04">
        <w:rPr>
          <w:rFonts w:ascii="Times New Roman" w:hAnsi="Times New Roman"/>
          <w:sz w:val="24"/>
          <w:szCs w:val="24"/>
          <w:lang w:val="es-SV"/>
        </w:rPr>
        <w:t xml:space="preserve"> de </w:t>
      </w:r>
      <w:proofErr w:type="spellStart"/>
      <w:r w:rsidR="009E2D04">
        <w:rPr>
          <w:rFonts w:ascii="Times New Roman" w:hAnsi="Times New Roman"/>
          <w:sz w:val="24"/>
          <w:szCs w:val="24"/>
          <w:lang w:val="es-SV"/>
        </w:rPr>
        <w:t>Chardin</w:t>
      </w:r>
      <w:proofErr w:type="spellEnd"/>
      <w:r w:rsidR="009E2D04">
        <w:rPr>
          <w:rFonts w:ascii="Times New Roman" w:hAnsi="Times New Roman"/>
          <w:sz w:val="24"/>
          <w:szCs w:val="24"/>
          <w:lang w:val="es-SV"/>
        </w:rPr>
        <w:t>, con esta tierra a la que tanto amamos.</w:t>
      </w:r>
    </w:p>
    <w:p w:rsidR="009E2D04" w:rsidRDefault="0037735B" w:rsidP="00FD2A64">
      <w:pPr>
        <w:jc w:val="both"/>
        <w:rPr>
          <w:rFonts w:ascii="Times New Roman" w:hAnsi="Times New Roman"/>
          <w:sz w:val="24"/>
          <w:szCs w:val="24"/>
          <w:lang w:val="es-SV"/>
        </w:rPr>
      </w:pPr>
      <w:r>
        <w:rPr>
          <w:rFonts w:ascii="Times New Roman" w:hAnsi="Times New Roman"/>
          <w:sz w:val="24"/>
          <w:szCs w:val="24"/>
          <w:lang w:val="es-SV"/>
        </w:rPr>
        <w:t xml:space="preserve">Estamos aquí frente al gran tema de la teología de las realidades terrenas, del ser humano como administrador y cuidador del mundo. Y por otro lado ni en tiempos del Concilio Vaticano II ni menos hoy han dejado de actuar muchos jerarcas eclesiales y no </w:t>
      </w:r>
      <w:r>
        <w:rPr>
          <w:rFonts w:ascii="Times New Roman" w:hAnsi="Times New Roman"/>
          <w:sz w:val="24"/>
          <w:szCs w:val="24"/>
          <w:lang w:val="es-SV"/>
        </w:rPr>
        <w:lastRenderedPageBreak/>
        <w:t xml:space="preserve">pocos laicos en el espíritu de la Cristiandad, imponiendo o tratando de imponer a la humanidad visiones y puntos de vista católicos, tras de los cuales se esconde el ansia de poder. </w:t>
      </w:r>
      <w:r w:rsidR="009E2D04">
        <w:rPr>
          <w:rFonts w:ascii="Times New Roman" w:hAnsi="Times New Roman"/>
          <w:sz w:val="24"/>
          <w:szCs w:val="24"/>
          <w:lang w:val="es-SV"/>
        </w:rPr>
        <w:t xml:space="preserve">Estamos en realidad frente a la decisión de dejar de verdad el </w:t>
      </w:r>
      <w:proofErr w:type="spellStart"/>
      <w:r w:rsidR="009E2D04">
        <w:rPr>
          <w:rFonts w:ascii="Times New Roman" w:hAnsi="Times New Roman"/>
          <w:sz w:val="24"/>
          <w:szCs w:val="24"/>
          <w:lang w:val="es-SV"/>
        </w:rPr>
        <w:t>Constantinismo</w:t>
      </w:r>
      <w:proofErr w:type="spellEnd"/>
      <w:r w:rsidR="009E2D04">
        <w:rPr>
          <w:rFonts w:ascii="Times New Roman" w:hAnsi="Times New Roman"/>
          <w:sz w:val="24"/>
          <w:szCs w:val="24"/>
          <w:lang w:val="es-SV"/>
        </w:rPr>
        <w:t>. Lo más lúcido que ha dicho el Vaticano II sobre este tema se encuentro en la Constitución pastoral sobre la Iglesia en el mundo de hoy:</w:t>
      </w:r>
    </w:p>
    <w:p w:rsidR="003A0CE4" w:rsidRDefault="009E2D04" w:rsidP="009E2D04">
      <w:pPr>
        <w:ind w:left="705"/>
        <w:jc w:val="both"/>
        <w:rPr>
          <w:rFonts w:ascii="Times New Roman" w:hAnsi="Times New Roman"/>
          <w:sz w:val="20"/>
          <w:szCs w:val="20"/>
          <w:lang w:val="es-SV"/>
        </w:rPr>
      </w:pPr>
      <w:r>
        <w:rPr>
          <w:rFonts w:ascii="Times New Roman" w:hAnsi="Times New Roman"/>
          <w:sz w:val="20"/>
          <w:szCs w:val="20"/>
          <w:lang w:val="es-SV"/>
        </w:rPr>
        <w:t>Se equivocan los cristianos que, pretextando que no tenemos aquí ciudad permanente, pues buscamos la futura (</w:t>
      </w:r>
      <w:proofErr w:type="spellStart"/>
      <w:r>
        <w:rPr>
          <w:rFonts w:ascii="Times New Roman" w:hAnsi="Times New Roman"/>
          <w:sz w:val="20"/>
          <w:szCs w:val="20"/>
          <w:lang w:val="es-SV"/>
        </w:rPr>
        <w:t>Heb</w:t>
      </w:r>
      <w:proofErr w:type="spellEnd"/>
      <w:r>
        <w:rPr>
          <w:rFonts w:ascii="Times New Roman" w:hAnsi="Times New Roman"/>
          <w:sz w:val="20"/>
          <w:szCs w:val="20"/>
          <w:lang w:val="es-SV"/>
        </w:rPr>
        <w:t xml:space="preserve"> 13, 14), consideran que pueden descuidar las tareas temporales, sin darse cuenta que la propia fe es un motivo que les obliga a un más perfecto cumplimiento de todas ellas, según la vocación personal de cada uno (2Tes 3, 6-13; </w:t>
      </w:r>
      <w:proofErr w:type="spellStart"/>
      <w:r>
        <w:rPr>
          <w:rFonts w:ascii="Times New Roman" w:hAnsi="Times New Roman"/>
          <w:sz w:val="20"/>
          <w:szCs w:val="20"/>
          <w:lang w:val="es-SV"/>
        </w:rPr>
        <w:t>Ef</w:t>
      </w:r>
      <w:proofErr w:type="spellEnd"/>
      <w:r>
        <w:rPr>
          <w:rFonts w:ascii="Times New Roman" w:hAnsi="Times New Roman"/>
          <w:sz w:val="20"/>
          <w:szCs w:val="20"/>
          <w:lang w:val="es-SV"/>
        </w:rPr>
        <w:t xml:space="preserve"> 4, 28). Pero no es menos grave el error de quienes, por el contrario, piensan que pueden entregarse totalmente a los asuntos temporales como si estos fuesen ajenos del todo a la vida religiosa, pensando que esta se reduce meramente a ciertos actos de culto y al cumplimiento de determinadas obligaciones morales</w:t>
      </w:r>
      <w:r w:rsidR="003A0CE4">
        <w:rPr>
          <w:rFonts w:ascii="Times New Roman" w:hAnsi="Times New Roman"/>
          <w:sz w:val="20"/>
          <w:szCs w:val="20"/>
          <w:lang w:val="es-SV"/>
        </w:rPr>
        <w:t>. El divorcio entre la fe y la vida diaria de muchos debe ser considerado como uno de los más graves errores de nuestra época (GS 41).</w:t>
      </w:r>
    </w:p>
    <w:p w:rsidR="00151348" w:rsidRDefault="003A0CE4" w:rsidP="003A0CE4">
      <w:pPr>
        <w:jc w:val="both"/>
        <w:rPr>
          <w:rFonts w:ascii="Times New Roman" w:hAnsi="Times New Roman"/>
          <w:sz w:val="24"/>
          <w:szCs w:val="24"/>
          <w:lang w:val="es-SV"/>
        </w:rPr>
      </w:pPr>
      <w:r w:rsidRPr="003A0CE4">
        <w:rPr>
          <w:rFonts w:ascii="Times New Roman" w:hAnsi="Times New Roman"/>
          <w:sz w:val="24"/>
          <w:szCs w:val="24"/>
          <w:lang w:val="es-SV"/>
        </w:rPr>
        <w:t>Y los textos escriturarios sobre los que funda el Concilio esta manera</w:t>
      </w:r>
      <w:r w:rsidR="00536A61">
        <w:rPr>
          <w:rFonts w:ascii="Times New Roman" w:hAnsi="Times New Roman"/>
          <w:sz w:val="24"/>
          <w:szCs w:val="24"/>
          <w:lang w:val="es-SV"/>
        </w:rPr>
        <w:t xml:space="preserve"> de</w:t>
      </w:r>
      <w:r w:rsidRPr="003A0CE4">
        <w:rPr>
          <w:rFonts w:ascii="Times New Roman" w:hAnsi="Times New Roman"/>
          <w:sz w:val="24"/>
          <w:szCs w:val="24"/>
          <w:lang w:val="es-SV"/>
        </w:rPr>
        <w:t xml:space="preserve"> dirigirse a la Iglesia y a la humanidad </w:t>
      </w:r>
      <w:r>
        <w:rPr>
          <w:rFonts w:ascii="Times New Roman" w:hAnsi="Times New Roman"/>
          <w:sz w:val="24"/>
          <w:szCs w:val="24"/>
          <w:lang w:val="es-SV"/>
        </w:rPr>
        <w:t xml:space="preserve">son precisamente </w:t>
      </w:r>
      <w:proofErr w:type="spellStart"/>
      <w:r>
        <w:rPr>
          <w:rFonts w:ascii="Times New Roman" w:hAnsi="Times New Roman"/>
          <w:sz w:val="24"/>
          <w:szCs w:val="24"/>
          <w:lang w:val="es-SV"/>
        </w:rPr>
        <w:t>Is</w:t>
      </w:r>
      <w:proofErr w:type="spellEnd"/>
      <w:r>
        <w:rPr>
          <w:rFonts w:ascii="Times New Roman" w:hAnsi="Times New Roman"/>
          <w:sz w:val="24"/>
          <w:szCs w:val="24"/>
          <w:lang w:val="es-SV"/>
        </w:rPr>
        <w:t xml:space="preserve"> 58, 1-12, Mt 23, 3-23 y Mc 7, 10-13. </w:t>
      </w:r>
    </w:p>
    <w:p w:rsidR="00151348" w:rsidRDefault="003A0CE4" w:rsidP="003A0CE4">
      <w:pPr>
        <w:jc w:val="both"/>
        <w:rPr>
          <w:rFonts w:ascii="Times New Roman" w:hAnsi="Times New Roman"/>
          <w:sz w:val="24"/>
          <w:szCs w:val="24"/>
          <w:lang w:val="es-SV"/>
        </w:rPr>
      </w:pPr>
      <w:r>
        <w:rPr>
          <w:rFonts w:ascii="Times New Roman" w:hAnsi="Times New Roman"/>
          <w:sz w:val="24"/>
          <w:szCs w:val="24"/>
          <w:lang w:val="es-SV"/>
        </w:rPr>
        <w:t>El texto de Isaías habla del ayuno como práctica cultual con la cual muchos “desean tener cerca a Dios”, pero mientras se practica el ayuno se buscan los propios intereses y se maltrata a los empleados, se convierte la vida social en peleas competitivas con daño para los demás (</w:t>
      </w:r>
      <w:proofErr w:type="spellStart"/>
      <w:r>
        <w:rPr>
          <w:rFonts w:ascii="Times New Roman" w:hAnsi="Times New Roman"/>
          <w:sz w:val="24"/>
          <w:szCs w:val="24"/>
          <w:lang w:val="es-SV"/>
        </w:rPr>
        <w:t>Is</w:t>
      </w:r>
      <w:proofErr w:type="spellEnd"/>
      <w:r>
        <w:rPr>
          <w:rFonts w:ascii="Times New Roman" w:hAnsi="Times New Roman"/>
          <w:sz w:val="24"/>
          <w:szCs w:val="24"/>
          <w:lang w:val="es-SV"/>
        </w:rPr>
        <w:t xml:space="preserve"> 58</w:t>
      </w:r>
      <w:r w:rsidR="00151348">
        <w:rPr>
          <w:rFonts w:ascii="Times New Roman" w:hAnsi="Times New Roman"/>
          <w:sz w:val="24"/>
          <w:szCs w:val="24"/>
          <w:lang w:val="es-SV"/>
        </w:rPr>
        <w:t>, 3-4) mientras peregrinan a santuarios</w:t>
      </w:r>
      <w:r w:rsidR="00536A61">
        <w:rPr>
          <w:rFonts w:ascii="Times New Roman" w:hAnsi="Times New Roman"/>
          <w:sz w:val="24"/>
          <w:szCs w:val="24"/>
          <w:lang w:val="es-SV"/>
        </w:rPr>
        <w:t>, “cargan” en Semana Santa,</w:t>
      </w:r>
      <w:r w:rsidR="00151348">
        <w:rPr>
          <w:rFonts w:ascii="Times New Roman" w:hAnsi="Times New Roman"/>
          <w:sz w:val="24"/>
          <w:szCs w:val="24"/>
          <w:lang w:val="es-SV"/>
        </w:rPr>
        <w:t xml:space="preserve"> o “pagan”</w:t>
      </w:r>
      <w:r w:rsidR="00536A61">
        <w:rPr>
          <w:rFonts w:ascii="Times New Roman" w:hAnsi="Times New Roman"/>
          <w:sz w:val="24"/>
          <w:szCs w:val="24"/>
          <w:lang w:val="es-SV"/>
        </w:rPr>
        <w:t xml:space="preserve"> mandas,</w:t>
      </w:r>
      <w:r w:rsidR="00151348">
        <w:rPr>
          <w:rFonts w:ascii="Times New Roman" w:hAnsi="Times New Roman"/>
          <w:sz w:val="24"/>
          <w:szCs w:val="24"/>
          <w:lang w:val="es-SV"/>
        </w:rPr>
        <w:t xml:space="preserve"> ritos y celebraciones. “</w:t>
      </w:r>
      <w:r w:rsidR="00536A61">
        <w:rPr>
          <w:rFonts w:ascii="Times New Roman" w:hAnsi="Times New Roman"/>
          <w:sz w:val="24"/>
          <w:szCs w:val="24"/>
          <w:lang w:val="es-SV"/>
        </w:rPr>
        <w:t>¿</w:t>
      </w:r>
      <w:r w:rsidR="00151348">
        <w:rPr>
          <w:rFonts w:ascii="Times New Roman" w:hAnsi="Times New Roman"/>
          <w:sz w:val="24"/>
          <w:szCs w:val="24"/>
          <w:lang w:val="es-SV"/>
        </w:rPr>
        <w:t>Es ese el ayuno que el Señor desea?” “El ayuno que yo quiero es éste: abrir las prisiones injustas, hacer saltar los cerrojos de los cepos, dejar libres a los oprimidos…, compartir tu pan con el hambriento, hospedar a los pobres sin techo, vestir al que ves desnudo y no despreocuparte de tu hermano” (</w:t>
      </w:r>
      <w:proofErr w:type="spellStart"/>
      <w:r w:rsidR="00151348">
        <w:rPr>
          <w:rFonts w:ascii="Times New Roman" w:hAnsi="Times New Roman"/>
          <w:sz w:val="24"/>
          <w:szCs w:val="24"/>
          <w:lang w:val="es-SV"/>
        </w:rPr>
        <w:t>Is</w:t>
      </w:r>
      <w:proofErr w:type="spellEnd"/>
      <w:r w:rsidR="00151348">
        <w:rPr>
          <w:rFonts w:ascii="Times New Roman" w:hAnsi="Times New Roman"/>
          <w:sz w:val="24"/>
          <w:szCs w:val="24"/>
          <w:lang w:val="es-SV"/>
        </w:rPr>
        <w:t xml:space="preserve"> 58, 5-7). “Entonces brillará tu luz con la aurora…, tu justicia te abrirá camino” (</w:t>
      </w:r>
      <w:proofErr w:type="spellStart"/>
      <w:r w:rsidR="00151348">
        <w:rPr>
          <w:rFonts w:ascii="Times New Roman" w:hAnsi="Times New Roman"/>
          <w:sz w:val="24"/>
          <w:szCs w:val="24"/>
          <w:lang w:val="es-SV"/>
        </w:rPr>
        <w:t>Is</w:t>
      </w:r>
      <w:proofErr w:type="spellEnd"/>
      <w:r w:rsidR="00151348">
        <w:rPr>
          <w:rFonts w:ascii="Times New Roman" w:hAnsi="Times New Roman"/>
          <w:sz w:val="24"/>
          <w:szCs w:val="24"/>
          <w:lang w:val="es-SV"/>
        </w:rPr>
        <w:t xml:space="preserve"> 58,8).  </w:t>
      </w:r>
    </w:p>
    <w:p w:rsidR="00151348" w:rsidRDefault="00151348" w:rsidP="003A0CE4">
      <w:pPr>
        <w:jc w:val="both"/>
        <w:rPr>
          <w:rFonts w:ascii="Times New Roman" w:hAnsi="Times New Roman"/>
          <w:sz w:val="24"/>
          <w:szCs w:val="24"/>
          <w:lang w:val="es-SV"/>
        </w:rPr>
      </w:pPr>
      <w:r>
        <w:rPr>
          <w:rFonts w:ascii="Times New Roman" w:hAnsi="Times New Roman"/>
          <w:sz w:val="24"/>
          <w:szCs w:val="24"/>
          <w:lang w:val="es-SV"/>
        </w:rPr>
        <w:t>El texto de Mateo contiene esta frase lapidaria:</w:t>
      </w:r>
      <w:proofErr w:type="gramStart"/>
      <w:r>
        <w:rPr>
          <w:rFonts w:ascii="Times New Roman" w:hAnsi="Times New Roman"/>
          <w:sz w:val="24"/>
          <w:szCs w:val="24"/>
          <w:lang w:val="es-SV"/>
        </w:rPr>
        <w:t>”¡</w:t>
      </w:r>
      <w:proofErr w:type="gramEnd"/>
      <w:r>
        <w:rPr>
          <w:rFonts w:ascii="Times New Roman" w:hAnsi="Times New Roman"/>
          <w:sz w:val="24"/>
          <w:szCs w:val="24"/>
          <w:lang w:val="es-SV"/>
        </w:rPr>
        <w:t>Ay de ustedes, letrados y fariseos hipócritas, que pagan el impuesto de la menta, del anís y del comino, y descuidan lo más importante de la ley: la justicia, la misericordia y la fe.” (Mt 23, 23.</w:t>
      </w:r>
    </w:p>
    <w:p w:rsidR="00151348" w:rsidRDefault="00151348" w:rsidP="003A0CE4">
      <w:pPr>
        <w:jc w:val="both"/>
        <w:rPr>
          <w:rFonts w:ascii="Times New Roman" w:hAnsi="Times New Roman"/>
          <w:sz w:val="24"/>
          <w:szCs w:val="24"/>
          <w:lang w:val="es-SV"/>
        </w:rPr>
      </w:pPr>
      <w:r>
        <w:rPr>
          <w:rFonts w:ascii="Times New Roman" w:hAnsi="Times New Roman"/>
          <w:sz w:val="24"/>
          <w:szCs w:val="24"/>
          <w:lang w:val="es-SV"/>
        </w:rPr>
        <w:t>Y en el texto de Marcos se lee</w:t>
      </w:r>
      <w:r w:rsidR="00893520">
        <w:rPr>
          <w:rFonts w:ascii="Times New Roman" w:hAnsi="Times New Roman"/>
          <w:sz w:val="24"/>
          <w:szCs w:val="24"/>
          <w:lang w:val="es-SV"/>
        </w:rPr>
        <w:t xml:space="preserve">: “Dejan de lado el mandato de Dios para mantener su propia tradición. Pues Moisés dijo: Sustenta a tu padre y a tu madre…Ustedes en cambio dicen: si uno comunica a su padre o a su madre que la ayuda que debía darles es </w:t>
      </w:r>
      <w:proofErr w:type="spellStart"/>
      <w:r w:rsidR="00893520">
        <w:rPr>
          <w:rFonts w:ascii="Times New Roman" w:hAnsi="Times New Roman"/>
          <w:i/>
          <w:sz w:val="24"/>
          <w:szCs w:val="24"/>
          <w:lang w:val="es-SV"/>
        </w:rPr>
        <w:t>qorbán</w:t>
      </w:r>
      <w:proofErr w:type="spellEnd"/>
      <w:r w:rsidR="00893520">
        <w:rPr>
          <w:rFonts w:ascii="Times New Roman" w:hAnsi="Times New Roman"/>
          <w:sz w:val="24"/>
          <w:szCs w:val="24"/>
          <w:lang w:val="es-SV"/>
        </w:rPr>
        <w:t xml:space="preserve"> –es decir, ofrenda sagrada, entonces le está permitido no ayudarlos. Y así invalidan el precepto de Dios en nombre de su tradición” (Mc (7, 10-13).</w:t>
      </w:r>
    </w:p>
    <w:p w:rsidR="00893520" w:rsidRDefault="00893520" w:rsidP="003A0CE4">
      <w:pPr>
        <w:jc w:val="both"/>
        <w:rPr>
          <w:rFonts w:ascii="Times New Roman" w:hAnsi="Times New Roman"/>
          <w:sz w:val="24"/>
          <w:szCs w:val="24"/>
          <w:lang w:val="es-SV"/>
        </w:rPr>
      </w:pPr>
      <w:r>
        <w:rPr>
          <w:rFonts w:ascii="Times New Roman" w:hAnsi="Times New Roman"/>
          <w:sz w:val="24"/>
          <w:szCs w:val="24"/>
          <w:lang w:val="es-SV"/>
        </w:rPr>
        <w:t>Estos son los textos que traducen lo que el Concilio quiere decir con “el divorcio entre la fe y la vida diaria”.</w:t>
      </w:r>
    </w:p>
    <w:p w:rsidR="00483083" w:rsidRDefault="00893520" w:rsidP="003A0CE4">
      <w:pPr>
        <w:jc w:val="both"/>
        <w:rPr>
          <w:rFonts w:ascii="Times New Roman" w:hAnsi="Times New Roman"/>
          <w:sz w:val="24"/>
          <w:szCs w:val="24"/>
          <w:lang w:val="es-SV"/>
        </w:rPr>
      </w:pPr>
      <w:r>
        <w:rPr>
          <w:rFonts w:ascii="Times New Roman" w:hAnsi="Times New Roman"/>
          <w:sz w:val="24"/>
          <w:szCs w:val="24"/>
          <w:lang w:val="es-SV"/>
        </w:rPr>
        <w:t xml:space="preserve">La </w:t>
      </w:r>
      <w:proofErr w:type="spellStart"/>
      <w:r w:rsidRPr="00893520">
        <w:rPr>
          <w:rFonts w:ascii="Times New Roman" w:hAnsi="Times New Roman"/>
          <w:i/>
          <w:sz w:val="24"/>
          <w:szCs w:val="24"/>
          <w:lang w:val="es-SV"/>
        </w:rPr>
        <w:t>Gaudium</w:t>
      </w:r>
      <w:proofErr w:type="spellEnd"/>
      <w:r w:rsidRPr="00893520">
        <w:rPr>
          <w:rFonts w:ascii="Times New Roman" w:hAnsi="Times New Roman"/>
          <w:i/>
          <w:sz w:val="24"/>
          <w:szCs w:val="24"/>
          <w:lang w:val="es-SV"/>
        </w:rPr>
        <w:t xml:space="preserve"> et </w:t>
      </w:r>
      <w:proofErr w:type="spellStart"/>
      <w:r w:rsidRPr="00893520">
        <w:rPr>
          <w:rFonts w:ascii="Times New Roman" w:hAnsi="Times New Roman"/>
          <w:i/>
          <w:sz w:val="24"/>
          <w:szCs w:val="24"/>
          <w:lang w:val="es-SV"/>
        </w:rPr>
        <w:t>Spes</w:t>
      </w:r>
      <w:proofErr w:type="spellEnd"/>
      <w:r>
        <w:rPr>
          <w:rFonts w:ascii="Times New Roman" w:hAnsi="Times New Roman"/>
          <w:i/>
          <w:sz w:val="24"/>
          <w:szCs w:val="24"/>
          <w:lang w:val="es-SV"/>
        </w:rPr>
        <w:t xml:space="preserve"> </w:t>
      </w:r>
      <w:r>
        <w:rPr>
          <w:rFonts w:ascii="Times New Roman" w:hAnsi="Times New Roman"/>
          <w:sz w:val="24"/>
          <w:szCs w:val="24"/>
          <w:lang w:val="es-SV"/>
        </w:rPr>
        <w:t xml:space="preserve">no resuelve estos problemas totalmente porque en el Vaticano II la Iglesia está a penas intentando salir del </w:t>
      </w:r>
      <w:proofErr w:type="spellStart"/>
      <w:r>
        <w:rPr>
          <w:rFonts w:ascii="Times New Roman" w:hAnsi="Times New Roman"/>
          <w:sz w:val="24"/>
          <w:szCs w:val="24"/>
          <w:lang w:val="es-SV"/>
        </w:rPr>
        <w:t>Constantinismo</w:t>
      </w:r>
      <w:proofErr w:type="spellEnd"/>
      <w:r>
        <w:rPr>
          <w:rFonts w:ascii="Times New Roman" w:hAnsi="Times New Roman"/>
          <w:sz w:val="24"/>
          <w:szCs w:val="24"/>
          <w:lang w:val="es-SV"/>
        </w:rPr>
        <w:t>.</w:t>
      </w:r>
      <w:r w:rsidR="00483083">
        <w:rPr>
          <w:rFonts w:ascii="Times New Roman" w:hAnsi="Times New Roman"/>
          <w:sz w:val="24"/>
          <w:szCs w:val="24"/>
          <w:lang w:val="es-SV"/>
        </w:rPr>
        <w:t xml:space="preserve"> </w:t>
      </w:r>
      <w:r>
        <w:rPr>
          <w:rFonts w:ascii="Times New Roman" w:hAnsi="Times New Roman"/>
          <w:sz w:val="24"/>
          <w:szCs w:val="24"/>
          <w:lang w:val="es-SV"/>
        </w:rPr>
        <w:t xml:space="preserve"> Sin</w:t>
      </w:r>
      <w:r w:rsidR="00483083">
        <w:rPr>
          <w:rFonts w:ascii="Times New Roman" w:hAnsi="Times New Roman"/>
          <w:sz w:val="24"/>
          <w:szCs w:val="24"/>
          <w:lang w:val="es-SV"/>
        </w:rPr>
        <w:t xml:space="preserve"> embargo, da pistas importantes. Lo verdaderamente importante es que construye cuatro capítulos teológicos en los que va esbozando una manera profunda de ver las relaciones entre “La Iglesia y la vocación de la persona humana y de la  humanidad” y camina por “La dignidad humana”, “La comunidad humana”, “La actividad humana en el mundo” y “La misión </w:t>
      </w:r>
      <w:r w:rsidR="00483083">
        <w:rPr>
          <w:rFonts w:ascii="Times New Roman" w:hAnsi="Times New Roman"/>
          <w:sz w:val="24"/>
          <w:szCs w:val="24"/>
          <w:lang w:val="es-SV"/>
        </w:rPr>
        <w:lastRenderedPageBreak/>
        <w:t>de la Iglesia en el mundo contemporáneo”, para luego abordar en forma de teología de la praxis humana los capítulos de la familia, la cultura, la sociedad y la economía, la política, la paz y la guerra y la comunidad internacional. Es en el cuarto capítulo sobre la misión de la Iglesia en el mundo contemporáneo, donde el Vaticano II intenta afrontar los problemas de la diferencia de misión, hasta un cierto punto, entre el laicado y el resto de la Iglesia:</w:t>
      </w:r>
    </w:p>
    <w:p w:rsidR="00536A61" w:rsidRDefault="00893520" w:rsidP="00536A61">
      <w:pPr>
        <w:ind w:left="708"/>
        <w:jc w:val="both"/>
        <w:rPr>
          <w:rFonts w:ascii="Times New Roman" w:hAnsi="Times New Roman"/>
          <w:sz w:val="24"/>
          <w:szCs w:val="24"/>
          <w:lang w:val="es-SV"/>
        </w:rPr>
      </w:pPr>
      <w:r w:rsidRPr="00536A61">
        <w:rPr>
          <w:rFonts w:ascii="Times New Roman" w:hAnsi="Times New Roman"/>
          <w:sz w:val="20"/>
          <w:szCs w:val="20"/>
          <w:lang w:val="es-SV"/>
        </w:rPr>
        <w:t>Los laicos, que desempeñan parte activa en toda la vida de la Iglesia</w:t>
      </w:r>
      <w:r w:rsidR="00F902AA" w:rsidRPr="00536A61">
        <w:rPr>
          <w:rFonts w:ascii="Times New Roman" w:hAnsi="Times New Roman"/>
          <w:sz w:val="20"/>
          <w:szCs w:val="20"/>
          <w:lang w:val="es-SV"/>
        </w:rPr>
        <w:t>, no solamente están obligados a internalizar en el mundo el espíritu de Jesucristo, sino que además su vocación se extiende a ser testigos de Cristo en todo momento, en medio de la sociedad humana. Los obispos, que han recibido la misión de gobernar la Iglesia de Dios, prediquen juntamente con sus sacerdotes el mensaje de Cristo, de tal manera que toda la actividad terrena de los fieles quede como inundada por la luz del Evangelio. Además, recuerden todos los pastores que son ellos los que con su trato y su trabajo pastoral diario exponen al mundo el rostro de la Iglesia” (GS 43).</w:t>
      </w:r>
      <w:r w:rsidR="00F902AA">
        <w:rPr>
          <w:rFonts w:ascii="Times New Roman" w:hAnsi="Times New Roman"/>
          <w:sz w:val="24"/>
          <w:szCs w:val="24"/>
          <w:lang w:val="es-SV"/>
        </w:rPr>
        <w:t xml:space="preserve"> </w:t>
      </w:r>
    </w:p>
    <w:p w:rsidR="00BA04D0" w:rsidRDefault="00F902AA" w:rsidP="00536A61">
      <w:pPr>
        <w:jc w:val="both"/>
        <w:rPr>
          <w:rFonts w:ascii="Times New Roman" w:hAnsi="Times New Roman"/>
          <w:sz w:val="24"/>
          <w:szCs w:val="24"/>
          <w:lang w:val="es-SV"/>
        </w:rPr>
      </w:pPr>
      <w:r>
        <w:rPr>
          <w:rFonts w:ascii="Times New Roman" w:hAnsi="Times New Roman"/>
          <w:sz w:val="24"/>
          <w:szCs w:val="24"/>
          <w:lang w:val="es-SV"/>
        </w:rPr>
        <w:t>Uno se rebela frente a esta reliquia de la antigua manera de pensar la Iglesia como la Jerarquía</w:t>
      </w:r>
      <w:r w:rsidR="00536A61">
        <w:rPr>
          <w:rFonts w:ascii="Times New Roman" w:hAnsi="Times New Roman"/>
          <w:sz w:val="24"/>
          <w:szCs w:val="24"/>
          <w:lang w:val="es-SV"/>
        </w:rPr>
        <w:t>, patente en la frase final</w:t>
      </w:r>
      <w:r>
        <w:rPr>
          <w:rFonts w:ascii="Times New Roman" w:hAnsi="Times New Roman"/>
          <w:sz w:val="24"/>
          <w:szCs w:val="24"/>
          <w:lang w:val="es-SV"/>
        </w:rPr>
        <w:t>. Pero recordemos que el Vaticano II es un acto de aprendizaje</w:t>
      </w:r>
      <w:r w:rsidR="00536A61">
        <w:rPr>
          <w:rFonts w:ascii="Times New Roman" w:hAnsi="Times New Roman"/>
          <w:sz w:val="24"/>
          <w:szCs w:val="24"/>
          <w:lang w:val="es-SV"/>
        </w:rPr>
        <w:t>. El t</w:t>
      </w:r>
      <w:r w:rsidR="00D90507">
        <w:rPr>
          <w:rFonts w:ascii="Times New Roman" w:hAnsi="Times New Roman"/>
          <w:sz w:val="24"/>
          <w:szCs w:val="24"/>
          <w:lang w:val="es-SV"/>
        </w:rPr>
        <w:t xml:space="preserve">exto sigue así, como enmendándose a sí mismo: “Con su vida y con su palabra, ayudados por los religiosos y por sus fieles [es decir, por el laicado], muestren que la Iglesia, aun por su sola presencia, portadora de todos sus dones, es fuente inagotable de las virtudes que principalmente necesita el mundo de hoy.” Y después de este momento de fe en la gracia que vive, reconoce el Vaticano II que “aun hoy día es mucha la distancia entre el mensaje que ella anuncia y la fragilidad humana de los mensajeros a quienes está confiado el Evangelio.” Y, ya en una actitud de humidad a la que no estábamos acostumbrados, los Padres del Vaticano II confiesan “cuánto le queda a la Iglesia aún por madurar constantemente en la relación que debe mantener con el mundo.”  Pero tiene fe en que la </w:t>
      </w:r>
      <w:r w:rsidR="008E38D0">
        <w:rPr>
          <w:rFonts w:ascii="Times New Roman" w:hAnsi="Times New Roman"/>
          <w:sz w:val="24"/>
          <w:szCs w:val="24"/>
          <w:lang w:val="es-SV"/>
        </w:rPr>
        <w:t xml:space="preserve">conducción del Espíritu Santo hará que se limpie y se renueve “para que brille con mayor claridad la señal de Cristo en el rostro de la Iglesia.” (GS 43) Hemos dejado para el final unas palabras de la misma Constitución pastoral que muestran el deseo de aquellos padres conciliares, o al menos de la mayoría, de liberar a los obispos y al papa de la carga terrible de tener las respuestas para todos los problemas: </w:t>
      </w:r>
    </w:p>
    <w:p w:rsidR="00BA04D0" w:rsidRDefault="008E38D0" w:rsidP="00BA04D0">
      <w:pPr>
        <w:ind w:left="708"/>
        <w:jc w:val="both"/>
        <w:rPr>
          <w:rFonts w:ascii="Times New Roman" w:hAnsi="Times New Roman"/>
          <w:sz w:val="24"/>
          <w:szCs w:val="24"/>
          <w:lang w:val="es-SV"/>
        </w:rPr>
      </w:pPr>
      <w:r w:rsidRPr="00BA04D0">
        <w:rPr>
          <w:rFonts w:ascii="Times New Roman" w:hAnsi="Times New Roman"/>
          <w:sz w:val="20"/>
          <w:szCs w:val="20"/>
          <w:lang w:val="es-SV"/>
        </w:rPr>
        <w:t>A la conciencia bien formada del laicado toca lograr que la ley divina quede internalizada en la vida de la ciudad terrena. De los sacerdotes los laicos pueden esperar orientación e impulso espiritual. Pero no piensen que sus pastores gozan siempre de tal condición de expertos como para poderles ofrecer inmediatamente</w:t>
      </w:r>
      <w:r w:rsidR="00F057CD" w:rsidRPr="00BA04D0">
        <w:rPr>
          <w:rFonts w:ascii="Times New Roman" w:hAnsi="Times New Roman"/>
          <w:sz w:val="20"/>
          <w:szCs w:val="20"/>
          <w:lang w:val="es-SV"/>
        </w:rPr>
        <w:t xml:space="preserve"> soluciones concretas a todos los problemas, incluso graves, que surjan. No es esta su misión. Cumpla</w:t>
      </w:r>
      <w:r w:rsidR="00BA04D0" w:rsidRPr="00BA04D0">
        <w:rPr>
          <w:rFonts w:ascii="Times New Roman" w:hAnsi="Times New Roman"/>
          <w:sz w:val="20"/>
          <w:szCs w:val="20"/>
          <w:lang w:val="es-SV"/>
        </w:rPr>
        <w:t>n</w:t>
      </w:r>
      <w:r w:rsidR="00F057CD" w:rsidRPr="00BA04D0">
        <w:rPr>
          <w:rFonts w:ascii="Times New Roman" w:hAnsi="Times New Roman"/>
          <w:sz w:val="20"/>
          <w:szCs w:val="20"/>
          <w:lang w:val="es-SV"/>
        </w:rPr>
        <w:t xml:space="preserve"> más bien los laicos su propia función iluminados por la sabiduría cristiana y prestando atención con respeto a la doctrina del Magisterio.</w:t>
      </w:r>
      <w:r w:rsidR="00F057CD" w:rsidRPr="00BA04D0">
        <w:rPr>
          <w:rStyle w:val="Refdenotaalpie"/>
          <w:rFonts w:ascii="Times New Roman" w:hAnsi="Times New Roman"/>
          <w:sz w:val="20"/>
          <w:szCs w:val="20"/>
          <w:lang w:val="es-SV"/>
        </w:rPr>
        <w:footnoteReference w:id="93"/>
      </w:r>
      <w:r>
        <w:rPr>
          <w:rFonts w:ascii="Times New Roman" w:hAnsi="Times New Roman"/>
          <w:sz w:val="24"/>
          <w:szCs w:val="24"/>
          <w:lang w:val="es-SV"/>
        </w:rPr>
        <w:t xml:space="preserve"> </w:t>
      </w:r>
    </w:p>
    <w:p w:rsidR="00893520" w:rsidRDefault="00953F3D" w:rsidP="00BA04D0">
      <w:pPr>
        <w:jc w:val="both"/>
        <w:rPr>
          <w:rFonts w:ascii="Times New Roman" w:hAnsi="Times New Roman"/>
          <w:sz w:val="24"/>
          <w:szCs w:val="24"/>
          <w:lang w:val="es-SV"/>
        </w:rPr>
      </w:pPr>
      <w:r>
        <w:rPr>
          <w:rFonts w:ascii="Times New Roman" w:hAnsi="Times New Roman"/>
          <w:sz w:val="24"/>
          <w:szCs w:val="24"/>
          <w:lang w:val="es-SV"/>
        </w:rPr>
        <w:t>A</w:t>
      </w:r>
      <w:r w:rsidR="00F057CD">
        <w:rPr>
          <w:rFonts w:ascii="Times New Roman" w:hAnsi="Times New Roman"/>
          <w:sz w:val="24"/>
          <w:szCs w:val="24"/>
          <w:lang w:val="es-SV"/>
        </w:rPr>
        <w:t>quí, como diría el Papa Juan, los obispos se atrevieron a dar un “salto” hacia el despojo de aquel halo de omnisciencia con el que la cristiandad constantiniana los había aureolado.</w:t>
      </w:r>
    </w:p>
    <w:p w:rsidR="00B23B7B" w:rsidRPr="00B23B7B" w:rsidRDefault="00B23B7B" w:rsidP="003A0CE4">
      <w:pPr>
        <w:jc w:val="both"/>
        <w:rPr>
          <w:rFonts w:ascii="Times New Roman" w:hAnsi="Times New Roman"/>
          <w:sz w:val="24"/>
          <w:szCs w:val="24"/>
          <w:lang w:val="es-SV"/>
        </w:rPr>
      </w:pPr>
      <w:r>
        <w:rPr>
          <w:rFonts w:ascii="Times New Roman" w:hAnsi="Times New Roman"/>
          <w:sz w:val="24"/>
          <w:szCs w:val="24"/>
          <w:lang w:val="es-SV"/>
        </w:rPr>
        <w:lastRenderedPageBreak/>
        <w:t>Volviendo a la LG, quiero destacar un párrafo del último número del capít</w:t>
      </w:r>
      <w:r w:rsidR="00BA04D0">
        <w:rPr>
          <w:rFonts w:ascii="Times New Roman" w:hAnsi="Times New Roman"/>
          <w:sz w:val="24"/>
          <w:szCs w:val="24"/>
          <w:lang w:val="es-SV"/>
        </w:rPr>
        <w:t>ulo IV dedicado al laicado. En é</w:t>
      </w:r>
      <w:r>
        <w:rPr>
          <w:rFonts w:ascii="Times New Roman" w:hAnsi="Times New Roman"/>
          <w:sz w:val="24"/>
          <w:szCs w:val="24"/>
          <w:lang w:val="es-SV"/>
        </w:rPr>
        <w:t>l recoge la enseñanza de Pío XII sobre el derecho a la opinión pública en la Iglesia: “En la medida de los conocimientos, de la competencia y del prestigio (</w:t>
      </w:r>
      <w:r>
        <w:rPr>
          <w:rFonts w:ascii="Times New Roman" w:hAnsi="Times New Roman"/>
          <w:i/>
          <w:sz w:val="24"/>
          <w:szCs w:val="24"/>
          <w:lang w:val="es-SV"/>
        </w:rPr>
        <w:t xml:space="preserve">pro </w:t>
      </w:r>
      <w:proofErr w:type="spellStart"/>
      <w:r>
        <w:rPr>
          <w:rFonts w:ascii="Times New Roman" w:hAnsi="Times New Roman"/>
          <w:i/>
          <w:sz w:val="24"/>
          <w:szCs w:val="24"/>
          <w:lang w:val="es-SV"/>
        </w:rPr>
        <w:t>scientia</w:t>
      </w:r>
      <w:proofErr w:type="spellEnd"/>
      <w:r>
        <w:rPr>
          <w:rFonts w:ascii="Times New Roman" w:hAnsi="Times New Roman"/>
          <w:i/>
          <w:sz w:val="24"/>
          <w:szCs w:val="24"/>
          <w:lang w:val="es-SV"/>
        </w:rPr>
        <w:t xml:space="preserve">, </w:t>
      </w:r>
      <w:proofErr w:type="spellStart"/>
      <w:r>
        <w:rPr>
          <w:rFonts w:ascii="Times New Roman" w:hAnsi="Times New Roman"/>
          <w:i/>
          <w:sz w:val="24"/>
          <w:szCs w:val="24"/>
          <w:lang w:val="es-SV"/>
        </w:rPr>
        <w:t>competentia</w:t>
      </w:r>
      <w:proofErr w:type="spellEnd"/>
      <w:r>
        <w:rPr>
          <w:rFonts w:ascii="Times New Roman" w:hAnsi="Times New Roman"/>
          <w:i/>
          <w:sz w:val="24"/>
          <w:szCs w:val="24"/>
          <w:lang w:val="es-SV"/>
        </w:rPr>
        <w:t xml:space="preserve"> et </w:t>
      </w:r>
      <w:proofErr w:type="spellStart"/>
      <w:r>
        <w:rPr>
          <w:rFonts w:ascii="Times New Roman" w:hAnsi="Times New Roman"/>
          <w:i/>
          <w:sz w:val="24"/>
          <w:szCs w:val="24"/>
          <w:lang w:val="es-SV"/>
        </w:rPr>
        <w:t>praestantia</w:t>
      </w:r>
      <w:proofErr w:type="spellEnd"/>
      <w:r>
        <w:rPr>
          <w:rFonts w:ascii="Times New Roman" w:hAnsi="Times New Roman"/>
          <w:sz w:val="24"/>
          <w:szCs w:val="24"/>
          <w:lang w:val="es-SV"/>
        </w:rPr>
        <w:t>) que poseen</w:t>
      </w:r>
      <w:r w:rsidR="00BA04D0">
        <w:rPr>
          <w:rFonts w:ascii="Times New Roman" w:hAnsi="Times New Roman"/>
          <w:sz w:val="24"/>
          <w:szCs w:val="24"/>
          <w:lang w:val="es-SV"/>
        </w:rPr>
        <w:t>,</w:t>
      </w:r>
      <w:r>
        <w:rPr>
          <w:rFonts w:ascii="Times New Roman" w:hAnsi="Times New Roman"/>
          <w:sz w:val="24"/>
          <w:szCs w:val="24"/>
          <w:lang w:val="es-SV"/>
        </w:rPr>
        <w:t xml:space="preserve"> [los laicos] tienen el derecho, más aún algunas veces el deber de manifestar su parecer</w:t>
      </w:r>
      <w:r>
        <w:rPr>
          <w:rStyle w:val="Refdenotaalpie"/>
          <w:rFonts w:ascii="Times New Roman" w:hAnsi="Times New Roman"/>
          <w:sz w:val="24"/>
          <w:szCs w:val="24"/>
          <w:lang w:val="es-SV"/>
        </w:rPr>
        <w:footnoteReference w:id="94"/>
      </w:r>
      <w:r w:rsidR="00E42288">
        <w:rPr>
          <w:rFonts w:ascii="Times New Roman" w:hAnsi="Times New Roman"/>
          <w:sz w:val="24"/>
          <w:szCs w:val="24"/>
          <w:lang w:val="es-SV"/>
        </w:rPr>
        <w:t xml:space="preserve"> sobre aquellas cosas que dicen relación al bien de la Iglesia</w:t>
      </w:r>
      <w:r w:rsidR="00BA04D0">
        <w:rPr>
          <w:rFonts w:ascii="Times New Roman" w:hAnsi="Times New Roman"/>
          <w:sz w:val="24"/>
          <w:szCs w:val="24"/>
          <w:lang w:val="es-SV"/>
        </w:rPr>
        <w:t>”</w:t>
      </w:r>
      <w:r w:rsidR="00E42288">
        <w:rPr>
          <w:rFonts w:ascii="Times New Roman" w:hAnsi="Times New Roman"/>
          <w:sz w:val="24"/>
          <w:szCs w:val="24"/>
          <w:lang w:val="es-SV"/>
        </w:rPr>
        <w:t>. Este texto, aun siendo importante de todas maneras, dentro de esta Iglesia que el Concilio todavía entiende como “soci</w:t>
      </w:r>
      <w:r w:rsidR="00893C54">
        <w:rPr>
          <w:rFonts w:ascii="Times New Roman" w:hAnsi="Times New Roman"/>
          <w:sz w:val="24"/>
          <w:szCs w:val="24"/>
          <w:lang w:val="es-SV"/>
        </w:rPr>
        <w:t>edad” (LG 8), no deja de disonarnos si hemos de seguir a Jesús de Nazaret, que</w:t>
      </w:r>
      <w:r w:rsidR="00135304">
        <w:rPr>
          <w:rFonts w:ascii="Times New Roman" w:hAnsi="Times New Roman"/>
          <w:sz w:val="24"/>
          <w:szCs w:val="24"/>
          <w:lang w:val="es-SV"/>
        </w:rPr>
        <w:t>,</w:t>
      </w:r>
      <w:r w:rsidR="00893C54">
        <w:rPr>
          <w:rFonts w:ascii="Times New Roman" w:hAnsi="Times New Roman"/>
          <w:sz w:val="24"/>
          <w:szCs w:val="24"/>
          <w:lang w:val="es-SV"/>
        </w:rPr>
        <w:t xml:space="preserve"> en un arrebato de gozo del Espíritu Santo</w:t>
      </w:r>
      <w:r w:rsidR="00135304">
        <w:rPr>
          <w:rFonts w:ascii="Times New Roman" w:hAnsi="Times New Roman"/>
          <w:sz w:val="24"/>
          <w:szCs w:val="24"/>
          <w:lang w:val="es-SV"/>
        </w:rPr>
        <w:t xml:space="preserve"> que lo habitaba</w:t>
      </w:r>
      <w:r w:rsidR="00893C54">
        <w:rPr>
          <w:rFonts w:ascii="Times New Roman" w:hAnsi="Times New Roman"/>
          <w:sz w:val="24"/>
          <w:szCs w:val="24"/>
          <w:lang w:val="es-SV"/>
        </w:rPr>
        <w:t xml:space="preserve"> se expresó así: “Te alabo, Padre, Señor del cielo y de la tierra, porque </w:t>
      </w:r>
      <w:r w:rsidR="00135304">
        <w:rPr>
          <w:rFonts w:ascii="Times New Roman" w:hAnsi="Times New Roman"/>
          <w:sz w:val="24"/>
          <w:szCs w:val="24"/>
          <w:lang w:val="es-SV"/>
        </w:rPr>
        <w:t>dejaste en el secreto</w:t>
      </w:r>
      <w:r w:rsidR="00893C54">
        <w:rPr>
          <w:rFonts w:ascii="Times New Roman" w:hAnsi="Times New Roman"/>
          <w:sz w:val="24"/>
          <w:szCs w:val="24"/>
          <w:lang w:val="es-SV"/>
        </w:rPr>
        <w:t xml:space="preserve"> estas cosas  a los sabios y entendidos, y se las diste a conocer a la gente se</w:t>
      </w:r>
      <w:r w:rsidR="00135304">
        <w:rPr>
          <w:rFonts w:ascii="Times New Roman" w:hAnsi="Times New Roman"/>
          <w:sz w:val="24"/>
          <w:szCs w:val="24"/>
          <w:lang w:val="es-SV"/>
        </w:rPr>
        <w:t>n</w:t>
      </w:r>
      <w:r w:rsidR="00893C54">
        <w:rPr>
          <w:rFonts w:ascii="Times New Roman" w:hAnsi="Times New Roman"/>
          <w:sz w:val="24"/>
          <w:szCs w:val="24"/>
          <w:lang w:val="es-SV"/>
        </w:rPr>
        <w:t>cilla</w:t>
      </w:r>
      <w:r w:rsidR="00135304">
        <w:rPr>
          <w:rFonts w:ascii="Times New Roman" w:hAnsi="Times New Roman"/>
          <w:sz w:val="24"/>
          <w:szCs w:val="24"/>
          <w:lang w:val="es-SV"/>
        </w:rPr>
        <w:t xml:space="preserve">. Sí, Padre, ésa ha sido tu elección.” (Mt 11, 25 y </w:t>
      </w:r>
      <w:proofErr w:type="spellStart"/>
      <w:r w:rsidR="00135304">
        <w:rPr>
          <w:rFonts w:ascii="Times New Roman" w:hAnsi="Times New Roman"/>
          <w:sz w:val="24"/>
          <w:szCs w:val="24"/>
          <w:lang w:val="es-SV"/>
        </w:rPr>
        <w:t>Lc</w:t>
      </w:r>
      <w:proofErr w:type="spellEnd"/>
      <w:r w:rsidR="00135304">
        <w:rPr>
          <w:rFonts w:ascii="Times New Roman" w:hAnsi="Times New Roman"/>
          <w:sz w:val="24"/>
          <w:szCs w:val="24"/>
          <w:lang w:val="es-SV"/>
        </w:rPr>
        <w:t xml:space="preserve"> 10, 21). “Con este pueblo –proclamó Monseñor Romero- no cuesta ser buen pastor”</w:t>
      </w:r>
      <w:r w:rsidR="00135304">
        <w:rPr>
          <w:rStyle w:val="Refdenotaalpie"/>
          <w:rFonts w:ascii="Times New Roman" w:hAnsi="Times New Roman"/>
          <w:sz w:val="24"/>
          <w:szCs w:val="24"/>
          <w:lang w:val="es-SV"/>
        </w:rPr>
        <w:footnoteReference w:id="95"/>
      </w:r>
      <w:r w:rsidR="006A1945">
        <w:rPr>
          <w:rFonts w:ascii="Times New Roman" w:hAnsi="Times New Roman"/>
          <w:sz w:val="24"/>
          <w:szCs w:val="24"/>
          <w:lang w:val="es-SV"/>
        </w:rPr>
        <w:t>. Y solía decir también: “Siento que el pueblo es mi profeta.”</w:t>
      </w:r>
      <w:r w:rsidR="006A1945">
        <w:rPr>
          <w:rStyle w:val="Refdenotaalpie"/>
          <w:rFonts w:ascii="Times New Roman" w:hAnsi="Times New Roman"/>
          <w:sz w:val="24"/>
          <w:szCs w:val="24"/>
          <w:lang w:val="es-SV"/>
        </w:rPr>
        <w:footnoteReference w:id="96"/>
      </w:r>
      <w:r w:rsidR="006A1945">
        <w:rPr>
          <w:rFonts w:ascii="Times New Roman" w:hAnsi="Times New Roman"/>
          <w:sz w:val="24"/>
          <w:szCs w:val="24"/>
          <w:lang w:val="es-SV"/>
        </w:rPr>
        <w:t xml:space="preserve"> Y con</w:t>
      </w:r>
      <w:r w:rsidR="0044738F">
        <w:rPr>
          <w:rFonts w:ascii="Times New Roman" w:hAnsi="Times New Roman"/>
          <w:sz w:val="24"/>
          <w:szCs w:val="24"/>
          <w:lang w:val="es-SV"/>
        </w:rPr>
        <w:t xml:space="preserve"> una</w:t>
      </w:r>
      <w:r w:rsidR="006A1945">
        <w:rPr>
          <w:rFonts w:ascii="Times New Roman" w:hAnsi="Times New Roman"/>
          <w:sz w:val="24"/>
          <w:szCs w:val="24"/>
          <w:lang w:val="es-SV"/>
        </w:rPr>
        <w:t xml:space="preserve"> gran humildad audaz se expresaba así: “No solo el predicador enseña, el predicador aprende, ustedes me enseñan. La atención de ustedes es para m</w:t>
      </w:r>
      <w:r w:rsidR="007D11A6">
        <w:rPr>
          <w:rFonts w:ascii="Times New Roman" w:hAnsi="Times New Roman"/>
          <w:sz w:val="24"/>
          <w:szCs w:val="24"/>
          <w:lang w:val="es-SV"/>
        </w:rPr>
        <w:t>í también inspiración del Espíritu Santo. El rechazo de ustedes sería para mí también rechazo de Dios”</w:t>
      </w:r>
      <w:r w:rsidR="007D11A6">
        <w:rPr>
          <w:rStyle w:val="Refdenotaalpie"/>
          <w:rFonts w:ascii="Times New Roman" w:hAnsi="Times New Roman"/>
          <w:sz w:val="24"/>
          <w:szCs w:val="24"/>
          <w:lang w:val="es-SV"/>
        </w:rPr>
        <w:footnoteReference w:id="97"/>
      </w:r>
      <w:r w:rsidR="0044738F">
        <w:rPr>
          <w:rFonts w:ascii="Times New Roman" w:hAnsi="Times New Roman"/>
          <w:sz w:val="24"/>
          <w:szCs w:val="24"/>
          <w:lang w:val="es-SV"/>
        </w:rPr>
        <w:t xml:space="preserve"> Es en la Iglesia de los pobres donde el pueblo tomó la palabra y dejó que su voz llegara a su pastor, haciendo de este luego “voz de los sin voz”.</w:t>
      </w:r>
      <w:r w:rsidR="00BA04D0">
        <w:rPr>
          <w:rFonts w:ascii="Times New Roman" w:hAnsi="Times New Roman"/>
          <w:sz w:val="24"/>
          <w:szCs w:val="24"/>
          <w:lang w:val="es-SV"/>
        </w:rPr>
        <w:t xml:space="preserve"> Y no solo en los que tienen “conocimientos, competencia y servicio”.</w:t>
      </w:r>
    </w:p>
    <w:p w:rsidR="00FD2A64" w:rsidRPr="003A0CE4" w:rsidRDefault="0044738F" w:rsidP="003A0CE4">
      <w:pPr>
        <w:jc w:val="both"/>
        <w:rPr>
          <w:rFonts w:ascii="Times New Roman" w:hAnsi="Times New Roman"/>
          <w:sz w:val="24"/>
          <w:szCs w:val="24"/>
          <w:lang w:val="es-SV"/>
        </w:rPr>
      </w:pPr>
      <w:r>
        <w:rPr>
          <w:rFonts w:ascii="Times New Roman" w:hAnsi="Times New Roman"/>
          <w:sz w:val="24"/>
          <w:szCs w:val="24"/>
          <w:lang w:val="es-SV"/>
        </w:rPr>
        <w:t>Habiendo concluido el capítulo IV del laicado y a</w:t>
      </w:r>
      <w:r w:rsidR="00953F3D">
        <w:rPr>
          <w:rFonts w:ascii="Times New Roman" w:hAnsi="Times New Roman"/>
          <w:sz w:val="24"/>
          <w:szCs w:val="24"/>
          <w:lang w:val="es-SV"/>
        </w:rPr>
        <w:t>ntes de hablar de la vida religiosa, el Concilio da otro “salto”. Ya se sabe que cuando miramos al santoral nos encontramos con una especie de oligopolio de papas, obispos, sacerdotes, religiosos y religiosas declarados santos o santas. ¿Y los laicos? Brillan por su ausencia o su mínima presencia en una Iglesia tremendamente clerical y con la fijación del celibato como camino hacia la santidad. Casi tan importante como el adelanto al segundo capítulo del Pueblo de Dios por delante de la Jerarquía es el adelanto de la vocación universal a la santidad por encima del capítulo dedicado a la vida religiosa</w:t>
      </w:r>
      <w:r w:rsidR="00B23B7B">
        <w:rPr>
          <w:rFonts w:ascii="Times New Roman" w:hAnsi="Times New Roman"/>
          <w:sz w:val="24"/>
          <w:szCs w:val="24"/>
          <w:lang w:val="es-SV"/>
        </w:rPr>
        <w:t>.</w:t>
      </w:r>
      <w:r>
        <w:rPr>
          <w:rFonts w:ascii="Times New Roman" w:hAnsi="Times New Roman"/>
          <w:sz w:val="24"/>
          <w:szCs w:val="24"/>
          <w:lang w:val="es-SV"/>
        </w:rPr>
        <w:t xml:space="preserve"> “</w:t>
      </w:r>
      <w:r w:rsidR="00A83B17">
        <w:rPr>
          <w:rFonts w:ascii="Times New Roman" w:hAnsi="Times New Roman"/>
          <w:sz w:val="24"/>
          <w:szCs w:val="24"/>
          <w:lang w:val="es-SV"/>
        </w:rPr>
        <w:t>Con vocación de santos” (</w:t>
      </w:r>
      <w:proofErr w:type="spellStart"/>
      <w:r w:rsidR="00A83B17" w:rsidRPr="00A83B17">
        <w:rPr>
          <w:rFonts w:ascii="Times New Roman" w:hAnsi="Times New Roman"/>
          <w:i/>
          <w:sz w:val="24"/>
          <w:szCs w:val="24"/>
          <w:lang w:val="es-SV"/>
        </w:rPr>
        <w:t>klétois</w:t>
      </w:r>
      <w:proofErr w:type="spellEnd"/>
      <w:r w:rsidR="00A83B17" w:rsidRPr="00A83B17">
        <w:rPr>
          <w:rFonts w:ascii="Times New Roman" w:hAnsi="Times New Roman"/>
          <w:i/>
          <w:sz w:val="24"/>
          <w:szCs w:val="24"/>
          <w:lang w:val="es-SV"/>
        </w:rPr>
        <w:t xml:space="preserve"> </w:t>
      </w:r>
      <w:proofErr w:type="spellStart"/>
      <w:r w:rsidR="00A83B17" w:rsidRPr="00A83B17">
        <w:rPr>
          <w:rFonts w:ascii="Times New Roman" w:hAnsi="Times New Roman"/>
          <w:i/>
          <w:sz w:val="24"/>
          <w:szCs w:val="24"/>
          <w:lang w:val="es-SV"/>
        </w:rPr>
        <w:t>hagíois</w:t>
      </w:r>
      <w:proofErr w:type="spellEnd"/>
      <w:r w:rsidR="00A83B17">
        <w:rPr>
          <w:rFonts w:ascii="Times New Roman" w:hAnsi="Times New Roman"/>
          <w:sz w:val="24"/>
          <w:szCs w:val="24"/>
          <w:lang w:val="es-SV"/>
        </w:rPr>
        <w:t>)</w:t>
      </w:r>
      <w:r>
        <w:rPr>
          <w:rFonts w:ascii="Times New Roman" w:hAnsi="Times New Roman"/>
          <w:sz w:val="24"/>
          <w:szCs w:val="24"/>
          <w:lang w:val="es-SV"/>
        </w:rPr>
        <w:t xml:space="preserve"> </w:t>
      </w:r>
      <w:r w:rsidR="00BA04D0">
        <w:rPr>
          <w:rFonts w:ascii="Times New Roman" w:hAnsi="Times New Roman"/>
          <w:sz w:val="24"/>
          <w:szCs w:val="24"/>
          <w:lang w:val="es-SV"/>
        </w:rPr>
        <w:t>-</w:t>
      </w:r>
      <w:r>
        <w:rPr>
          <w:rFonts w:ascii="Times New Roman" w:hAnsi="Times New Roman"/>
          <w:sz w:val="24"/>
          <w:szCs w:val="24"/>
          <w:lang w:val="es-SV"/>
        </w:rPr>
        <w:t>(</w:t>
      </w:r>
      <w:proofErr w:type="spellStart"/>
      <w:r>
        <w:rPr>
          <w:rFonts w:ascii="Times New Roman" w:hAnsi="Times New Roman"/>
          <w:i/>
          <w:sz w:val="24"/>
          <w:szCs w:val="24"/>
          <w:lang w:val="es-SV"/>
        </w:rPr>
        <w:t>hagíoi</w:t>
      </w:r>
      <w:proofErr w:type="spellEnd"/>
      <w:r w:rsidR="00BA04D0">
        <w:rPr>
          <w:rFonts w:ascii="Times New Roman" w:hAnsi="Times New Roman"/>
          <w:sz w:val="24"/>
          <w:szCs w:val="24"/>
          <w:lang w:val="es-SV"/>
        </w:rPr>
        <w:t>)</w:t>
      </w:r>
      <w:r>
        <w:rPr>
          <w:rFonts w:ascii="Times New Roman" w:hAnsi="Times New Roman"/>
          <w:sz w:val="24"/>
          <w:szCs w:val="24"/>
          <w:lang w:val="es-SV"/>
        </w:rPr>
        <w:t xml:space="preserve"> o “consagrados a Jesucristo”</w:t>
      </w:r>
      <w:r w:rsidR="00A83B17">
        <w:rPr>
          <w:rFonts w:ascii="Times New Roman" w:hAnsi="Times New Roman"/>
          <w:sz w:val="24"/>
          <w:szCs w:val="24"/>
          <w:lang w:val="es-SV"/>
        </w:rPr>
        <w:t xml:space="preserve"> (</w:t>
      </w:r>
      <w:proofErr w:type="spellStart"/>
      <w:r w:rsidR="00A83B17">
        <w:rPr>
          <w:rFonts w:ascii="Times New Roman" w:hAnsi="Times New Roman"/>
          <w:i/>
          <w:sz w:val="24"/>
          <w:szCs w:val="24"/>
          <w:lang w:val="es-SV"/>
        </w:rPr>
        <w:t>hegiasménois</w:t>
      </w:r>
      <w:proofErr w:type="spellEnd"/>
      <w:r w:rsidR="00A83B17">
        <w:rPr>
          <w:rFonts w:ascii="Times New Roman" w:hAnsi="Times New Roman"/>
          <w:i/>
          <w:sz w:val="24"/>
          <w:szCs w:val="24"/>
          <w:lang w:val="es-SV"/>
        </w:rPr>
        <w:t xml:space="preserve"> en </w:t>
      </w:r>
      <w:proofErr w:type="spellStart"/>
      <w:r w:rsidR="00A83B17">
        <w:rPr>
          <w:rFonts w:ascii="Times New Roman" w:hAnsi="Times New Roman"/>
          <w:i/>
          <w:sz w:val="24"/>
          <w:szCs w:val="24"/>
          <w:lang w:val="es-SV"/>
        </w:rPr>
        <w:t>Christoi</w:t>
      </w:r>
      <w:proofErr w:type="spellEnd"/>
      <w:r w:rsidR="00A83B17">
        <w:rPr>
          <w:rFonts w:ascii="Times New Roman" w:hAnsi="Times New Roman"/>
          <w:i/>
          <w:sz w:val="24"/>
          <w:szCs w:val="24"/>
          <w:lang w:val="es-SV"/>
        </w:rPr>
        <w:t xml:space="preserve"> </w:t>
      </w:r>
      <w:proofErr w:type="spellStart"/>
      <w:r w:rsidR="00A83B17">
        <w:rPr>
          <w:rFonts w:ascii="Times New Roman" w:hAnsi="Times New Roman"/>
          <w:i/>
          <w:sz w:val="24"/>
          <w:szCs w:val="24"/>
          <w:lang w:val="es-SV"/>
        </w:rPr>
        <w:t>Iesou</w:t>
      </w:r>
      <w:proofErr w:type="spellEnd"/>
      <w:r w:rsidR="00A83B17">
        <w:rPr>
          <w:rFonts w:ascii="Times New Roman" w:hAnsi="Times New Roman"/>
          <w:sz w:val="24"/>
          <w:szCs w:val="24"/>
          <w:lang w:val="es-SV"/>
        </w:rPr>
        <w:t>)</w:t>
      </w:r>
      <w:r>
        <w:rPr>
          <w:rFonts w:ascii="Times New Roman" w:hAnsi="Times New Roman"/>
          <w:sz w:val="24"/>
          <w:szCs w:val="24"/>
          <w:lang w:val="es-SV"/>
        </w:rPr>
        <w:t xml:space="preserve"> (1Cor 1, 2), es como llama Pablo a los cristianos de</w:t>
      </w:r>
      <w:r w:rsidR="00953F3D">
        <w:rPr>
          <w:rFonts w:ascii="Times New Roman" w:hAnsi="Times New Roman"/>
          <w:sz w:val="24"/>
          <w:szCs w:val="24"/>
          <w:lang w:val="es-SV"/>
        </w:rPr>
        <w:t xml:space="preserve"> </w:t>
      </w:r>
      <w:r w:rsidR="00A83B17">
        <w:rPr>
          <w:rFonts w:ascii="Times New Roman" w:hAnsi="Times New Roman"/>
          <w:sz w:val="24"/>
          <w:szCs w:val="24"/>
          <w:lang w:val="es-SV"/>
        </w:rPr>
        <w:t>Corinto y de otras Iglesias</w:t>
      </w:r>
      <w:r w:rsidR="00BA04D0">
        <w:rPr>
          <w:rFonts w:ascii="Times New Roman" w:hAnsi="Times New Roman"/>
          <w:sz w:val="24"/>
          <w:szCs w:val="24"/>
          <w:lang w:val="es-SV"/>
        </w:rPr>
        <w:t>-</w:t>
      </w:r>
      <w:r w:rsidR="00A83B17">
        <w:rPr>
          <w:rFonts w:ascii="Times New Roman" w:hAnsi="Times New Roman"/>
          <w:sz w:val="24"/>
          <w:szCs w:val="24"/>
          <w:lang w:val="es-SV"/>
        </w:rPr>
        <w:t>. Y el Concilio lo recupera.</w:t>
      </w:r>
      <w:r w:rsidR="00151348">
        <w:rPr>
          <w:rFonts w:ascii="Times New Roman" w:hAnsi="Times New Roman"/>
          <w:sz w:val="24"/>
          <w:szCs w:val="24"/>
          <w:lang w:val="es-SV"/>
        </w:rPr>
        <w:t xml:space="preserve">  </w:t>
      </w:r>
      <w:r w:rsidR="003A0CE4">
        <w:rPr>
          <w:rFonts w:ascii="Times New Roman" w:hAnsi="Times New Roman"/>
          <w:sz w:val="24"/>
          <w:szCs w:val="24"/>
          <w:lang w:val="es-SV"/>
        </w:rPr>
        <w:t xml:space="preserve">  </w:t>
      </w:r>
      <w:r w:rsidR="0037735B" w:rsidRPr="003A0CE4">
        <w:rPr>
          <w:rFonts w:ascii="Times New Roman" w:hAnsi="Times New Roman"/>
          <w:sz w:val="24"/>
          <w:szCs w:val="24"/>
          <w:lang w:val="es-SV"/>
        </w:rPr>
        <w:t xml:space="preserve"> </w:t>
      </w:r>
    </w:p>
    <w:p w:rsidR="00BA04D0" w:rsidRDefault="00BA04D0" w:rsidP="00FD2A64">
      <w:pPr>
        <w:jc w:val="both"/>
        <w:rPr>
          <w:rFonts w:ascii="Times New Roman" w:hAnsi="Times New Roman"/>
          <w:b/>
          <w:sz w:val="24"/>
          <w:szCs w:val="24"/>
          <w:lang w:val="es-SV"/>
        </w:rPr>
      </w:pPr>
    </w:p>
    <w:p w:rsidR="00BA04D0" w:rsidRDefault="00FD2A64" w:rsidP="00FD2A64">
      <w:pPr>
        <w:jc w:val="both"/>
        <w:rPr>
          <w:rFonts w:ascii="Times New Roman" w:hAnsi="Times New Roman"/>
          <w:b/>
          <w:sz w:val="24"/>
          <w:szCs w:val="24"/>
          <w:lang w:val="es-SV"/>
        </w:rPr>
      </w:pPr>
      <w:r>
        <w:rPr>
          <w:rFonts w:ascii="Times New Roman" w:hAnsi="Times New Roman"/>
          <w:b/>
          <w:sz w:val="24"/>
          <w:szCs w:val="24"/>
          <w:lang w:val="es-SV"/>
        </w:rPr>
        <w:lastRenderedPageBreak/>
        <w:t>Vocación universal a la santidad</w:t>
      </w:r>
    </w:p>
    <w:p w:rsidR="00FD2A64" w:rsidRPr="00BA04D0" w:rsidRDefault="0044738F" w:rsidP="00BA04D0">
      <w:pPr>
        <w:ind w:left="708"/>
        <w:jc w:val="both"/>
        <w:rPr>
          <w:rFonts w:ascii="Times New Roman" w:hAnsi="Times New Roman"/>
          <w:sz w:val="20"/>
          <w:szCs w:val="20"/>
          <w:lang w:val="es-SV"/>
        </w:rPr>
      </w:pPr>
      <w:r w:rsidRPr="00BA04D0">
        <w:rPr>
          <w:rFonts w:ascii="Times New Roman" w:hAnsi="Times New Roman"/>
          <w:b/>
          <w:sz w:val="20"/>
          <w:szCs w:val="20"/>
          <w:lang w:val="es-SV"/>
        </w:rPr>
        <w:t>…</w:t>
      </w:r>
      <w:r w:rsidR="00FD2A64" w:rsidRPr="00BA04D0">
        <w:rPr>
          <w:rFonts w:ascii="Times New Roman" w:hAnsi="Times New Roman"/>
          <w:sz w:val="20"/>
          <w:szCs w:val="20"/>
          <w:lang w:val="es-SV"/>
        </w:rPr>
        <w:t xml:space="preserve">Todos en la Iglesia, ya pertenezcan a la jerarquía o sean apacentados por ella, son llamados a la santidad, según aquello del Apóstol: </w:t>
      </w:r>
      <w:r w:rsidR="00FD2A64" w:rsidRPr="00BA04D0">
        <w:rPr>
          <w:rFonts w:ascii="Times New Roman" w:hAnsi="Times New Roman"/>
          <w:i/>
          <w:sz w:val="20"/>
          <w:szCs w:val="20"/>
          <w:lang w:val="es-SV"/>
        </w:rPr>
        <w:t xml:space="preserve">Porque esta es la voluntad de Dios, la santificación de ustedes </w:t>
      </w:r>
      <w:r w:rsidR="00FD2A64" w:rsidRPr="00BA04D0">
        <w:rPr>
          <w:rFonts w:ascii="Times New Roman" w:hAnsi="Times New Roman"/>
          <w:sz w:val="20"/>
          <w:szCs w:val="20"/>
          <w:lang w:val="es-SV"/>
        </w:rPr>
        <w:t xml:space="preserve">(1Tes 4, 3; cf. </w:t>
      </w:r>
      <w:proofErr w:type="spellStart"/>
      <w:r w:rsidR="00FD2A64" w:rsidRPr="00BA04D0">
        <w:rPr>
          <w:rFonts w:ascii="Times New Roman" w:hAnsi="Times New Roman"/>
          <w:sz w:val="20"/>
          <w:szCs w:val="20"/>
          <w:lang w:val="es-SV"/>
        </w:rPr>
        <w:t>Ef</w:t>
      </w:r>
      <w:proofErr w:type="spellEnd"/>
      <w:r w:rsidR="00FD2A64" w:rsidRPr="00BA04D0">
        <w:rPr>
          <w:rFonts w:ascii="Times New Roman" w:hAnsi="Times New Roman"/>
          <w:sz w:val="20"/>
          <w:szCs w:val="20"/>
          <w:lang w:val="es-SV"/>
        </w:rPr>
        <w:t xml:space="preserve"> 1, 4).</w:t>
      </w:r>
      <w:r w:rsidR="00FD2A64" w:rsidRPr="00BA04D0">
        <w:rPr>
          <w:rFonts w:ascii="Times New Roman" w:hAnsi="Times New Roman"/>
          <w:i/>
          <w:sz w:val="20"/>
          <w:szCs w:val="20"/>
          <w:lang w:val="es-SV"/>
        </w:rPr>
        <w:t>Esta santidad de la Iglesia</w:t>
      </w:r>
      <w:r w:rsidR="00FD2A64" w:rsidRPr="00BA04D0">
        <w:rPr>
          <w:rFonts w:ascii="Times New Roman" w:hAnsi="Times New Roman"/>
          <w:sz w:val="20"/>
          <w:szCs w:val="20"/>
          <w:lang w:val="es-SV"/>
        </w:rPr>
        <w:t xml:space="preserve"> se manifiesta incesantemente y se debe manifestar en los frutos de gracia que el Espíritu Santo produce en los fieles; </w:t>
      </w:r>
      <w:r w:rsidR="00FD2A64" w:rsidRPr="00BA04D0">
        <w:rPr>
          <w:rFonts w:ascii="Times New Roman" w:hAnsi="Times New Roman"/>
          <w:i/>
          <w:sz w:val="20"/>
          <w:szCs w:val="20"/>
          <w:lang w:val="es-SV"/>
        </w:rPr>
        <w:t>se expresa de múltiples modos en todos aquellos que en el modo de su propia vida tienden a la plenitud del amor</w:t>
      </w:r>
      <w:r w:rsidR="00FD2A64" w:rsidRPr="00BA04D0">
        <w:rPr>
          <w:rFonts w:ascii="Times New Roman" w:hAnsi="Times New Roman"/>
          <w:sz w:val="20"/>
          <w:szCs w:val="20"/>
          <w:lang w:val="es-SV"/>
        </w:rPr>
        <w:t xml:space="preserve">, edificando a los demás; </w:t>
      </w:r>
      <w:r w:rsidR="00FD2A64" w:rsidRPr="00BA04D0">
        <w:rPr>
          <w:rFonts w:ascii="Times New Roman" w:hAnsi="Times New Roman"/>
          <w:i/>
          <w:sz w:val="20"/>
          <w:szCs w:val="20"/>
          <w:lang w:val="es-SV"/>
        </w:rPr>
        <w:t>pero aparece de modo particular  en la práctica de los que fue costumbre llamar consejos evangélicos, abrazados</w:t>
      </w:r>
      <w:r w:rsidR="00FD2A64" w:rsidRPr="00BA04D0">
        <w:rPr>
          <w:rFonts w:ascii="Times New Roman" w:hAnsi="Times New Roman"/>
          <w:sz w:val="20"/>
          <w:szCs w:val="20"/>
          <w:lang w:val="es-SV"/>
        </w:rPr>
        <w:t xml:space="preserve"> por impulso del Espíritu Santo por muchos cristianos, </w:t>
      </w:r>
      <w:r w:rsidR="00FD2A64" w:rsidRPr="00BA04D0">
        <w:rPr>
          <w:rFonts w:ascii="Times New Roman" w:hAnsi="Times New Roman"/>
          <w:i/>
          <w:sz w:val="20"/>
          <w:szCs w:val="20"/>
          <w:lang w:val="es-SV"/>
        </w:rPr>
        <w:t>tanto en forma privada como en una condición o estado admitido por la Iglesia</w:t>
      </w:r>
      <w:r w:rsidR="00FD2A64" w:rsidRPr="00BA04D0">
        <w:rPr>
          <w:rFonts w:ascii="Times New Roman" w:hAnsi="Times New Roman"/>
          <w:sz w:val="20"/>
          <w:szCs w:val="20"/>
          <w:lang w:val="es-SV"/>
        </w:rPr>
        <w:t>…</w:t>
      </w:r>
      <w:r w:rsidR="001D0163" w:rsidRPr="00BA04D0">
        <w:rPr>
          <w:rFonts w:ascii="Times New Roman" w:hAnsi="Times New Roman"/>
          <w:sz w:val="20"/>
          <w:szCs w:val="20"/>
          <w:lang w:val="es-SV"/>
        </w:rPr>
        <w:t xml:space="preserve"> </w:t>
      </w:r>
      <w:r w:rsidR="00FD2A64" w:rsidRPr="00BA04D0">
        <w:rPr>
          <w:rFonts w:ascii="Times New Roman" w:hAnsi="Times New Roman"/>
          <w:sz w:val="20"/>
          <w:szCs w:val="20"/>
          <w:lang w:val="es-SV"/>
        </w:rPr>
        <w:t>(LG 39)</w:t>
      </w:r>
      <w:r w:rsidR="001D0163" w:rsidRPr="00BA04D0">
        <w:rPr>
          <w:rFonts w:ascii="Times New Roman" w:hAnsi="Times New Roman"/>
          <w:sz w:val="20"/>
          <w:szCs w:val="20"/>
          <w:lang w:val="es-SV"/>
        </w:rPr>
        <w:t>.</w:t>
      </w:r>
    </w:p>
    <w:p w:rsidR="00C6057B" w:rsidRDefault="00C6057B" w:rsidP="00FD2A64">
      <w:pPr>
        <w:jc w:val="both"/>
        <w:rPr>
          <w:rFonts w:ascii="Times New Roman" w:hAnsi="Times New Roman"/>
          <w:sz w:val="24"/>
          <w:szCs w:val="24"/>
          <w:lang w:val="es-SV"/>
        </w:rPr>
      </w:pPr>
      <w:r>
        <w:rPr>
          <w:rFonts w:ascii="Times New Roman" w:hAnsi="Times New Roman"/>
          <w:sz w:val="24"/>
          <w:szCs w:val="24"/>
          <w:lang w:val="es-SV"/>
        </w:rPr>
        <w:t>Ya desde el primer capítulo de la Constitución dogmática LG, dedicado al misterio de la Iglesia, se escribieron estas palabras: “</w:t>
      </w:r>
      <w:r w:rsidR="00FD2A64">
        <w:rPr>
          <w:rFonts w:ascii="Times New Roman" w:hAnsi="Times New Roman"/>
          <w:sz w:val="24"/>
          <w:szCs w:val="24"/>
          <w:lang w:val="es-SV"/>
        </w:rPr>
        <w:t xml:space="preserve">Entre los miembros de la Iglesia hay diversidad, ya según los oficios, pues algunos desempeñan el ministerio sagrado para el bien de sus hermanos, ya según la condición y ordenación de vida, </w:t>
      </w:r>
      <w:r w:rsidR="00FD2A64" w:rsidRPr="00C6057B">
        <w:rPr>
          <w:rFonts w:ascii="Times New Roman" w:hAnsi="Times New Roman"/>
          <w:i/>
          <w:sz w:val="24"/>
          <w:szCs w:val="24"/>
          <w:lang w:val="es-SV"/>
        </w:rPr>
        <w:t>pues muchos, en el estado religioso, tendiendo a la santidad</w:t>
      </w:r>
      <w:r w:rsidR="00FD2A64">
        <w:rPr>
          <w:rFonts w:ascii="Times New Roman" w:hAnsi="Times New Roman"/>
          <w:sz w:val="24"/>
          <w:szCs w:val="24"/>
          <w:lang w:val="es-SV"/>
        </w:rPr>
        <w:t xml:space="preserve"> </w:t>
      </w:r>
      <w:r w:rsidR="00FD2A64" w:rsidRPr="008852B6">
        <w:rPr>
          <w:rFonts w:ascii="Times New Roman" w:hAnsi="Times New Roman"/>
          <w:i/>
          <w:sz w:val="24"/>
          <w:szCs w:val="24"/>
          <w:lang w:val="es-SV"/>
        </w:rPr>
        <w:t>por el camino más arduo</w:t>
      </w:r>
      <w:r w:rsidR="00FD2A64">
        <w:rPr>
          <w:rFonts w:ascii="Times New Roman" w:hAnsi="Times New Roman"/>
          <w:sz w:val="24"/>
          <w:szCs w:val="24"/>
          <w:lang w:val="es-SV"/>
        </w:rPr>
        <w:t xml:space="preserve">, </w:t>
      </w:r>
      <w:r w:rsidR="00FD2A64" w:rsidRPr="00C6057B">
        <w:rPr>
          <w:rFonts w:ascii="Times New Roman" w:hAnsi="Times New Roman"/>
          <w:sz w:val="24"/>
          <w:szCs w:val="24"/>
          <w:lang w:val="es-SV"/>
        </w:rPr>
        <w:t>estimulan con su ejemplo a los hermanos</w:t>
      </w:r>
      <w:r>
        <w:rPr>
          <w:rFonts w:ascii="Times New Roman" w:hAnsi="Times New Roman"/>
          <w:sz w:val="24"/>
          <w:szCs w:val="24"/>
          <w:lang w:val="es-SV"/>
        </w:rPr>
        <w:t>” (LG 8)</w:t>
      </w:r>
      <w:r w:rsidR="001D0163">
        <w:rPr>
          <w:rFonts w:ascii="Times New Roman" w:hAnsi="Times New Roman"/>
          <w:sz w:val="24"/>
          <w:szCs w:val="24"/>
          <w:lang w:val="es-SV"/>
        </w:rPr>
        <w:t>.</w:t>
      </w:r>
    </w:p>
    <w:p w:rsidR="00FD2A64" w:rsidRPr="001D0163" w:rsidRDefault="00C6057B" w:rsidP="00FD2A64">
      <w:pPr>
        <w:jc w:val="both"/>
        <w:rPr>
          <w:rFonts w:ascii="Times New Roman" w:hAnsi="Times New Roman"/>
          <w:sz w:val="24"/>
          <w:szCs w:val="24"/>
          <w:lang w:val="es-SV"/>
        </w:rPr>
      </w:pPr>
      <w:r>
        <w:rPr>
          <w:rFonts w:ascii="Times New Roman" w:hAnsi="Times New Roman"/>
          <w:sz w:val="24"/>
          <w:szCs w:val="24"/>
          <w:lang w:val="es-SV"/>
        </w:rPr>
        <w:t xml:space="preserve">A pesar de que el llamado o elección a la santidad es patrimonio cristiano de todas las personas en la Iglesia, por el bautismo, el Vaticano II no deja de referirse también a la antigua tradición de que la vida religiosa es “un estado” dentro del cual se tiende a la santidad “por el camino más arduo”. Y eso resulta un “ejemplo” que “estimula” al resto. Son palabras tomadas de </w:t>
      </w:r>
      <w:r w:rsidR="00785767">
        <w:rPr>
          <w:rFonts w:ascii="Times New Roman" w:hAnsi="Times New Roman"/>
          <w:sz w:val="24"/>
          <w:szCs w:val="24"/>
          <w:lang w:val="es-SV"/>
        </w:rPr>
        <w:t>algunos arrebatos de Pablo de Tarso: “Desearía sería que todos los hombres fueran como yo”, es decir, célibes (1Cor 7, 7). También el lenguaje de “consejos”, contrapuesto a “preceptos” está tomado de Pablo: Respecto a los que no piensan casarse (</w:t>
      </w:r>
      <w:r w:rsidR="00785767">
        <w:rPr>
          <w:rFonts w:ascii="Times New Roman" w:hAnsi="Times New Roman"/>
          <w:i/>
          <w:sz w:val="24"/>
          <w:szCs w:val="24"/>
          <w:lang w:val="es-SV"/>
        </w:rPr>
        <w:t xml:space="preserve">ton </w:t>
      </w:r>
      <w:proofErr w:type="spellStart"/>
      <w:r w:rsidR="00785767">
        <w:rPr>
          <w:rFonts w:ascii="Times New Roman" w:hAnsi="Times New Roman"/>
          <w:i/>
          <w:sz w:val="24"/>
          <w:szCs w:val="24"/>
          <w:lang w:val="es-SV"/>
        </w:rPr>
        <w:t>parthénon</w:t>
      </w:r>
      <w:proofErr w:type="spellEnd"/>
      <w:r w:rsidR="00785767">
        <w:rPr>
          <w:rFonts w:ascii="Times New Roman" w:hAnsi="Times New Roman"/>
          <w:sz w:val="24"/>
          <w:szCs w:val="24"/>
          <w:lang w:val="es-SV"/>
        </w:rPr>
        <w:t>)  no tengo órdenes del Señor, pero les doy consejo</w:t>
      </w:r>
      <w:r w:rsidR="005903C7">
        <w:rPr>
          <w:rFonts w:ascii="Times New Roman" w:hAnsi="Times New Roman"/>
          <w:sz w:val="24"/>
          <w:szCs w:val="24"/>
          <w:lang w:val="es-SV"/>
        </w:rPr>
        <w:t>, u opinión</w:t>
      </w:r>
      <w:r w:rsidR="00785767">
        <w:rPr>
          <w:rStyle w:val="Refdenotaalpie"/>
          <w:rFonts w:ascii="Times New Roman" w:hAnsi="Times New Roman"/>
          <w:sz w:val="24"/>
          <w:szCs w:val="24"/>
          <w:lang w:val="es-SV"/>
        </w:rPr>
        <w:footnoteReference w:id="98"/>
      </w:r>
      <w:r w:rsidR="005903C7">
        <w:rPr>
          <w:rFonts w:ascii="Times New Roman" w:hAnsi="Times New Roman"/>
          <w:sz w:val="24"/>
          <w:szCs w:val="24"/>
          <w:lang w:val="es-SV"/>
        </w:rPr>
        <w:t xml:space="preserve">. De hecho el Vaticano II se enfrenta aquí, al igual que con el laicado, con un problema </w:t>
      </w:r>
      <w:r w:rsidR="001D0163">
        <w:rPr>
          <w:rFonts w:ascii="Times New Roman" w:hAnsi="Times New Roman"/>
          <w:sz w:val="24"/>
          <w:szCs w:val="24"/>
          <w:lang w:val="es-SV"/>
        </w:rPr>
        <w:t>de definición: “Un estado así, en la divina y jerárquica constitución de la Iglesia, no es un estado intermedio entre la condición del clero y la condición laical, sino que de esta y de aquella se sienten llamados por Dios algunos seguidores de Cristo (</w:t>
      </w:r>
      <w:proofErr w:type="spellStart"/>
      <w:r w:rsidR="001D0163">
        <w:rPr>
          <w:rFonts w:ascii="Times New Roman" w:hAnsi="Times New Roman"/>
          <w:sz w:val="24"/>
          <w:szCs w:val="24"/>
          <w:lang w:val="es-SV"/>
        </w:rPr>
        <w:t>Christifideles</w:t>
      </w:r>
      <w:proofErr w:type="spellEnd"/>
      <w:r w:rsidR="001D0163">
        <w:rPr>
          <w:rFonts w:ascii="Times New Roman" w:hAnsi="Times New Roman"/>
          <w:sz w:val="24"/>
          <w:szCs w:val="24"/>
          <w:lang w:val="es-SV"/>
        </w:rPr>
        <w:t>) al goce de un don especial o extraordinario (</w:t>
      </w:r>
      <w:r w:rsidR="001D0163" w:rsidRPr="001D0163">
        <w:rPr>
          <w:rFonts w:ascii="Times New Roman" w:hAnsi="Times New Roman"/>
          <w:sz w:val="24"/>
          <w:szCs w:val="24"/>
          <w:lang w:val="es-SV"/>
        </w:rPr>
        <w:t>el latín dice</w:t>
      </w:r>
      <w:r w:rsidR="001D0163">
        <w:rPr>
          <w:rFonts w:ascii="Times New Roman" w:hAnsi="Times New Roman"/>
          <w:i/>
          <w:sz w:val="24"/>
          <w:szCs w:val="24"/>
          <w:lang w:val="es-SV"/>
        </w:rPr>
        <w:t xml:space="preserve"> </w:t>
      </w:r>
      <w:proofErr w:type="spellStart"/>
      <w:r w:rsidR="001D0163" w:rsidRPr="001D0163">
        <w:rPr>
          <w:rFonts w:ascii="Times New Roman" w:hAnsi="Times New Roman"/>
          <w:i/>
          <w:sz w:val="24"/>
          <w:szCs w:val="24"/>
          <w:lang w:val="es-SV"/>
        </w:rPr>
        <w:t>peculiari</w:t>
      </w:r>
      <w:proofErr w:type="spellEnd"/>
      <w:r w:rsidR="001D0163">
        <w:rPr>
          <w:rFonts w:ascii="Times New Roman" w:hAnsi="Times New Roman"/>
          <w:sz w:val="24"/>
          <w:szCs w:val="24"/>
          <w:lang w:val="es-SV"/>
        </w:rPr>
        <w:t xml:space="preserve">) –es raro que no utilice la palabra </w:t>
      </w:r>
      <w:proofErr w:type="spellStart"/>
      <w:r w:rsidR="001D0163">
        <w:rPr>
          <w:rFonts w:ascii="Times New Roman" w:hAnsi="Times New Roman"/>
          <w:i/>
          <w:sz w:val="24"/>
          <w:szCs w:val="24"/>
          <w:lang w:val="es-SV"/>
        </w:rPr>
        <w:t>charismati</w:t>
      </w:r>
      <w:proofErr w:type="spellEnd"/>
      <w:r w:rsidR="001D0163">
        <w:rPr>
          <w:rFonts w:ascii="Times New Roman" w:hAnsi="Times New Roman"/>
          <w:sz w:val="24"/>
          <w:szCs w:val="24"/>
          <w:lang w:val="es-SV"/>
        </w:rPr>
        <w:t>- en la vida de la Iglesia para contribuir cada uno a su modo, en la misión salvífica de esta” (LG 43)</w:t>
      </w:r>
    </w:p>
    <w:p w:rsidR="00FD2A64" w:rsidRDefault="001D0163" w:rsidP="00FD2A64">
      <w:pPr>
        <w:jc w:val="both"/>
        <w:rPr>
          <w:rFonts w:ascii="Times New Roman" w:hAnsi="Times New Roman"/>
          <w:sz w:val="24"/>
          <w:szCs w:val="24"/>
          <w:lang w:val="es-SV"/>
        </w:rPr>
      </w:pPr>
      <w:r>
        <w:rPr>
          <w:rFonts w:ascii="Times New Roman" w:hAnsi="Times New Roman"/>
          <w:sz w:val="24"/>
          <w:szCs w:val="24"/>
          <w:lang w:val="es-SV"/>
        </w:rPr>
        <w:t xml:space="preserve">Lastimosamente no hay nada en </w:t>
      </w:r>
      <w:r w:rsidRPr="001D0163">
        <w:rPr>
          <w:rFonts w:ascii="Times New Roman" w:hAnsi="Times New Roman"/>
          <w:i/>
          <w:sz w:val="24"/>
          <w:szCs w:val="24"/>
          <w:lang w:val="es-SV"/>
        </w:rPr>
        <w:t xml:space="preserve">Lumen </w:t>
      </w:r>
      <w:proofErr w:type="spellStart"/>
      <w:r w:rsidRPr="001D0163">
        <w:rPr>
          <w:rFonts w:ascii="Times New Roman" w:hAnsi="Times New Roman"/>
          <w:i/>
          <w:sz w:val="24"/>
          <w:szCs w:val="24"/>
          <w:lang w:val="es-SV"/>
        </w:rPr>
        <w:t>Gentium</w:t>
      </w:r>
      <w:proofErr w:type="spellEnd"/>
      <w:r>
        <w:rPr>
          <w:rFonts w:ascii="Times New Roman" w:hAnsi="Times New Roman"/>
          <w:sz w:val="24"/>
          <w:szCs w:val="24"/>
          <w:lang w:val="es-SV"/>
        </w:rPr>
        <w:t xml:space="preserve"> que ayude a la Iglesia y al mundo a recuperar el carácter profético o de protesta</w:t>
      </w:r>
      <w:r w:rsidR="008E656E">
        <w:rPr>
          <w:rFonts w:ascii="Times New Roman" w:hAnsi="Times New Roman"/>
          <w:sz w:val="24"/>
          <w:szCs w:val="24"/>
          <w:lang w:val="es-SV"/>
        </w:rPr>
        <w:t xml:space="preserve"> contra la Iglesia que empezaba a ser constantiniana y</w:t>
      </w:r>
      <w:r>
        <w:rPr>
          <w:rFonts w:ascii="Times New Roman" w:hAnsi="Times New Roman"/>
          <w:sz w:val="24"/>
          <w:szCs w:val="24"/>
          <w:lang w:val="es-SV"/>
        </w:rPr>
        <w:t xml:space="preserve"> que está en el origen de los carismas de la vida religiosa (Antonio, Casiano, etc.)</w:t>
      </w:r>
      <w:r w:rsidR="008E656E">
        <w:rPr>
          <w:rFonts w:ascii="Times New Roman" w:hAnsi="Times New Roman"/>
          <w:sz w:val="24"/>
          <w:szCs w:val="24"/>
          <w:lang w:val="es-SV"/>
        </w:rPr>
        <w:t>, ni tampoco el modo de recuerdo peligroso de Jesús de Nazaret “pobre y humilde” en medio de una Iglesia rica y poderosa, de cristiandad</w:t>
      </w:r>
      <w:r>
        <w:rPr>
          <w:rFonts w:ascii="Times New Roman" w:hAnsi="Times New Roman"/>
          <w:sz w:val="24"/>
          <w:szCs w:val="24"/>
          <w:lang w:val="es-SV"/>
        </w:rPr>
        <w:t xml:space="preserve"> </w:t>
      </w:r>
      <w:r w:rsidR="008E656E">
        <w:rPr>
          <w:rFonts w:ascii="Times New Roman" w:hAnsi="Times New Roman"/>
          <w:sz w:val="24"/>
          <w:szCs w:val="24"/>
          <w:lang w:val="es-SV"/>
        </w:rPr>
        <w:t xml:space="preserve">(Francisco de Asís), ni menos el de deseo de servir a la Iglesia con voto de no admitir “prelación o dignidad </w:t>
      </w:r>
      <w:r w:rsidR="008E656E">
        <w:rPr>
          <w:rFonts w:ascii="Times New Roman" w:hAnsi="Times New Roman"/>
          <w:sz w:val="24"/>
          <w:szCs w:val="24"/>
          <w:lang w:val="es-SV"/>
        </w:rPr>
        <w:lastRenderedPageBreak/>
        <w:t>alguna” (Ignacio de Loyola)</w:t>
      </w:r>
      <w:r w:rsidR="008E656E">
        <w:rPr>
          <w:rStyle w:val="Refdenotaalpie"/>
          <w:rFonts w:ascii="Times New Roman" w:hAnsi="Times New Roman"/>
          <w:sz w:val="24"/>
          <w:szCs w:val="24"/>
          <w:lang w:val="es-SV"/>
        </w:rPr>
        <w:footnoteReference w:id="99"/>
      </w:r>
      <w:r w:rsidR="00ED09E3">
        <w:rPr>
          <w:rFonts w:ascii="Times New Roman" w:hAnsi="Times New Roman"/>
          <w:sz w:val="24"/>
          <w:szCs w:val="24"/>
          <w:lang w:val="es-SV"/>
        </w:rPr>
        <w:t xml:space="preserve"> o la audacia reformadora de Teresa de Jesús y la ruptura de la clausura para entregarse apostólicamente a la misión, especialmente entre los pobres, de Mary Ward.</w:t>
      </w:r>
      <w:r w:rsidR="008E656E">
        <w:rPr>
          <w:rFonts w:ascii="Times New Roman" w:hAnsi="Times New Roman"/>
          <w:sz w:val="24"/>
          <w:szCs w:val="24"/>
          <w:lang w:val="es-SV"/>
        </w:rPr>
        <w:t xml:space="preserve">. Tampoco hay en los textos algo que recuerde al vivir en medio de los no cristianos sin otra predicación que la del ejemplo de austeridad (Charles de Foucault). </w:t>
      </w:r>
    </w:p>
    <w:p w:rsidR="00287E02" w:rsidRDefault="00ED09E3" w:rsidP="00FD2A64">
      <w:pPr>
        <w:jc w:val="both"/>
        <w:rPr>
          <w:rFonts w:ascii="Times New Roman" w:hAnsi="Times New Roman"/>
          <w:sz w:val="24"/>
          <w:szCs w:val="24"/>
          <w:lang w:val="es-SV"/>
        </w:rPr>
      </w:pPr>
      <w:r>
        <w:rPr>
          <w:rFonts w:ascii="Times New Roman" w:hAnsi="Times New Roman"/>
          <w:sz w:val="24"/>
          <w:szCs w:val="24"/>
          <w:lang w:val="es-SV"/>
        </w:rPr>
        <w:t>Pero lo más grave, a mi parecer, es que el mantenimiento del lenguaje de los “consejos evangélicos” continúa estableciendo dos categorías de cristianos, los que buscan la perfección y los que se contentan con caminar por el camino menos arduo. Y más pernicioso todavía es que no se toman en cuenta de este modo los Evangelios. Claro que no se queman ni se retiran estas páginas de las ediciones que la Reforma Litúrgica pone en manos de todo cristiano. En eso la Iglesia Jerárquica mantiene su fidelidad a Jesucristo. Pero “bienaventurados ustedes los pobres” y “Ay de ustedes, los ricos” (</w:t>
      </w:r>
      <w:proofErr w:type="spellStart"/>
      <w:r w:rsidR="002C5019">
        <w:rPr>
          <w:rFonts w:ascii="Times New Roman" w:hAnsi="Times New Roman"/>
          <w:sz w:val="24"/>
          <w:szCs w:val="24"/>
          <w:lang w:val="es-SV"/>
        </w:rPr>
        <w:t>Lc</w:t>
      </w:r>
      <w:proofErr w:type="spellEnd"/>
      <w:r w:rsidR="002C5019">
        <w:rPr>
          <w:rFonts w:ascii="Times New Roman" w:hAnsi="Times New Roman"/>
          <w:sz w:val="24"/>
          <w:szCs w:val="24"/>
          <w:lang w:val="es-SV"/>
        </w:rPr>
        <w:t xml:space="preserve"> 6, 20 y 24)</w:t>
      </w:r>
      <w:r>
        <w:rPr>
          <w:rFonts w:ascii="Times New Roman" w:hAnsi="Times New Roman"/>
          <w:sz w:val="24"/>
          <w:szCs w:val="24"/>
          <w:lang w:val="es-SV"/>
        </w:rPr>
        <w:t>, así como “¡Qué difícil es que un rico entre en el Reino de Dios! Es más fácil que un camello pase por el ojo de una aguja, que no que un rico entre en el Reino de Dios.”</w:t>
      </w:r>
      <w:r w:rsidR="002C5019">
        <w:rPr>
          <w:rFonts w:ascii="Times New Roman" w:hAnsi="Times New Roman"/>
          <w:sz w:val="24"/>
          <w:szCs w:val="24"/>
          <w:lang w:val="es-SV"/>
        </w:rPr>
        <w:t xml:space="preserve"> (Mc 10 24b-25), son palabras auténticas</w:t>
      </w:r>
      <w:r w:rsidR="002C5019">
        <w:rPr>
          <w:rStyle w:val="Refdenotaalpie"/>
          <w:rFonts w:ascii="Times New Roman" w:hAnsi="Times New Roman"/>
          <w:sz w:val="24"/>
          <w:szCs w:val="24"/>
          <w:lang w:val="es-SV"/>
        </w:rPr>
        <w:footnoteReference w:id="100"/>
      </w:r>
      <w:r w:rsidR="002C5019">
        <w:rPr>
          <w:rFonts w:ascii="Times New Roman" w:hAnsi="Times New Roman"/>
          <w:sz w:val="24"/>
          <w:szCs w:val="24"/>
          <w:lang w:val="es-SV"/>
        </w:rPr>
        <w:t xml:space="preserve"> de Jesús de Nazaret. Para desvirtuarlas se aduce que Jesús exigió el despojo de la r</w:t>
      </w:r>
      <w:r w:rsidR="00594AB5">
        <w:rPr>
          <w:rFonts w:ascii="Times New Roman" w:hAnsi="Times New Roman"/>
          <w:sz w:val="24"/>
          <w:szCs w:val="24"/>
          <w:lang w:val="es-SV"/>
        </w:rPr>
        <w:t>i</w:t>
      </w:r>
      <w:r w:rsidR="002C5019">
        <w:rPr>
          <w:rFonts w:ascii="Times New Roman" w:hAnsi="Times New Roman"/>
          <w:sz w:val="24"/>
          <w:szCs w:val="24"/>
          <w:lang w:val="es-SV"/>
        </w:rPr>
        <w:t xml:space="preserve">queza solo para entrar en “el Reino de Dios” y exigió los mandamientos, en cambio, “para entrar en “la vida eterna” o </w:t>
      </w:r>
      <w:r w:rsidR="00287E02">
        <w:rPr>
          <w:rFonts w:ascii="Times New Roman" w:hAnsi="Times New Roman"/>
          <w:sz w:val="24"/>
          <w:szCs w:val="24"/>
          <w:lang w:val="es-SV"/>
        </w:rPr>
        <w:t>“</w:t>
      </w:r>
      <w:r w:rsidR="002C5019">
        <w:rPr>
          <w:rFonts w:ascii="Times New Roman" w:hAnsi="Times New Roman"/>
          <w:sz w:val="24"/>
          <w:szCs w:val="24"/>
          <w:lang w:val="es-SV"/>
        </w:rPr>
        <w:t>salvarse</w:t>
      </w:r>
      <w:r w:rsidR="00287E02">
        <w:rPr>
          <w:rFonts w:ascii="Times New Roman" w:hAnsi="Times New Roman"/>
          <w:sz w:val="24"/>
          <w:szCs w:val="24"/>
          <w:lang w:val="es-SV"/>
        </w:rPr>
        <w:t>”. Pero no es así, puesto que después de haber oído de la dificultad de pasar por el ojo de la aguja los ricos, los apóstoles, “llenos de asombro y temor, se decían</w:t>
      </w:r>
      <w:proofErr w:type="gramStart"/>
      <w:r w:rsidR="00287E02">
        <w:rPr>
          <w:rFonts w:ascii="Times New Roman" w:hAnsi="Times New Roman"/>
          <w:sz w:val="24"/>
          <w:szCs w:val="24"/>
          <w:lang w:val="es-SV"/>
        </w:rPr>
        <w:t>:  Entonces</w:t>
      </w:r>
      <w:proofErr w:type="gramEnd"/>
      <w:r w:rsidR="00287E02">
        <w:rPr>
          <w:rFonts w:ascii="Times New Roman" w:hAnsi="Times New Roman"/>
          <w:sz w:val="24"/>
          <w:szCs w:val="24"/>
          <w:lang w:val="es-SV"/>
        </w:rPr>
        <w:t xml:space="preserve">, ¿quién puede </w:t>
      </w:r>
      <w:r w:rsidR="00287E02" w:rsidRPr="00287E02">
        <w:rPr>
          <w:rFonts w:ascii="Times New Roman" w:hAnsi="Times New Roman"/>
          <w:i/>
          <w:sz w:val="24"/>
          <w:szCs w:val="24"/>
          <w:lang w:val="es-SV"/>
        </w:rPr>
        <w:t>salvarse</w:t>
      </w:r>
      <w:r w:rsidR="00287E02">
        <w:rPr>
          <w:rFonts w:ascii="Times New Roman" w:hAnsi="Times New Roman"/>
          <w:sz w:val="24"/>
          <w:szCs w:val="24"/>
          <w:lang w:val="es-SV"/>
        </w:rPr>
        <w:t xml:space="preserve"> (cursiva mía)?”</w:t>
      </w:r>
    </w:p>
    <w:p w:rsidR="00287E02" w:rsidRDefault="00287E02" w:rsidP="00FD2A64">
      <w:pPr>
        <w:jc w:val="both"/>
        <w:rPr>
          <w:rFonts w:ascii="Times New Roman" w:hAnsi="Times New Roman"/>
          <w:sz w:val="24"/>
          <w:szCs w:val="24"/>
          <w:lang w:val="es-SV"/>
        </w:rPr>
      </w:pPr>
      <w:r>
        <w:rPr>
          <w:rFonts w:ascii="Times New Roman" w:hAnsi="Times New Roman"/>
          <w:b/>
          <w:sz w:val="24"/>
          <w:szCs w:val="24"/>
          <w:lang w:val="es-SV"/>
        </w:rPr>
        <w:t>Dei verbum</w:t>
      </w:r>
    </w:p>
    <w:p w:rsidR="00ED09E3" w:rsidRDefault="00287E02" w:rsidP="00FD2A64">
      <w:pPr>
        <w:jc w:val="both"/>
        <w:rPr>
          <w:rFonts w:ascii="Times New Roman" w:hAnsi="Times New Roman"/>
          <w:sz w:val="24"/>
          <w:szCs w:val="24"/>
          <w:lang w:val="es-SV"/>
        </w:rPr>
      </w:pPr>
      <w:r>
        <w:rPr>
          <w:rFonts w:ascii="Times New Roman" w:hAnsi="Times New Roman"/>
          <w:sz w:val="24"/>
          <w:szCs w:val="24"/>
          <w:lang w:val="es-SV"/>
        </w:rPr>
        <w:t>Escojo a continuación, para ir terminando</w:t>
      </w:r>
      <w:r w:rsidR="00594AB5">
        <w:rPr>
          <w:rFonts w:ascii="Times New Roman" w:hAnsi="Times New Roman"/>
          <w:sz w:val="24"/>
          <w:szCs w:val="24"/>
          <w:lang w:val="es-SV"/>
        </w:rPr>
        <w:t>,</w:t>
      </w:r>
      <w:r>
        <w:rPr>
          <w:rFonts w:ascii="Times New Roman" w:hAnsi="Times New Roman"/>
          <w:sz w:val="24"/>
          <w:szCs w:val="24"/>
          <w:lang w:val="es-SV"/>
        </w:rPr>
        <w:t xml:space="preserve"> algunos de los textos</w:t>
      </w:r>
      <w:r w:rsidR="00594AB5">
        <w:rPr>
          <w:rFonts w:ascii="Times New Roman" w:hAnsi="Times New Roman"/>
          <w:sz w:val="24"/>
          <w:szCs w:val="24"/>
          <w:lang w:val="es-SV"/>
        </w:rPr>
        <w:t xml:space="preserve"> más bellos de Dei Verbum,</w:t>
      </w:r>
      <w:r>
        <w:rPr>
          <w:rFonts w:ascii="Times New Roman" w:hAnsi="Times New Roman"/>
          <w:sz w:val="24"/>
          <w:szCs w:val="24"/>
          <w:lang w:val="es-SV"/>
        </w:rPr>
        <w:t xml:space="preserve"> la </w:t>
      </w:r>
      <w:r w:rsidR="00594AB5">
        <w:rPr>
          <w:rFonts w:ascii="Times New Roman" w:hAnsi="Times New Roman"/>
          <w:sz w:val="24"/>
          <w:szCs w:val="24"/>
          <w:lang w:val="es-SV"/>
        </w:rPr>
        <w:t>C</w:t>
      </w:r>
      <w:r>
        <w:rPr>
          <w:rFonts w:ascii="Times New Roman" w:hAnsi="Times New Roman"/>
          <w:sz w:val="24"/>
          <w:szCs w:val="24"/>
          <w:lang w:val="es-SV"/>
        </w:rPr>
        <w:t xml:space="preserve">onstitución dogmática sobre la divina revelación. Aunque ese es el título y aunque la constitución intenta acercarse ecuménicamente a los protestantes en el problema de la </w:t>
      </w:r>
      <w:r>
        <w:rPr>
          <w:rFonts w:ascii="Times New Roman" w:hAnsi="Times New Roman"/>
          <w:i/>
          <w:sz w:val="24"/>
          <w:szCs w:val="24"/>
          <w:lang w:val="es-SV"/>
        </w:rPr>
        <w:t xml:space="preserve">sola </w:t>
      </w:r>
      <w:proofErr w:type="spellStart"/>
      <w:r>
        <w:rPr>
          <w:rFonts w:ascii="Times New Roman" w:hAnsi="Times New Roman"/>
          <w:i/>
          <w:sz w:val="24"/>
          <w:szCs w:val="24"/>
          <w:lang w:val="es-SV"/>
        </w:rPr>
        <w:t>Scriptura</w:t>
      </w:r>
      <w:proofErr w:type="spellEnd"/>
      <w:r>
        <w:rPr>
          <w:rFonts w:ascii="Times New Roman" w:hAnsi="Times New Roman"/>
          <w:sz w:val="24"/>
          <w:szCs w:val="24"/>
          <w:lang w:val="es-SV"/>
        </w:rPr>
        <w:t>, como fuente de la revelación, la verdad es que su centro de interés es principalmente la misma Sagrada Escritura, la Palabra de Dios, como su título (</w:t>
      </w:r>
      <w:r w:rsidRPr="00287E02">
        <w:rPr>
          <w:rFonts w:ascii="Times New Roman" w:hAnsi="Times New Roman"/>
          <w:i/>
          <w:sz w:val="24"/>
          <w:szCs w:val="24"/>
          <w:lang w:val="es-SV"/>
        </w:rPr>
        <w:t>Dei Verbum</w:t>
      </w:r>
      <w:r>
        <w:rPr>
          <w:rFonts w:ascii="Times New Roman" w:hAnsi="Times New Roman"/>
          <w:sz w:val="24"/>
          <w:szCs w:val="24"/>
          <w:lang w:val="es-SV"/>
        </w:rPr>
        <w:t>)</w:t>
      </w:r>
      <w:r w:rsidR="00594AB5">
        <w:rPr>
          <w:rFonts w:ascii="Times New Roman" w:hAnsi="Times New Roman"/>
          <w:sz w:val="24"/>
          <w:szCs w:val="24"/>
          <w:lang w:val="es-SV"/>
        </w:rPr>
        <w:t xml:space="preserve"> lo deja claro</w:t>
      </w:r>
      <w:r>
        <w:rPr>
          <w:rFonts w:ascii="Times New Roman" w:hAnsi="Times New Roman"/>
          <w:sz w:val="24"/>
          <w:szCs w:val="24"/>
          <w:lang w:val="es-SV"/>
        </w:rPr>
        <w:t xml:space="preserve">. A continuación solo destaco los contenidos fundamentales de los números del texto. Pocas veces los comento.  </w:t>
      </w:r>
      <w:r w:rsidR="00ED09E3">
        <w:rPr>
          <w:rFonts w:ascii="Times New Roman" w:hAnsi="Times New Roman"/>
          <w:sz w:val="24"/>
          <w:szCs w:val="24"/>
          <w:lang w:val="es-SV"/>
        </w:rPr>
        <w:t xml:space="preserve"> </w:t>
      </w:r>
    </w:p>
    <w:p w:rsidR="00FD2A64" w:rsidRPr="00594AB5" w:rsidRDefault="00FD2A64" w:rsidP="00FD2A64">
      <w:pPr>
        <w:jc w:val="both"/>
        <w:rPr>
          <w:rFonts w:ascii="Times New Roman" w:hAnsi="Times New Roman"/>
          <w:b/>
          <w:sz w:val="24"/>
          <w:szCs w:val="24"/>
          <w:lang w:val="es-SV"/>
        </w:rPr>
      </w:pPr>
      <w:r w:rsidRPr="00594AB5">
        <w:rPr>
          <w:rFonts w:ascii="Times New Roman" w:hAnsi="Times New Roman"/>
          <w:b/>
          <w:sz w:val="24"/>
          <w:szCs w:val="24"/>
          <w:lang w:val="es-SV"/>
        </w:rPr>
        <w:t>Escucha y proclamación de la Palabra de Dios (1)</w:t>
      </w:r>
      <w:r w:rsidR="00F06B35" w:rsidRPr="00594AB5">
        <w:rPr>
          <w:rFonts w:ascii="Times New Roman" w:hAnsi="Times New Roman"/>
          <w:b/>
          <w:sz w:val="24"/>
          <w:szCs w:val="24"/>
          <w:lang w:val="es-SV"/>
        </w:rPr>
        <w:t>.</w:t>
      </w:r>
    </w:p>
    <w:p w:rsidR="00FD2A64" w:rsidRPr="00594AB5" w:rsidRDefault="00FD2A64" w:rsidP="00FD2A64">
      <w:pPr>
        <w:jc w:val="both"/>
        <w:rPr>
          <w:rFonts w:ascii="Times New Roman" w:hAnsi="Times New Roman"/>
          <w:b/>
          <w:sz w:val="24"/>
          <w:szCs w:val="24"/>
          <w:lang w:val="es-SV"/>
        </w:rPr>
      </w:pPr>
      <w:r w:rsidRPr="00594AB5">
        <w:rPr>
          <w:rFonts w:ascii="Times New Roman" w:hAnsi="Times New Roman"/>
          <w:b/>
          <w:sz w:val="24"/>
          <w:szCs w:val="24"/>
          <w:lang w:val="es-SV"/>
        </w:rPr>
        <w:t>Revelación: palabras y gestos (2)</w:t>
      </w:r>
      <w:r w:rsidR="00F06B35" w:rsidRPr="00594AB5">
        <w:rPr>
          <w:rFonts w:ascii="Times New Roman" w:hAnsi="Times New Roman"/>
          <w:b/>
          <w:sz w:val="24"/>
          <w:szCs w:val="24"/>
          <w:lang w:val="es-SV"/>
        </w:rPr>
        <w:t>.</w:t>
      </w:r>
    </w:p>
    <w:p w:rsidR="00FD2A64" w:rsidRPr="00594AB5" w:rsidRDefault="00FD2A64" w:rsidP="00FD2A64">
      <w:pPr>
        <w:jc w:val="both"/>
        <w:rPr>
          <w:rFonts w:ascii="Times New Roman" w:hAnsi="Times New Roman"/>
          <w:b/>
          <w:sz w:val="24"/>
          <w:szCs w:val="24"/>
          <w:lang w:val="es-SV"/>
        </w:rPr>
      </w:pPr>
      <w:r w:rsidRPr="00594AB5">
        <w:rPr>
          <w:rFonts w:ascii="Times New Roman" w:hAnsi="Times New Roman"/>
          <w:b/>
          <w:sz w:val="24"/>
          <w:szCs w:val="24"/>
          <w:lang w:val="es-SV"/>
        </w:rPr>
        <w:t>Cristo, mediador y plenitud de la revelación (2)</w:t>
      </w:r>
      <w:r w:rsidR="00F06B35" w:rsidRPr="00594AB5">
        <w:rPr>
          <w:rFonts w:ascii="Times New Roman" w:hAnsi="Times New Roman"/>
          <w:b/>
          <w:sz w:val="24"/>
          <w:szCs w:val="24"/>
          <w:lang w:val="es-SV"/>
        </w:rPr>
        <w:t>.</w:t>
      </w:r>
    </w:p>
    <w:p w:rsidR="00594AB5" w:rsidRDefault="00594AB5" w:rsidP="00FD2A64">
      <w:pPr>
        <w:jc w:val="both"/>
        <w:rPr>
          <w:rFonts w:ascii="Times New Roman" w:hAnsi="Times New Roman"/>
          <w:b/>
          <w:sz w:val="24"/>
          <w:szCs w:val="24"/>
          <w:lang w:val="es-SV"/>
        </w:rPr>
      </w:pPr>
    </w:p>
    <w:p w:rsidR="00594AB5" w:rsidRDefault="00FD2A64" w:rsidP="00FD2A64">
      <w:pPr>
        <w:jc w:val="both"/>
        <w:rPr>
          <w:rFonts w:ascii="Times New Roman" w:hAnsi="Times New Roman"/>
          <w:b/>
          <w:sz w:val="24"/>
          <w:szCs w:val="24"/>
          <w:lang w:val="es-SV"/>
        </w:rPr>
      </w:pPr>
      <w:r>
        <w:rPr>
          <w:rFonts w:ascii="Times New Roman" w:hAnsi="Times New Roman"/>
          <w:b/>
          <w:sz w:val="24"/>
          <w:szCs w:val="24"/>
          <w:lang w:val="es-SV"/>
        </w:rPr>
        <w:lastRenderedPageBreak/>
        <w:t xml:space="preserve">Tradición que deriva de los apóstoles…progresa en la Iglesia con la asistencia del Espíritu Santo: </w:t>
      </w:r>
    </w:p>
    <w:p w:rsidR="00FD2A64" w:rsidRDefault="00FD2A64" w:rsidP="00FD2A64">
      <w:pPr>
        <w:jc w:val="both"/>
        <w:rPr>
          <w:rFonts w:ascii="Times New Roman" w:hAnsi="Times New Roman"/>
          <w:sz w:val="24"/>
          <w:szCs w:val="24"/>
          <w:lang w:val="es-SV"/>
        </w:rPr>
      </w:pPr>
      <w:r>
        <w:rPr>
          <w:rFonts w:ascii="Times New Roman" w:hAnsi="Times New Roman"/>
          <w:sz w:val="24"/>
          <w:szCs w:val="24"/>
          <w:lang w:val="es-SV"/>
        </w:rPr>
        <w:t>Por esta tradición conoce la Iglesia el canon de los libros sagrados…Dios va induciendo a los creyentes en la verdad entera (8).</w:t>
      </w:r>
    </w:p>
    <w:p w:rsidR="00594AB5" w:rsidRDefault="00FD2A64" w:rsidP="00FD2A64">
      <w:pPr>
        <w:jc w:val="both"/>
        <w:rPr>
          <w:rFonts w:ascii="Times New Roman" w:hAnsi="Times New Roman"/>
          <w:b/>
          <w:sz w:val="24"/>
          <w:szCs w:val="24"/>
          <w:lang w:val="es-SV"/>
        </w:rPr>
      </w:pPr>
      <w:r w:rsidRPr="00A57706">
        <w:rPr>
          <w:rFonts w:ascii="Times New Roman" w:hAnsi="Times New Roman"/>
          <w:b/>
          <w:sz w:val="24"/>
          <w:szCs w:val="24"/>
          <w:lang w:val="es-SV"/>
        </w:rPr>
        <w:t>Tradición y Escritura surgen de la misma fuente</w:t>
      </w:r>
      <w:r>
        <w:rPr>
          <w:rFonts w:ascii="Times New Roman" w:hAnsi="Times New Roman"/>
          <w:b/>
          <w:sz w:val="24"/>
          <w:szCs w:val="24"/>
          <w:lang w:val="es-SV"/>
        </w:rPr>
        <w:t>, se funden en cierto modo y tienden al mismo fin… (9)</w:t>
      </w:r>
      <w:r w:rsidR="00F06B35">
        <w:rPr>
          <w:rFonts w:ascii="Times New Roman" w:hAnsi="Times New Roman"/>
          <w:b/>
          <w:sz w:val="24"/>
          <w:szCs w:val="24"/>
          <w:lang w:val="es-SV"/>
        </w:rPr>
        <w:t xml:space="preserve">. </w:t>
      </w:r>
    </w:p>
    <w:p w:rsidR="00FD2A64" w:rsidRDefault="00F06B35" w:rsidP="00FD2A64">
      <w:pPr>
        <w:jc w:val="both"/>
        <w:rPr>
          <w:rFonts w:ascii="Times New Roman" w:hAnsi="Times New Roman"/>
          <w:b/>
          <w:sz w:val="24"/>
          <w:szCs w:val="24"/>
          <w:lang w:val="es-SV"/>
        </w:rPr>
      </w:pPr>
      <w:r w:rsidRPr="00F06B35">
        <w:rPr>
          <w:rFonts w:ascii="Times New Roman" w:hAnsi="Times New Roman"/>
          <w:sz w:val="24"/>
          <w:szCs w:val="24"/>
          <w:lang w:val="es-SV"/>
        </w:rPr>
        <w:t>Como</w:t>
      </w:r>
      <w:r>
        <w:rPr>
          <w:rFonts w:ascii="Times New Roman" w:hAnsi="Times New Roman"/>
          <w:sz w:val="24"/>
          <w:szCs w:val="24"/>
          <w:lang w:val="es-SV"/>
        </w:rPr>
        <w:t xml:space="preserve"> se ve en lugar de producir una fórmula teológica que integre felizmente la Escritura y la tradición, lo que los Padres del Vaticano II pudieron hacer es dejar de llamar fuentes a ambas y retrotraerlas a una misma fuente anterior, que puede ser vista como el Dios único, Padre, Hijo y Espíritu Santo.</w:t>
      </w:r>
    </w:p>
    <w:p w:rsidR="00FD2A64" w:rsidRDefault="00FD2A64" w:rsidP="00FD2A64">
      <w:pPr>
        <w:jc w:val="both"/>
        <w:rPr>
          <w:rFonts w:ascii="Times New Roman" w:hAnsi="Times New Roman"/>
          <w:b/>
          <w:sz w:val="24"/>
          <w:szCs w:val="24"/>
          <w:lang w:val="es-SV"/>
        </w:rPr>
      </w:pPr>
      <w:r>
        <w:rPr>
          <w:rFonts w:ascii="Times New Roman" w:hAnsi="Times New Roman"/>
          <w:b/>
          <w:sz w:val="24"/>
          <w:szCs w:val="24"/>
          <w:lang w:val="es-SV"/>
        </w:rPr>
        <w:t>Tradición y Escritura, un solo depósito…Relación con el Magisterio (10)</w:t>
      </w:r>
      <w:r w:rsidR="00F06B35">
        <w:rPr>
          <w:rFonts w:ascii="Times New Roman" w:hAnsi="Times New Roman"/>
          <w:b/>
          <w:sz w:val="24"/>
          <w:szCs w:val="24"/>
          <w:lang w:val="es-SV"/>
        </w:rPr>
        <w:t>.</w:t>
      </w:r>
    </w:p>
    <w:p w:rsidR="00594AB5" w:rsidRDefault="00FD2A64" w:rsidP="00FD2A64">
      <w:pPr>
        <w:jc w:val="both"/>
        <w:rPr>
          <w:rFonts w:ascii="Times New Roman" w:hAnsi="Times New Roman"/>
          <w:sz w:val="24"/>
          <w:szCs w:val="24"/>
          <w:lang w:val="es-SV"/>
        </w:rPr>
      </w:pPr>
      <w:r>
        <w:rPr>
          <w:rFonts w:ascii="Times New Roman" w:hAnsi="Times New Roman"/>
          <w:b/>
          <w:sz w:val="24"/>
          <w:szCs w:val="24"/>
          <w:lang w:val="es-SV"/>
        </w:rPr>
        <w:t xml:space="preserve">La verdad para nuestra salvación </w:t>
      </w:r>
      <w:r>
        <w:rPr>
          <w:rFonts w:ascii="Times New Roman" w:hAnsi="Times New Roman"/>
          <w:sz w:val="24"/>
          <w:szCs w:val="24"/>
          <w:lang w:val="es-SV"/>
        </w:rPr>
        <w:t xml:space="preserve"> (</w:t>
      </w:r>
      <w:r w:rsidRPr="000A5BBA">
        <w:rPr>
          <w:rFonts w:ascii="Times New Roman" w:hAnsi="Times New Roman"/>
          <w:b/>
          <w:sz w:val="24"/>
          <w:szCs w:val="24"/>
          <w:lang w:val="es-SV"/>
        </w:rPr>
        <w:t>11</w:t>
      </w:r>
      <w:r>
        <w:rPr>
          <w:rFonts w:ascii="Times New Roman" w:hAnsi="Times New Roman"/>
          <w:sz w:val="24"/>
          <w:szCs w:val="24"/>
          <w:lang w:val="es-SV"/>
        </w:rPr>
        <w:t>)</w:t>
      </w:r>
      <w:r w:rsidR="00F06B35">
        <w:rPr>
          <w:rFonts w:ascii="Times New Roman" w:hAnsi="Times New Roman"/>
          <w:sz w:val="24"/>
          <w:szCs w:val="24"/>
          <w:lang w:val="es-SV"/>
        </w:rPr>
        <w:t>.</w:t>
      </w:r>
      <w:r w:rsidR="00D101C8">
        <w:rPr>
          <w:rFonts w:ascii="Times New Roman" w:hAnsi="Times New Roman"/>
          <w:sz w:val="24"/>
          <w:szCs w:val="24"/>
          <w:lang w:val="es-SV"/>
        </w:rPr>
        <w:t xml:space="preserve"> </w:t>
      </w:r>
    </w:p>
    <w:p w:rsidR="00FD2A64" w:rsidRDefault="00D101C8" w:rsidP="00FD2A64">
      <w:pPr>
        <w:jc w:val="both"/>
        <w:rPr>
          <w:rFonts w:ascii="Times New Roman" w:hAnsi="Times New Roman"/>
          <w:sz w:val="24"/>
          <w:szCs w:val="24"/>
          <w:lang w:val="es-SV"/>
        </w:rPr>
      </w:pPr>
      <w:r>
        <w:rPr>
          <w:rFonts w:ascii="Times New Roman" w:hAnsi="Times New Roman"/>
          <w:sz w:val="24"/>
          <w:szCs w:val="24"/>
          <w:lang w:val="es-SV"/>
        </w:rPr>
        <w:t xml:space="preserve">Cuando </w:t>
      </w:r>
      <w:r w:rsidRPr="00D101C8">
        <w:rPr>
          <w:rFonts w:ascii="Times New Roman" w:hAnsi="Times New Roman"/>
          <w:i/>
          <w:sz w:val="24"/>
          <w:szCs w:val="24"/>
          <w:lang w:val="es-SV"/>
        </w:rPr>
        <w:t>Dei Verbum</w:t>
      </w:r>
      <w:r>
        <w:rPr>
          <w:rFonts w:ascii="Times New Roman" w:hAnsi="Times New Roman"/>
          <w:sz w:val="24"/>
          <w:szCs w:val="24"/>
          <w:lang w:val="es-SV"/>
        </w:rPr>
        <w:t xml:space="preserve"> habla de la verdad como contenido de la revelación y la une a la salvación, es útil recordar aquella expresión agustiniana que mucho maneja Juan Luis Segundo: “Si no me haces mejor, ¿para qué me hablas?” Porque toda la revelación es para nuestra salvación. </w:t>
      </w:r>
    </w:p>
    <w:p w:rsidR="00594AB5" w:rsidRDefault="00FD2A64" w:rsidP="00FD2A64">
      <w:pPr>
        <w:jc w:val="both"/>
        <w:rPr>
          <w:rFonts w:ascii="Times New Roman" w:hAnsi="Times New Roman"/>
          <w:b/>
          <w:sz w:val="24"/>
          <w:szCs w:val="24"/>
          <w:lang w:val="es-SV"/>
        </w:rPr>
      </w:pPr>
      <w:r>
        <w:rPr>
          <w:rFonts w:ascii="Times New Roman" w:hAnsi="Times New Roman"/>
          <w:b/>
          <w:sz w:val="24"/>
          <w:szCs w:val="24"/>
          <w:lang w:val="es-SV"/>
        </w:rPr>
        <w:t>Interpretación de la Escritura: Géneros literarios…</w:t>
      </w:r>
      <w:r w:rsidR="00D101C8">
        <w:rPr>
          <w:rFonts w:ascii="Times New Roman" w:hAnsi="Times New Roman"/>
          <w:sz w:val="24"/>
          <w:szCs w:val="24"/>
          <w:lang w:val="es-SV"/>
        </w:rPr>
        <w:t xml:space="preserve"> (</w:t>
      </w:r>
      <w:r w:rsidR="00D101C8">
        <w:rPr>
          <w:rFonts w:ascii="Times New Roman" w:hAnsi="Times New Roman"/>
          <w:b/>
          <w:sz w:val="24"/>
          <w:szCs w:val="24"/>
          <w:lang w:val="es-SV"/>
        </w:rPr>
        <w:t>12</w:t>
      </w:r>
      <w:r w:rsidR="00D101C8">
        <w:rPr>
          <w:rFonts w:ascii="Times New Roman" w:hAnsi="Times New Roman"/>
          <w:sz w:val="24"/>
          <w:szCs w:val="24"/>
          <w:lang w:val="es-SV"/>
        </w:rPr>
        <w:t>).</w:t>
      </w:r>
      <w:r>
        <w:rPr>
          <w:rFonts w:ascii="Times New Roman" w:hAnsi="Times New Roman"/>
          <w:b/>
          <w:sz w:val="24"/>
          <w:szCs w:val="24"/>
          <w:lang w:val="es-SV"/>
        </w:rPr>
        <w:t xml:space="preserve"> </w:t>
      </w:r>
    </w:p>
    <w:p w:rsidR="00FD2A64" w:rsidRDefault="00FD2A64" w:rsidP="00FD2A64">
      <w:pPr>
        <w:jc w:val="both"/>
        <w:rPr>
          <w:rFonts w:ascii="Times New Roman" w:hAnsi="Times New Roman"/>
          <w:sz w:val="24"/>
          <w:szCs w:val="24"/>
          <w:lang w:val="es-SV"/>
        </w:rPr>
      </w:pPr>
      <w:r>
        <w:rPr>
          <w:rFonts w:ascii="Times New Roman" w:hAnsi="Times New Roman"/>
          <w:sz w:val="24"/>
          <w:szCs w:val="24"/>
          <w:lang w:val="es-SV"/>
        </w:rPr>
        <w:t>Contenido y unidad de toda la Sagrada Escritura, teniendo en cuenta la Tradición viva de toda la Iglesia y la analogía de la fe</w:t>
      </w:r>
      <w:r w:rsidR="00D101C8">
        <w:rPr>
          <w:rFonts w:ascii="Times New Roman" w:hAnsi="Times New Roman"/>
          <w:sz w:val="24"/>
          <w:szCs w:val="24"/>
          <w:lang w:val="es-SV"/>
        </w:rPr>
        <w:t>.</w:t>
      </w:r>
    </w:p>
    <w:p w:rsidR="00FD2A64" w:rsidRDefault="00FD2A64" w:rsidP="00FD2A64">
      <w:pPr>
        <w:jc w:val="both"/>
        <w:rPr>
          <w:rFonts w:ascii="Times New Roman" w:hAnsi="Times New Roman"/>
          <w:b/>
          <w:sz w:val="24"/>
          <w:szCs w:val="24"/>
          <w:lang w:val="es-SV"/>
        </w:rPr>
      </w:pPr>
      <w:r>
        <w:rPr>
          <w:rFonts w:ascii="Times New Roman" w:hAnsi="Times New Roman"/>
          <w:b/>
          <w:sz w:val="24"/>
          <w:szCs w:val="24"/>
          <w:lang w:val="es-SV"/>
        </w:rPr>
        <w:t>“Condescendencia” de la sabiduría eterna… adaptación de palabra: La palabra de Dios en lenguas humanas mantiene cierta semejanza con la semejanza a los hombres del Verbo encarnado (13).</w:t>
      </w:r>
    </w:p>
    <w:p w:rsidR="00FD2A64" w:rsidRDefault="00FD2A64" w:rsidP="00FD2A64">
      <w:pPr>
        <w:jc w:val="both"/>
        <w:rPr>
          <w:rFonts w:ascii="Times New Roman" w:hAnsi="Times New Roman"/>
          <w:b/>
          <w:sz w:val="24"/>
          <w:szCs w:val="24"/>
          <w:lang w:val="es-SV"/>
        </w:rPr>
      </w:pPr>
      <w:r>
        <w:rPr>
          <w:rFonts w:ascii="Times New Roman" w:hAnsi="Times New Roman"/>
          <w:b/>
          <w:sz w:val="24"/>
          <w:szCs w:val="24"/>
          <w:lang w:val="es-SV"/>
        </w:rPr>
        <w:t>Antiguo Testamento: Israel experimentó cuáles fueron los caminos de Dios con los hombres y, hablando el mismo Dios por los Profetas, los entendió más hondamente y con más claridad de día en día. (14)</w:t>
      </w:r>
    </w:p>
    <w:p w:rsidR="00594AB5" w:rsidRDefault="00FD2A64" w:rsidP="00FD2A64">
      <w:pPr>
        <w:jc w:val="both"/>
        <w:rPr>
          <w:rFonts w:ascii="Times New Roman" w:hAnsi="Times New Roman"/>
          <w:sz w:val="24"/>
          <w:szCs w:val="24"/>
          <w:lang w:val="es-SV"/>
        </w:rPr>
      </w:pPr>
      <w:r>
        <w:rPr>
          <w:rFonts w:ascii="Times New Roman" w:hAnsi="Times New Roman"/>
          <w:b/>
          <w:sz w:val="24"/>
          <w:szCs w:val="24"/>
          <w:lang w:val="es-SV"/>
        </w:rPr>
        <w:t xml:space="preserve">Los Libros del Antiguo Testamento…, aunque contengan también algunas cosas </w:t>
      </w:r>
      <w:r w:rsidRPr="00F771B3">
        <w:rPr>
          <w:rFonts w:ascii="Times New Roman" w:hAnsi="Times New Roman"/>
          <w:b/>
          <w:i/>
          <w:sz w:val="24"/>
          <w:szCs w:val="24"/>
          <w:lang w:val="es-SV"/>
        </w:rPr>
        <w:t>imperfetas y adaptadas a sus tiempos</w:t>
      </w:r>
      <w:r>
        <w:rPr>
          <w:rFonts w:ascii="Times New Roman" w:hAnsi="Times New Roman"/>
          <w:b/>
          <w:i/>
          <w:sz w:val="24"/>
          <w:szCs w:val="24"/>
          <w:lang w:val="es-SV"/>
        </w:rPr>
        <w:t xml:space="preserve"> (o transitorias)</w:t>
      </w:r>
      <w:r>
        <w:rPr>
          <w:rFonts w:ascii="Times New Roman" w:hAnsi="Times New Roman"/>
          <w:b/>
          <w:sz w:val="24"/>
          <w:szCs w:val="24"/>
          <w:lang w:val="es-SV"/>
        </w:rPr>
        <w:t xml:space="preserve">, demuestran, sin embargo, la verdadera </w:t>
      </w:r>
      <w:r w:rsidRPr="00384CAA">
        <w:rPr>
          <w:rFonts w:ascii="Times New Roman" w:hAnsi="Times New Roman"/>
          <w:b/>
          <w:i/>
          <w:sz w:val="24"/>
          <w:szCs w:val="24"/>
          <w:lang w:val="es-SV"/>
        </w:rPr>
        <w:t>pedagogía</w:t>
      </w:r>
      <w:r>
        <w:rPr>
          <w:rFonts w:ascii="Times New Roman" w:hAnsi="Times New Roman"/>
          <w:b/>
          <w:sz w:val="24"/>
          <w:szCs w:val="24"/>
          <w:lang w:val="es-SV"/>
        </w:rPr>
        <w:t xml:space="preserve"> divina </w:t>
      </w:r>
      <w:r>
        <w:rPr>
          <w:rFonts w:ascii="Times New Roman" w:hAnsi="Times New Roman"/>
          <w:sz w:val="24"/>
          <w:szCs w:val="24"/>
          <w:lang w:val="es-SV"/>
        </w:rPr>
        <w:t>(15).</w:t>
      </w:r>
      <w:r w:rsidR="00D101C8">
        <w:rPr>
          <w:rFonts w:ascii="Times New Roman" w:hAnsi="Times New Roman"/>
          <w:sz w:val="24"/>
          <w:szCs w:val="24"/>
          <w:lang w:val="es-SV"/>
        </w:rPr>
        <w:t xml:space="preserve"> </w:t>
      </w:r>
    </w:p>
    <w:p w:rsidR="00FD2A64" w:rsidRPr="00D101C8" w:rsidRDefault="00D101C8" w:rsidP="00FD2A64">
      <w:pPr>
        <w:jc w:val="both"/>
        <w:rPr>
          <w:rFonts w:ascii="Times New Roman" w:hAnsi="Times New Roman"/>
          <w:sz w:val="24"/>
          <w:szCs w:val="24"/>
          <w:lang w:val="es-SV"/>
        </w:rPr>
      </w:pPr>
      <w:r>
        <w:rPr>
          <w:rFonts w:ascii="Times New Roman" w:hAnsi="Times New Roman"/>
          <w:sz w:val="24"/>
          <w:szCs w:val="24"/>
          <w:lang w:val="es-SV"/>
        </w:rPr>
        <w:t xml:space="preserve">Es esta probablemente una de las fórmulas teológicas más importantes de </w:t>
      </w:r>
      <w:r>
        <w:rPr>
          <w:rFonts w:ascii="Times New Roman" w:hAnsi="Times New Roman"/>
          <w:i/>
          <w:sz w:val="24"/>
          <w:szCs w:val="24"/>
          <w:lang w:val="es-SV"/>
        </w:rPr>
        <w:t>Dei Verbum</w:t>
      </w:r>
      <w:r>
        <w:rPr>
          <w:rFonts w:ascii="Times New Roman" w:hAnsi="Times New Roman"/>
          <w:sz w:val="24"/>
          <w:szCs w:val="24"/>
          <w:lang w:val="es-SV"/>
        </w:rPr>
        <w:t xml:space="preserve">. Se habla metafóricamente de la acción de Dios en la revelación como de una acción histórica, es decir dentro de los límites de la historia, que va hablando de Dios poco a poco, aceptando muchas veces la capacidad de apropiarse de posibilidades humanas disponibles que una época tiene. En este sentido habla el texto de “pedagogía” divina. Esta gran contribución del Vaticano II nos ayuda grandemente para ir entendiendo el progreso de los textos bíblicos, por ejemplo, en la manera de imaginar a Dios mismo.  </w:t>
      </w:r>
    </w:p>
    <w:p w:rsidR="00594AB5" w:rsidRDefault="00FD2A64" w:rsidP="00FD2A64">
      <w:pPr>
        <w:jc w:val="both"/>
        <w:rPr>
          <w:rFonts w:ascii="Times New Roman" w:hAnsi="Times New Roman"/>
          <w:b/>
          <w:sz w:val="24"/>
          <w:szCs w:val="24"/>
          <w:lang w:val="es-SV"/>
        </w:rPr>
      </w:pPr>
      <w:r w:rsidRPr="00384CAA">
        <w:rPr>
          <w:rFonts w:ascii="Times New Roman" w:hAnsi="Times New Roman"/>
          <w:b/>
          <w:sz w:val="24"/>
          <w:szCs w:val="24"/>
          <w:lang w:val="es-SV"/>
        </w:rPr>
        <w:lastRenderedPageBreak/>
        <w:t>Unidad de ambos testamentos</w:t>
      </w:r>
      <w:r>
        <w:rPr>
          <w:rFonts w:ascii="Times New Roman" w:hAnsi="Times New Roman"/>
          <w:sz w:val="24"/>
          <w:szCs w:val="24"/>
          <w:lang w:val="es-SV"/>
        </w:rPr>
        <w:t xml:space="preserve">: </w:t>
      </w:r>
      <w:r>
        <w:rPr>
          <w:rFonts w:ascii="Times New Roman" w:hAnsi="Times New Roman"/>
          <w:b/>
          <w:sz w:val="24"/>
          <w:szCs w:val="24"/>
          <w:lang w:val="es-SV"/>
        </w:rPr>
        <w:t>“El Nuevo Testamento está latente en el Antiguo, y el Antiguo está</w:t>
      </w:r>
      <w:r w:rsidR="00805A66">
        <w:rPr>
          <w:rFonts w:ascii="Times New Roman" w:hAnsi="Times New Roman"/>
          <w:b/>
          <w:sz w:val="24"/>
          <w:szCs w:val="24"/>
          <w:lang w:val="es-SV"/>
        </w:rPr>
        <w:t xml:space="preserve"> patente en el Nuevo” (Agustín</w:t>
      </w:r>
      <w:r w:rsidR="00805A66">
        <w:rPr>
          <w:rStyle w:val="Refdenotaalpie"/>
          <w:rFonts w:ascii="Times New Roman" w:hAnsi="Times New Roman"/>
          <w:b/>
          <w:sz w:val="24"/>
          <w:szCs w:val="24"/>
          <w:lang w:val="es-SV"/>
        </w:rPr>
        <w:footnoteReference w:id="101"/>
      </w:r>
      <w:r w:rsidR="00805A66">
        <w:rPr>
          <w:rFonts w:ascii="Times New Roman" w:hAnsi="Times New Roman"/>
          <w:b/>
          <w:sz w:val="24"/>
          <w:szCs w:val="24"/>
          <w:lang w:val="es-SV"/>
        </w:rPr>
        <w:t xml:space="preserve">) </w:t>
      </w:r>
      <w:r w:rsidR="00805A66" w:rsidRPr="00805A66">
        <w:rPr>
          <w:rFonts w:ascii="Times New Roman" w:hAnsi="Times New Roman"/>
          <w:sz w:val="24"/>
          <w:szCs w:val="24"/>
          <w:lang w:val="es-SV"/>
        </w:rPr>
        <w:t>(16)</w:t>
      </w:r>
      <w:r w:rsidR="00805A66">
        <w:rPr>
          <w:rFonts w:ascii="Times New Roman" w:hAnsi="Times New Roman"/>
          <w:b/>
          <w:sz w:val="24"/>
          <w:szCs w:val="24"/>
          <w:lang w:val="es-SV"/>
        </w:rPr>
        <w:t xml:space="preserve">. </w:t>
      </w:r>
    </w:p>
    <w:p w:rsidR="00FD2A64" w:rsidRDefault="00FD2A64" w:rsidP="00FD2A64">
      <w:pPr>
        <w:jc w:val="both"/>
        <w:rPr>
          <w:rFonts w:ascii="Times New Roman" w:hAnsi="Times New Roman"/>
          <w:b/>
          <w:sz w:val="24"/>
          <w:szCs w:val="24"/>
          <w:lang w:val="es-SV"/>
        </w:rPr>
      </w:pPr>
      <w:r w:rsidRPr="00805A66">
        <w:rPr>
          <w:rFonts w:ascii="Times New Roman" w:hAnsi="Times New Roman"/>
          <w:sz w:val="24"/>
          <w:szCs w:val="24"/>
          <w:lang w:val="es-SV"/>
        </w:rPr>
        <w:t xml:space="preserve">“Toda la Escritura es un solo libro, y este único libro es Cristo” (Hugo de San Víctor, en la Alta Edad Media) </w:t>
      </w:r>
    </w:p>
    <w:p w:rsidR="00FD2A64" w:rsidRDefault="00FD2A64" w:rsidP="00FD2A64">
      <w:pPr>
        <w:jc w:val="both"/>
        <w:rPr>
          <w:rFonts w:ascii="Times New Roman" w:hAnsi="Times New Roman"/>
          <w:b/>
          <w:sz w:val="24"/>
          <w:szCs w:val="24"/>
          <w:lang w:val="es-SV"/>
        </w:rPr>
      </w:pPr>
      <w:r>
        <w:rPr>
          <w:rFonts w:ascii="Times New Roman" w:hAnsi="Times New Roman"/>
          <w:b/>
          <w:sz w:val="24"/>
          <w:szCs w:val="24"/>
          <w:lang w:val="es-SV"/>
        </w:rPr>
        <w:t>Origen apostólico de los Evangelios (18)</w:t>
      </w:r>
      <w:r w:rsidR="00805A66">
        <w:rPr>
          <w:rFonts w:ascii="Times New Roman" w:hAnsi="Times New Roman"/>
          <w:b/>
          <w:sz w:val="24"/>
          <w:szCs w:val="24"/>
          <w:lang w:val="es-SV"/>
        </w:rPr>
        <w:t>.</w:t>
      </w:r>
    </w:p>
    <w:p w:rsidR="00FD2A64" w:rsidRPr="003F5634" w:rsidRDefault="00FD2A64" w:rsidP="00FD2A64">
      <w:pPr>
        <w:jc w:val="both"/>
        <w:rPr>
          <w:rFonts w:ascii="Times New Roman" w:hAnsi="Times New Roman"/>
          <w:sz w:val="24"/>
          <w:szCs w:val="24"/>
          <w:lang w:val="es-SV"/>
        </w:rPr>
      </w:pPr>
      <w:r w:rsidRPr="003F5634">
        <w:rPr>
          <w:rFonts w:ascii="Times New Roman" w:hAnsi="Times New Roman"/>
          <w:sz w:val="24"/>
          <w:szCs w:val="24"/>
          <w:lang w:val="es-SV"/>
        </w:rPr>
        <w:t>Carácter histórico de los Evangelios: se afirma sin vacilar su historicidad. “Los autores sagrados escribieron los cuatro Evangelios escogiendo algunas cosas de las muchas que ya se transmitían de palabra o por escrito, sintetizando otras, o explicándolas atendiendo a la condición de las Iglesias (</w:t>
      </w:r>
      <w:proofErr w:type="spellStart"/>
      <w:r w:rsidRPr="003F5634">
        <w:rPr>
          <w:rFonts w:ascii="Times New Roman" w:hAnsi="Times New Roman"/>
          <w:i/>
          <w:sz w:val="24"/>
          <w:szCs w:val="24"/>
          <w:lang w:val="es-SV"/>
        </w:rPr>
        <w:t>sitz</w:t>
      </w:r>
      <w:proofErr w:type="spellEnd"/>
      <w:r w:rsidRPr="003F5634">
        <w:rPr>
          <w:rFonts w:ascii="Times New Roman" w:hAnsi="Times New Roman"/>
          <w:i/>
          <w:sz w:val="24"/>
          <w:szCs w:val="24"/>
          <w:lang w:val="es-SV"/>
        </w:rPr>
        <w:t xml:space="preserve"> </w:t>
      </w:r>
      <w:proofErr w:type="spellStart"/>
      <w:r w:rsidRPr="003F5634">
        <w:rPr>
          <w:rFonts w:ascii="Times New Roman" w:hAnsi="Times New Roman"/>
          <w:i/>
          <w:sz w:val="24"/>
          <w:szCs w:val="24"/>
          <w:lang w:val="es-SV"/>
        </w:rPr>
        <w:t>im</w:t>
      </w:r>
      <w:proofErr w:type="spellEnd"/>
      <w:r w:rsidRPr="003F5634">
        <w:rPr>
          <w:rFonts w:ascii="Times New Roman" w:hAnsi="Times New Roman"/>
          <w:i/>
          <w:sz w:val="24"/>
          <w:szCs w:val="24"/>
          <w:lang w:val="es-SV"/>
        </w:rPr>
        <w:t xml:space="preserve"> </w:t>
      </w:r>
      <w:proofErr w:type="spellStart"/>
      <w:r w:rsidRPr="003F5634">
        <w:rPr>
          <w:rFonts w:ascii="Times New Roman" w:hAnsi="Times New Roman"/>
          <w:i/>
          <w:sz w:val="24"/>
          <w:szCs w:val="24"/>
          <w:lang w:val="es-SV"/>
        </w:rPr>
        <w:t>Leben</w:t>
      </w:r>
      <w:proofErr w:type="spellEnd"/>
      <w:r w:rsidRPr="003F5634">
        <w:rPr>
          <w:rFonts w:ascii="Times New Roman" w:hAnsi="Times New Roman"/>
          <w:sz w:val="24"/>
          <w:szCs w:val="24"/>
          <w:lang w:val="es-SV"/>
        </w:rPr>
        <w:t>), reteniendo por fin la forma de proclamación…Escribieron, pues, sacándolo ya de su memoria o recuerdos, ya del testimonio de quienes “desde el principio fueron testigos oculares y ministros de la palabra, para que conozcamos “la verdad” de las palabras que nos enseñan</w:t>
      </w:r>
      <w:r w:rsidR="00594AB5">
        <w:rPr>
          <w:rFonts w:ascii="Times New Roman" w:hAnsi="Times New Roman"/>
          <w:sz w:val="24"/>
          <w:szCs w:val="24"/>
          <w:lang w:val="es-SV"/>
        </w:rPr>
        <w:t>”</w:t>
      </w:r>
      <w:r w:rsidRPr="003F5634">
        <w:rPr>
          <w:rFonts w:ascii="Times New Roman" w:hAnsi="Times New Roman"/>
          <w:sz w:val="24"/>
          <w:szCs w:val="24"/>
          <w:lang w:val="es-SV"/>
        </w:rPr>
        <w:t xml:space="preserve"> (cf. </w:t>
      </w:r>
      <w:proofErr w:type="spellStart"/>
      <w:r w:rsidRPr="003F5634">
        <w:rPr>
          <w:rFonts w:ascii="Times New Roman" w:hAnsi="Times New Roman"/>
          <w:sz w:val="24"/>
          <w:szCs w:val="24"/>
          <w:lang w:val="es-SV"/>
        </w:rPr>
        <w:t>Lc</w:t>
      </w:r>
      <w:proofErr w:type="spellEnd"/>
      <w:r w:rsidRPr="003F5634">
        <w:rPr>
          <w:rFonts w:ascii="Times New Roman" w:hAnsi="Times New Roman"/>
          <w:sz w:val="24"/>
          <w:szCs w:val="24"/>
          <w:lang w:val="es-SV"/>
        </w:rPr>
        <w:t xml:space="preserve"> 1, 2-4).</w:t>
      </w:r>
    </w:p>
    <w:p w:rsidR="00594AB5" w:rsidRDefault="00FD2A64" w:rsidP="00FD2A64">
      <w:pPr>
        <w:jc w:val="both"/>
        <w:rPr>
          <w:rFonts w:ascii="Times New Roman" w:hAnsi="Times New Roman"/>
          <w:b/>
          <w:sz w:val="24"/>
          <w:szCs w:val="24"/>
          <w:lang w:val="es-SV"/>
        </w:rPr>
      </w:pPr>
      <w:r>
        <w:rPr>
          <w:rFonts w:ascii="Times New Roman" w:hAnsi="Times New Roman"/>
          <w:b/>
          <w:sz w:val="24"/>
          <w:szCs w:val="24"/>
          <w:lang w:val="es-SV"/>
        </w:rPr>
        <w:t xml:space="preserve">La Sagrada Escritura en la vida de la Iglesia: Veneración (21), traducciones (22), deber de exegetas y teólogos (23), importancia de la sagrada escritura para la teología (24), lectura de la Sagrada Escritura </w:t>
      </w:r>
    </w:p>
    <w:p w:rsidR="00FD2A64" w:rsidRPr="00C032D7" w:rsidRDefault="00FD2A64" w:rsidP="00FD2A64">
      <w:pPr>
        <w:jc w:val="both"/>
        <w:rPr>
          <w:rFonts w:ascii="Times New Roman" w:hAnsi="Times New Roman"/>
          <w:b/>
          <w:sz w:val="24"/>
          <w:szCs w:val="24"/>
          <w:lang w:val="es-SV"/>
        </w:rPr>
      </w:pPr>
      <w:r w:rsidRPr="003F5634">
        <w:rPr>
          <w:rFonts w:ascii="Times New Roman" w:hAnsi="Times New Roman"/>
          <w:sz w:val="24"/>
          <w:szCs w:val="24"/>
          <w:lang w:val="es-SV"/>
        </w:rPr>
        <w:t xml:space="preserve">“El santo Concilio exhorta con vehemencia a todos los cristianos…a que </w:t>
      </w:r>
      <w:r w:rsidR="003F5634">
        <w:rPr>
          <w:rFonts w:ascii="Times New Roman" w:hAnsi="Times New Roman"/>
          <w:sz w:val="24"/>
          <w:szCs w:val="24"/>
          <w:lang w:val="es-SV"/>
        </w:rPr>
        <w:t>a</w:t>
      </w:r>
      <w:r w:rsidRPr="003F5634">
        <w:rPr>
          <w:rFonts w:ascii="Times New Roman" w:hAnsi="Times New Roman"/>
          <w:sz w:val="24"/>
          <w:szCs w:val="24"/>
          <w:lang w:val="es-SV"/>
        </w:rPr>
        <w:t>prendan el sublime conocimiento de Jesucristo (</w:t>
      </w:r>
      <w:proofErr w:type="spellStart"/>
      <w:r w:rsidRPr="003F5634">
        <w:rPr>
          <w:rFonts w:ascii="Times New Roman" w:hAnsi="Times New Roman"/>
          <w:sz w:val="24"/>
          <w:szCs w:val="24"/>
          <w:lang w:val="es-SV"/>
        </w:rPr>
        <w:t>F</w:t>
      </w:r>
      <w:r w:rsidR="003F5634">
        <w:rPr>
          <w:rFonts w:ascii="Times New Roman" w:hAnsi="Times New Roman"/>
          <w:sz w:val="24"/>
          <w:szCs w:val="24"/>
          <w:lang w:val="es-SV"/>
        </w:rPr>
        <w:t>lp</w:t>
      </w:r>
      <w:proofErr w:type="spellEnd"/>
      <w:r w:rsidRPr="003F5634">
        <w:rPr>
          <w:rFonts w:ascii="Times New Roman" w:hAnsi="Times New Roman"/>
          <w:sz w:val="24"/>
          <w:szCs w:val="24"/>
          <w:lang w:val="es-SV"/>
        </w:rPr>
        <w:t xml:space="preserve"> 3, 8) con la lectura frecuente de las divinas Escrituras… especialmente a los religiosos.” </w:t>
      </w:r>
      <w:r>
        <w:rPr>
          <w:rFonts w:ascii="Times New Roman" w:hAnsi="Times New Roman"/>
          <w:b/>
          <w:sz w:val="24"/>
          <w:szCs w:val="24"/>
          <w:lang w:val="es-SV"/>
        </w:rPr>
        <w:t>(25)</w:t>
      </w:r>
    </w:p>
    <w:p w:rsidR="003F5634" w:rsidRDefault="00FD2A64" w:rsidP="00FD2A64">
      <w:pPr>
        <w:jc w:val="both"/>
        <w:rPr>
          <w:rFonts w:ascii="Times New Roman" w:hAnsi="Times New Roman"/>
          <w:b/>
          <w:sz w:val="24"/>
          <w:szCs w:val="24"/>
          <w:lang w:val="es-SV"/>
        </w:rPr>
      </w:pPr>
      <w:r>
        <w:rPr>
          <w:rFonts w:ascii="Times New Roman" w:hAnsi="Times New Roman"/>
          <w:b/>
          <w:sz w:val="24"/>
          <w:szCs w:val="24"/>
          <w:lang w:val="es-SV"/>
        </w:rPr>
        <w:t>Escritura y Eucaristía</w:t>
      </w:r>
      <w:r w:rsidR="003F5634">
        <w:rPr>
          <w:rFonts w:ascii="Times New Roman" w:hAnsi="Times New Roman"/>
          <w:b/>
          <w:sz w:val="24"/>
          <w:szCs w:val="24"/>
          <w:lang w:val="es-SV"/>
        </w:rPr>
        <w:t xml:space="preserve"> (26)</w:t>
      </w:r>
      <w:r>
        <w:rPr>
          <w:rFonts w:ascii="Times New Roman" w:hAnsi="Times New Roman"/>
          <w:b/>
          <w:sz w:val="24"/>
          <w:szCs w:val="24"/>
          <w:lang w:val="es-SV"/>
        </w:rPr>
        <w:t xml:space="preserve">: </w:t>
      </w:r>
    </w:p>
    <w:p w:rsidR="00FD2A64" w:rsidRPr="00384CAA" w:rsidRDefault="003F5634" w:rsidP="00FD2A64">
      <w:pPr>
        <w:jc w:val="both"/>
        <w:rPr>
          <w:rFonts w:ascii="Times New Roman" w:hAnsi="Times New Roman"/>
          <w:b/>
          <w:sz w:val="24"/>
          <w:szCs w:val="24"/>
          <w:lang w:val="es-SV"/>
        </w:rPr>
      </w:pPr>
      <w:r>
        <w:rPr>
          <w:rFonts w:ascii="Times New Roman" w:hAnsi="Times New Roman"/>
          <w:b/>
          <w:sz w:val="24"/>
          <w:szCs w:val="24"/>
          <w:lang w:val="es-SV"/>
        </w:rPr>
        <w:t>“</w:t>
      </w:r>
      <w:r w:rsidR="00FD2A64" w:rsidRPr="003F5634">
        <w:rPr>
          <w:rFonts w:ascii="Times New Roman" w:hAnsi="Times New Roman"/>
          <w:sz w:val="24"/>
          <w:szCs w:val="24"/>
          <w:lang w:val="es-SV"/>
        </w:rPr>
        <w:t xml:space="preserve">Como la vida de la Iglesia recibe su incremento de la renovación constante del misterio eucarístico, así es de esperar un nuevo impulso de la vida espiritual de la acrecida veneración de la palabra de Dios, que </w:t>
      </w:r>
      <w:r w:rsidR="00FD2A64" w:rsidRPr="003F5634">
        <w:rPr>
          <w:rFonts w:ascii="Times New Roman" w:hAnsi="Times New Roman"/>
          <w:i/>
          <w:sz w:val="24"/>
          <w:szCs w:val="24"/>
          <w:lang w:val="es-SV"/>
        </w:rPr>
        <w:t xml:space="preserve">permanece para siempre </w:t>
      </w:r>
      <w:r>
        <w:rPr>
          <w:rFonts w:ascii="Times New Roman" w:hAnsi="Times New Roman"/>
          <w:sz w:val="24"/>
          <w:szCs w:val="24"/>
          <w:lang w:val="es-SV"/>
        </w:rPr>
        <w:t>(</w:t>
      </w:r>
      <w:proofErr w:type="spellStart"/>
      <w:r>
        <w:rPr>
          <w:rFonts w:ascii="Times New Roman" w:hAnsi="Times New Roman"/>
          <w:sz w:val="24"/>
          <w:szCs w:val="24"/>
          <w:lang w:val="es-SV"/>
        </w:rPr>
        <w:t>Is</w:t>
      </w:r>
      <w:proofErr w:type="spellEnd"/>
      <w:r>
        <w:rPr>
          <w:rFonts w:ascii="Times New Roman" w:hAnsi="Times New Roman"/>
          <w:sz w:val="24"/>
          <w:szCs w:val="24"/>
          <w:lang w:val="es-SV"/>
        </w:rPr>
        <w:t xml:space="preserve"> 40, 8; 1P</w:t>
      </w:r>
      <w:r w:rsidR="00FD2A64" w:rsidRPr="003F5634">
        <w:rPr>
          <w:rFonts w:ascii="Times New Roman" w:hAnsi="Times New Roman"/>
          <w:sz w:val="24"/>
          <w:szCs w:val="24"/>
          <w:lang w:val="es-SV"/>
        </w:rPr>
        <w:t>e 1, 23-25)</w:t>
      </w:r>
      <w:r>
        <w:rPr>
          <w:rFonts w:ascii="Times New Roman" w:hAnsi="Times New Roman"/>
          <w:sz w:val="24"/>
          <w:szCs w:val="24"/>
          <w:lang w:val="es-SV"/>
        </w:rPr>
        <w:t>”</w:t>
      </w:r>
      <w:r w:rsidR="00FD2A64" w:rsidRPr="003F5634">
        <w:rPr>
          <w:rFonts w:ascii="Times New Roman" w:hAnsi="Times New Roman"/>
          <w:sz w:val="24"/>
          <w:szCs w:val="24"/>
          <w:lang w:val="es-SV"/>
        </w:rPr>
        <w:t xml:space="preserve">. </w:t>
      </w:r>
    </w:p>
    <w:p w:rsidR="00FD2A64" w:rsidRDefault="00FD2A64" w:rsidP="00FD2A64">
      <w:pPr>
        <w:jc w:val="both"/>
        <w:rPr>
          <w:rFonts w:ascii="Times New Roman" w:hAnsi="Times New Roman"/>
          <w:b/>
          <w:sz w:val="24"/>
          <w:szCs w:val="24"/>
          <w:lang w:val="es-SV"/>
        </w:rPr>
      </w:pPr>
      <w:r>
        <w:rPr>
          <w:rFonts w:ascii="Times New Roman" w:hAnsi="Times New Roman"/>
          <w:b/>
          <w:sz w:val="24"/>
          <w:szCs w:val="24"/>
          <w:lang w:val="es-SV"/>
        </w:rPr>
        <w:t>GAUDIUM ET SPES Sobre la Iglesia en el mundo actual</w:t>
      </w:r>
    </w:p>
    <w:p w:rsidR="00FD2A64" w:rsidRPr="00A26A19" w:rsidRDefault="00FD2A64" w:rsidP="00FD2A64">
      <w:pPr>
        <w:jc w:val="both"/>
        <w:rPr>
          <w:rFonts w:ascii="Times New Roman" w:hAnsi="Times New Roman"/>
          <w:sz w:val="24"/>
          <w:szCs w:val="24"/>
          <w:lang w:val="es-SV"/>
        </w:rPr>
      </w:pPr>
      <w:r>
        <w:rPr>
          <w:rFonts w:ascii="Times New Roman" w:hAnsi="Times New Roman"/>
          <w:sz w:val="24"/>
          <w:szCs w:val="24"/>
          <w:lang w:val="es-SV"/>
        </w:rPr>
        <w:t>Los temas verdaderamente novedosos y los puntos cruciales de esta Constitución pastoral se encuentran en los 45 números de la Primera Parte, con sus 4 capítulos. Observemos algunos.</w:t>
      </w:r>
    </w:p>
    <w:p w:rsidR="00FD2A64" w:rsidRDefault="003F5634" w:rsidP="005408D7">
      <w:pPr>
        <w:jc w:val="both"/>
        <w:rPr>
          <w:rFonts w:ascii="Times New Roman" w:hAnsi="Times New Roman"/>
          <w:sz w:val="24"/>
          <w:szCs w:val="24"/>
          <w:lang w:val="es-SV"/>
        </w:rPr>
      </w:pPr>
      <w:r>
        <w:rPr>
          <w:rFonts w:ascii="Times New Roman" w:hAnsi="Times New Roman"/>
          <w:sz w:val="24"/>
          <w:szCs w:val="24"/>
          <w:lang w:val="es-SV"/>
        </w:rPr>
        <w:t xml:space="preserve">Escribieron los Padres del Vaticano II en la </w:t>
      </w:r>
      <w:proofErr w:type="spellStart"/>
      <w:r>
        <w:rPr>
          <w:rFonts w:ascii="Times New Roman" w:hAnsi="Times New Roman"/>
          <w:i/>
          <w:sz w:val="24"/>
          <w:szCs w:val="24"/>
          <w:lang w:val="es-SV"/>
        </w:rPr>
        <w:t>Gaudium</w:t>
      </w:r>
      <w:proofErr w:type="spellEnd"/>
      <w:r>
        <w:rPr>
          <w:rFonts w:ascii="Times New Roman" w:hAnsi="Times New Roman"/>
          <w:i/>
          <w:sz w:val="24"/>
          <w:szCs w:val="24"/>
          <w:lang w:val="es-SV"/>
        </w:rPr>
        <w:t xml:space="preserve"> et </w:t>
      </w:r>
      <w:proofErr w:type="spellStart"/>
      <w:r>
        <w:rPr>
          <w:rFonts w:ascii="Times New Roman" w:hAnsi="Times New Roman"/>
          <w:i/>
          <w:sz w:val="24"/>
          <w:szCs w:val="24"/>
          <w:lang w:val="es-SV"/>
        </w:rPr>
        <w:t>Spes</w:t>
      </w:r>
      <w:proofErr w:type="spellEnd"/>
      <w:r>
        <w:rPr>
          <w:rFonts w:ascii="Times New Roman" w:hAnsi="Times New Roman"/>
          <w:sz w:val="24"/>
          <w:szCs w:val="24"/>
          <w:lang w:val="es-SV"/>
        </w:rPr>
        <w:t xml:space="preserve"> otras dos</w:t>
      </w:r>
      <w:r w:rsidR="00FD2A64" w:rsidRPr="00A73AB1">
        <w:rPr>
          <w:rFonts w:ascii="Times New Roman" w:hAnsi="Times New Roman"/>
          <w:sz w:val="24"/>
          <w:szCs w:val="24"/>
          <w:lang w:val="es-SV"/>
        </w:rPr>
        <w:t xml:space="preserve"> de las no muchas afirmaciones</w:t>
      </w:r>
      <w:r w:rsidR="00FD2A64">
        <w:rPr>
          <w:rFonts w:ascii="Times New Roman" w:hAnsi="Times New Roman"/>
          <w:sz w:val="24"/>
          <w:szCs w:val="24"/>
          <w:lang w:val="es-SV"/>
        </w:rPr>
        <w:t xml:space="preserve"> </w:t>
      </w:r>
      <w:r>
        <w:rPr>
          <w:rFonts w:ascii="Times New Roman" w:hAnsi="Times New Roman"/>
          <w:sz w:val="24"/>
          <w:szCs w:val="24"/>
          <w:lang w:val="es-SV"/>
        </w:rPr>
        <w:t>conciliares</w:t>
      </w:r>
      <w:r w:rsidR="00FD2A64" w:rsidRPr="00A73AB1">
        <w:rPr>
          <w:rFonts w:ascii="Times New Roman" w:hAnsi="Times New Roman"/>
          <w:sz w:val="24"/>
          <w:szCs w:val="24"/>
          <w:lang w:val="es-SV"/>
        </w:rPr>
        <w:t xml:space="preserve"> sobre el valor</w:t>
      </w:r>
      <w:r w:rsidR="00FD2A64">
        <w:rPr>
          <w:rFonts w:ascii="Times New Roman" w:hAnsi="Times New Roman"/>
          <w:sz w:val="24"/>
          <w:szCs w:val="24"/>
          <w:lang w:val="es-SV"/>
        </w:rPr>
        <w:t xml:space="preserve"> </w:t>
      </w:r>
      <w:r w:rsidR="00FD2A64" w:rsidRPr="00A73AB1">
        <w:rPr>
          <w:rFonts w:ascii="Times New Roman" w:hAnsi="Times New Roman"/>
          <w:sz w:val="24"/>
          <w:szCs w:val="24"/>
          <w:lang w:val="es-SV"/>
        </w:rPr>
        <w:t xml:space="preserve"> excepcional de los pobres</w:t>
      </w:r>
      <w:r w:rsidR="00FD2A64">
        <w:rPr>
          <w:rFonts w:ascii="Times New Roman" w:hAnsi="Times New Roman"/>
          <w:sz w:val="24"/>
          <w:szCs w:val="24"/>
          <w:lang w:val="es-SV"/>
        </w:rPr>
        <w:t>. Una, de solidaridad con ellos con los pobres como “objeto”, y otra activa, con los pobres como “sujeto”</w:t>
      </w:r>
      <w:r>
        <w:rPr>
          <w:rFonts w:ascii="Times New Roman" w:hAnsi="Times New Roman"/>
          <w:sz w:val="24"/>
          <w:szCs w:val="24"/>
          <w:lang w:val="es-SV"/>
        </w:rPr>
        <w:t>.</w:t>
      </w:r>
      <w:r w:rsidR="00FD2A64">
        <w:rPr>
          <w:rFonts w:ascii="Times New Roman" w:hAnsi="Times New Roman"/>
          <w:sz w:val="24"/>
          <w:szCs w:val="24"/>
          <w:lang w:val="es-SV"/>
        </w:rPr>
        <w:t xml:space="preserve"> Y además la confesión de humanidad de la Iglesia, de entrañable comunión con la historia humana.</w:t>
      </w:r>
      <w:r w:rsidR="00FD2A64" w:rsidRPr="00A73AB1">
        <w:rPr>
          <w:rFonts w:ascii="Times New Roman" w:hAnsi="Times New Roman"/>
          <w:sz w:val="24"/>
          <w:szCs w:val="24"/>
          <w:lang w:val="es-SV"/>
        </w:rPr>
        <w:t xml:space="preserve"> </w:t>
      </w:r>
    </w:p>
    <w:p w:rsidR="00D46B4D" w:rsidRPr="00D46B4D" w:rsidRDefault="00D46B4D" w:rsidP="00FD2A64">
      <w:pPr>
        <w:ind w:left="720"/>
        <w:jc w:val="both"/>
        <w:rPr>
          <w:rFonts w:ascii="Times New Roman" w:hAnsi="Times New Roman"/>
          <w:sz w:val="24"/>
          <w:szCs w:val="24"/>
          <w:lang w:val="es-SV"/>
        </w:rPr>
      </w:pPr>
      <w:r w:rsidRPr="00D46B4D">
        <w:rPr>
          <w:rFonts w:ascii="Times New Roman" w:hAnsi="Times New Roman"/>
          <w:sz w:val="24"/>
          <w:szCs w:val="24"/>
          <w:lang w:val="es-SV"/>
        </w:rPr>
        <w:t>“</w:t>
      </w:r>
      <w:r w:rsidR="00FD2A64" w:rsidRPr="00D46B4D">
        <w:rPr>
          <w:rFonts w:ascii="Times New Roman" w:hAnsi="Times New Roman"/>
          <w:sz w:val="24"/>
          <w:szCs w:val="24"/>
          <w:lang w:val="es-SV"/>
        </w:rPr>
        <w:t xml:space="preserve">Los gozos y las esperanzas, las tristezas y las angustias de los hombres de nuestro tiempo, </w:t>
      </w:r>
      <w:r w:rsidR="00FD2A64" w:rsidRPr="00D46B4D">
        <w:rPr>
          <w:rFonts w:ascii="Times New Roman" w:hAnsi="Times New Roman"/>
          <w:i/>
          <w:sz w:val="24"/>
          <w:szCs w:val="24"/>
          <w:lang w:val="es-SV"/>
        </w:rPr>
        <w:t>sobre todo de los pobres y de cuantos sufren</w:t>
      </w:r>
      <w:r w:rsidR="003F5634" w:rsidRPr="00D46B4D">
        <w:rPr>
          <w:rFonts w:ascii="Times New Roman" w:hAnsi="Times New Roman"/>
          <w:i/>
          <w:sz w:val="24"/>
          <w:szCs w:val="24"/>
          <w:lang w:val="es-SV"/>
        </w:rPr>
        <w:t xml:space="preserve"> </w:t>
      </w:r>
      <w:r w:rsidR="003F5634" w:rsidRPr="00D46B4D">
        <w:rPr>
          <w:rFonts w:ascii="Times New Roman" w:hAnsi="Times New Roman"/>
          <w:sz w:val="24"/>
          <w:szCs w:val="24"/>
          <w:lang w:val="es-SV"/>
        </w:rPr>
        <w:t>(cursiva mía)</w:t>
      </w:r>
      <w:r w:rsidR="00FD2A64" w:rsidRPr="00D46B4D">
        <w:rPr>
          <w:rFonts w:ascii="Times New Roman" w:hAnsi="Times New Roman"/>
          <w:sz w:val="24"/>
          <w:szCs w:val="24"/>
          <w:lang w:val="es-SV"/>
        </w:rPr>
        <w:t xml:space="preserve">, son a la vez gozos y esperanzas, tristezas y angustias de los discípulos de Cristo. </w:t>
      </w:r>
      <w:r w:rsidR="00FD2A64" w:rsidRPr="00D46B4D">
        <w:rPr>
          <w:rFonts w:ascii="Times New Roman" w:hAnsi="Times New Roman"/>
          <w:sz w:val="24"/>
          <w:szCs w:val="24"/>
          <w:lang w:val="es-SV"/>
        </w:rPr>
        <w:lastRenderedPageBreak/>
        <w:t>Nada hay verdaderamente humano que no encuentre eco en su corazón… La Iglesia… se siente íntima y realmente solidaria del género humano y de su historia</w:t>
      </w:r>
      <w:r>
        <w:rPr>
          <w:rFonts w:ascii="Times New Roman" w:hAnsi="Times New Roman"/>
          <w:sz w:val="24"/>
          <w:szCs w:val="24"/>
          <w:lang w:val="es-SV"/>
        </w:rPr>
        <w:t>”</w:t>
      </w:r>
      <w:r w:rsidR="00FD2A64" w:rsidRPr="00D46B4D">
        <w:rPr>
          <w:rFonts w:ascii="Times New Roman" w:hAnsi="Times New Roman"/>
          <w:sz w:val="24"/>
          <w:szCs w:val="24"/>
          <w:lang w:val="es-SV"/>
        </w:rPr>
        <w:t xml:space="preserve"> (GS 1)</w:t>
      </w:r>
      <w:r w:rsidRPr="00D46B4D">
        <w:rPr>
          <w:rFonts w:ascii="Times New Roman" w:hAnsi="Times New Roman"/>
          <w:sz w:val="24"/>
          <w:szCs w:val="24"/>
          <w:lang w:val="es-SV"/>
        </w:rPr>
        <w:t>.</w:t>
      </w:r>
    </w:p>
    <w:p w:rsidR="00D46B4D" w:rsidRPr="00D3443C" w:rsidRDefault="00D46B4D" w:rsidP="00D46B4D">
      <w:pPr>
        <w:ind w:left="720"/>
        <w:jc w:val="both"/>
        <w:rPr>
          <w:rFonts w:ascii="Times New Roman" w:hAnsi="Times New Roman"/>
          <w:sz w:val="24"/>
          <w:szCs w:val="24"/>
          <w:lang w:val="es-SV"/>
        </w:rPr>
      </w:pPr>
      <w:r>
        <w:rPr>
          <w:rFonts w:ascii="Times New Roman" w:hAnsi="Times New Roman"/>
          <w:sz w:val="24"/>
          <w:szCs w:val="24"/>
          <w:lang w:val="es-SV"/>
        </w:rPr>
        <w:t>“</w:t>
      </w:r>
      <w:r w:rsidRPr="00D46B4D">
        <w:rPr>
          <w:rFonts w:ascii="Times New Roman" w:hAnsi="Times New Roman"/>
          <w:sz w:val="24"/>
          <w:szCs w:val="24"/>
          <w:lang w:val="es-SV"/>
        </w:rPr>
        <w:t>Es la persona del hombre la que hay que salvar. Es la sociedad humana la que hay que renovar. Es, por consiguiente, el hombre, pero el hombre todo entero, cuerpo y alma, corazón y conciencia, inteligencia y voluntad, quien será el centro de las explicaciones que van a seguir</w:t>
      </w:r>
      <w:r>
        <w:rPr>
          <w:rFonts w:ascii="Times New Roman" w:hAnsi="Times New Roman"/>
          <w:sz w:val="24"/>
          <w:szCs w:val="24"/>
          <w:lang w:val="es-SV"/>
        </w:rPr>
        <w:t>”</w:t>
      </w:r>
      <w:r>
        <w:rPr>
          <w:rFonts w:ascii="Times New Roman" w:hAnsi="Times New Roman"/>
          <w:b/>
          <w:sz w:val="24"/>
          <w:szCs w:val="24"/>
          <w:lang w:val="es-SV"/>
        </w:rPr>
        <w:t xml:space="preserve"> </w:t>
      </w:r>
      <w:r w:rsidRPr="005408D7">
        <w:rPr>
          <w:rFonts w:ascii="Times New Roman" w:hAnsi="Times New Roman"/>
          <w:sz w:val="24"/>
          <w:szCs w:val="24"/>
          <w:lang w:val="es-SV"/>
        </w:rPr>
        <w:t>(GS 3).</w:t>
      </w:r>
      <w:r>
        <w:rPr>
          <w:rFonts w:ascii="Times New Roman" w:hAnsi="Times New Roman"/>
          <w:b/>
          <w:sz w:val="24"/>
          <w:szCs w:val="24"/>
          <w:lang w:val="es-SV"/>
        </w:rPr>
        <w:t xml:space="preserve">  </w:t>
      </w:r>
    </w:p>
    <w:p w:rsidR="005408D7" w:rsidRDefault="00D46B4D" w:rsidP="00FD2A64">
      <w:pPr>
        <w:ind w:left="720"/>
        <w:jc w:val="both"/>
        <w:rPr>
          <w:rFonts w:ascii="Times New Roman" w:hAnsi="Times New Roman"/>
          <w:b/>
          <w:sz w:val="24"/>
          <w:szCs w:val="24"/>
          <w:lang w:val="es-SV"/>
        </w:rPr>
      </w:pPr>
      <w:r>
        <w:rPr>
          <w:rFonts w:ascii="Times New Roman" w:hAnsi="Times New Roman"/>
          <w:sz w:val="24"/>
          <w:szCs w:val="24"/>
          <w:lang w:val="es-SV"/>
        </w:rPr>
        <w:t>“</w:t>
      </w:r>
      <w:r w:rsidR="00FD2A64" w:rsidRPr="00D46B4D">
        <w:rPr>
          <w:rFonts w:ascii="Times New Roman" w:hAnsi="Times New Roman"/>
          <w:sz w:val="24"/>
          <w:szCs w:val="24"/>
          <w:lang w:val="es-SV"/>
        </w:rPr>
        <w:t>Los pueblos hambrientos interpelan a los pueblos opulentos. Las mujeres, allí donde todavía no lo han logrado, reclaman la igualdad de derecho y de hecho con los hombres. Los trabajadores y los agricultores no solo quieren ganarse lo necesario para la vida, sino que quieren también desarrollar por medio del trabajo sus dotes personales y participar activamente en la ordenación de la vida económica, social, política y cultural…</w:t>
      </w:r>
      <w:r w:rsidR="0051085D">
        <w:rPr>
          <w:rFonts w:ascii="Times New Roman" w:hAnsi="Times New Roman"/>
          <w:sz w:val="24"/>
          <w:szCs w:val="24"/>
          <w:lang w:val="es-SV"/>
        </w:rPr>
        <w:t>”</w:t>
      </w:r>
      <w:r w:rsidR="00FD2A64">
        <w:rPr>
          <w:rFonts w:ascii="Times New Roman" w:hAnsi="Times New Roman"/>
          <w:b/>
          <w:sz w:val="24"/>
          <w:szCs w:val="24"/>
          <w:lang w:val="es-SV"/>
        </w:rPr>
        <w:t xml:space="preserve"> </w:t>
      </w:r>
      <w:r w:rsidR="00FD2A64" w:rsidRPr="005408D7">
        <w:rPr>
          <w:rFonts w:ascii="Times New Roman" w:hAnsi="Times New Roman"/>
          <w:sz w:val="24"/>
          <w:szCs w:val="24"/>
          <w:lang w:val="es-SV"/>
        </w:rPr>
        <w:t>(GS 9)</w:t>
      </w:r>
      <w:r w:rsidR="003F5634">
        <w:rPr>
          <w:rFonts w:ascii="Times New Roman" w:hAnsi="Times New Roman"/>
          <w:b/>
          <w:sz w:val="24"/>
          <w:szCs w:val="24"/>
          <w:lang w:val="es-SV"/>
        </w:rPr>
        <w:t xml:space="preserve"> </w:t>
      </w:r>
    </w:p>
    <w:p w:rsidR="00FD2A64" w:rsidRPr="00137F1B" w:rsidRDefault="003F5634" w:rsidP="005408D7">
      <w:pPr>
        <w:jc w:val="both"/>
        <w:rPr>
          <w:rFonts w:ascii="Times New Roman" w:hAnsi="Times New Roman"/>
          <w:b/>
          <w:sz w:val="24"/>
          <w:szCs w:val="24"/>
          <w:lang w:val="es-SV"/>
        </w:rPr>
      </w:pPr>
      <w:r w:rsidRPr="003F5634">
        <w:rPr>
          <w:rFonts w:ascii="Times New Roman" w:hAnsi="Times New Roman"/>
          <w:sz w:val="24"/>
          <w:szCs w:val="24"/>
          <w:lang w:val="es-SV"/>
        </w:rPr>
        <w:t>Se trata</w:t>
      </w:r>
      <w:r>
        <w:rPr>
          <w:rFonts w:ascii="Times New Roman" w:hAnsi="Times New Roman"/>
          <w:sz w:val="24"/>
          <w:szCs w:val="24"/>
          <w:lang w:val="es-SV"/>
        </w:rPr>
        <w:t>, sin cita expresa</w:t>
      </w:r>
      <w:r w:rsidR="0048769B">
        <w:rPr>
          <w:rFonts w:ascii="Times New Roman" w:hAnsi="Times New Roman"/>
          <w:sz w:val="24"/>
          <w:szCs w:val="24"/>
          <w:lang w:val="es-SV"/>
        </w:rPr>
        <w:t xml:space="preserve"> y parafraseándolas,</w:t>
      </w:r>
      <w:r>
        <w:rPr>
          <w:rFonts w:ascii="Times New Roman" w:hAnsi="Times New Roman"/>
          <w:sz w:val="24"/>
          <w:szCs w:val="24"/>
          <w:lang w:val="es-SV"/>
        </w:rPr>
        <w:t xml:space="preserve"> de recoger afirmaciones</w:t>
      </w:r>
      <w:r w:rsidR="0048769B">
        <w:rPr>
          <w:rFonts w:ascii="Times New Roman" w:hAnsi="Times New Roman"/>
          <w:sz w:val="24"/>
          <w:szCs w:val="24"/>
          <w:lang w:val="es-SV"/>
        </w:rPr>
        <w:t xml:space="preserve"> d</w:t>
      </w:r>
      <w:r>
        <w:rPr>
          <w:rFonts w:ascii="Times New Roman" w:hAnsi="Times New Roman"/>
          <w:sz w:val="24"/>
          <w:szCs w:val="24"/>
          <w:lang w:val="es-SV"/>
        </w:rPr>
        <w:t xml:space="preserve">e </w:t>
      </w:r>
      <w:proofErr w:type="spellStart"/>
      <w:r w:rsidRPr="0048769B">
        <w:rPr>
          <w:rFonts w:ascii="Times New Roman" w:hAnsi="Times New Roman"/>
          <w:i/>
          <w:sz w:val="24"/>
          <w:szCs w:val="24"/>
          <w:lang w:val="es-SV"/>
        </w:rPr>
        <w:t>Pacem</w:t>
      </w:r>
      <w:proofErr w:type="spellEnd"/>
      <w:r w:rsidRPr="0048769B">
        <w:rPr>
          <w:rFonts w:ascii="Times New Roman" w:hAnsi="Times New Roman"/>
          <w:i/>
          <w:sz w:val="24"/>
          <w:szCs w:val="24"/>
          <w:lang w:val="es-SV"/>
        </w:rPr>
        <w:t xml:space="preserve"> in </w:t>
      </w:r>
      <w:proofErr w:type="spellStart"/>
      <w:r w:rsidRPr="0048769B">
        <w:rPr>
          <w:rFonts w:ascii="Times New Roman" w:hAnsi="Times New Roman"/>
          <w:i/>
          <w:sz w:val="24"/>
          <w:szCs w:val="24"/>
          <w:lang w:val="es-SV"/>
        </w:rPr>
        <w:t>Terris</w:t>
      </w:r>
      <w:proofErr w:type="spellEnd"/>
      <w:r>
        <w:rPr>
          <w:rFonts w:ascii="Times New Roman" w:hAnsi="Times New Roman"/>
          <w:sz w:val="24"/>
          <w:szCs w:val="24"/>
          <w:lang w:val="es-SV"/>
        </w:rPr>
        <w:t xml:space="preserve"> (</w:t>
      </w:r>
      <w:r w:rsidR="0048769B">
        <w:rPr>
          <w:rFonts w:ascii="Times New Roman" w:hAnsi="Times New Roman"/>
          <w:sz w:val="24"/>
          <w:szCs w:val="24"/>
          <w:lang w:val="es-SV"/>
        </w:rPr>
        <w:t xml:space="preserve">39-45), alguna de las cuales retomará luego Pablo VI en la </w:t>
      </w:r>
      <w:proofErr w:type="spellStart"/>
      <w:r w:rsidR="0048769B">
        <w:rPr>
          <w:rFonts w:ascii="Times New Roman" w:hAnsi="Times New Roman"/>
          <w:i/>
          <w:sz w:val="24"/>
          <w:szCs w:val="24"/>
          <w:lang w:val="es-SV"/>
        </w:rPr>
        <w:t>Populorum</w:t>
      </w:r>
      <w:proofErr w:type="spellEnd"/>
      <w:r w:rsidR="0048769B">
        <w:rPr>
          <w:rFonts w:ascii="Times New Roman" w:hAnsi="Times New Roman"/>
          <w:i/>
          <w:sz w:val="24"/>
          <w:szCs w:val="24"/>
          <w:lang w:val="es-SV"/>
        </w:rPr>
        <w:t xml:space="preserve"> </w:t>
      </w:r>
      <w:proofErr w:type="spellStart"/>
      <w:r w:rsidR="0048769B">
        <w:rPr>
          <w:rFonts w:ascii="Times New Roman" w:hAnsi="Times New Roman"/>
          <w:i/>
          <w:sz w:val="24"/>
          <w:szCs w:val="24"/>
          <w:lang w:val="es-SV"/>
        </w:rPr>
        <w:t>Progressio</w:t>
      </w:r>
      <w:proofErr w:type="spellEnd"/>
      <w:r w:rsidR="00D46B4D">
        <w:rPr>
          <w:rFonts w:ascii="Times New Roman" w:hAnsi="Times New Roman"/>
          <w:i/>
          <w:sz w:val="24"/>
          <w:szCs w:val="24"/>
          <w:lang w:val="es-SV"/>
        </w:rPr>
        <w:t xml:space="preserve"> </w:t>
      </w:r>
      <w:r w:rsidR="00D46B4D">
        <w:rPr>
          <w:rFonts w:ascii="Times New Roman" w:hAnsi="Times New Roman"/>
          <w:sz w:val="24"/>
          <w:szCs w:val="24"/>
          <w:lang w:val="es-SV"/>
        </w:rPr>
        <w:t>(Cf. PP 3)</w:t>
      </w:r>
      <w:r w:rsidR="0048769B">
        <w:rPr>
          <w:rFonts w:ascii="Times New Roman" w:hAnsi="Times New Roman"/>
          <w:i/>
          <w:sz w:val="24"/>
          <w:szCs w:val="24"/>
          <w:lang w:val="es-SV"/>
        </w:rPr>
        <w:t>.</w:t>
      </w:r>
      <w:r w:rsidR="00D46B4D">
        <w:rPr>
          <w:rFonts w:ascii="Times New Roman" w:hAnsi="Times New Roman"/>
          <w:sz w:val="24"/>
          <w:szCs w:val="24"/>
          <w:lang w:val="es-SV"/>
        </w:rPr>
        <w:t xml:space="preserve"> El carácter eminentemente antropológico del número 3</w:t>
      </w:r>
      <w:r w:rsidR="0051085D">
        <w:rPr>
          <w:rFonts w:ascii="Times New Roman" w:hAnsi="Times New Roman"/>
          <w:sz w:val="24"/>
          <w:szCs w:val="24"/>
          <w:lang w:val="es-SV"/>
        </w:rPr>
        <w:t xml:space="preserve"> en cuanto a su soteriología,</w:t>
      </w:r>
      <w:r w:rsidR="00D46B4D">
        <w:rPr>
          <w:rFonts w:ascii="Times New Roman" w:hAnsi="Times New Roman"/>
          <w:sz w:val="24"/>
          <w:szCs w:val="24"/>
          <w:lang w:val="es-SV"/>
        </w:rPr>
        <w:t xml:space="preserve"> se completa aquí, en el número 9. con su dimensión social.</w:t>
      </w:r>
      <w:r w:rsidR="0048769B">
        <w:rPr>
          <w:rFonts w:ascii="Times New Roman" w:hAnsi="Times New Roman"/>
          <w:sz w:val="24"/>
          <w:szCs w:val="24"/>
          <w:lang w:val="es-SV"/>
        </w:rPr>
        <w:t xml:space="preserve"> </w:t>
      </w:r>
      <w:r>
        <w:rPr>
          <w:rFonts w:ascii="Times New Roman" w:hAnsi="Times New Roman"/>
          <w:sz w:val="24"/>
          <w:szCs w:val="24"/>
          <w:lang w:val="es-SV"/>
        </w:rPr>
        <w:t xml:space="preserve"> </w:t>
      </w:r>
    </w:p>
    <w:p w:rsidR="00FD2A64" w:rsidRDefault="00FD2A64" w:rsidP="005408D7">
      <w:pPr>
        <w:jc w:val="both"/>
        <w:rPr>
          <w:rFonts w:ascii="Times New Roman" w:hAnsi="Times New Roman"/>
          <w:sz w:val="24"/>
          <w:szCs w:val="24"/>
          <w:lang w:val="es-SV"/>
        </w:rPr>
      </w:pPr>
      <w:r w:rsidRPr="00D3443C">
        <w:rPr>
          <w:rFonts w:ascii="Times New Roman" w:hAnsi="Times New Roman"/>
          <w:sz w:val="24"/>
          <w:szCs w:val="24"/>
          <w:lang w:val="es-SV"/>
        </w:rPr>
        <w:t>Como ya se dijo en la primera parte histórica, Juan XXIII señaló la importancia de prestar atención a los “signos de los tiempos”</w:t>
      </w:r>
      <w:r>
        <w:rPr>
          <w:rFonts w:ascii="Times New Roman" w:hAnsi="Times New Roman"/>
          <w:sz w:val="24"/>
          <w:szCs w:val="24"/>
          <w:lang w:val="es-SV"/>
        </w:rPr>
        <w:t>, es decir a los signos en la historia de la humanidad, los signos históricos. El Vaticano II recogió esta preocupación de dos maneras. Primero, al nivel de la sociología de la historia, la Iglesia tiene que estar alerta a lo nuevo en cada época y tiene que ser capaz de interpretarlo a la luz del Evangelio. Se trata un poco de los dos primeros pasos del método de la Juventud Obrera Católica (JOC): ver, juzgar:</w:t>
      </w:r>
    </w:p>
    <w:p w:rsidR="00FD2A64" w:rsidRDefault="005408D7" w:rsidP="005408D7">
      <w:pPr>
        <w:jc w:val="both"/>
        <w:rPr>
          <w:rFonts w:ascii="Times New Roman" w:hAnsi="Times New Roman"/>
          <w:b/>
          <w:sz w:val="24"/>
          <w:szCs w:val="24"/>
          <w:lang w:val="es-SV"/>
        </w:rPr>
      </w:pPr>
      <w:r>
        <w:rPr>
          <w:rFonts w:ascii="Times New Roman" w:hAnsi="Times New Roman"/>
          <w:sz w:val="24"/>
          <w:szCs w:val="24"/>
          <w:lang w:val="es-SV"/>
        </w:rPr>
        <w:t>“</w:t>
      </w:r>
      <w:r w:rsidR="00FD2A64" w:rsidRPr="0051085D">
        <w:rPr>
          <w:rFonts w:ascii="Times New Roman" w:hAnsi="Times New Roman"/>
          <w:sz w:val="24"/>
          <w:szCs w:val="24"/>
          <w:lang w:val="es-SV"/>
        </w:rPr>
        <w:t>No impulsa a la Iglesia ambición alguna terrena. Solo desea una cosa: continuar, bajo la guía del Espíritu, la obra misma de Cristo, quien vino al mundo para dar testimonio de la verdad, para salvar y no para juzgar, para servir y no para ser servido (</w:t>
      </w:r>
      <w:proofErr w:type="spellStart"/>
      <w:r w:rsidR="00FD2A64" w:rsidRPr="0051085D">
        <w:rPr>
          <w:rFonts w:ascii="Times New Roman" w:hAnsi="Times New Roman"/>
          <w:sz w:val="24"/>
          <w:szCs w:val="24"/>
          <w:lang w:val="es-SV"/>
        </w:rPr>
        <w:t>Jn</w:t>
      </w:r>
      <w:proofErr w:type="spellEnd"/>
      <w:r w:rsidR="00FD2A64" w:rsidRPr="0051085D">
        <w:rPr>
          <w:rFonts w:ascii="Times New Roman" w:hAnsi="Times New Roman"/>
          <w:sz w:val="24"/>
          <w:szCs w:val="24"/>
          <w:lang w:val="es-SV"/>
        </w:rPr>
        <w:t xml:space="preserve"> 18, 37; 3, 17; Mc 10, 45)</w:t>
      </w:r>
      <w:r w:rsidR="0051085D">
        <w:rPr>
          <w:rFonts w:ascii="Times New Roman" w:hAnsi="Times New Roman"/>
          <w:b/>
          <w:sz w:val="24"/>
          <w:szCs w:val="24"/>
          <w:lang w:val="es-SV"/>
        </w:rPr>
        <w:t xml:space="preserve">” </w:t>
      </w:r>
      <w:r w:rsidR="00FD2A64">
        <w:rPr>
          <w:rFonts w:ascii="Times New Roman" w:hAnsi="Times New Roman"/>
          <w:b/>
          <w:sz w:val="24"/>
          <w:szCs w:val="24"/>
          <w:lang w:val="es-SV"/>
        </w:rPr>
        <w:t xml:space="preserve"> </w:t>
      </w:r>
      <w:r w:rsidR="00FD2A64" w:rsidRPr="005408D7">
        <w:rPr>
          <w:rFonts w:ascii="Times New Roman" w:hAnsi="Times New Roman"/>
          <w:sz w:val="24"/>
          <w:szCs w:val="24"/>
          <w:lang w:val="es-SV"/>
        </w:rPr>
        <w:t>(GS 3)</w:t>
      </w:r>
      <w:r w:rsidR="00D46B4D" w:rsidRPr="005408D7">
        <w:rPr>
          <w:rFonts w:ascii="Times New Roman" w:hAnsi="Times New Roman"/>
          <w:sz w:val="24"/>
          <w:szCs w:val="24"/>
          <w:lang w:val="es-SV"/>
        </w:rPr>
        <w:t>.</w:t>
      </w:r>
    </w:p>
    <w:p w:rsidR="00FD2A64" w:rsidRPr="0051085D" w:rsidRDefault="0051085D" w:rsidP="005408D7">
      <w:pPr>
        <w:jc w:val="both"/>
        <w:rPr>
          <w:rFonts w:ascii="Times New Roman" w:hAnsi="Times New Roman"/>
          <w:sz w:val="24"/>
          <w:szCs w:val="24"/>
          <w:lang w:val="es-SV"/>
        </w:rPr>
      </w:pPr>
      <w:r>
        <w:rPr>
          <w:rFonts w:ascii="Times New Roman" w:hAnsi="Times New Roman"/>
          <w:sz w:val="24"/>
          <w:szCs w:val="24"/>
          <w:lang w:val="es-SV"/>
        </w:rPr>
        <w:t>“</w:t>
      </w:r>
      <w:r w:rsidR="00FD2A64" w:rsidRPr="0051085D">
        <w:rPr>
          <w:rFonts w:ascii="Times New Roman" w:hAnsi="Times New Roman"/>
          <w:sz w:val="24"/>
          <w:szCs w:val="24"/>
          <w:lang w:val="es-SV"/>
        </w:rPr>
        <w:t xml:space="preserve">Para lograr este intento es deber permanente de la Iglesia </w:t>
      </w:r>
      <w:r w:rsidR="00FD2A64" w:rsidRPr="0051085D">
        <w:rPr>
          <w:rFonts w:ascii="Times New Roman" w:hAnsi="Times New Roman"/>
          <w:i/>
          <w:sz w:val="24"/>
          <w:szCs w:val="24"/>
          <w:lang w:val="es-SV"/>
        </w:rPr>
        <w:t>escrutar a fondo los signos de los tiempos e interpretarlos a la luz del Evangelio</w:t>
      </w:r>
      <w:r w:rsidR="00D46B4D" w:rsidRPr="0051085D">
        <w:rPr>
          <w:rFonts w:ascii="Times New Roman" w:hAnsi="Times New Roman"/>
          <w:i/>
          <w:sz w:val="24"/>
          <w:szCs w:val="24"/>
          <w:lang w:val="es-SV"/>
        </w:rPr>
        <w:t xml:space="preserve"> (cursiva mía)</w:t>
      </w:r>
      <w:r w:rsidR="00FD2A64" w:rsidRPr="0051085D">
        <w:rPr>
          <w:rFonts w:ascii="Times New Roman" w:hAnsi="Times New Roman"/>
          <w:sz w:val="24"/>
          <w:szCs w:val="24"/>
          <w:lang w:val="es-SV"/>
        </w:rPr>
        <w:t>, de forma que, de modo propio de cada generación, pueda la Iglesia responder a los perennes interrogantes de la humanidad sobre el sentido de la vida presente y futura y sobre la mutua relación de ambas</w:t>
      </w:r>
      <w:r>
        <w:rPr>
          <w:rFonts w:ascii="Times New Roman" w:hAnsi="Times New Roman"/>
          <w:sz w:val="24"/>
          <w:szCs w:val="24"/>
          <w:lang w:val="es-SV"/>
        </w:rPr>
        <w:t>”</w:t>
      </w:r>
      <w:r w:rsidR="00FD2A64" w:rsidRPr="0051085D">
        <w:rPr>
          <w:rFonts w:ascii="Times New Roman" w:hAnsi="Times New Roman"/>
          <w:sz w:val="24"/>
          <w:szCs w:val="24"/>
          <w:lang w:val="es-SV"/>
        </w:rPr>
        <w:t xml:space="preserve">. </w:t>
      </w:r>
    </w:p>
    <w:p w:rsidR="005408D7" w:rsidRDefault="0051085D" w:rsidP="005408D7">
      <w:pPr>
        <w:jc w:val="both"/>
        <w:rPr>
          <w:rFonts w:ascii="Times New Roman" w:hAnsi="Times New Roman"/>
          <w:b/>
          <w:sz w:val="24"/>
          <w:szCs w:val="24"/>
          <w:lang w:val="es-SV"/>
        </w:rPr>
      </w:pPr>
      <w:r>
        <w:rPr>
          <w:rFonts w:ascii="Times New Roman" w:hAnsi="Times New Roman"/>
          <w:sz w:val="24"/>
          <w:szCs w:val="24"/>
          <w:lang w:val="es-SV"/>
        </w:rPr>
        <w:t>“</w:t>
      </w:r>
      <w:r w:rsidR="00FD2A64" w:rsidRPr="0051085D">
        <w:rPr>
          <w:rFonts w:ascii="Times New Roman" w:hAnsi="Times New Roman"/>
          <w:sz w:val="24"/>
          <w:szCs w:val="24"/>
          <w:lang w:val="es-SV"/>
        </w:rPr>
        <w:t>El género humano se halla hoy en un periodo nuevo de su historia, caracterizado por cambios profundos y acelerados, que progresivamente se extienden al universo entero</w:t>
      </w:r>
      <w:r>
        <w:rPr>
          <w:rFonts w:ascii="Times New Roman" w:hAnsi="Times New Roman"/>
          <w:sz w:val="24"/>
          <w:szCs w:val="24"/>
          <w:lang w:val="es-SV"/>
        </w:rPr>
        <w:t xml:space="preserve">” </w:t>
      </w:r>
      <w:r w:rsidR="00FD2A64" w:rsidRPr="005408D7">
        <w:rPr>
          <w:rFonts w:ascii="Times New Roman" w:hAnsi="Times New Roman"/>
          <w:sz w:val="24"/>
          <w:szCs w:val="24"/>
          <w:lang w:val="es-SV"/>
        </w:rPr>
        <w:t>(GS 4)</w:t>
      </w:r>
      <w:r>
        <w:rPr>
          <w:rFonts w:ascii="Times New Roman" w:hAnsi="Times New Roman"/>
          <w:sz w:val="24"/>
          <w:szCs w:val="24"/>
          <w:lang w:val="es-SV"/>
        </w:rPr>
        <w:t>.</w:t>
      </w:r>
      <w:r w:rsidR="00FD2A64">
        <w:rPr>
          <w:rFonts w:ascii="Times New Roman" w:hAnsi="Times New Roman"/>
          <w:b/>
          <w:sz w:val="24"/>
          <w:szCs w:val="24"/>
          <w:lang w:val="es-SV"/>
        </w:rPr>
        <w:t xml:space="preserve"> </w:t>
      </w:r>
    </w:p>
    <w:p w:rsidR="00FD2A64" w:rsidRDefault="00D46B4D" w:rsidP="005408D7">
      <w:pPr>
        <w:jc w:val="both"/>
        <w:rPr>
          <w:rFonts w:ascii="Times New Roman" w:hAnsi="Times New Roman"/>
          <w:sz w:val="24"/>
          <w:szCs w:val="24"/>
          <w:lang w:val="es-SV"/>
        </w:rPr>
      </w:pPr>
      <w:r>
        <w:rPr>
          <w:rFonts w:ascii="Times New Roman" w:hAnsi="Times New Roman"/>
          <w:sz w:val="24"/>
          <w:szCs w:val="24"/>
          <w:lang w:val="es-SV"/>
        </w:rPr>
        <w:t>Medellín lo</w:t>
      </w:r>
      <w:r w:rsidR="0051085D">
        <w:rPr>
          <w:rFonts w:ascii="Times New Roman" w:hAnsi="Times New Roman"/>
          <w:sz w:val="24"/>
          <w:szCs w:val="24"/>
          <w:lang w:val="es-SV"/>
        </w:rPr>
        <w:t xml:space="preserve"> “recibe”</w:t>
      </w:r>
      <w:r>
        <w:rPr>
          <w:rFonts w:ascii="Times New Roman" w:hAnsi="Times New Roman"/>
          <w:sz w:val="24"/>
          <w:szCs w:val="24"/>
          <w:lang w:val="es-SV"/>
        </w:rPr>
        <w:t xml:space="preserve"> actualiz</w:t>
      </w:r>
      <w:r w:rsidR="0051085D">
        <w:rPr>
          <w:rFonts w:ascii="Times New Roman" w:hAnsi="Times New Roman"/>
          <w:sz w:val="24"/>
          <w:szCs w:val="24"/>
          <w:lang w:val="es-SV"/>
        </w:rPr>
        <w:t xml:space="preserve">ándolo creativamente: “Como hombres latinoamericanos – escriben las Padres de Medellín en su </w:t>
      </w:r>
      <w:r w:rsidR="0051085D">
        <w:rPr>
          <w:rFonts w:ascii="Times New Roman" w:hAnsi="Times New Roman"/>
          <w:b/>
          <w:sz w:val="24"/>
          <w:szCs w:val="24"/>
          <w:lang w:val="es-SV"/>
        </w:rPr>
        <w:t>Mensaje a los pueblos de América Latina</w:t>
      </w:r>
      <w:r w:rsidR="0051085D">
        <w:rPr>
          <w:rFonts w:ascii="Times New Roman" w:hAnsi="Times New Roman"/>
          <w:sz w:val="24"/>
          <w:szCs w:val="24"/>
          <w:lang w:val="es-SV"/>
        </w:rPr>
        <w:t xml:space="preserve">-, compartimos la historia de nuestros pueblos… El continente alberga situaciones muy </w:t>
      </w:r>
      <w:r w:rsidR="0051085D">
        <w:rPr>
          <w:rFonts w:ascii="Times New Roman" w:hAnsi="Times New Roman"/>
          <w:sz w:val="24"/>
          <w:szCs w:val="24"/>
          <w:lang w:val="es-SV"/>
        </w:rPr>
        <w:lastRenderedPageBreak/>
        <w:t xml:space="preserve">diferentes, pero que exigen solidaridad… Como cristianos creemos que esta etapa histórica de América Latina está vinculada históricamente a la Historia de la Salvación.” </w:t>
      </w:r>
      <w:r w:rsidR="005408D7">
        <w:rPr>
          <w:rFonts w:ascii="Times New Roman" w:hAnsi="Times New Roman"/>
          <w:sz w:val="24"/>
          <w:szCs w:val="24"/>
          <w:lang w:val="es-SV"/>
        </w:rPr>
        <w:t>Ya nos hemos referido antes a esta afirmación, en la que aparece</w:t>
      </w:r>
      <w:r w:rsidR="0051085D">
        <w:rPr>
          <w:rFonts w:ascii="Times New Roman" w:hAnsi="Times New Roman"/>
          <w:sz w:val="24"/>
          <w:szCs w:val="24"/>
          <w:lang w:val="es-SV"/>
        </w:rPr>
        <w:t xml:space="preserve"> </w:t>
      </w:r>
      <w:r w:rsidR="0084627F">
        <w:rPr>
          <w:rFonts w:ascii="Times New Roman" w:hAnsi="Times New Roman"/>
          <w:sz w:val="24"/>
          <w:szCs w:val="24"/>
          <w:lang w:val="es-SV"/>
        </w:rPr>
        <w:t>una de las grandes convicciones creativas de la teología latinoamericana</w:t>
      </w:r>
      <w:r w:rsidR="0051085D">
        <w:rPr>
          <w:rFonts w:ascii="Times New Roman" w:hAnsi="Times New Roman"/>
          <w:sz w:val="24"/>
          <w:szCs w:val="24"/>
          <w:lang w:val="es-SV"/>
        </w:rPr>
        <w:t>: no hay dos historias, la historia de la salvación se vincula con la salvación en la historia</w:t>
      </w:r>
      <w:r w:rsidR="00985108">
        <w:rPr>
          <w:rStyle w:val="Refdenotaalpie"/>
          <w:rFonts w:ascii="Times New Roman" w:hAnsi="Times New Roman"/>
          <w:sz w:val="24"/>
          <w:szCs w:val="24"/>
          <w:lang w:val="es-SV"/>
        </w:rPr>
        <w:footnoteReference w:id="102"/>
      </w:r>
      <w:r w:rsidR="0051085D">
        <w:rPr>
          <w:rFonts w:ascii="Times New Roman" w:hAnsi="Times New Roman"/>
          <w:sz w:val="24"/>
          <w:szCs w:val="24"/>
          <w:lang w:val="es-SV"/>
        </w:rPr>
        <w:t xml:space="preserve">  </w:t>
      </w:r>
      <w:r w:rsidR="00FD2A64">
        <w:rPr>
          <w:rFonts w:ascii="Times New Roman" w:hAnsi="Times New Roman"/>
          <w:sz w:val="24"/>
          <w:szCs w:val="24"/>
          <w:lang w:val="es-SV"/>
        </w:rPr>
        <w:t xml:space="preserve"> </w:t>
      </w:r>
    </w:p>
    <w:p w:rsidR="00FD2A64" w:rsidRDefault="005408D7" w:rsidP="005408D7">
      <w:pPr>
        <w:jc w:val="both"/>
        <w:rPr>
          <w:rFonts w:ascii="Times New Roman" w:hAnsi="Times New Roman"/>
          <w:sz w:val="24"/>
          <w:szCs w:val="24"/>
          <w:lang w:val="es-SV"/>
        </w:rPr>
      </w:pPr>
      <w:r>
        <w:rPr>
          <w:rFonts w:ascii="Times New Roman" w:hAnsi="Times New Roman"/>
          <w:sz w:val="24"/>
          <w:szCs w:val="24"/>
          <w:lang w:val="es-SV"/>
        </w:rPr>
        <w:t>Pero, a</w:t>
      </w:r>
      <w:r w:rsidR="00FD2A64">
        <w:rPr>
          <w:rFonts w:ascii="Times New Roman" w:hAnsi="Times New Roman"/>
          <w:sz w:val="24"/>
          <w:szCs w:val="24"/>
          <w:lang w:val="es-SV"/>
        </w:rPr>
        <w:t>demás</w:t>
      </w:r>
      <w:r>
        <w:rPr>
          <w:rFonts w:ascii="Times New Roman" w:hAnsi="Times New Roman"/>
          <w:sz w:val="24"/>
          <w:szCs w:val="24"/>
          <w:lang w:val="es-SV"/>
        </w:rPr>
        <w:t>,</w:t>
      </w:r>
      <w:r w:rsidR="00FD2A64">
        <w:rPr>
          <w:rFonts w:ascii="Times New Roman" w:hAnsi="Times New Roman"/>
          <w:sz w:val="24"/>
          <w:szCs w:val="24"/>
          <w:lang w:val="es-SV"/>
        </w:rPr>
        <w:t xml:space="preserve"> el Concilio ve los signos de los tiempos como acontecimientos en los cuales se discierne la presencia o los planes de Dios. Ellos mismos se vuelven conducción del Espíritu Santo hacia toda la verdad (</w:t>
      </w:r>
      <w:proofErr w:type="spellStart"/>
      <w:r w:rsidR="00FD2A64">
        <w:rPr>
          <w:rFonts w:ascii="Times New Roman" w:hAnsi="Times New Roman"/>
          <w:sz w:val="24"/>
          <w:szCs w:val="24"/>
          <w:lang w:val="es-SV"/>
        </w:rPr>
        <w:t>Jn</w:t>
      </w:r>
      <w:proofErr w:type="spellEnd"/>
      <w:r w:rsidR="00FD2A64">
        <w:rPr>
          <w:rFonts w:ascii="Times New Roman" w:hAnsi="Times New Roman"/>
          <w:sz w:val="24"/>
          <w:szCs w:val="24"/>
          <w:lang w:val="es-SV"/>
        </w:rPr>
        <w:t xml:space="preserve"> 16, 13).</w:t>
      </w:r>
    </w:p>
    <w:p w:rsidR="005408D7" w:rsidRPr="005408D7" w:rsidRDefault="00FD2A64" w:rsidP="00FD2A64">
      <w:pPr>
        <w:ind w:left="720"/>
        <w:jc w:val="both"/>
        <w:rPr>
          <w:rFonts w:ascii="Times New Roman" w:hAnsi="Times New Roman"/>
          <w:b/>
          <w:sz w:val="20"/>
          <w:szCs w:val="20"/>
          <w:lang w:val="es-SV"/>
        </w:rPr>
      </w:pPr>
      <w:r w:rsidRPr="005408D7">
        <w:rPr>
          <w:rFonts w:ascii="Times New Roman" w:hAnsi="Times New Roman"/>
          <w:sz w:val="20"/>
          <w:szCs w:val="20"/>
          <w:lang w:val="es-SV"/>
        </w:rPr>
        <w:t xml:space="preserve">El pueblo de Dios, movido por la fe, que le impulsa a creer  que quien lo conduce es el Espíritu del Señor, que llena el universo, procura </w:t>
      </w:r>
      <w:r w:rsidRPr="005408D7">
        <w:rPr>
          <w:rFonts w:ascii="Times New Roman" w:hAnsi="Times New Roman"/>
          <w:i/>
          <w:sz w:val="20"/>
          <w:szCs w:val="20"/>
          <w:lang w:val="es-SV"/>
        </w:rPr>
        <w:t>discernir en los acontecimientos</w:t>
      </w:r>
      <w:r w:rsidRPr="005408D7">
        <w:rPr>
          <w:rFonts w:ascii="Times New Roman" w:hAnsi="Times New Roman"/>
          <w:sz w:val="20"/>
          <w:szCs w:val="20"/>
          <w:lang w:val="es-SV"/>
        </w:rPr>
        <w:t xml:space="preserve">, exigencias y deseos, de los cuales participa juntamente con sus contemporáneos, </w:t>
      </w:r>
      <w:r w:rsidRPr="005408D7">
        <w:rPr>
          <w:rFonts w:ascii="Times New Roman" w:hAnsi="Times New Roman"/>
          <w:i/>
          <w:sz w:val="20"/>
          <w:szCs w:val="20"/>
          <w:lang w:val="es-SV"/>
        </w:rPr>
        <w:t>los signos verdaderos de la presencia o de los planes de Dios</w:t>
      </w:r>
      <w:r w:rsidRPr="005408D7">
        <w:rPr>
          <w:rFonts w:ascii="Times New Roman" w:hAnsi="Times New Roman"/>
          <w:sz w:val="20"/>
          <w:szCs w:val="20"/>
          <w:lang w:val="es-SV"/>
        </w:rPr>
        <w:t xml:space="preserve"> (GS 11)</w:t>
      </w:r>
      <w:r w:rsidR="0084627F" w:rsidRPr="005408D7">
        <w:rPr>
          <w:rFonts w:ascii="Times New Roman" w:hAnsi="Times New Roman"/>
          <w:sz w:val="20"/>
          <w:szCs w:val="20"/>
          <w:lang w:val="es-SV"/>
        </w:rPr>
        <w:t>.</w:t>
      </w:r>
      <w:r w:rsidR="0084627F" w:rsidRPr="005408D7">
        <w:rPr>
          <w:rFonts w:ascii="Times New Roman" w:hAnsi="Times New Roman"/>
          <w:b/>
          <w:sz w:val="20"/>
          <w:szCs w:val="20"/>
          <w:lang w:val="es-SV"/>
        </w:rPr>
        <w:t xml:space="preserve"> </w:t>
      </w:r>
    </w:p>
    <w:p w:rsidR="00FD2A64" w:rsidRPr="00CB640C" w:rsidRDefault="0084627F" w:rsidP="005408D7">
      <w:pPr>
        <w:jc w:val="both"/>
        <w:rPr>
          <w:rFonts w:ascii="Times New Roman" w:hAnsi="Times New Roman"/>
          <w:b/>
          <w:sz w:val="24"/>
          <w:szCs w:val="24"/>
          <w:lang w:val="es-SV"/>
        </w:rPr>
      </w:pPr>
      <w:r w:rsidRPr="0084627F">
        <w:rPr>
          <w:rFonts w:ascii="Times New Roman" w:hAnsi="Times New Roman"/>
          <w:sz w:val="24"/>
          <w:szCs w:val="24"/>
          <w:lang w:val="es-SV"/>
        </w:rPr>
        <w:t xml:space="preserve">Y Medellín </w:t>
      </w:r>
      <w:r>
        <w:rPr>
          <w:rFonts w:ascii="Times New Roman" w:hAnsi="Times New Roman"/>
          <w:sz w:val="24"/>
          <w:szCs w:val="24"/>
          <w:lang w:val="es-SV"/>
        </w:rPr>
        <w:t>“recibe” y actualiza estas expresiones en su Mensaje: “A la luz de la fe que profesamos como creyentes, hemos realizado un esfuerzo para descubrir el plan de Dios en los ‘signos de nuestros tiempos’. Interpretamos que las aspiraciones y clamores de América Latina son signos que revelan la orientación del plan divino operante en el amor redentor de Cristo que funda estas aspiraciones en la conciencia de una solidaridad fraterna.”</w:t>
      </w:r>
      <w:r w:rsidR="006769B8">
        <w:rPr>
          <w:rFonts w:ascii="Times New Roman" w:hAnsi="Times New Roman"/>
          <w:sz w:val="24"/>
          <w:szCs w:val="24"/>
          <w:lang w:val="es-SV"/>
        </w:rPr>
        <w:t xml:space="preserve"> También esta convicción se ha trabajado en la Teología latinoamericana</w:t>
      </w:r>
      <w:r w:rsidR="006769B8">
        <w:rPr>
          <w:rStyle w:val="Refdenotaalpie"/>
          <w:rFonts w:ascii="Times New Roman" w:hAnsi="Times New Roman"/>
          <w:sz w:val="24"/>
          <w:szCs w:val="24"/>
          <w:lang w:val="es-SV"/>
        </w:rPr>
        <w:footnoteReference w:id="103"/>
      </w:r>
      <w:r w:rsidR="00FD2A64">
        <w:rPr>
          <w:rFonts w:ascii="Times New Roman" w:hAnsi="Times New Roman"/>
          <w:b/>
          <w:sz w:val="24"/>
          <w:szCs w:val="24"/>
          <w:lang w:val="es-SV"/>
        </w:rPr>
        <w:t xml:space="preserve"> </w:t>
      </w:r>
      <w:r w:rsidR="00FD2A64">
        <w:rPr>
          <w:rFonts w:ascii="Times New Roman" w:hAnsi="Times New Roman"/>
          <w:sz w:val="24"/>
          <w:szCs w:val="24"/>
          <w:lang w:val="es-SV"/>
        </w:rPr>
        <w:t xml:space="preserve"> </w:t>
      </w:r>
      <w:r w:rsidR="00FD2A64">
        <w:rPr>
          <w:rFonts w:ascii="Times New Roman" w:hAnsi="Times New Roman"/>
          <w:b/>
          <w:sz w:val="24"/>
          <w:szCs w:val="24"/>
          <w:lang w:val="es-SV"/>
        </w:rPr>
        <w:t xml:space="preserve">   </w:t>
      </w:r>
    </w:p>
    <w:p w:rsidR="00FD2A64" w:rsidRPr="00A014CC" w:rsidRDefault="0084627F" w:rsidP="005408D7">
      <w:pPr>
        <w:jc w:val="both"/>
        <w:rPr>
          <w:rFonts w:ascii="Times New Roman" w:hAnsi="Times New Roman"/>
          <w:b/>
          <w:sz w:val="24"/>
          <w:szCs w:val="24"/>
          <w:lang w:val="es-SV"/>
        </w:rPr>
      </w:pPr>
      <w:r>
        <w:rPr>
          <w:rFonts w:ascii="Times New Roman" w:hAnsi="Times New Roman"/>
          <w:sz w:val="24"/>
          <w:szCs w:val="24"/>
          <w:lang w:val="es-SV"/>
        </w:rPr>
        <w:t>Los Padres del Vaticano II a</w:t>
      </w:r>
      <w:r w:rsidR="00FD2A64">
        <w:rPr>
          <w:rFonts w:ascii="Times New Roman" w:hAnsi="Times New Roman"/>
          <w:sz w:val="24"/>
          <w:szCs w:val="24"/>
          <w:lang w:val="es-SV"/>
        </w:rPr>
        <w:t>firman que lo que vale para los cristianos (en cuanto a la salvación) vale por igual para todos los hombres de buena voluntad</w:t>
      </w:r>
      <w:r>
        <w:rPr>
          <w:rFonts w:ascii="Times New Roman" w:hAnsi="Times New Roman"/>
          <w:sz w:val="24"/>
          <w:szCs w:val="24"/>
          <w:lang w:val="es-SV"/>
        </w:rPr>
        <w:t>:</w:t>
      </w:r>
    </w:p>
    <w:p w:rsidR="00FD2A64" w:rsidRPr="005408D7" w:rsidRDefault="00FD2A64" w:rsidP="00FD2A64">
      <w:pPr>
        <w:ind w:left="720"/>
        <w:jc w:val="both"/>
        <w:rPr>
          <w:rFonts w:ascii="Times New Roman" w:hAnsi="Times New Roman"/>
          <w:sz w:val="24"/>
          <w:szCs w:val="24"/>
          <w:lang w:val="es-SV"/>
        </w:rPr>
      </w:pPr>
      <w:r w:rsidRPr="005408D7">
        <w:rPr>
          <w:rFonts w:ascii="Times New Roman" w:hAnsi="Times New Roman"/>
          <w:sz w:val="24"/>
          <w:szCs w:val="24"/>
          <w:lang w:val="es-SV"/>
        </w:rPr>
        <w:t>Urge al cristiano la necesidad y el deber de luchar, con muchas tribulaciones, contra el mal, e incluso de padecer la muerte. Pero asociado al misterio pascual, configurado con la muerte de Cristo, llegará</w:t>
      </w:r>
      <w:r w:rsidR="0084627F" w:rsidRPr="005408D7">
        <w:rPr>
          <w:rFonts w:ascii="Times New Roman" w:hAnsi="Times New Roman"/>
          <w:sz w:val="24"/>
          <w:szCs w:val="24"/>
          <w:lang w:val="es-SV"/>
        </w:rPr>
        <w:t>,</w:t>
      </w:r>
      <w:r w:rsidRPr="005408D7">
        <w:rPr>
          <w:rFonts w:ascii="Times New Roman" w:hAnsi="Times New Roman"/>
          <w:sz w:val="24"/>
          <w:szCs w:val="24"/>
          <w:lang w:val="es-SV"/>
        </w:rPr>
        <w:t xml:space="preserve"> corroborado por la esperanza</w:t>
      </w:r>
      <w:r w:rsidR="0084627F" w:rsidRPr="005408D7">
        <w:rPr>
          <w:rFonts w:ascii="Times New Roman" w:hAnsi="Times New Roman"/>
          <w:sz w:val="24"/>
          <w:szCs w:val="24"/>
          <w:lang w:val="es-SV"/>
        </w:rPr>
        <w:t>,</w:t>
      </w:r>
      <w:r w:rsidRPr="005408D7">
        <w:rPr>
          <w:rFonts w:ascii="Times New Roman" w:hAnsi="Times New Roman"/>
          <w:sz w:val="24"/>
          <w:szCs w:val="24"/>
          <w:lang w:val="es-SV"/>
        </w:rPr>
        <w:t xml:space="preserve"> a la resurrección (2Cor 4, 14) (GS 22 e)</w:t>
      </w:r>
      <w:r w:rsidR="0084627F" w:rsidRPr="005408D7">
        <w:rPr>
          <w:rFonts w:ascii="Times New Roman" w:hAnsi="Times New Roman"/>
          <w:sz w:val="24"/>
          <w:szCs w:val="24"/>
          <w:lang w:val="es-SV"/>
        </w:rPr>
        <w:t>.</w:t>
      </w:r>
    </w:p>
    <w:p w:rsidR="00FD2A64" w:rsidRPr="005408D7" w:rsidRDefault="00FD2A64" w:rsidP="00FD2A64">
      <w:pPr>
        <w:ind w:left="720"/>
        <w:jc w:val="both"/>
        <w:rPr>
          <w:rFonts w:ascii="Times New Roman" w:hAnsi="Times New Roman"/>
          <w:sz w:val="24"/>
          <w:szCs w:val="24"/>
          <w:lang w:val="es-SV"/>
        </w:rPr>
      </w:pPr>
      <w:r w:rsidRPr="005408D7">
        <w:rPr>
          <w:rFonts w:ascii="Times New Roman" w:hAnsi="Times New Roman"/>
          <w:i/>
          <w:sz w:val="24"/>
          <w:szCs w:val="24"/>
          <w:lang w:val="es-SV"/>
        </w:rPr>
        <w:t xml:space="preserve">Esto vale no solamente para los cristianos, sino también para todos los hombres de buena voluntad, en cuyo corazón obra la gracia de modo invisible (Fil 3, 10; </w:t>
      </w:r>
      <w:proofErr w:type="spellStart"/>
      <w:r w:rsidRPr="005408D7">
        <w:rPr>
          <w:rFonts w:ascii="Times New Roman" w:hAnsi="Times New Roman"/>
          <w:i/>
          <w:sz w:val="24"/>
          <w:szCs w:val="24"/>
          <w:lang w:val="es-SV"/>
        </w:rPr>
        <w:t>Rom</w:t>
      </w:r>
      <w:proofErr w:type="spellEnd"/>
      <w:r w:rsidRPr="005408D7">
        <w:rPr>
          <w:rFonts w:ascii="Times New Roman" w:hAnsi="Times New Roman"/>
          <w:i/>
          <w:sz w:val="24"/>
          <w:szCs w:val="24"/>
          <w:lang w:val="es-SV"/>
        </w:rPr>
        <w:t xml:space="preserve"> 8, 17). Cristo murió por todos (LG 16), y la vocación suprema del hombre en realidad es una sola, es decir, divina. En consecuencia, debemos creer que el Espíritu Santo ofrece a todos la posibilidad de que, en la forma de solo Dios conocida, se asocien a este misterio pascual</w:t>
      </w:r>
      <w:r w:rsidR="006769B8" w:rsidRPr="005408D7">
        <w:rPr>
          <w:rFonts w:ascii="Times New Roman" w:hAnsi="Times New Roman"/>
          <w:sz w:val="24"/>
          <w:szCs w:val="24"/>
          <w:lang w:val="es-SV"/>
        </w:rPr>
        <w:t xml:space="preserve"> (cursiva mía)</w:t>
      </w:r>
      <w:r w:rsidRPr="005408D7">
        <w:rPr>
          <w:rFonts w:ascii="Times New Roman" w:hAnsi="Times New Roman"/>
          <w:i/>
          <w:sz w:val="24"/>
          <w:szCs w:val="24"/>
          <w:lang w:val="es-SV"/>
        </w:rPr>
        <w:t xml:space="preserve"> (GS 22 f)</w:t>
      </w:r>
      <w:r w:rsidR="006769B8" w:rsidRPr="005408D7">
        <w:rPr>
          <w:rFonts w:ascii="Times New Roman" w:hAnsi="Times New Roman"/>
          <w:sz w:val="24"/>
          <w:szCs w:val="24"/>
          <w:lang w:val="es-SV"/>
        </w:rPr>
        <w:t>.</w:t>
      </w:r>
    </w:p>
    <w:p w:rsidR="00FD2A64" w:rsidRPr="006769B8" w:rsidRDefault="00FD2A64" w:rsidP="005408D7">
      <w:pPr>
        <w:jc w:val="both"/>
        <w:rPr>
          <w:rFonts w:ascii="Times New Roman" w:hAnsi="Times New Roman"/>
          <w:sz w:val="24"/>
          <w:szCs w:val="24"/>
          <w:lang w:val="es-SV"/>
        </w:rPr>
      </w:pPr>
      <w:r>
        <w:rPr>
          <w:rFonts w:ascii="Times New Roman" w:hAnsi="Times New Roman"/>
          <w:sz w:val="24"/>
          <w:szCs w:val="24"/>
          <w:lang w:val="es-SV"/>
        </w:rPr>
        <w:t>La única diferencia está en conocer por la fe el destino global que Dios confiere al hombre</w:t>
      </w:r>
      <w:r w:rsidR="006769B8">
        <w:rPr>
          <w:rFonts w:ascii="Times New Roman" w:hAnsi="Times New Roman"/>
          <w:sz w:val="24"/>
          <w:szCs w:val="24"/>
          <w:lang w:val="es-SV"/>
        </w:rPr>
        <w:t>:</w:t>
      </w:r>
      <w:r w:rsidR="005408D7">
        <w:rPr>
          <w:rFonts w:ascii="Times New Roman" w:hAnsi="Times New Roman"/>
          <w:sz w:val="24"/>
          <w:szCs w:val="24"/>
          <w:lang w:val="es-SV"/>
        </w:rPr>
        <w:t xml:space="preserve"> </w:t>
      </w:r>
      <w:r w:rsidR="006769B8">
        <w:rPr>
          <w:rFonts w:ascii="Times New Roman" w:hAnsi="Times New Roman"/>
          <w:sz w:val="24"/>
          <w:szCs w:val="24"/>
          <w:lang w:val="es-SV"/>
        </w:rPr>
        <w:t>“</w:t>
      </w:r>
      <w:r w:rsidRPr="006769B8">
        <w:rPr>
          <w:rFonts w:ascii="Times New Roman" w:hAnsi="Times New Roman"/>
          <w:sz w:val="24"/>
          <w:szCs w:val="24"/>
          <w:lang w:val="es-SV"/>
        </w:rPr>
        <w:t xml:space="preserve">Este es el gran misterio del hombre que la revelación cristiana esclarece a los fieles. Por Cristo y en Cristo se ilumina el enigma del dolor y de la muerte, que fuera del Evangelio nos envuelve en absoluta oscuridad. Cristo resucitó, con su muerte </w:t>
      </w:r>
      <w:r w:rsidRPr="006769B8">
        <w:rPr>
          <w:rFonts w:ascii="Times New Roman" w:hAnsi="Times New Roman"/>
          <w:sz w:val="24"/>
          <w:szCs w:val="24"/>
          <w:lang w:val="es-SV"/>
        </w:rPr>
        <w:lastRenderedPageBreak/>
        <w:t xml:space="preserve">destruyó la muerte y nos dio la vida para que, hijos en el hijo, clamemos en el Espíritu: </w:t>
      </w:r>
      <w:r w:rsidRPr="006769B8">
        <w:rPr>
          <w:rFonts w:ascii="Times New Roman" w:hAnsi="Times New Roman"/>
          <w:i/>
          <w:sz w:val="24"/>
          <w:szCs w:val="24"/>
          <w:lang w:val="es-SV"/>
        </w:rPr>
        <w:t>¡Abba, Padre!</w:t>
      </w:r>
      <w:r w:rsidR="006769B8">
        <w:rPr>
          <w:rFonts w:ascii="Times New Roman" w:hAnsi="Times New Roman"/>
          <w:sz w:val="24"/>
          <w:szCs w:val="24"/>
          <w:lang w:val="es-SV"/>
        </w:rPr>
        <w:t>”</w:t>
      </w:r>
      <w:r w:rsidRPr="006769B8">
        <w:rPr>
          <w:rFonts w:ascii="Times New Roman" w:hAnsi="Times New Roman"/>
          <w:i/>
          <w:sz w:val="24"/>
          <w:szCs w:val="24"/>
          <w:lang w:val="es-SV"/>
        </w:rPr>
        <w:t xml:space="preserve"> </w:t>
      </w:r>
      <w:r w:rsidRPr="006769B8">
        <w:rPr>
          <w:rFonts w:ascii="Times New Roman" w:hAnsi="Times New Roman"/>
          <w:sz w:val="24"/>
          <w:szCs w:val="24"/>
          <w:lang w:val="es-SV"/>
        </w:rPr>
        <w:t>(</w:t>
      </w:r>
      <w:proofErr w:type="spellStart"/>
      <w:r w:rsidRPr="006769B8">
        <w:rPr>
          <w:rFonts w:ascii="Times New Roman" w:hAnsi="Times New Roman"/>
          <w:sz w:val="24"/>
          <w:szCs w:val="24"/>
          <w:lang w:val="es-SV"/>
        </w:rPr>
        <w:t>Rom</w:t>
      </w:r>
      <w:proofErr w:type="spellEnd"/>
      <w:r w:rsidRPr="006769B8">
        <w:rPr>
          <w:rFonts w:ascii="Times New Roman" w:hAnsi="Times New Roman"/>
          <w:sz w:val="24"/>
          <w:szCs w:val="24"/>
          <w:lang w:val="es-SV"/>
        </w:rPr>
        <w:t xml:space="preserve"> 8, 15; Gal 4, 6) </w:t>
      </w:r>
      <w:r w:rsidRPr="005408D7">
        <w:rPr>
          <w:rFonts w:ascii="Times New Roman" w:hAnsi="Times New Roman"/>
          <w:sz w:val="24"/>
          <w:szCs w:val="24"/>
          <w:lang w:val="es-SV"/>
        </w:rPr>
        <w:t>(GS 22 g)</w:t>
      </w:r>
      <w:r w:rsidR="006769B8" w:rsidRPr="005408D7">
        <w:rPr>
          <w:rFonts w:ascii="Times New Roman" w:hAnsi="Times New Roman"/>
          <w:sz w:val="24"/>
          <w:szCs w:val="24"/>
          <w:lang w:val="es-SV"/>
        </w:rPr>
        <w:t>.</w:t>
      </w:r>
    </w:p>
    <w:p w:rsidR="00FD2A64" w:rsidRPr="006769B8" w:rsidRDefault="00FD2A64" w:rsidP="005408D7">
      <w:pPr>
        <w:jc w:val="both"/>
        <w:rPr>
          <w:rFonts w:ascii="Times New Roman" w:hAnsi="Times New Roman"/>
          <w:sz w:val="24"/>
          <w:szCs w:val="24"/>
          <w:lang w:val="es-SV"/>
        </w:rPr>
      </w:pPr>
      <w:r>
        <w:rPr>
          <w:rFonts w:ascii="Times New Roman" w:hAnsi="Times New Roman"/>
          <w:sz w:val="24"/>
          <w:szCs w:val="24"/>
          <w:lang w:val="es-SV"/>
        </w:rPr>
        <w:t>La fe se dest</w:t>
      </w:r>
      <w:r w:rsidR="006769B8">
        <w:rPr>
          <w:rFonts w:ascii="Times New Roman" w:hAnsi="Times New Roman"/>
          <w:sz w:val="24"/>
          <w:szCs w:val="24"/>
          <w:lang w:val="es-SV"/>
        </w:rPr>
        <w:t xml:space="preserve">ina, entonces, </w:t>
      </w:r>
      <w:r>
        <w:rPr>
          <w:rFonts w:ascii="Times New Roman" w:hAnsi="Times New Roman"/>
          <w:sz w:val="24"/>
          <w:szCs w:val="24"/>
          <w:lang w:val="es-SV"/>
        </w:rPr>
        <w:t xml:space="preserve"> a ayudar al hombre a encontrar soluciones más humanas a sus problemas históricos</w:t>
      </w:r>
      <w:r w:rsidR="006769B8">
        <w:rPr>
          <w:rFonts w:ascii="Times New Roman" w:hAnsi="Times New Roman"/>
          <w:sz w:val="24"/>
          <w:szCs w:val="24"/>
          <w:lang w:val="es-SV"/>
        </w:rPr>
        <w:t>. Que yo sepa, es la primera vez que un documento conciliar define así la fe, positiva aunque no exclusivamente –como ya lo hemos dicho en este mismo texto-, como una luz fraterna en la humanidad</w:t>
      </w:r>
      <w:r w:rsidR="005408D7">
        <w:rPr>
          <w:rFonts w:ascii="Times New Roman" w:hAnsi="Times New Roman"/>
          <w:sz w:val="24"/>
          <w:szCs w:val="24"/>
          <w:lang w:val="es-SV"/>
        </w:rPr>
        <w:t xml:space="preserve">: </w:t>
      </w:r>
      <w:r w:rsidR="006769B8">
        <w:rPr>
          <w:rFonts w:ascii="Times New Roman" w:hAnsi="Times New Roman"/>
          <w:sz w:val="24"/>
          <w:szCs w:val="24"/>
          <w:lang w:val="es-SV"/>
        </w:rPr>
        <w:t>“</w:t>
      </w:r>
      <w:r w:rsidRPr="006769B8">
        <w:rPr>
          <w:rFonts w:ascii="Times New Roman" w:hAnsi="Times New Roman"/>
          <w:sz w:val="24"/>
          <w:szCs w:val="24"/>
          <w:lang w:val="es-SV"/>
        </w:rPr>
        <w:t>La fe todo lo ilumina con nueva luz y manifiesta el plan divino sobre la entera vocación del hombre. Por ello, orienta la mente hacia soluciones plenamente humanas</w:t>
      </w:r>
      <w:r w:rsidR="006769B8">
        <w:rPr>
          <w:rFonts w:ascii="Times New Roman" w:hAnsi="Times New Roman"/>
          <w:b/>
          <w:sz w:val="24"/>
          <w:szCs w:val="24"/>
          <w:lang w:val="es-SV"/>
        </w:rPr>
        <w:t>”</w:t>
      </w:r>
      <w:r>
        <w:rPr>
          <w:rFonts w:ascii="Times New Roman" w:hAnsi="Times New Roman"/>
          <w:b/>
          <w:sz w:val="24"/>
          <w:szCs w:val="24"/>
          <w:lang w:val="es-SV"/>
        </w:rPr>
        <w:t xml:space="preserve"> </w:t>
      </w:r>
      <w:r w:rsidRPr="005408D7">
        <w:rPr>
          <w:rFonts w:ascii="Times New Roman" w:hAnsi="Times New Roman"/>
          <w:sz w:val="24"/>
          <w:szCs w:val="24"/>
          <w:lang w:val="es-SV"/>
        </w:rPr>
        <w:t>(GS 11)</w:t>
      </w:r>
      <w:r w:rsidR="006769B8">
        <w:rPr>
          <w:rFonts w:ascii="Times New Roman" w:hAnsi="Times New Roman"/>
          <w:sz w:val="24"/>
          <w:szCs w:val="24"/>
          <w:lang w:val="es-SV"/>
        </w:rPr>
        <w:t>.</w:t>
      </w:r>
    </w:p>
    <w:p w:rsidR="00FD2A64" w:rsidRDefault="00FD2A64" w:rsidP="005408D7">
      <w:pPr>
        <w:jc w:val="both"/>
        <w:rPr>
          <w:rFonts w:ascii="Times New Roman" w:hAnsi="Times New Roman"/>
          <w:sz w:val="24"/>
          <w:szCs w:val="24"/>
          <w:lang w:val="es-SV"/>
        </w:rPr>
      </w:pPr>
      <w:r>
        <w:rPr>
          <w:rFonts w:ascii="Times New Roman" w:hAnsi="Times New Roman"/>
          <w:sz w:val="24"/>
          <w:szCs w:val="24"/>
          <w:lang w:val="es-SV"/>
        </w:rPr>
        <w:t>Con razón y por su misma buena fe los homb</w:t>
      </w:r>
      <w:r w:rsidR="006769B8">
        <w:rPr>
          <w:rFonts w:ascii="Times New Roman" w:hAnsi="Times New Roman"/>
          <w:sz w:val="24"/>
          <w:szCs w:val="24"/>
          <w:lang w:val="es-SV"/>
        </w:rPr>
        <w:t>res aceptarán o no a Dios y su E</w:t>
      </w:r>
      <w:r>
        <w:rPr>
          <w:rFonts w:ascii="Times New Roman" w:hAnsi="Times New Roman"/>
          <w:sz w:val="24"/>
          <w:szCs w:val="24"/>
          <w:lang w:val="es-SV"/>
        </w:rPr>
        <w:t xml:space="preserve">vangelio, según los vean traducidos en soluciones </w:t>
      </w:r>
      <w:proofErr w:type="spellStart"/>
      <w:r>
        <w:rPr>
          <w:rFonts w:ascii="Times New Roman" w:hAnsi="Times New Roman"/>
          <w:sz w:val="24"/>
          <w:szCs w:val="24"/>
          <w:lang w:val="es-SV"/>
        </w:rPr>
        <w:t>humanizadoras</w:t>
      </w:r>
      <w:proofErr w:type="spellEnd"/>
      <w:r>
        <w:rPr>
          <w:rFonts w:ascii="Times New Roman" w:hAnsi="Times New Roman"/>
          <w:sz w:val="24"/>
          <w:szCs w:val="24"/>
          <w:lang w:val="es-SV"/>
        </w:rPr>
        <w:t xml:space="preserve"> y, por ende, la Iglesia</w:t>
      </w:r>
      <w:r w:rsidR="006769B8">
        <w:rPr>
          <w:rFonts w:ascii="Times New Roman" w:hAnsi="Times New Roman"/>
          <w:sz w:val="24"/>
          <w:szCs w:val="24"/>
          <w:lang w:val="es-SV"/>
        </w:rPr>
        <w:t>, en uno de los famosos textos sobre el</w:t>
      </w:r>
      <w:r w:rsidR="007671A6">
        <w:rPr>
          <w:rFonts w:ascii="Times New Roman" w:hAnsi="Times New Roman"/>
          <w:sz w:val="24"/>
          <w:szCs w:val="24"/>
          <w:lang w:val="es-SV"/>
        </w:rPr>
        <w:t xml:space="preserve"> agnosticismo y</w:t>
      </w:r>
      <w:r w:rsidR="006769B8">
        <w:rPr>
          <w:rFonts w:ascii="Times New Roman" w:hAnsi="Times New Roman"/>
          <w:sz w:val="24"/>
          <w:szCs w:val="24"/>
          <w:lang w:val="es-SV"/>
        </w:rPr>
        <w:t xml:space="preserve"> ateísmo</w:t>
      </w:r>
      <w:r w:rsidR="007671A6">
        <w:rPr>
          <w:rFonts w:ascii="Times New Roman" w:hAnsi="Times New Roman"/>
          <w:sz w:val="24"/>
          <w:szCs w:val="24"/>
          <w:lang w:val="es-SV"/>
        </w:rPr>
        <w:t>,</w:t>
      </w:r>
      <w:r w:rsidR="006769B8">
        <w:rPr>
          <w:rFonts w:ascii="Times New Roman" w:hAnsi="Times New Roman"/>
          <w:sz w:val="24"/>
          <w:szCs w:val="24"/>
          <w:lang w:val="es-SV"/>
        </w:rPr>
        <w:t xml:space="preserve"> y su relación con ella,</w:t>
      </w:r>
      <w:r>
        <w:rPr>
          <w:rFonts w:ascii="Times New Roman" w:hAnsi="Times New Roman"/>
          <w:sz w:val="24"/>
          <w:szCs w:val="24"/>
          <w:lang w:val="es-SV"/>
        </w:rPr>
        <w:t xml:space="preserve"> se compromete a revisar con seriedad hasta dónde las realizaciones debidas a cristianos pueden llevar a una negación de la fe</w:t>
      </w:r>
      <w:r w:rsidR="006769B8">
        <w:rPr>
          <w:rFonts w:ascii="Times New Roman" w:hAnsi="Times New Roman"/>
          <w:sz w:val="24"/>
          <w:szCs w:val="24"/>
          <w:lang w:val="es-SV"/>
        </w:rPr>
        <w:t>:</w:t>
      </w:r>
    </w:p>
    <w:p w:rsidR="00FD2A64" w:rsidRPr="007671A6" w:rsidRDefault="00FD2A64" w:rsidP="00FD2A64">
      <w:pPr>
        <w:ind w:left="720"/>
        <w:jc w:val="both"/>
        <w:rPr>
          <w:rFonts w:ascii="Times New Roman" w:hAnsi="Times New Roman"/>
          <w:sz w:val="24"/>
          <w:szCs w:val="24"/>
          <w:lang w:val="es-SV"/>
        </w:rPr>
      </w:pPr>
      <w:r w:rsidRPr="00097FFC">
        <w:rPr>
          <w:rFonts w:ascii="Times New Roman" w:hAnsi="Times New Roman"/>
          <w:sz w:val="20"/>
          <w:szCs w:val="20"/>
          <w:lang w:val="es-SV"/>
        </w:rPr>
        <w:t xml:space="preserve">Quienes voluntariamente pretenden apartar de su corazón a Dios y soslayar las  cuestiones religiosas, desoyen el dictamen de su conciencia y, por tanto, no carecen de culpa. </w:t>
      </w:r>
      <w:r w:rsidRPr="00097FFC">
        <w:rPr>
          <w:rFonts w:ascii="Times New Roman" w:hAnsi="Times New Roman"/>
          <w:i/>
          <w:sz w:val="20"/>
          <w:szCs w:val="20"/>
          <w:lang w:val="es-SV"/>
        </w:rPr>
        <w:t>Sin embargo, también los creyentes tienen en esto su parte de responsabilidad. Porque el ateísmo, considerado en su total integridad, no es un fenómeno originario, sino un fenómeno derivado de varias causas, entre las que se debe contar también la reacción crítica contra las religiones y, ciertamente, en algunas zonas del mundo, sobre todo contra la religión cristiana. Por lo cual, en esta génesis del ateísmo pueden tener parte no pequeña los propios creyentes, en cuanto que, con el descuido de la educación religiosa, o con la exposición inadecuada de la doctrina o incluso con los defectos de su vida religiosa, moral y social, han velado más bien que revelado el genuino rostro de Dios y de la religión</w:t>
      </w:r>
      <w:r w:rsidR="007671A6" w:rsidRPr="00097FFC">
        <w:rPr>
          <w:rFonts w:ascii="Times New Roman" w:hAnsi="Times New Roman"/>
          <w:i/>
          <w:sz w:val="20"/>
          <w:szCs w:val="20"/>
          <w:lang w:val="es-SV"/>
        </w:rPr>
        <w:t xml:space="preserve"> </w:t>
      </w:r>
      <w:r w:rsidR="007671A6" w:rsidRPr="00097FFC">
        <w:rPr>
          <w:rFonts w:ascii="Times New Roman" w:hAnsi="Times New Roman"/>
          <w:sz w:val="20"/>
          <w:szCs w:val="20"/>
          <w:lang w:val="es-SV"/>
        </w:rPr>
        <w:t>(cursiva mía)</w:t>
      </w:r>
      <w:r>
        <w:rPr>
          <w:rFonts w:ascii="Times New Roman" w:hAnsi="Times New Roman"/>
          <w:b/>
          <w:i/>
          <w:sz w:val="24"/>
          <w:szCs w:val="24"/>
          <w:lang w:val="es-SV"/>
        </w:rPr>
        <w:t xml:space="preserve"> </w:t>
      </w:r>
      <w:r w:rsidRPr="00097FFC">
        <w:rPr>
          <w:rFonts w:ascii="Times New Roman" w:hAnsi="Times New Roman"/>
          <w:i/>
          <w:sz w:val="24"/>
          <w:szCs w:val="24"/>
          <w:lang w:val="es-SV"/>
        </w:rPr>
        <w:t>(GS 19)</w:t>
      </w:r>
      <w:r w:rsidR="007671A6" w:rsidRPr="00097FFC">
        <w:rPr>
          <w:rFonts w:ascii="Times New Roman" w:hAnsi="Times New Roman"/>
          <w:sz w:val="24"/>
          <w:szCs w:val="24"/>
          <w:lang w:val="es-SV"/>
        </w:rPr>
        <w:t>.</w:t>
      </w:r>
    </w:p>
    <w:p w:rsidR="00097FFC" w:rsidRDefault="00FD2A64" w:rsidP="00097FFC">
      <w:pPr>
        <w:jc w:val="both"/>
        <w:rPr>
          <w:rFonts w:ascii="Times New Roman" w:hAnsi="Times New Roman"/>
          <w:sz w:val="24"/>
          <w:szCs w:val="24"/>
          <w:lang w:val="es-SV"/>
        </w:rPr>
      </w:pPr>
      <w:r w:rsidRPr="007671A6">
        <w:rPr>
          <w:rFonts w:ascii="Times New Roman" w:hAnsi="Times New Roman"/>
          <w:sz w:val="24"/>
          <w:szCs w:val="24"/>
          <w:lang w:val="es-SV"/>
        </w:rPr>
        <w:t>[La Iglesia]</w:t>
      </w:r>
      <w:r w:rsidR="007671A6" w:rsidRPr="007671A6">
        <w:rPr>
          <w:rFonts w:ascii="Times New Roman" w:hAnsi="Times New Roman"/>
          <w:sz w:val="24"/>
          <w:szCs w:val="24"/>
          <w:lang w:val="es-SV"/>
        </w:rPr>
        <w:t xml:space="preserve"> –</w:t>
      </w:r>
      <w:proofErr w:type="gramStart"/>
      <w:r w:rsidR="007671A6" w:rsidRPr="007671A6">
        <w:rPr>
          <w:rFonts w:ascii="Times New Roman" w:hAnsi="Times New Roman"/>
          <w:sz w:val="24"/>
          <w:szCs w:val="24"/>
          <w:lang w:val="es-SV"/>
        </w:rPr>
        <w:t>continúan</w:t>
      </w:r>
      <w:proofErr w:type="gramEnd"/>
      <w:r w:rsidR="007671A6" w:rsidRPr="007671A6">
        <w:rPr>
          <w:rFonts w:ascii="Times New Roman" w:hAnsi="Times New Roman"/>
          <w:sz w:val="24"/>
          <w:szCs w:val="24"/>
          <w:lang w:val="es-SV"/>
        </w:rPr>
        <w:t xml:space="preserve"> estos textos-</w:t>
      </w:r>
      <w:r w:rsidRPr="007671A6">
        <w:rPr>
          <w:rFonts w:ascii="Times New Roman" w:hAnsi="Times New Roman"/>
          <w:sz w:val="24"/>
          <w:szCs w:val="24"/>
          <w:lang w:val="es-SV"/>
        </w:rPr>
        <w:t xml:space="preserve"> </w:t>
      </w:r>
    </w:p>
    <w:p w:rsidR="00FD2A64" w:rsidRPr="00097FFC" w:rsidRDefault="00FD2A64" w:rsidP="00097FFC">
      <w:pPr>
        <w:ind w:left="708"/>
        <w:jc w:val="both"/>
        <w:rPr>
          <w:rFonts w:ascii="Times New Roman" w:hAnsi="Times New Roman"/>
          <w:sz w:val="20"/>
          <w:szCs w:val="20"/>
          <w:lang w:val="es-SV"/>
        </w:rPr>
      </w:pPr>
      <w:proofErr w:type="gramStart"/>
      <w:r w:rsidRPr="00097FFC">
        <w:rPr>
          <w:rFonts w:ascii="Times New Roman" w:hAnsi="Times New Roman"/>
          <w:i/>
          <w:sz w:val="20"/>
          <w:szCs w:val="20"/>
          <w:lang w:val="es-SV"/>
        </w:rPr>
        <w:t>quiere</w:t>
      </w:r>
      <w:proofErr w:type="gramEnd"/>
      <w:r w:rsidRPr="00097FFC">
        <w:rPr>
          <w:rFonts w:ascii="Times New Roman" w:hAnsi="Times New Roman"/>
          <w:i/>
          <w:sz w:val="20"/>
          <w:szCs w:val="20"/>
          <w:lang w:val="es-SV"/>
        </w:rPr>
        <w:t>… conocer las causas de la negación de Dios que se esconden en la mente del hombre ateo. Consciente de la gravedad de los problemas planteados por el ateísmo y movida por el amor que siente a todos los hombres, la Iglesia juzga que los motivos del ateísmo deben ser objeto de serio y más profundo examen</w:t>
      </w:r>
      <w:proofErr w:type="gramStart"/>
      <w:r w:rsidRPr="00097FFC">
        <w:rPr>
          <w:rFonts w:ascii="Times New Roman" w:hAnsi="Times New Roman"/>
          <w:i/>
          <w:sz w:val="20"/>
          <w:szCs w:val="20"/>
          <w:lang w:val="es-SV"/>
        </w:rPr>
        <w:t>…</w:t>
      </w:r>
      <w:r w:rsidR="007671A6" w:rsidRPr="00097FFC">
        <w:rPr>
          <w:rFonts w:ascii="Times New Roman" w:hAnsi="Times New Roman"/>
          <w:sz w:val="20"/>
          <w:szCs w:val="20"/>
          <w:lang w:val="es-SV"/>
        </w:rPr>
        <w:t>(</w:t>
      </w:r>
      <w:proofErr w:type="gramEnd"/>
      <w:r w:rsidR="007671A6" w:rsidRPr="00097FFC">
        <w:rPr>
          <w:rFonts w:ascii="Times New Roman" w:hAnsi="Times New Roman"/>
          <w:sz w:val="20"/>
          <w:szCs w:val="20"/>
          <w:lang w:val="es-SV"/>
        </w:rPr>
        <w:t>cursiva mía)</w:t>
      </w:r>
    </w:p>
    <w:p w:rsidR="00097FFC" w:rsidRDefault="007671A6" w:rsidP="00097FFC">
      <w:pPr>
        <w:jc w:val="both"/>
        <w:rPr>
          <w:rFonts w:ascii="Times New Roman" w:hAnsi="Times New Roman"/>
          <w:sz w:val="24"/>
          <w:szCs w:val="24"/>
          <w:lang w:val="es-SV"/>
        </w:rPr>
      </w:pPr>
      <w:r>
        <w:rPr>
          <w:rFonts w:ascii="Times New Roman" w:hAnsi="Times New Roman"/>
          <w:sz w:val="24"/>
          <w:szCs w:val="24"/>
          <w:lang w:val="es-SV"/>
        </w:rPr>
        <w:t xml:space="preserve">Y finalmente: </w:t>
      </w:r>
    </w:p>
    <w:p w:rsidR="00FD2A64" w:rsidRPr="00097FFC" w:rsidRDefault="00FD2A64" w:rsidP="00FD2A64">
      <w:pPr>
        <w:ind w:left="720"/>
        <w:jc w:val="both"/>
        <w:rPr>
          <w:rFonts w:ascii="Times New Roman" w:hAnsi="Times New Roman"/>
          <w:sz w:val="20"/>
          <w:szCs w:val="20"/>
          <w:lang w:val="es-SV"/>
        </w:rPr>
      </w:pPr>
      <w:r w:rsidRPr="00097FFC">
        <w:rPr>
          <w:rFonts w:ascii="Times New Roman" w:hAnsi="Times New Roman"/>
          <w:i/>
          <w:sz w:val="20"/>
          <w:szCs w:val="20"/>
          <w:lang w:val="es-SV"/>
        </w:rPr>
        <w:t>La Iglesia, aunque rechaza en forma absoluta el ateísmo, reconoce sinceramente que todos los hombres, creyentes y no creyentes, deben colaborar n la edificación de este mundo, en el que viven juntos. Esto requiere necesariamente un prudente y sincero diálogo. Lamenta, pues, la Iglesia la discriminación entre creyentes y no creyentes que algunas autoridades políticas, negando los derechos fundamentales de la persona humana, establecen injustamente. Pide para los creyentes libertad activa para que puedan levantar en este mundo también un templo a Dios. E invita cortésmente a los ateos a que consideren el Evangelio de Cristo con un corazón abierto [o sin prejuicios</w:t>
      </w:r>
      <w:proofErr w:type="gramStart"/>
      <w:r w:rsidRPr="00097FFC">
        <w:rPr>
          <w:rFonts w:ascii="Times New Roman" w:hAnsi="Times New Roman"/>
          <w:i/>
          <w:sz w:val="20"/>
          <w:szCs w:val="20"/>
          <w:lang w:val="es-SV"/>
        </w:rPr>
        <w:t>]</w:t>
      </w:r>
      <w:r w:rsidR="007671A6" w:rsidRPr="00097FFC">
        <w:rPr>
          <w:rFonts w:ascii="Times New Roman" w:hAnsi="Times New Roman"/>
          <w:sz w:val="20"/>
          <w:szCs w:val="20"/>
          <w:lang w:val="es-SV"/>
        </w:rPr>
        <w:t>(</w:t>
      </w:r>
      <w:proofErr w:type="gramEnd"/>
      <w:r w:rsidR="007671A6" w:rsidRPr="00097FFC">
        <w:rPr>
          <w:rFonts w:ascii="Times New Roman" w:hAnsi="Times New Roman"/>
          <w:sz w:val="20"/>
          <w:szCs w:val="20"/>
          <w:lang w:val="es-SV"/>
        </w:rPr>
        <w:t>cursiva mía)</w:t>
      </w:r>
      <w:r w:rsidRPr="00097FFC">
        <w:rPr>
          <w:rFonts w:ascii="Times New Roman" w:hAnsi="Times New Roman"/>
          <w:b/>
          <w:i/>
          <w:sz w:val="20"/>
          <w:szCs w:val="20"/>
          <w:lang w:val="es-SV"/>
        </w:rPr>
        <w:t xml:space="preserve"> </w:t>
      </w:r>
      <w:r w:rsidRPr="00097FFC">
        <w:rPr>
          <w:rFonts w:ascii="Times New Roman" w:hAnsi="Times New Roman"/>
          <w:sz w:val="20"/>
          <w:szCs w:val="20"/>
          <w:lang w:val="es-SV"/>
        </w:rPr>
        <w:t>(GS 21)</w:t>
      </w:r>
      <w:r w:rsidR="007671A6" w:rsidRPr="00097FFC">
        <w:rPr>
          <w:rFonts w:ascii="Times New Roman" w:hAnsi="Times New Roman"/>
          <w:sz w:val="20"/>
          <w:szCs w:val="20"/>
          <w:lang w:val="es-SV"/>
        </w:rPr>
        <w:t>.</w:t>
      </w:r>
    </w:p>
    <w:p w:rsidR="00FD2A64" w:rsidRDefault="00FD2A64" w:rsidP="00BC106B">
      <w:pPr>
        <w:jc w:val="both"/>
        <w:rPr>
          <w:rFonts w:ascii="Times New Roman" w:hAnsi="Times New Roman"/>
          <w:sz w:val="24"/>
          <w:szCs w:val="24"/>
          <w:lang w:val="es-SV"/>
        </w:rPr>
      </w:pPr>
      <w:r>
        <w:rPr>
          <w:rFonts w:ascii="Times New Roman" w:hAnsi="Times New Roman"/>
          <w:sz w:val="24"/>
          <w:szCs w:val="24"/>
          <w:lang w:val="es-SV"/>
        </w:rPr>
        <w:t xml:space="preserve">El cristiano se ve así obligado a unirse a los demás hombres en la búsqueda de la verdad, ya que la verdad revelada solo alcanza su cumplimiento al volverse verdad </w:t>
      </w:r>
      <w:proofErr w:type="spellStart"/>
      <w:r>
        <w:rPr>
          <w:rFonts w:ascii="Times New Roman" w:hAnsi="Times New Roman"/>
          <w:sz w:val="24"/>
          <w:szCs w:val="24"/>
          <w:lang w:val="es-SV"/>
        </w:rPr>
        <w:t>humanizadora</w:t>
      </w:r>
      <w:proofErr w:type="spellEnd"/>
      <w:r w:rsidR="007671A6">
        <w:rPr>
          <w:rFonts w:ascii="Times New Roman" w:hAnsi="Times New Roman"/>
          <w:b/>
          <w:sz w:val="24"/>
          <w:szCs w:val="24"/>
          <w:lang w:val="es-SV"/>
        </w:rPr>
        <w:t>:</w:t>
      </w:r>
    </w:p>
    <w:p w:rsidR="00FD2A64" w:rsidRPr="00BC106B" w:rsidRDefault="00FD2A64" w:rsidP="00FD2A64">
      <w:pPr>
        <w:ind w:left="720"/>
        <w:jc w:val="both"/>
        <w:rPr>
          <w:rFonts w:ascii="Times New Roman" w:hAnsi="Times New Roman"/>
          <w:sz w:val="20"/>
          <w:szCs w:val="20"/>
          <w:lang w:val="es-SV"/>
        </w:rPr>
      </w:pPr>
      <w:r w:rsidRPr="00BC106B">
        <w:rPr>
          <w:rFonts w:ascii="Times New Roman" w:hAnsi="Times New Roman"/>
          <w:sz w:val="20"/>
          <w:szCs w:val="20"/>
          <w:lang w:val="es-SV"/>
        </w:rPr>
        <w:t xml:space="preserve">En lo más profundo de su conciencia descubre el hombre…una ley que él no se dicta a sí mismo…, advirtiéndole que debe amar y practicar el bien y que debe evitar  el mal… La </w:t>
      </w:r>
      <w:r w:rsidRPr="00BC106B">
        <w:rPr>
          <w:rFonts w:ascii="Times New Roman" w:hAnsi="Times New Roman"/>
          <w:sz w:val="20"/>
          <w:szCs w:val="20"/>
          <w:lang w:val="es-SV"/>
        </w:rPr>
        <w:lastRenderedPageBreak/>
        <w:t>conciencia es el núcleo más secreto…en el que el hombre se siente a solas con Dios… Esa ley consiste en el amor de Dios y del prójimo.</w:t>
      </w:r>
    </w:p>
    <w:p w:rsidR="007671A6" w:rsidRDefault="00FD2A64" w:rsidP="00A5789A">
      <w:pPr>
        <w:ind w:left="720"/>
        <w:jc w:val="both"/>
        <w:rPr>
          <w:rFonts w:ascii="Times New Roman" w:hAnsi="Times New Roman"/>
          <w:sz w:val="24"/>
          <w:szCs w:val="24"/>
          <w:lang w:val="es-SV"/>
        </w:rPr>
      </w:pPr>
      <w:r w:rsidRPr="00BC106B">
        <w:rPr>
          <w:rFonts w:ascii="Times New Roman" w:hAnsi="Times New Roman"/>
          <w:i/>
          <w:sz w:val="20"/>
          <w:szCs w:val="20"/>
          <w:lang w:val="es-SV"/>
        </w:rPr>
        <w:t>La fidelidad a esta conciencia une a los cristianos con los demás hombres para buscar la verdad y resolver con acierto los numerosos problemas morales que se presentan al individuo y a la sociedad… No rara vez, sin embargo, ocurre que yerre la conciencia por ignorancia invencible, sin que ello suponga la pérdida de su dignidad</w:t>
      </w:r>
      <w:r w:rsidR="007671A6" w:rsidRPr="00BC106B">
        <w:rPr>
          <w:rFonts w:ascii="Times New Roman" w:hAnsi="Times New Roman"/>
          <w:b/>
          <w:i/>
          <w:sz w:val="20"/>
          <w:szCs w:val="20"/>
          <w:lang w:val="es-SV"/>
        </w:rPr>
        <w:t xml:space="preserve"> </w:t>
      </w:r>
      <w:r w:rsidR="007671A6" w:rsidRPr="00BC106B">
        <w:rPr>
          <w:rFonts w:ascii="Times New Roman" w:hAnsi="Times New Roman"/>
          <w:sz w:val="20"/>
          <w:szCs w:val="20"/>
          <w:lang w:val="es-SV"/>
        </w:rPr>
        <w:t>(cursiva mía)</w:t>
      </w:r>
      <w:r w:rsidRPr="00BC106B">
        <w:rPr>
          <w:rFonts w:ascii="Times New Roman" w:hAnsi="Times New Roman"/>
          <w:b/>
          <w:i/>
          <w:sz w:val="20"/>
          <w:szCs w:val="20"/>
          <w:lang w:val="es-SV"/>
        </w:rPr>
        <w:t xml:space="preserve"> </w:t>
      </w:r>
      <w:r w:rsidRPr="00BC106B">
        <w:rPr>
          <w:rFonts w:ascii="Times New Roman" w:hAnsi="Times New Roman"/>
          <w:i/>
          <w:sz w:val="24"/>
          <w:szCs w:val="24"/>
          <w:lang w:val="es-SV"/>
        </w:rPr>
        <w:t>(GS 16)</w:t>
      </w:r>
      <w:r w:rsidR="00A5789A" w:rsidRPr="00BC106B">
        <w:rPr>
          <w:rFonts w:ascii="Times New Roman" w:hAnsi="Times New Roman"/>
          <w:sz w:val="24"/>
          <w:szCs w:val="24"/>
          <w:lang w:val="es-SV"/>
        </w:rPr>
        <w:t>.</w:t>
      </w:r>
    </w:p>
    <w:p w:rsidR="00BC106B" w:rsidRDefault="00A5789A" w:rsidP="00BC106B">
      <w:pPr>
        <w:jc w:val="both"/>
        <w:rPr>
          <w:rFonts w:ascii="Times New Roman" w:hAnsi="Times New Roman"/>
          <w:sz w:val="24"/>
          <w:szCs w:val="24"/>
          <w:lang w:val="es-SV"/>
        </w:rPr>
      </w:pPr>
      <w:r w:rsidRPr="00BC106B">
        <w:rPr>
          <w:rFonts w:ascii="Times New Roman" w:hAnsi="Times New Roman"/>
          <w:sz w:val="24"/>
          <w:szCs w:val="24"/>
          <w:lang w:val="es-SV"/>
        </w:rPr>
        <w:t>Hay un texto del capítulo sobre la actividad humana</w:t>
      </w:r>
      <w:r w:rsidR="001A6B48" w:rsidRPr="00BC106B">
        <w:rPr>
          <w:rFonts w:ascii="Times New Roman" w:hAnsi="Times New Roman"/>
          <w:sz w:val="24"/>
          <w:szCs w:val="24"/>
          <w:lang w:val="es-SV"/>
        </w:rPr>
        <w:t>,</w:t>
      </w:r>
      <w:r w:rsidRPr="00BC106B">
        <w:rPr>
          <w:rFonts w:ascii="Times New Roman" w:hAnsi="Times New Roman"/>
          <w:sz w:val="24"/>
          <w:szCs w:val="24"/>
          <w:lang w:val="es-SV"/>
        </w:rPr>
        <w:t xml:space="preserve"> que expresa</w:t>
      </w:r>
      <w:r w:rsidR="001A6B48" w:rsidRPr="00BC106B">
        <w:rPr>
          <w:rFonts w:ascii="Times New Roman" w:hAnsi="Times New Roman"/>
          <w:sz w:val="24"/>
          <w:szCs w:val="24"/>
          <w:lang w:val="es-SV"/>
        </w:rPr>
        <w:t>,</w:t>
      </w:r>
      <w:r w:rsidRPr="00BC106B">
        <w:rPr>
          <w:rFonts w:ascii="Times New Roman" w:hAnsi="Times New Roman"/>
          <w:sz w:val="24"/>
          <w:szCs w:val="24"/>
          <w:lang w:val="es-SV"/>
        </w:rPr>
        <w:t xml:space="preserve"> mejor que otros textos del Vaticano II</w:t>
      </w:r>
      <w:r w:rsidR="001A6B48" w:rsidRPr="00BC106B">
        <w:rPr>
          <w:rFonts w:ascii="Times New Roman" w:hAnsi="Times New Roman"/>
          <w:sz w:val="24"/>
          <w:szCs w:val="24"/>
          <w:lang w:val="es-SV"/>
        </w:rPr>
        <w:t>,</w:t>
      </w:r>
      <w:r w:rsidRPr="00BC106B">
        <w:rPr>
          <w:rFonts w:ascii="Times New Roman" w:hAnsi="Times New Roman"/>
          <w:sz w:val="24"/>
          <w:szCs w:val="24"/>
          <w:lang w:val="es-SV"/>
        </w:rPr>
        <w:t xml:space="preserve"> la diferencia de misión entre algunos cristianos y otros: </w:t>
      </w:r>
    </w:p>
    <w:p w:rsidR="00A5789A" w:rsidRPr="00BC106B" w:rsidRDefault="00BC106B" w:rsidP="00BC106B">
      <w:pPr>
        <w:ind w:left="708"/>
        <w:jc w:val="both"/>
        <w:rPr>
          <w:rFonts w:ascii="Times New Roman" w:hAnsi="Times New Roman"/>
          <w:sz w:val="24"/>
          <w:szCs w:val="24"/>
          <w:lang w:val="es-SV"/>
        </w:rPr>
      </w:pPr>
      <w:r>
        <w:rPr>
          <w:rFonts w:ascii="Times New Roman" w:hAnsi="Times New Roman"/>
          <w:sz w:val="20"/>
          <w:szCs w:val="20"/>
          <w:lang w:val="es-SV"/>
        </w:rPr>
        <w:t>…</w:t>
      </w:r>
      <w:r w:rsidR="00A5789A" w:rsidRPr="00BC106B">
        <w:rPr>
          <w:rFonts w:ascii="Times New Roman" w:hAnsi="Times New Roman"/>
          <w:sz w:val="20"/>
          <w:szCs w:val="20"/>
          <w:lang w:val="es-SV"/>
        </w:rPr>
        <w:t xml:space="preserve">los dones del Espíritu Santo son diversos: si a unos llama a dar, con el anhelo de la morada celeste, testimonio manifiesto y a  mantenerlo vivo en la familia humana [es decir,-comento- con una memoria de la escatología que pasa por la frontera de la historia a través de la muerte], a otros los llama para que se entreguen al servicio terreno de los hombres y </w:t>
      </w:r>
      <w:r w:rsidR="00A5789A" w:rsidRPr="00BC106B">
        <w:rPr>
          <w:rFonts w:ascii="Times New Roman" w:hAnsi="Times New Roman"/>
          <w:i/>
          <w:sz w:val="20"/>
          <w:szCs w:val="20"/>
          <w:lang w:val="es-SV"/>
        </w:rPr>
        <w:t xml:space="preserve">así preparen el material del reino de los cielos </w:t>
      </w:r>
      <w:r w:rsidR="00A5789A" w:rsidRPr="00BC106B">
        <w:rPr>
          <w:rFonts w:ascii="Times New Roman" w:hAnsi="Times New Roman"/>
          <w:sz w:val="20"/>
          <w:szCs w:val="20"/>
          <w:lang w:val="es-SV"/>
        </w:rPr>
        <w:t xml:space="preserve">(cursiva mía). Pero </w:t>
      </w:r>
      <w:r w:rsidR="00A5789A" w:rsidRPr="00BC106B">
        <w:rPr>
          <w:rFonts w:ascii="Times New Roman" w:hAnsi="Times New Roman"/>
          <w:i/>
          <w:sz w:val="20"/>
          <w:szCs w:val="20"/>
          <w:lang w:val="es-SV"/>
        </w:rPr>
        <w:t>a todos</w:t>
      </w:r>
      <w:r w:rsidR="00A5789A" w:rsidRPr="00BC106B">
        <w:rPr>
          <w:rFonts w:ascii="Times New Roman" w:hAnsi="Times New Roman"/>
          <w:sz w:val="20"/>
          <w:szCs w:val="20"/>
          <w:lang w:val="es-SV"/>
        </w:rPr>
        <w:t xml:space="preserve"> (cursiva mía) los libera para que con la renuncia al amor propio y el empleo de todas las energías terrenas a favor de la vida humana</w:t>
      </w:r>
      <w:r w:rsidR="001A6B48" w:rsidRPr="00BC106B">
        <w:rPr>
          <w:rFonts w:ascii="Times New Roman" w:hAnsi="Times New Roman"/>
          <w:sz w:val="20"/>
          <w:szCs w:val="20"/>
          <w:lang w:val="es-SV"/>
        </w:rPr>
        <w:t>, se proyecten hacia las realidades futuras cuando la propia humanidad se convertirá en entrega agradable a Dios</w:t>
      </w:r>
      <w:r w:rsidR="001A6B48" w:rsidRPr="00BC106B">
        <w:rPr>
          <w:rFonts w:ascii="Times New Roman" w:hAnsi="Times New Roman"/>
          <w:sz w:val="24"/>
          <w:szCs w:val="24"/>
          <w:lang w:val="es-SV"/>
        </w:rPr>
        <w:t xml:space="preserve"> (GS 38).</w:t>
      </w:r>
      <w:r w:rsidR="00A5789A" w:rsidRPr="00BC106B">
        <w:rPr>
          <w:rFonts w:ascii="Times New Roman" w:hAnsi="Times New Roman"/>
          <w:sz w:val="24"/>
          <w:szCs w:val="24"/>
          <w:lang w:val="es-SV"/>
        </w:rPr>
        <w:tab/>
      </w:r>
    </w:p>
    <w:p w:rsidR="00FD2A64" w:rsidRDefault="00FD2A64" w:rsidP="00BC106B">
      <w:pPr>
        <w:jc w:val="both"/>
        <w:rPr>
          <w:rFonts w:ascii="Times New Roman" w:hAnsi="Times New Roman"/>
          <w:sz w:val="24"/>
          <w:szCs w:val="24"/>
          <w:lang w:val="es-SV"/>
        </w:rPr>
      </w:pPr>
      <w:r>
        <w:rPr>
          <w:rFonts w:ascii="Times New Roman" w:hAnsi="Times New Roman"/>
          <w:sz w:val="24"/>
          <w:szCs w:val="24"/>
          <w:lang w:val="es-SV"/>
        </w:rPr>
        <w:t xml:space="preserve">La esperanza </w:t>
      </w:r>
      <w:proofErr w:type="spellStart"/>
      <w:r>
        <w:rPr>
          <w:rFonts w:ascii="Times New Roman" w:hAnsi="Times New Roman"/>
          <w:sz w:val="24"/>
          <w:szCs w:val="24"/>
          <w:lang w:val="es-SV"/>
        </w:rPr>
        <w:t>ultraterrena</w:t>
      </w:r>
      <w:proofErr w:type="spellEnd"/>
      <w:r>
        <w:rPr>
          <w:rFonts w:ascii="Times New Roman" w:hAnsi="Times New Roman"/>
          <w:sz w:val="24"/>
          <w:szCs w:val="24"/>
          <w:lang w:val="es-SV"/>
        </w:rPr>
        <w:t>, lejos de quitar valor a las realidades de esta tierra, ayuda a descubrir su vinculación con el reino de Dios</w:t>
      </w:r>
    </w:p>
    <w:p w:rsidR="00BC106B" w:rsidRDefault="00FD2A64" w:rsidP="00FD2A64">
      <w:pPr>
        <w:ind w:left="720"/>
        <w:jc w:val="both"/>
        <w:rPr>
          <w:rFonts w:ascii="Times New Roman" w:hAnsi="Times New Roman"/>
          <w:b/>
          <w:sz w:val="24"/>
          <w:szCs w:val="24"/>
          <w:lang w:val="es-SV"/>
        </w:rPr>
      </w:pPr>
      <w:r w:rsidRPr="00BC106B">
        <w:rPr>
          <w:rFonts w:ascii="Times New Roman" w:hAnsi="Times New Roman"/>
          <w:sz w:val="20"/>
          <w:szCs w:val="20"/>
          <w:lang w:val="es-SV"/>
        </w:rPr>
        <w:t xml:space="preserve">Se nos advierte que de nada le sirve al hombre ganar todo el mundo si se pierde a sí mismo. No obstante, la espera de una tierra nueva no debe amortiguar, sino más bien avivar, la preocupación de perfeccionar esta tierra, donde crece el cuerpo de la nueva familia humana, el cual puede de alguna manera anticipar un vislumbre del siglo nuevo. Por ello, </w:t>
      </w:r>
      <w:r w:rsidRPr="00BC106B">
        <w:rPr>
          <w:rFonts w:ascii="Times New Roman" w:hAnsi="Times New Roman"/>
          <w:i/>
          <w:sz w:val="20"/>
          <w:szCs w:val="20"/>
          <w:lang w:val="es-SV"/>
        </w:rPr>
        <w:t>aunque hay que distinguir cuidadosamente progreso temporal y crecimiento del reino de Cristo</w:t>
      </w:r>
      <w:r w:rsidR="007671A6" w:rsidRPr="00BC106B">
        <w:rPr>
          <w:rFonts w:ascii="Times New Roman" w:hAnsi="Times New Roman"/>
          <w:sz w:val="20"/>
          <w:szCs w:val="20"/>
          <w:lang w:val="es-SV"/>
        </w:rPr>
        <w:t xml:space="preserve"> (cursiva mía)</w:t>
      </w:r>
      <w:r w:rsidRPr="00BC106B">
        <w:rPr>
          <w:rFonts w:ascii="Times New Roman" w:hAnsi="Times New Roman"/>
          <w:sz w:val="20"/>
          <w:szCs w:val="20"/>
          <w:lang w:val="es-SV"/>
        </w:rPr>
        <w:t>, sin embargo, el primero, en cuanto puede contribuir a ordenar mejor la sociedad humana, interesa en gran medida al reino de Dios</w:t>
      </w:r>
      <w:r>
        <w:rPr>
          <w:rFonts w:ascii="Times New Roman" w:hAnsi="Times New Roman"/>
          <w:b/>
          <w:sz w:val="24"/>
          <w:szCs w:val="24"/>
          <w:lang w:val="es-SV"/>
        </w:rPr>
        <w:t xml:space="preserve"> </w:t>
      </w:r>
      <w:r w:rsidRPr="00BC106B">
        <w:rPr>
          <w:rFonts w:ascii="Times New Roman" w:hAnsi="Times New Roman"/>
          <w:sz w:val="24"/>
          <w:szCs w:val="24"/>
          <w:lang w:val="es-SV"/>
        </w:rPr>
        <w:t>(GS 39)</w:t>
      </w:r>
      <w:r w:rsidR="007671A6" w:rsidRPr="00BC106B">
        <w:rPr>
          <w:rFonts w:ascii="Times New Roman" w:hAnsi="Times New Roman"/>
          <w:sz w:val="24"/>
          <w:szCs w:val="24"/>
          <w:lang w:val="es-SV"/>
        </w:rPr>
        <w:t>.</w:t>
      </w:r>
      <w:r w:rsidR="007671A6">
        <w:rPr>
          <w:rFonts w:ascii="Times New Roman" w:hAnsi="Times New Roman"/>
          <w:b/>
          <w:sz w:val="24"/>
          <w:szCs w:val="24"/>
          <w:lang w:val="es-SV"/>
        </w:rPr>
        <w:t xml:space="preserve"> </w:t>
      </w:r>
    </w:p>
    <w:p w:rsidR="00FD2A64" w:rsidRPr="00E45400" w:rsidRDefault="007671A6" w:rsidP="00BC106B">
      <w:pPr>
        <w:jc w:val="both"/>
        <w:rPr>
          <w:rFonts w:ascii="Times New Roman" w:hAnsi="Times New Roman"/>
          <w:b/>
          <w:sz w:val="24"/>
          <w:szCs w:val="24"/>
          <w:lang w:val="es-SV"/>
        </w:rPr>
      </w:pPr>
      <w:r w:rsidRPr="007671A6">
        <w:rPr>
          <w:rFonts w:ascii="Times New Roman" w:hAnsi="Times New Roman"/>
          <w:sz w:val="24"/>
          <w:szCs w:val="24"/>
          <w:lang w:val="es-SV"/>
        </w:rPr>
        <w:t>E</w:t>
      </w:r>
      <w:r>
        <w:rPr>
          <w:rFonts w:ascii="Times New Roman" w:hAnsi="Times New Roman"/>
          <w:sz w:val="24"/>
          <w:szCs w:val="24"/>
          <w:lang w:val="es-SV"/>
        </w:rPr>
        <w:t>n e</w:t>
      </w:r>
      <w:r w:rsidRPr="007671A6">
        <w:rPr>
          <w:rFonts w:ascii="Times New Roman" w:hAnsi="Times New Roman"/>
          <w:sz w:val="24"/>
          <w:szCs w:val="24"/>
          <w:lang w:val="es-SV"/>
        </w:rPr>
        <w:t>l inciso que empieza</w:t>
      </w:r>
      <w:r>
        <w:rPr>
          <w:rFonts w:ascii="Times New Roman" w:hAnsi="Times New Roman"/>
          <w:sz w:val="24"/>
          <w:szCs w:val="24"/>
          <w:lang w:val="es-SV"/>
        </w:rPr>
        <w:t xml:space="preserve"> con “aunque” tenemos uno de las más claras huellas de los compromisos que tuvo que hacer la mayoría conciliar con la minoría.</w:t>
      </w:r>
      <w:r w:rsidRPr="007671A6">
        <w:rPr>
          <w:rFonts w:ascii="Times New Roman" w:hAnsi="Times New Roman"/>
          <w:sz w:val="24"/>
          <w:szCs w:val="24"/>
          <w:lang w:val="es-SV"/>
        </w:rPr>
        <w:t xml:space="preserve"> </w:t>
      </w:r>
    </w:p>
    <w:p w:rsidR="00FD2A64" w:rsidRDefault="00FD2A64" w:rsidP="00BC106B">
      <w:pPr>
        <w:jc w:val="both"/>
        <w:rPr>
          <w:rFonts w:ascii="Times New Roman" w:hAnsi="Times New Roman"/>
          <w:sz w:val="24"/>
          <w:szCs w:val="24"/>
          <w:lang w:val="es-SV"/>
        </w:rPr>
      </w:pPr>
      <w:r>
        <w:rPr>
          <w:rFonts w:ascii="Times New Roman" w:hAnsi="Times New Roman"/>
          <w:sz w:val="24"/>
          <w:szCs w:val="24"/>
          <w:lang w:val="es-SV"/>
        </w:rPr>
        <w:t>Los laicos, actores principales de esta función eclesial, no deben buscar en las autoridades de la Iglesia soluciones hechas, ni aun en asuntos graves, porque esa no es la misión de éstas</w:t>
      </w:r>
      <w:r w:rsidR="001A6B48">
        <w:rPr>
          <w:rFonts w:ascii="Times New Roman" w:hAnsi="Times New Roman"/>
          <w:sz w:val="24"/>
          <w:szCs w:val="24"/>
          <w:lang w:val="es-SV"/>
        </w:rPr>
        <w:t>. Ya hemos recordado antes la segunda parte de este párrafo.</w:t>
      </w:r>
    </w:p>
    <w:p w:rsidR="00FD2A64" w:rsidRPr="00BC106B" w:rsidRDefault="00FD2A64" w:rsidP="00FD2A64">
      <w:pPr>
        <w:ind w:left="720"/>
        <w:jc w:val="both"/>
        <w:rPr>
          <w:rFonts w:ascii="Times New Roman" w:hAnsi="Times New Roman"/>
          <w:b/>
          <w:sz w:val="20"/>
          <w:szCs w:val="20"/>
          <w:lang w:val="es-SV"/>
        </w:rPr>
      </w:pPr>
      <w:r w:rsidRPr="00BC106B">
        <w:rPr>
          <w:rFonts w:ascii="Times New Roman" w:hAnsi="Times New Roman"/>
          <w:sz w:val="20"/>
          <w:szCs w:val="20"/>
          <w:lang w:val="es-SV"/>
        </w:rPr>
        <w:t>Competen a los laicos propiamente, aunque no exclusivamente, las tareas y el dinamismo seculares. Cuando actúan… como ciudadanos del mundo… deben esforzarse por adquirir verdadera competencia en todos los campos… A la conciencia bien formada del laico toca lograr que la ley divina quede grabada en la ciudad terrena. De los sacerdotes, los laicos pueden esperar orientación e impulso espiritual. Pero no piensen que sus pastores están siempre en condiciones de poderles dar inmediatamente solución concreta en todas las cuestiones, aun graves, que surjan. No es esta su misión. Cumplan más bien los laicos su propia función, con la luz de la sabiduría cristiana y considerando con respeto la doctrina del magisterio</w:t>
      </w:r>
      <w:r w:rsidRPr="00BC106B">
        <w:rPr>
          <w:rFonts w:ascii="Times New Roman" w:hAnsi="Times New Roman"/>
          <w:b/>
          <w:sz w:val="20"/>
          <w:szCs w:val="20"/>
          <w:lang w:val="es-SV"/>
        </w:rPr>
        <w:t xml:space="preserve"> </w:t>
      </w:r>
      <w:r w:rsidRPr="00BC106B">
        <w:rPr>
          <w:rFonts w:ascii="Times New Roman" w:hAnsi="Times New Roman"/>
          <w:sz w:val="20"/>
          <w:szCs w:val="20"/>
          <w:lang w:val="es-SV"/>
        </w:rPr>
        <w:t>(GS 43)</w:t>
      </w:r>
      <w:r w:rsidR="001A6B48" w:rsidRPr="00BC106B">
        <w:rPr>
          <w:rFonts w:ascii="Times New Roman" w:hAnsi="Times New Roman"/>
          <w:b/>
          <w:sz w:val="20"/>
          <w:szCs w:val="20"/>
          <w:lang w:val="es-SV"/>
        </w:rPr>
        <w:t>.</w:t>
      </w:r>
    </w:p>
    <w:p w:rsidR="00FD2A64" w:rsidRDefault="00FD2A64" w:rsidP="00BC106B">
      <w:pPr>
        <w:jc w:val="both"/>
        <w:rPr>
          <w:rFonts w:ascii="Times New Roman" w:hAnsi="Times New Roman"/>
          <w:sz w:val="24"/>
          <w:szCs w:val="24"/>
          <w:lang w:val="es-SV"/>
        </w:rPr>
      </w:pPr>
      <w:r w:rsidRPr="00CE556D">
        <w:rPr>
          <w:rFonts w:ascii="Times New Roman" w:hAnsi="Times New Roman"/>
          <w:sz w:val="24"/>
          <w:szCs w:val="24"/>
          <w:lang w:val="es-SV"/>
        </w:rPr>
        <w:t xml:space="preserve">La Iglesia, </w:t>
      </w:r>
      <w:r>
        <w:rPr>
          <w:rFonts w:ascii="Times New Roman" w:hAnsi="Times New Roman"/>
          <w:sz w:val="24"/>
          <w:szCs w:val="24"/>
          <w:lang w:val="es-SV"/>
        </w:rPr>
        <w:t xml:space="preserve">en esta función de aportar elementos </w:t>
      </w:r>
      <w:proofErr w:type="spellStart"/>
      <w:r>
        <w:rPr>
          <w:rFonts w:ascii="Times New Roman" w:hAnsi="Times New Roman"/>
          <w:sz w:val="24"/>
          <w:szCs w:val="24"/>
          <w:lang w:val="es-SV"/>
        </w:rPr>
        <w:t>humanizadores</w:t>
      </w:r>
      <w:proofErr w:type="spellEnd"/>
      <w:r>
        <w:rPr>
          <w:rFonts w:ascii="Times New Roman" w:hAnsi="Times New Roman"/>
          <w:sz w:val="24"/>
          <w:szCs w:val="24"/>
          <w:lang w:val="es-SV"/>
        </w:rPr>
        <w:t xml:space="preserve"> procedentes de su fe, reconoce la deuda que tiene con el desarrollo de la humanidad y aun con sus oponentes y perseguidores.</w:t>
      </w:r>
      <w:r w:rsidR="001A6B48">
        <w:rPr>
          <w:rFonts w:ascii="Times New Roman" w:hAnsi="Times New Roman"/>
          <w:sz w:val="24"/>
          <w:szCs w:val="24"/>
          <w:lang w:val="es-SV"/>
        </w:rPr>
        <w:t xml:space="preserve"> Toda la Iglesia aparece aquí como “fermento de la historia”. Aunque </w:t>
      </w:r>
      <w:r w:rsidR="001A6B48">
        <w:rPr>
          <w:rFonts w:ascii="Times New Roman" w:hAnsi="Times New Roman"/>
          <w:sz w:val="24"/>
          <w:szCs w:val="24"/>
          <w:lang w:val="es-SV"/>
        </w:rPr>
        <w:lastRenderedPageBreak/>
        <w:t xml:space="preserve">eso no quita que a veces ha sido también culpablemente virus dañino de grandes males en la historia: </w:t>
      </w:r>
    </w:p>
    <w:p w:rsidR="00FD2A64" w:rsidRDefault="00FD2A64" w:rsidP="00FD2A64">
      <w:pPr>
        <w:ind w:left="720"/>
        <w:jc w:val="both"/>
        <w:rPr>
          <w:rFonts w:ascii="Times New Roman" w:hAnsi="Times New Roman"/>
          <w:sz w:val="24"/>
          <w:szCs w:val="24"/>
          <w:lang w:val="es-SV"/>
        </w:rPr>
      </w:pPr>
      <w:r w:rsidRPr="00BC106B">
        <w:rPr>
          <w:rFonts w:ascii="Times New Roman" w:hAnsi="Times New Roman"/>
          <w:sz w:val="20"/>
          <w:szCs w:val="20"/>
          <w:lang w:val="es-SV"/>
        </w:rPr>
        <w:t xml:space="preserve">Interesa al mundo reconocer a la Iglesia como realidad social y </w:t>
      </w:r>
      <w:r w:rsidRPr="00BC106B">
        <w:rPr>
          <w:rFonts w:ascii="Times New Roman" w:hAnsi="Times New Roman"/>
          <w:i/>
          <w:sz w:val="20"/>
          <w:szCs w:val="20"/>
          <w:lang w:val="es-SV"/>
        </w:rPr>
        <w:t>fermento de la historia</w:t>
      </w:r>
      <w:r w:rsidRPr="00BC106B">
        <w:rPr>
          <w:rFonts w:ascii="Times New Roman" w:hAnsi="Times New Roman"/>
          <w:sz w:val="20"/>
          <w:szCs w:val="20"/>
          <w:lang w:val="es-SV"/>
        </w:rPr>
        <w:t xml:space="preserve">. </w:t>
      </w:r>
      <w:r w:rsidRPr="00BC106B">
        <w:rPr>
          <w:rFonts w:ascii="Times New Roman" w:hAnsi="Times New Roman"/>
          <w:i/>
          <w:sz w:val="20"/>
          <w:szCs w:val="20"/>
          <w:lang w:val="es-SV"/>
        </w:rPr>
        <w:t>De igual manera, la Iglesia reconoce los muchos beneficios que ha recibido de la evolución histórica del género humano… Más aún, la Iglesia confiesa que le han sido de mucho provecho y le pueden ser todavía de provecho la oposición y aun la persecución de sus contrarios</w:t>
      </w:r>
      <w:r w:rsidR="001A6B48" w:rsidRPr="00BC106B">
        <w:rPr>
          <w:rFonts w:ascii="Times New Roman" w:hAnsi="Times New Roman"/>
          <w:i/>
          <w:sz w:val="20"/>
          <w:szCs w:val="20"/>
          <w:lang w:val="es-SV"/>
        </w:rPr>
        <w:t xml:space="preserve"> </w:t>
      </w:r>
      <w:r w:rsidR="001A6B48" w:rsidRPr="00BC106B">
        <w:rPr>
          <w:rFonts w:ascii="Times New Roman" w:hAnsi="Times New Roman"/>
          <w:sz w:val="20"/>
          <w:szCs w:val="20"/>
          <w:lang w:val="es-SV"/>
        </w:rPr>
        <w:t>(cursiva mía)</w:t>
      </w:r>
      <w:r w:rsidRPr="00BC106B">
        <w:rPr>
          <w:rFonts w:ascii="Times New Roman" w:hAnsi="Times New Roman"/>
          <w:b/>
          <w:i/>
          <w:sz w:val="20"/>
          <w:szCs w:val="20"/>
          <w:lang w:val="es-SV"/>
        </w:rPr>
        <w:t xml:space="preserve"> </w:t>
      </w:r>
      <w:r w:rsidRPr="00BC106B">
        <w:rPr>
          <w:rFonts w:ascii="Times New Roman" w:hAnsi="Times New Roman"/>
          <w:i/>
          <w:sz w:val="24"/>
          <w:szCs w:val="24"/>
          <w:lang w:val="es-SV"/>
        </w:rPr>
        <w:t>(GS 44)</w:t>
      </w:r>
      <w:r w:rsidR="001A6B48" w:rsidRPr="00BC106B">
        <w:rPr>
          <w:rFonts w:ascii="Times New Roman" w:hAnsi="Times New Roman"/>
          <w:sz w:val="24"/>
          <w:szCs w:val="24"/>
          <w:lang w:val="es-SV"/>
        </w:rPr>
        <w:t>.</w:t>
      </w:r>
      <w:r w:rsidR="001A6B48">
        <w:rPr>
          <w:rFonts w:ascii="Times New Roman" w:hAnsi="Times New Roman"/>
          <w:sz w:val="24"/>
          <w:szCs w:val="24"/>
          <w:lang w:val="es-SV"/>
        </w:rPr>
        <w:t xml:space="preserve"> </w:t>
      </w:r>
      <w:r w:rsidRPr="00CE556D">
        <w:rPr>
          <w:rFonts w:ascii="Times New Roman" w:hAnsi="Times New Roman"/>
          <w:sz w:val="24"/>
          <w:szCs w:val="24"/>
          <w:lang w:val="es-SV"/>
        </w:rPr>
        <w:t xml:space="preserve"> </w:t>
      </w:r>
    </w:p>
    <w:p w:rsidR="00FD2A64" w:rsidRDefault="00FD2A64" w:rsidP="00BC106B">
      <w:pPr>
        <w:jc w:val="both"/>
        <w:rPr>
          <w:rFonts w:ascii="Times New Roman" w:hAnsi="Times New Roman"/>
          <w:sz w:val="24"/>
          <w:szCs w:val="24"/>
          <w:lang w:val="es-SV"/>
        </w:rPr>
      </w:pPr>
      <w:r>
        <w:rPr>
          <w:rFonts w:ascii="Times New Roman" w:hAnsi="Times New Roman"/>
          <w:sz w:val="24"/>
          <w:szCs w:val="24"/>
          <w:lang w:val="es-SV"/>
        </w:rPr>
        <w:t xml:space="preserve">La segunda parte de </w:t>
      </w:r>
      <w:proofErr w:type="spellStart"/>
      <w:r w:rsidRPr="00A8045F">
        <w:rPr>
          <w:rFonts w:ascii="Times New Roman" w:hAnsi="Times New Roman"/>
          <w:i/>
          <w:sz w:val="24"/>
          <w:szCs w:val="24"/>
          <w:lang w:val="es-SV"/>
        </w:rPr>
        <w:t>Gaudium</w:t>
      </w:r>
      <w:proofErr w:type="spellEnd"/>
      <w:r w:rsidRPr="00A8045F">
        <w:rPr>
          <w:rFonts w:ascii="Times New Roman" w:hAnsi="Times New Roman"/>
          <w:i/>
          <w:sz w:val="24"/>
          <w:szCs w:val="24"/>
          <w:lang w:val="es-SV"/>
        </w:rPr>
        <w:t xml:space="preserve"> et </w:t>
      </w:r>
      <w:proofErr w:type="spellStart"/>
      <w:r w:rsidRPr="00A8045F">
        <w:rPr>
          <w:rFonts w:ascii="Times New Roman" w:hAnsi="Times New Roman"/>
          <w:i/>
          <w:sz w:val="24"/>
          <w:szCs w:val="24"/>
          <w:lang w:val="es-SV"/>
        </w:rPr>
        <w:t>Spes</w:t>
      </w:r>
      <w:proofErr w:type="spellEnd"/>
      <w:r>
        <w:rPr>
          <w:rFonts w:ascii="Times New Roman" w:hAnsi="Times New Roman"/>
          <w:i/>
          <w:sz w:val="24"/>
          <w:szCs w:val="24"/>
          <w:lang w:val="es-SV"/>
        </w:rPr>
        <w:t xml:space="preserve"> </w:t>
      </w:r>
      <w:r>
        <w:rPr>
          <w:rFonts w:ascii="Times New Roman" w:hAnsi="Times New Roman"/>
          <w:sz w:val="24"/>
          <w:szCs w:val="24"/>
          <w:lang w:val="es-SV"/>
        </w:rPr>
        <w:t>está dedicada a “algunos problemas más urgentes”, 5 en realidad: El matrimonio y la familia, la cultura humana, la vida económico-social, la vida en la comunidad política, la comunidad de los pueblos y el fomento de la paz, y termina con una Conclusión.</w:t>
      </w:r>
    </w:p>
    <w:p w:rsidR="00FD2A64" w:rsidRDefault="00FD2A64" w:rsidP="00BC106B">
      <w:pPr>
        <w:jc w:val="both"/>
        <w:rPr>
          <w:rFonts w:ascii="Times New Roman" w:hAnsi="Times New Roman"/>
          <w:sz w:val="24"/>
          <w:szCs w:val="24"/>
          <w:lang w:val="es-SV"/>
        </w:rPr>
      </w:pPr>
      <w:r>
        <w:rPr>
          <w:rFonts w:ascii="Times New Roman" w:hAnsi="Times New Roman"/>
          <w:sz w:val="24"/>
          <w:szCs w:val="24"/>
          <w:lang w:val="es-SV"/>
        </w:rPr>
        <w:t>En algunos de estos problemas más urgentes el Concilio consagra ciertos puntos cruciales que entrañan profunda novedad.</w:t>
      </w:r>
    </w:p>
    <w:p w:rsidR="00FD2A64" w:rsidRPr="001A6B48" w:rsidRDefault="00FD2A64" w:rsidP="000077D0">
      <w:pPr>
        <w:jc w:val="both"/>
        <w:rPr>
          <w:rFonts w:ascii="Times New Roman" w:hAnsi="Times New Roman"/>
          <w:sz w:val="24"/>
          <w:szCs w:val="24"/>
          <w:lang w:val="es-SV"/>
        </w:rPr>
      </w:pPr>
      <w:r>
        <w:rPr>
          <w:rFonts w:ascii="Times New Roman" w:hAnsi="Times New Roman"/>
          <w:sz w:val="24"/>
          <w:szCs w:val="24"/>
          <w:lang w:val="es-SV"/>
        </w:rPr>
        <w:t>Uno de ellos es el matrimonio y la familia.</w:t>
      </w:r>
      <w:r w:rsidR="000077D0">
        <w:rPr>
          <w:rFonts w:ascii="Times New Roman" w:hAnsi="Times New Roman"/>
          <w:sz w:val="24"/>
          <w:szCs w:val="24"/>
          <w:lang w:val="es-SV"/>
        </w:rPr>
        <w:t xml:space="preserve"> </w:t>
      </w:r>
      <w:r>
        <w:rPr>
          <w:rFonts w:ascii="Times New Roman" w:hAnsi="Times New Roman"/>
          <w:sz w:val="24"/>
          <w:szCs w:val="24"/>
          <w:lang w:val="es-SV"/>
        </w:rPr>
        <w:t>En el Vaticano II se abandona la preeminencia del lenguaje de los “fines” del matrimonio, para pasar a un lenguaje complejo de “bienes y fines”:</w:t>
      </w:r>
      <w:r w:rsidR="000077D0">
        <w:rPr>
          <w:rFonts w:ascii="Times New Roman" w:hAnsi="Times New Roman"/>
          <w:sz w:val="24"/>
          <w:szCs w:val="24"/>
          <w:lang w:val="es-SV"/>
        </w:rPr>
        <w:t xml:space="preserve"> “</w:t>
      </w:r>
      <w:r w:rsidRPr="001A6B48">
        <w:rPr>
          <w:rFonts w:ascii="Times New Roman" w:hAnsi="Times New Roman"/>
          <w:sz w:val="24"/>
          <w:szCs w:val="24"/>
          <w:lang w:val="es-SV"/>
        </w:rPr>
        <w:t>El mismo Dios es el autor del matrimonio, al que ha dotado con bienes y fines varios</w:t>
      </w:r>
      <w:r w:rsidR="001A6B48">
        <w:rPr>
          <w:rFonts w:ascii="Times New Roman" w:hAnsi="Times New Roman"/>
          <w:sz w:val="24"/>
          <w:szCs w:val="24"/>
          <w:lang w:val="es-SV"/>
        </w:rPr>
        <w:t>”</w:t>
      </w:r>
      <w:r>
        <w:rPr>
          <w:rFonts w:ascii="Times New Roman" w:hAnsi="Times New Roman"/>
          <w:b/>
          <w:sz w:val="24"/>
          <w:szCs w:val="24"/>
          <w:lang w:val="es-SV"/>
        </w:rPr>
        <w:t xml:space="preserve"> </w:t>
      </w:r>
      <w:r w:rsidRPr="000077D0">
        <w:rPr>
          <w:rFonts w:ascii="Times New Roman" w:hAnsi="Times New Roman"/>
          <w:sz w:val="24"/>
          <w:szCs w:val="24"/>
          <w:lang w:val="es-SV"/>
        </w:rPr>
        <w:t>(GS 48)</w:t>
      </w:r>
      <w:r w:rsidR="001A6B48" w:rsidRPr="000077D0">
        <w:rPr>
          <w:rFonts w:ascii="Times New Roman" w:hAnsi="Times New Roman"/>
          <w:sz w:val="24"/>
          <w:szCs w:val="24"/>
          <w:lang w:val="es-SV"/>
        </w:rPr>
        <w:t>.</w:t>
      </w:r>
    </w:p>
    <w:p w:rsidR="00FD2A64" w:rsidRDefault="00FD2A64" w:rsidP="000077D0">
      <w:pPr>
        <w:jc w:val="both"/>
        <w:rPr>
          <w:rFonts w:ascii="Times New Roman" w:hAnsi="Times New Roman"/>
          <w:sz w:val="24"/>
          <w:szCs w:val="24"/>
          <w:lang w:val="es-SV"/>
        </w:rPr>
      </w:pPr>
      <w:r w:rsidRPr="00E23A15">
        <w:rPr>
          <w:rFonts w:ascii="Times New Roman" w:hAnsi="Times New Roman"/>
          <w:sz w:val="24"/>
          <w:szCs w:val="24"/>
          <w:lang w:val="es-SV"/>
        </w:rPr>
        <w:t>Hay también un cambio de paradigma: del individualismo del contrato matrimonial</w:t>
      </w:r>
      <w:r>
        <w:rPr>
          <w:rFonts w:ascii="Times New Roman" w:hAnsi="Times New Roman"/>
          <w:sz w:val="24"/>
          <w:szCs w:val="24"/>
          <w:lang w:val="es-SV"/>
        </w:rPr>
        <w:t xml:space="preserve"> (que se vuelve canónico, dejando lejos la profundidad bíblico-teológica de la “alianza”)</w:t>
      </w:r>
      <w:r w:rsidRPr="00E23A15">
        <w:rPr>
          <w:rFonts w:ascii="Times New Roman" w:hAnsi="Times New Roman"/>
          <w:sz w:val="24"/>
          <w:szCs w:val="24"/>
          <w:lang w:val="es-SV"/>
        </w:rPr>
        <w:t xml:space="preserve"> al personalismo del amor conyugal</w:t>
      </w:r>
      <w:r>
        <w:rPr>
          <w:rFonts w:ascii="Times New Roman" w:hAnsi="Times New Roman"/>
          <w:sz w:val="24"/>
          <w:szCs w:val="24"/>
          <w:lang w:val="es-SV"/>
        </w:rPr>
        <w:t>:</w:t>
      </w:r>
    </w:p>
    <w:p w:rsidR="000077D0" w:rsidRDefault="00FD2A64" w:rsidP="00FD2A64">
      <w:pPr>
        <w:ind w:left="720"/>
        <w:jc w:val="both"/>
        <w:rPr>
          <w:rFonts w:ascii="Times New Roman" w:hAnsi="Times New Roman"/>
          <w:sz w:val="24"/>
          <w:szCs w:val="24"/>
          <w:lang w:val="es-SV"/>
        </w:rPr>
      </w:pPr>
      <w:r w:rsidRPr="000077D0">
        <w:rPr>
          <w:rFonts w:ascii="Times New Roman" w:hAnsi="Times New Roman"/>
          <w:sz w:val="20"/>
          <w:szCs w:val="20"/>
          <w:lang w:val="es-SV"/>
        </w:rPr>
        <w:t>Muchos contemporáneos nuestros exaltan también el amor auténtico entre marido y mujer… Este amor, por ser un acto eminentemente humano –ya que va de persona a persona con el afecto de la voluntad- abarca el bien de toda la persona y, por tanto, enriquece y valoriza con una dignidad especial las manifestaciones del cuerpo y del espíritu y las ennoblece como elementos y señales específicas de la amistad conyugal. Un tal amor, asociando a la vez lo humano y lo divino, lleva a los esposos a un don libre y mutuo de sí mismos, comprobado por sentimientos y actos de ternura, impregna toda su vida. Más aún, por su misma y generosa actividad crece y se perfecciona. Supera, por tanto, con mucho la inclinación puramente erótica, que, cultivada con egoísmo, se desvanece rápida y lamentablemente</w:t>
      </w:r>
      <w:r w:rsidRPr="000077D0">
        <w:rPr>
          <w:rFonts w:ascii="Times New Roman" w:hAnsi="Times New Roman"/>
          <w:sz w:val="24"/>
          <w:szCs w:val="24"/>
          <w:lang w:val="es-SV"/>
        </w:rPr>
        <w:t xml:space="preserve"> (GS 49)</w:t>
      </w:r>
      <w:r w:rsidR="001A6B48" w:rsidRPr="000077D0">
        <w:rPr>
          <w:rFonts w:ascii="Times New Roman" w:hAnsi="Times New Roman"/>
          <w:sz w:val="24"/>
          <w:szCs w:val="24"/>
          <w:lang w:val="es-SV"/>
        </w:rPr>
        <w:t>.</w:t>
      </w:r>
      <w:r w:rsidR="001A6B48" w:rsidRPr="00777582">
        <w:rPr>
          <w:rFonts w:ascii="Times New Roman" w:hAnsi="Times New Roman"/>
          <w:sz w:val="24"/>
          <w:szCs w:val="24"/>
          <w:lang w:val="es-SV"/>
        </w:rPr>
        <w:t xml:space="preserve"> </w:t>
      </w:r>
    </w:p>
    <w:p w:rsidR="00FD2A64" w:rsidRDefault="001A6B48" w:rsidP="000077D0">
      <w:pPr>
        <w:jc w:val="both"/>
        <w:rPr>
          <w:rFonts w:ascii="Times New Roman" w:hAnsi="Times New Roman"/>
          <w:b/>
          <w:sz w:val="24"/>
          <w:szCs w:val="24"/>
          <w:lang w:val="es-SV"/>
        </w:rPr>
      </w:pPr>
      <w:r w:rsidRPr="00777582">
        <w:rPr>
          <w:rFonts w:ascii="Times New Roman" w:hAnsi="Times New Roman"/>
          <w:sz w:val="24"/>
          <w:szCs w:val="24"/>
          <w:lang w:val="es-SV"/>
        </w:rPr>
        <w:t>Al mencionar la “amistad conyugal</w:t>
      </w:r>
      <w:r w:rsidR="00777582" w:rsidRPr="00777582">
        <w:rPr>
          <w:rFonts w:ascii="Times New Roman" w:hAnsi="Times New Roman"/>
          <w:sz w:val="24"/>
          <w:szCs w:val="24"/>
          <w:lang w:val="es-SV"/>
        </w:rPr>
        <w:t>”</w:t>
      </w:r>
      <w:r w:rsidR="00777582">
        <w:rPr>
          <w:rFonts w:ascii="Times New Roman" w:hAnsi="Times New Roman"/>
          <w:sz w:val="24"/>
          <w:szCs w:val="24"/>
          <w:lang w:val="es-SV"/>
        </w:rPr>
        <w:t>, recupera el Concilio una de las maneras más profundas de ver el matrimonio, original de Santo Tomás de Aquino.</w:t>
      </w:r>
      <w:r w:rsidR="00777582" w:rsidRPr="00777582">
        <w:rPr>
          <w:rFonts w:ascii="Times New Roman" w:hAnsi="Times New Roman"/>
          <w:sz w:val="24"/>
          <w:szCs w:val="24"/>
          <w:lang w:val="es-SV"/>
        </w:rPr>
        <w:t xml:space="preserve"> </w:t>
      </w:r>
      <w:r>
        <w:rPr>
          <w:rFonts w:ascii="Times New Roman" w:hAnsi="Times New Roman"/>
          <w:b/>
          <w:sz w:val="24"/>
          <w:szCs w:val="24"/>
          <w:lang w:val="es-SV"/>
        </w:rPr>
        <w:t xml:space="preserve"> </w:t>
      </w:r>
    </w:p>
    <w:p w:rsidR="00FD2A64" w:rsidRPr="000077D0" w:rsidRDefault="000077D0" w:rsidP="000077D0">
      <w:pPr>
        <w:jc w:val="both"/>
        <w:rPr>
          <w:rFonts w:ascii="Times New Roman" w:hAnsi="Times New Roman"/>
          <w:sz w:val="24"/>
          <w:szCs w:val="24"/>
          <w:lang w:val="es-SV"/>
        </w:rPr>
      </w:pPr>
      <w:r w:rsidRPr="000077D0">
        <w:rPr>
          <w:rFonts w:ascii="Times New Roman" w:hAnsi="Times New Roman"/>
          <w:sz w:val="24"/>
          <w:szCs w:val="24"/>
          <w:lang w:val="es-SV"/>
        </w:rPr>
        <w:t>Por supuesto, el Concilio también toca el bien de la procreación:</w:t>
      </w:r>
      <w:r>
        <w:rPr>
          <w:rFonts w:ascii="Times New Roman" w:hAnsi="Times New Roman"/>
          <w:sz w:val="24"/>
          <w:szCs w:val="24"/>
          <w:lang w:val="es-SV"/>
        </w:rPr>
        <w:t xml:space="preserve"> “</w:t>
      </w:r>
      <w:r w:rsidR="00FD2A64" w:rsidRPr="00777582">
        <w:rPr>
          <w:rFonts w:ascii="Times New Roman" w:hAnsi="Times New Roman"/>
          <w:sz w:val="24"/>
          <w:szCs w:val="24"/>
          <w:lang w:val="es-SV"/>
        </w:rPr>
        <w:t xml:space="preserve">El matrimonio </w:t>
      </w:r>
      <w:r w:rsidR="00FD2A64" w:rsidRPr="00777582">
        <w:rPr>
          <w:rFonts w:ascii="Times New Roman" w:hAnsi="Times New Roman"/>
          <w:i/>
          <w:sz w:val="24"/>
          <w:szCs w:val="24"/>
          <w:lang w:val="es-SV"/>
        </w:rPr>
        <w:t>y el amor conyugal</w:t>
      </w:r>
      <w:r w:rsidR="00777582">
        <w:rPr>
          <w:rFonts w:ascii="Times New Roman" w:hAnsi="Times New Roman"/>
          <w:sz w:val="24"/>
          <w:szCs w:val="24"/>
          <w:lang w:val="es-SV"/>
        </w:rPr>
        <w:t xml:space="preserve"> (cursiva mía)</w:t>
      </w:r>
      <w:r w:rsidR="00FD2A64" w:rsidRPr="00777582">
        <w:rPr>
          <w:rFonts w:ascii="Times New Roman" w:hAnsi="Times New Roman"/>
          <w:sz w:val="24"/>
          <w:szCs w:val="24"/>
          <w:lang w:val="es-SV"/>
        </w:rPr>
        <w:t xml:space="preserve"> están ordenados por su propia naturaleza a la procreación y educación de los hijos. Desde luego, los hijos son don excelentísimo del matrimonio y contribuyen grandemente al bien de sus mismos padres…</w:t>
      </w:r>
      <w:r w:rsidR="00777582">
        <w:rPr>
          <w:rFonts w:ascii="Times New Roman" w:hAnsi="Times New Roman"/>
          <w:sz w:val="24"/>
          <w:szCs w:val="24"/>
          <w:lang w:val="es-SV"/>
        </w:rPr>
        <w:t>”</w:t>
      </w:r>
      <w:r w:rsidR="00FD2A64">
        <w:rPr>
          <w:rFonts w:ascii="Times New Roman" w:hAnsi="Times New Roman"/>
          <w:b/>
          <w:sz w:val="24"/>
          <w:szCs w:val="24"/>
          <w:lang w:val="es-SV"/>
        </w:rPr>
        <w:t xml:space="preserve"> </w:t>
      </w:r>
      <w:r w:rsidR="00FD2A64" w:rsidRPr="000077D0">
        <w:rPr>
          <w:rFonts w:ascii="Times New Roman" w:hAnsi="Times New Roman"/>
          <w:sz w:val="24"/>
          <w:szCs w:val="24"/>
          <w:lang w:val="es-SV"/>
        </w:rPr>
        <w:t>(GS 50)</w:t>
      </w:r>
    </w:p>
    <w:p w:rsidR="00777582" w:rsidRDefault="00777582" w:rsidP="00FD2A64">
      <w:pPr>
        <w:ind w:left="720"/>
        <w:jc w:val="both"/>
        <w:rPr>
          <w:rFonts w:ascii="Times New Roman" w:hAnsi="Times New Roman"/>
          <w:b/>
          <w:sz w:val="24"/>
          <w:szCs w:val="24"/>
          <w:lang w:val="es-SV"/>
        </w:rPr>
      </w:pPr>
    </w:p>
    <w:p w:rsidR="000077D0" w:rsidRDefault="000077D0" w:rsidP="000077D0">
      <w:pPr>
        <w:jc w:val="both"/>
        <w:rPr>
          <w:rFonts w:ascii="Times New Roman" w:hAnsi="Times New Roman"/>
          <w:b/>
          <w:sz w:val="24"/>
          <w:szCs w:val="24"/>
          <w:lang w:val="es-SV"/>
        </w:rPr>
      </w:pPr>
    </w:p>
    <w:p w:rsidR="000077D0" w:rsidRDefault="000077D0" w:rsidP="000077D0">
      <w:pPr>
        <w:jc w:val="both"/>
        <w:rPr>
          <w:rFonts w:ascii="Times New Roman" w:hAnsi="Times New Roman"/>
          <w:b/>
          <w:sz w:val="24"/>
          <w:szCs w:val="24"/>
          <w:lang w:val="es-SV"/>
        </w:rPr>
      </w:pPr>
    </w:p>
    <w:p w:rsidR="00FD2A64" w:rsidRDefault="00FD2A64" w:rsidP="000077D0">
      <w:pPr>
        <w:jc w:val="both"/>
        <w:rPr>
          <w:rFonts w:ascii="Times New Roman" w:hAnsi="Times New Roman"/>
          <w:b/>
          <w:sz w:val="24"/>
          <w:szCs w:val="24"/>
          <w:lang w:val="es-SV"/>
        </w:rPr>
      </w:pPr>
      <w:r>
        <w:rPr>
          <w:rFonts w:ascii="Times New Roman" w:hAnsi="Times New Roman"/>
          <w:b/>
          <w:sz w:val="24"/>
          <w:szCs w:val="24"/>
          <w:lang w:val="es-SV"/>
        </w:rPr>
        <w:lastRenderedPageBreak/>
        <w:t>DECRETO SOBRE EL ECUMENISMO: UNITATIS REDINTEGRATIO (la Restauración de la unidad entre todos los cristianos)</w:t>
      </w:r>
    </w:p>
    <w:p w:rsidR="00FD2A64" w:rsidRDefault="00FD2A64" w:rsidP="000077D0">
      <w:pPr>
        <w:jc w:val="both"/>
        <w:rPr>
          <w:rFonts w:ascii="Times New Roman" w:hAnsi="Times New Roman"/>
          <w:sz w:val="24"/>
          <w:szCs w:val="24"/>
          <w:lang w:val="es-SV"/>
        </w:rPr>
      </w:pPr>
      <w:r w:rsidRPr="00582A9C">
        <w:rPr>
          <w:rFonts w:ascii="Times New Roman" w:hAnsi="Times New Roman"/>
          <w:sz w:val="24"/>
          <w:szCs w:val="24"/>
          <w:lang w:val="es-SV"/>
        </w:rPr>
        <w:t>La afirmación sobre la jerarquía de las verdades</w:t>
      </w:r>
      <w:r>
        <w:rPr>
          <w:rFonts w:ascii="Times New Roman" w:hAnsi="Times New Roman"/>
          <w:sz w:val="24"/>
          <w:szCs w:val="24"/>
          <w:lang w:val="es-SV"/>
        </w:rPr>
        <w:t xml:space="preserve"> es muy importante para caminar hacia la restauración de la unidad cristiana sin aferrarse a doctrinas que no son nucleares en el cristianismo.</w:t>
      </w:r>
    </w:p>
    <w:p w:rsidR="00FD2A64" w:rsidRDefault="00777582" w:rsidP="00FD2A64">
      <w:pPr>
        <w:ind w:left="720"/>
        <w:jc w:val="both"/>
        <w:rPr>
          <w:rFonts w:ascii="Times New Roman" w:hAnsi="Times New Roman"/>
          <w:b/>
          <w:sz w:val="24"/>
          <w:szCs w:val="24"/>
          <w:lang w:val="es-SV"/>
        </w:rPr>
      </w:pPr>
      <w:r>
        <w:rPr>
          <w:rFonts w:ascii="Times New Roman" w:hAnsi="Times New Roman"/>
          <w:sz w:val="24"/>
          <w:szCs w:val="24"/>
          <w:lang w:val="es-SV"/>
        </w:rPr>
        <w:t>“</w:t>
      </w:r>
      <w:r w:rsidR="00FD2A64" w:rsidRPr="00777582">
        <w:rPr>
          <w:rFonts w:ascii="Times New Roman" w:hAnsi="Times New Roman"/>
          <w:sz w:val="24"/>
          <w:szCs w:val="24"/>
          <w:lang w:val="es-SV"/>
        </w:rPr>
        <w:t xml:space="preserve">Los teólogos católicos…, al tratar con los hermanos separados de investigar los divinos misterios, deben proceder con amor a la verdad, con caridad y con humildad. Al confrontar las doctrinas </w:t>
      </w:r>
      <w:r w:rsidR="00FD2A64" w:rsidRPr="00777582">
        <w:rPr>
          <w:rFonts w:ascii="Times New Roman" w:hAnsi="Times New Roman"/>
          <w:i/>
          <w:sz w:val="24"/>
          <w:szCs w:val="24"/>
          <w:lang w:val="es-SV"/>
        </w:rPr>
        <w:t>no olviden que hay un</w:t>
      </w:r>
      <w:r w:rsidR="00FD2A64" w:rsidRPr="00777582">
        <w:rPr>
          <w:rFonts w:ascii="Times New Roman" w:hAnsi="Times New Roman"/>
          <w:sz w:val="24"/>
          <w:szCs w:val="24"/>
          <w:lang w:val="es-SV"/>
        </w:rPr>
        <w:t xml:space="preserve"> orden o “jerarquía” de las verdades en la doctrina católica, por ser diversa su conexión con el fundamento de la fe cristiana</w:t>
      </w:r>
      <w:r>
        <w:rPr>
          <w:rFonts w:ascii="Times New Roman" w:hAnsi="Times New Roman"/>
          <w:sz w:val="24"/>
          <w:szCs w:val="24"/>
          <w:lang w:val="es-SV"/>
        </w:rPr>
        <w:t xml:space="preserve">” </w:t>
      </w:r>
      <w:r w:rsidR="00FD2A64">
        <w:rPr>
          <w:rFonts w:ascii="Times New Roman" w:hAnsi="Times New Roman"/>
          <w:b/>
          <w:sz w:val="24"/>
          <w:szCs w:val="24"/>
          <w:lang w:val="es-SV"/>
        </w:rPr>
        <w:t xml:space="preserve"> (UR 11)</w:t>
      </w:r>
      <w:r>
        <w:rPr>
          <w:rFonts w:ascii="Times New Roman" w:hAnsi="Times New Roman"/>
          <w:b/>
          <w:sz w:val="24"/>
          <w:szCs w:val="24"/>
          <w:lang w:val="es-SV"/>
        </w:rPr>
        <w:t>.</w:t>
      </w:r>
    </w:p>
    <w:p w:rsidR="00777582" w:rsidRDefault="00777582" w:rsidP="00FD2A64">
      <w:pPr>
        <w:ind w:left="720"/>
        <w:jc w:val="both"/>
        <w:rPr>
          <w:rFonts w:ascii="Times New Roman" w:hAnsi="Times New Roman"/>
          <w:b/>
          <w:sz w:val="24"/>
          <w:szCs w:val="24"/>
          <w:lang w:val="es-SV"/>
        </w:rPr>
      </w:pPr>
    </w:p>
    <w:p w:rsidR="00777582" w:rsidRDefault="00FD2A64" w:rsidP="000077D0">
      <w:pPr>
        <w:jc w:val="both"/>
        <w:rPr>
          <w:rFonts w:ascii="Times New Roman" w:hAnsi="Times New Roman"/>
          <w:b/>
          <w:sz w:val="24"/>
          <w:szCs w:val="24"/>
          <w:lang w:val="es-SV"/>
        </w:rPr>
      </w:pPr>
      <w:r>
        <w:rPr>
          <w:rFonts w:ascii="Times New Roman" w:hAnsi="Times New Roman"/>
          <w:b/>
          <w:sz w:val="24"/>
          <w:szCs w:val="24"/>
          <w:lang w:val="es-SV"/>
        </w:rPr>
        <w:t>DECLARACION SOBRE LA LIBERTAD</w:t>
      </w:r>
      <w:r w:rsidR="00777582">
        <w:rPr>
          <w:rFonts w:ascii="Times New Roman" w:hAnsi="Times New Roman"/>
          <w:b/>
          <w:sz w:val="24"/>
          <w:szCs w:val="24"/>
          <w:lang w:val="es-SV"/>
        </w:rPr>
        <w:t xml:space="preserve"> RELIGIOSA: DIGNITATIS HUMANAE </w:t>
      </w:r>
    </w:p>
    <w:p w:rsidR="00FD2A64" w:rsidRPr="00937EBB" w:rsidRDefault="000077D0" w:rsidP="000077D0">
      <w:pPr>
        <w:jc w:val="both"/>
        <w:rPr>
          <w:rFonts w:ascii="Times New Roman" w:hAnsi="Times New Roman"/>
          <w:sz w:val="24"/>
          <w:szCs w:val="24"/>
          <w:lang w:val="es-SV"/>
        </w:rPr>
      </w:pPr>
      <w:r w:rsidRPr="000077D0">
        <w:rPr>
          <w:rFonts w:ascii="Times New Roman" w:hAnsi="Times New Roman"/>
          <w:sz w:val="24"/>
          <w:szCs w:val="24"/>
          <w:lang w:val="es-SV"/>
        </w:rPr>
        <w:t>La Declaración parte de la afirmación del valor de la dignidad humana</w:t>
      </w:r>
      <w:r w:rsidR="00937EBB">
        <w:rPr>
          <w:rFonts w:ascii="Times New Roman" w:hAnsi="Times New Roman"/>
          <w:sz w:val="24"/>
          <w:szCs w:val="24"/>
          <w:lang w:val="es-SV"/>
        </w:rPr>
        <w:t xml:space="preserve">: </w:t>
      </w:r>
      <w:r w:rsidR="00777582">
        <w:rPr>
          <w:rFonts w:ascii="Times New Roman" w:hAnsi="Times New Roman"/>
          <w:sz w:val="24"/>
          <w:szCs w:val="24"/>
          <w:lang w:val="es-SV"/>
        </w:rPr>
        <w:t>“</w:t>
      </w:r>
      <w:r w:rsidR="00FD2A64" w:rsidRPr="00777582">
        <w:rPr>
          <w:rFonts w:ascii="Times New Roman" w:hAnsi="Times New Roman"/>
          <w:sz w:val="24"/>
          <w:szCs w:val="24"/>
          <w:lang w:val="es-SV"/>
        </w:rPr>
        <w:t>La dignidad de la persona humana se hace cada vez más clara en la conciencia de los hombres de nuestro tiempo</w:t>
      </w:r>
      <w:r w:rsidR="00777582">
        <w:rPr>
          <w:rFonts w:ascii="Times New Roman" w:hAnsi="Times New Roman"/>
          <w:sz w:val="24"/>
          <w:szCs w:val="24"/>
          <w:lang w:val="es-SV"/>
        </w:rPr>
        <w:t>”</w:t>
      </w:r>
      <w:r w:rsidR="00777582">
        <w:rPr>
          <w:rStyle w:val="Refdenotaalpie"/>
          <w:rFonts w:ascii="Times New Roman" w:hAnsi="Times New Roman"/>
          <w:sz w:val="24"/>
          <w:szCs w:val="24"/>
          <w:lang w:val="es-SV"/>
        </w:rPr>
        <w:footnoteReference w:id="104"/>
      </w:r>
      <w:r w:rsidR="00777582">
        <w:rPr>
          <w:rFonts w:ascii="Times New Roman" w:hAnsi="Times New Roman"/>
          <w:sz w:val="24"/>
          <w:szCs w:val="24"/>
          <w:lang w:val="es-SV"/>
        </w:rPr>
        <w:t xml:space="preserve"> </w:t>
      </w:r>
      <w:r w:rsidR="00777582" w:rsidRPr="00937EBB">
        <w:rPr>
          <w:rFonts w:ascii="Times New Roman" w:hAnsi="Times New Roman"/>
          <w:sz w:val="24"/>
          <w:szCs w:val="24"/>
          <w:lang w:val="es-SV"/>
        </w:rPr>
        <w:t>(DH 1</w:t>
      </w:r>
      <w:r w:rsidR="00FD2A64" w:rsidRPr="00937EBB">
        <w:rPr>
          <w:rFonts w:ascii="Times New Roman" w:hAnsi="Times New Roman"/>
          <w:sz w:val="24"/>
          <w:szCs w:val="24"/>
          <w:lang w:val="es-SV"/>
        </w:rPr>
        <w:t>)</w:t>
      </w:r>
      <w:r w:rsidR="00777582">
        <w:rPr>
          <w:rFonts w:ascii="Times New Roman" w:hAnsi="Times New Roman"/>
          <w:b/>
          <w:sz w:val="24"/>
          <w:szCs w:val="24"/>
          <w:lang w:val="es-SV"/>
        </w:rPr>
        <w:t xml:space="preserve"> </w:t>
      </w:r>
    </w:p>
    <w:p w:rsidR="00FD2A64" w:rsidRPr="008A53DF" w:rsidRDefault="00FD2A64" w:rsidP="00937EBB">
      <w:pPr>
        <w:jc w:val="both"/>
        <w:rPr>
          <w:rFonts w:ascii="Times New Roman" w:hAnsi="Times New Roman"/>
          <w:sz w:val="24"/>
          <w:szCs w:val="24"/>
          <w:lang w:val="es-SV"/>
        </w:rPr>
      </w:pPr>
      <w:r w:rsidRPr="008A53DF">
        <w:rPr>
          <w:rFonts w:ascii="Times New Roman" w:hAnsi="Times New Roman"/>
          <w:sz w:val="24"/>
          <w:szCs w:val="24"/>
          <w:lang w:val="es-SV"/>
        </w:rPr>
        <w:t xml:space="preserve">La </w:t>
      </w:r>
      <w:r w:rsidRPr="0033772E">
        <w:rPr>
          <w:rFonts w:ascii="Times New Roman" w:hAnsi="Times New Roman"/>
          <w:sz w:val="24"/>
          <w:szCs w:val="24"/>
          <w:u w:val="single"/>
          <w:lang w:val="es-SV"/>
        </w:rPr>
        <w:t>primera parte</w:t>
      </w:r>
      <w:r w:rsidRPr="008A53DF">
        <w:rPr>
          <w:rFonts w:ascii="Times New Roman" w:hAnsi="Times New Roman"/>
          <w:sz w:val="24"/>
          <w:szCs w:val="24"/>
          <w:lang w:val="es-SV"/>
        </w:rPr>
        <w:t xml:space="preserve"> es una fundamentación de la libertad religiosa desde los derechos humanos y la dignidad de las personas.</w:t>
      </w:r>
    </w:p>
    <w:p w:rsidR="00FD2A64" w:rsidRPr="00937EBB" w:rsidRDefault="00FD2A64" w:rsidP="00937EBB">
      <w:pPr>
        <w:jc w:val="both"/>
        <w:rPr>
          <w:rFonts w:ascii="Times New Roman" w:hAnsi="Times New Roman"/>
          <w:sz w:val="24"/>
          <w:szCs w:val="24"/>
          <w:lang w:val="es-SV"/>
        </w:rPr>
      </w:pPr>
      <w:r>
        <w:rPr>
          <w:rFonts w:ascii="Times New Roman" w:hAnsi="Times New Roman"/>
          <w:sz w:val="24"/>
          <w:szCs w:val="24"/>
          <w:lang w:val="es-SV"/>
        </w:rPr>
        <w:t>La verdad no se impone, solo convence o no convence</w:t>
      </w:r>
      <w:r w:rsidR="0033772E">
        <w:rPr>
          <w:rFonts w:ascii="Times New Roman" w:hAnsi="Times New Roman"/>
          <w:sz w:val="24"/>
          <w:szCs w:val="24"/>
          <w:lang w:val="es-SV"/>
        </w:rPr>
        <w:t>:</w:t>
      </w:r>
      <w:r w:rsidR="00937EBB">
        <w:rPr>
          <w:rFonts w:ascii="Times New Roman" w:hAnsi="Times New Roman"/>
          <w:sz w:val="24"/>
          <w:szCs w:val="24"/>
          <w:lang w:val="es-SV"/>
        </w:rPr>
        <w:t xml:space="preserve"> “</w:t>
      </w:r>
      <w:r w:rsidRPr="0033772E">
        <w:rPr>
          <w:rFonts w:ascii="Times New Roman" w:hAnsi="Times New Roman"/>
          <w:sz w:val="24"/>
          <w:szCs w:val="24"/>
          <w:lang w:val="es-SV"/>
        </w:rPr>
        <w:t>Confiesa el santo Concilio…que la verdad no se impone de otra manera sino por la fuerza de la misma verdad, que penetra suave y fuertemente en las almas</w:t>
      </w:r>
      <w:r w:rsidR="0033772E">
        <w:rPr>
          <w:rFonts w:ascii="Times New Roman" w:hAnsi="Times New Roman"/>
          <w:sz w:val="24"/>
          <w:szCs w:val="24"/>
          <w:lang w:val="es-SV"/>
        </w:rPr>
        <w:t>”</w:t>
      </w:r>
      <w:r>
        <w:rPr>
          <w:rFonts w:ascii="Times New Roman" w:hAnsi="Times New Roman"/>
          <w:b/>
          <w:sz w:val="24"/>
          <w:szCs w:val="24"/>
          <w:lang w:val="es-SV"/>
        </w:rPr>
        <w:t xml:space="preserve"> </w:t>
      </w:r>
      <w:r w:rsidRPr="00937EBB">
        <w:rPr>
          <w:rFonts w:ascii="Times New Roman" w:hAnsi="Times New Roman"/>
          <w:sz w:val="24"/>
          <w:szCs w:val="24"/>
          <w:lang w:val="es-SV"/>
        </w:rPr>
        <w:t>(DH 1)</w:t>
      </w:r>
      <w:r w:rsidR="0033772E">
        <w:rPr>
          <w:rFonts w:ascii="Times New Roman" w:hAnsi="Times New Roman"/>
          <w:b/>
          <w:sz w:val="24"/>
          <w:szCs w:val="24"/>
          <w:lang w:val="es-SV"/>
        </w:rPr>
        <w:t>.</w:t>
      </w:r>
    </w:p>
    <w:p w:rsidR="00FD2A64" w:rsidRPr="0033772E" w:rsidRDefault="00937EBB" w:rsidP="00937EBB">
      <w:pPr>
        <w:jc w:val="both"/>
        <w:rPr>
          <w:rFonts w:ascii="Times New Roman" w:hAnsi="Times New Roman"/>
          <w:sz w:val="24"/>
          <w:szCs w:val="24"/>
          <w:lang w:val="es-SV"/>
        </w:rPr>
      </w:pPr>
      <w:r>
        <w:rPr>
          <w:rFonts w:ascii="Times New Roman" w:hAnsi="Times New Roman"/>
          <w:sz w:val="24"/>
          <w:szCs w:val="24"/>
          <w:lang w:val="es-SV"/>
        </w:rPr>
        <w:t>Plantea enseguida el o</w:t>
      </w:r>
      <w:r w:rsidR="00FD2A64">
        <w:rPr>
          <w:rFonts w:ascii="Times New Roman" w:hAnsi="Times New Roman"/>
          <w:sz w:val="24"/>
          <w:szCs w:val="24"/>
          <w:lang w:val="es-SV"/>
        </w:rPr>
        <w:t>bjeto de la libertad religiosa</w:t>
      </w:r>
      <w:r>
        <w:rPr>
          <w:rFonts w:ascii="Times New Roman" w:hAnsi="Times New Roman"/>
          <w:sz w:val="24"/>
          <w:szCs w:val="24"/>
          <w:lang w:val="es-SV"/>
        </w:rPr>
        <w:t>:</w:t>
      </w:r>
      <w:r w:rsidR="0033772E" w:rsidRPr="0033772E">
        <w:rPr>
          <w:rFonts w:ascii="Times New Roman" w:hAnsi="Times New Roman"/>
          <w:sz w:val="24"/>
          <w:szCs w:val="24"/>
          <w:lang w:val="es-SV"/>
        </w:rPr>
        <w:t>“</w:t>
      </w:r>
      <w:r w:rsidR="00FD2A64" w:rsidRPr="0033772E">
        <w:rPr>
          <w:rFonts w:ascii="Times New Roman" w:hAnsi="Times New Roman"/>
          <w:sz w:val="24"/>
          <w:szCs w:val="24"/>
          <w:lang w:val="es-SV"/>
        </w:rPr>
        <w:t>En materia religiosa ni se obligue a nadie a obrar contra su conciencia ni se le impida que actúe conforme a ella en privado y en público, solo o asociado con otros</w:t>
      </w:r>
      <w:r w:rsidR="0033772E">
        <w:rPr>
          <w:rFonts w:ascii="Times New Roman" w:hAnsi="Times New Roman"/>
          <w:sz w:val="24"/>
          <w:szCs w:val="24"/>
          <w:lang w:val="es-SV"/>
        </w:rPr>
        <w:t>, dentro de los límites debidos…”</w:t>
      </w:r>
    </w:p>
    <w:p w:rsidR="00FD2A64" w:rsidRDefault="00937EBB" w:rsidP="00937EBB">
      <w:pPr>
        <w:jc w:val="both"/>
        <w:rPr>
          <w:rFonts w:ascii="Times New Roman" w:hAnsi="Times New Roman"/>
          <w:sz w:val="24"/>
          <w:szCs w:val="24"/>
          <w:lang w:val="es-SV"/>
        </w:rPr>
      </w:pPr>
      <w:r>
        <w:rPr>
          <w:rFonts w:ascii="Times New Roman" w:hAnsi="Times New Roman"/>
          <w:sz w:val="24"/>
          <w:szCs w:val="24"/>
          <w:lang w:val="es-SV"/>
        </w:rPr>
        <w:t>Y asimismo el f</w:t>
      </w:r>
      <w:r w:rsidR="00FD2A64" w:rsidRPr="00DA66B3">
        <w:rPr>
          <w:rFonts w:ascii="Times New Roman" w:hAnsi="Times New Roman"/>
          <w:sz w:val="24"/>
          <w:szCs w:val="24"/>
          <w:lang w:val="es-SV"/>
        </w:rPr>
        <w:t xml:space="preserve">undamento de </w:t>
      </w:r>
      <w:r>
        <w:rPr>
          <w:rFonts w:ascii="Times New Roman" w:hAnsi="Times New Roman"/>
          <w:sz w:val="24"/>
          <w:szCs w:val="24"/>
          <w:lang w:val="es-SV"/>
        </w:rPr>
        <w:t>la libertad religiosa:</w:t>
      </w:r>
    </w:p>
    <w:p w:rsidR="00FD2A64" w:rsidRDefault="00FD2A64" w:rsidP="00FD2A64">
      <w:pPr>
        <w:ind w:left="720"/>
        <w:jc w:val="both"/>
        <w:rPr>
          <w:rFonts w:ascii="Times New Roman" w:hAnsi="Times New Roman"/>
          <w:b/>
          <w:sz w:val="24"/>
          <w:szCs w:val="24"/>
          <w:lang w:val="es-SV"/>
        </w:rPr>
      </w:pPr>
      <w:r w:rsidRPr="00937EBB">
        <w:rPr>
          <w:rFonts w:ascii="Times New Roman" w:hAnsi="Times New Roman"/>
          <w:sz w:val="20"/>
          <w:szCs w:val="20"/>
          <w:lang w:val="es-SV"/>
        </w:rPr>
        <w:t>Todos los hombres… tienen la obligación moral de buscar la verdad… Pero… no pueden satisface esta obligación… si no gozan de libertad psicológica al mismo tiempo que de inmunidad de coacción externa. Por consiguiente, el derecho a la libertad religiosa no se funda en la disposición subjetiva de las personas, sino en su misma naturaleza, por lo cual el derecho a esta inmunidad permanece en aquellos que no cumplen la obligación de buscar la verdad y de adherirse a ella</w:t>
      </w:r>
      <w:r w:rsidR="00937EBB">
        <w:rPr>
          <w:rFonts w:ascii="Times New Roman" w:hAnsi="Times New Roman"/>
          <w:sz w:val="20"/>
          <w:szCs w:val="20"/>
          <w:lang w:val="es-SV"/>
        </w:rPr>
        <w:t xml:space="preserve">. </w:t>
      </w:r>
      <w:r w:rsidR="0033772E" w:rsidRPr="00937EBB">
        <w:rPr>
          <w:rFonts w:ascii="Times New Roman" w:hAnsi="Times New Roman"/>
          <w:sz w:val="24"/>
          <w:szCs w:val="24"/>
          <w:lang w:val="es-SV"/>
        </w:rPr>
        <w:t xml:space="preserve"> </w:t>
      </w:r>
      <w:r w:rsidRPr="00937EBB">
        <w:rPr>
          <w:rFonts w:ascii="Times New Roman" w:hAnsi="Times New Roman"/>
          <w:sz w:val="24"/>
          <w:szCs w:val="24"/>
          <w:lang w:val="es-SV"/>
        </w:rPr>
        <w:t>(DH 2)</w:t>
      </w:r>
    </w:p>
    <w:p w:rsidR="00FD2A64" w:rsidRPr="00937EBB" w:rsidRDefault="00937EBB" w:rsidP="00937EBB">
      <w:pPr>
        <w:jc w:val="both"/>
        <w:rPr>
          <w:rFonts w:ascii="Times New Roman" w:hAnsi="Times New Roman"/>
          <w:sz w:val="24"/>
          <w:szCs w:val="24"/>
          <w:lang w:val="es-SV"/>
        </w:rPr>
      </w:pPr>
      <w:r>
        <w:rPr>
          <w:rFonts w:ascii="Times New Roman" w:hAnsi="Times New Roman"/>
          <w:sz w:val="24"/>
          <w:szCs w:val="24"/>
          <w:lang w:val="es-SV"/>
        </w:rPr>
        <w:t>Delimita la o</w:t>
      </w:r>
      <w:r w:rsidR="00FD2A64">
        <w:rPr>
          <w:rFonts w:ascii="Times New Roman" w:hAnsi="Times New Roman"/>
          <w:sz w:val="24"/>
          <w:szCs w:val="24"/>
          <w:lang w:val="es-SV"/>
        </w:rPr>
        <w:t>bligación de la autoridad civil</w:t>
      </w:r>
      <w:r>
        <w:rPr>
          <w:rFonts w:ascii="Times New Roman" w:hAnsi="Times New Roman"/>
          <w:sz w:val="24"/>
          <w:szCs w:val="24"/>
          <w:lang w:val="es-SV"/>
        </w:rPr>
        <w:t xml:space="preserve">: </w:t>
      </w:r>
      <w:r w:rsidR="0033772E">
        <w:rPr>
          <w:rFonts w:ascii="Times New Roman" w:hAnsi="Times New Roman"/>
          <w:sz w:val="24"/>
          <w:szCs w:val="24"/>
          <w:lang w:val="es-SV"/>
        </w:rPr>
        <w:t>“</w:t>
      </w:r>
      <w:r w:rsidR="00FD2A64" w:rsidRPr="0033772E">
        <w:rPr>
          <w:rFonts w:ascii="Times New Roman" w:hAnsi="Times New Roman"/>
          <w:sz w:val="24"/>
          <w:szCs w:val="24"/>
          <w:lang w:val="es-SV"/>
        </w:rPr>
        <w:t>La autoridad civil debe proveer a que la igualdad jurídica de los ciudadanos, la cual pertenece al bien común de la sociedad, jamás, ni abierta ni ocultamente, sea lesionada por motivos religiosos, ni que se establezca entre ellos ninguna discriminación</w:t>
      </w:r>
      <w:r w:rsidR="0033772E">
        <w:rPr>
          <w:rFonts w:ascii="Times New Roman" w:hAnsi="Times New Roman"/>
          <w:b/>
          <w:sz w:val="24"/>
          <w:szCs w:val="24"/>
          <w:lang w:val="es-SV"/>
        </w:rPr>
        <w:t>”</w:t>
      </w:r>
      <w:r>
        <w:rPr>
          <w:rFonts w:ascii="Times New Roman" w:hAnsi="Times New Roman"/>
          <w:b/>
          <w:sz w:val="24"/>
          <w:szCs w:val="24"/>
          <w:lang w:val="es-SV"/>
        </w:rPr>
        <w:t>.</w:t>
      </w:r>
      <w:r w:rsidR="00FD2A64">
        <w:rPr>
          <w:rFonts w:ascii="Times New Roman" w:hAnsi="Times New Roman"/>
          <w:b/>
          <w:sz w:val="24"/>
          <w:szCs w:val="24"/>
          <w:lang w:val="es-SV"/>
        </w:rPr>
        <w:t xml:space="preserve"> </w:t>
      </w:r>
      <w:r w:rsidR="00FD2A64" w:rsidRPr="00937EBB">
        <w:rPr>
          <w:rFonts w:ascii="Times New Roman" w:hAnsi="Times New Roman"/>
          <w:sz w:val="24"/>
          <w:szCs w:val="24"/>
          <w:lang w:val="es-SV"/>
        </w:rPr>
        <w:t>(DH 6)</w:t>
      </w:r>
      <w:r w:rsidR="00FD2A64">
        <w:rPr>
          <w:rFonts w:ascii="Times New Roman" w:hAnsi="Times New Roman"/>
          <w:b/>
          <w:sz w:val="24"/>
          <w:szCs w:val="24"/>
          <w:lang w:val="es-SV"/>
        </w:rPr>
        <w:t xml:space="preserve"> </w:t>
      </w:r>
    </w:p>
    <w:p w:rsidR="00FD2A64" w:rsidRDefault="00FD2A64" w:rsidP="00937EBB">
      <w:pPr>
        <w:jc w:val="both"/>
        <w:rPr>
          <w:rFonts w:ascii="Times New Roman" w:hAnsi="Times New Roman"/>
          <w:sz w:val="24"/>
          <w:szCs w:val="24"/>
          <w:lang w:val="es-SV"/>
        </w:rPr>
      </w:pPr>
      <w:r>
        <w:rPr>
          <w:rFonts w:ascii="Times New Roman" w:hAnsi="Times New Roman"/>
          <w:sz w:val="24"/>
          <w:szCs w:val="24"/>
          <w:lang w:val="es-SV"/>
        </w:rPr>
        <w:lastRenderedPageBreak/>
        <w:t xml:space="preserve">La </w:t>
      </w:r>
      <w:r w:rsidRPr="0033772E">
        <w:rPr>
          <w:rFonts w:ascii="Times New Roman" w:hAnsi="Times New Roman"/>
          <w:sz w:val="24"/>
          <w:szCs w:val="24"/>
          <w:u w:val="single"/>
          <w:lang w:val="es-SV"/>
        </w:rPr>
        <w:t>segunda parte</w:t>
      </w:r>
      <w:r>
        <w:rPr>
          <w:rFonts w:ascii="Times New Roman" w:hAnsi="Times New Roman"/>
          <w:sz w:val="24"/>
          <w:szCs w:val="24"/>
          <w:lang w:val="es-SV"/>
        </w:rPr>
        <w:t xml:space="preserve"> es una fundamentación de la libertad religiosa desde la revelación cristiana</w:t>
      </w:r>
      <w:r w:rsidR="00937EBB">
        <w:rPr>
          <w:rFonts w:ascii="Times New Roman" w:hAnsi="Times New Roman"/>
          <w:sz w:val="24"/>
          <w:szCs w:val="24"/>
          <w:lang w:val="es-SV"/>
        </w:rPr>
        <w:t>.</w:t>
      </w:r>
    </w:p>
    <w:p w:rsidR="0033772E" w:rsidRDefault="00FD2A64" w:rsidP="00937EBB">
      <w:pPr>
        <w:jc w:val="both"/>
        <w:rPr>
          <w:rFonts w:ascii="Times New Roman" w:hAnsi="Times New Roman"/>
          <w:sz w:val="24"/>
          <w:szCs w:val="24"/>
          <w:lang w:val="es-SV"/>
        </w:rPr>
      </w:pPr>
      <w:r w:rsidRPr="0033772E">
        <w:rPr>
          <w:rFonts w:ascii="Times New Roman" w:hAnsi="Times New Roman"/>
          <w:sz w:val="24"/>
          <w:szCs w:val="24"/>
          <w:lang w:val="es-SV"/>
        </w:rPr>
        <w:t>El texto afirma un consenso notable entre los padres de la Iglesia sobre este punto (</w:t>
      </w:r>
      <w:proofErr w:type="spellStart"/>
      <w:r w:rsidRPr="0033772E">
        <w:rPr>
          <w:rFonts w:ascii="Times New Roman" w:hAnsi="Times New Roman"/>
          <w:sz w:val="24"/>
          <w:szCs w:val="24"/>
          <w:lang w:val="es-SV"/>
        </w:rPr>
        <w:t>Lactancio</w:t>
      </w:r>
      <w:proofErr w:type="spellEnd"/>
      <w:r w:rsidRPr="0033772E">
        <w:rPr>
          <w:rFonts w:ascii="Times New Roman" w:hAnsi="Times New Roman"/>
          <w:sz w:val="24"/>
          <w:szCs w:val="24"/>
          <w:lang w:val="es-SV"/>
        </w:rPr>
        <w:t>, Ambrosio, Agustín, Gregorio Magno, Concilio IV de Toledo, Clemente III, Inocencio III</w:t>
      </w:r>
      <w:r w:rsidR="00937EBB">
        <w:rPr>
          <w:rFonts w:ascii="Times New Roman" w:hAnsi="Times New Roman"/>
          <w:sz w:val="24"/>
          <w:szCs w:val="24"/>
          <w:lang w:val="es-SV"/>
        </w:rPr>
        <w:t>)</w:t>
      </w:r>
      <w:r w:rsidRPr="0033772E">
        <w:rPr>
          <w:rFonts w:ascii="Times New Roman" w:hAnsi="Times New Roman"/>
          <w:sz w:val="24"/>
          <w:szCs w:val="24"/>
          <w:lang w:val="es-SV"/>
        </w:rPr>
        <w:t xml:space="preserve">. Y sigue así: </w:t>
      </w:r>
    </w:p>
    <w:p w:rsidR="00FD2A64" w:rsidRDefault="00FD2A64" w:rsidP="00FD2A64">
      <w:pPr>
        <w:ind w:left="720"/>
        <w:jc w:val="both"/>
        <w:rPr>
          <w:rFonts w:ascii="Times New Roman" w:hAnsi="Times New Roman"/>
          <w:b/>
          <w:sz w:val="24"/>
          <w:szCs w:val="24"/>
          <w:lang w:val="es-SV"/>
        </w:rPr>
      </w:pPr>
      <w:r w:rsidRPr="00937EBB">
        <w:rPr>
          <w:rFonts w:ascii="Times New Roman" w:hAnsi="Times New Roman"/>
          <w:sz w:val="20"/>
          <w:szCs w:val="20"/>
          <w:lang w:val="es-SV"/>
        </w:rPr>
        <w:t>El acto de fe es voluntario por su propia naturaleza, ya que el hombre, redimido por Cristo Salvador y llamado por Jesucristo a la filiación  adoptiva (</w:t>
      </w:r>
      <w:proofErr w:type="spellStart"/>
      <w:r w:rsidRPr="00937EBB">
        <w:rPr>
          <w:rFonts w:ascii="Times New Roman" w:hAnsi="Times New Roman"/>
          <w:sz w:val="20"/>
          <w:szCs w:val="20"/>
          <w:lang w:val="es-SV"/>
        </w:rPr>
        <w:t>Ef</w:t>
      </w:r>
      <w:proofErr w:type="spellEnd"/>
      <w:r w:rsidRPr="00937EBB">
        <w:rPr>
          <w:rFonts w:ascii="Times New Roman" w:hAnsi="Times New Roman"/>
          <w:sz w:val="20"/>
          <w:szCs w:val="20"/>
          <w:lang w:val="es-SV"/>
        </w:rPr>
        <w:t xml:space="preserve"> 1. 5), no puede adherirse a Dios, que se revela a sí mismo, a menos que, atraído por el Padre, rinda a Dios el obsequio racional y libre de la fe (</w:t>
      </w:r>
      <w:proofErr w:type="spellStart"/>
      <w:r w:rsidRPr="00937EBB">
        <w:rPr>
          <w:rFonts w:ascii="Times New Roman" w:hAnsi="Times New Roman"/>
          <w:sz w:val="20"/>
          <w:szCs w:val="20"/>
          <w:lang w:val="es-SV"/>
        </w:rPr>
        <w:t>Jn</w:t>
      </w:r>
      <w:proofErr w:type="spellEnd"/>
      <w:r w:rsidRPr="00937EBB">
        <w:rPr>
          <w:rFonts w:ascii="Times New Roman" w:hAnsi="Times New Roman"/>
          <w:sz w:val="20"/>
          <w:szCs w:val="20"/>
          <w:lang w:val="es-SV"/>
        </w:rPr>
        <w:t xml:space="preserve"> 6, 44). Está, por consiguiente, en total acuerdo con la índole de la fe el excluir cualquier género de imposición por parte de los hombres en materia religiosa</w:t>
      </w:r>
      <w:r w:rsidR="00937EBB">
        <w:rPr>
          <w:rFonts w:ascii="Times New Roman" w:hAnsi="Times New Roman"/>
          <w:sz w:val="20"/>
          <w:szCs w:val="20"/>
          <w:lang w:val="es-SV"/>
        </w:rPr>
        <w:t xml:space="preserve"> (DH 10)</w:t>
      </w:r>
      <w:r>
        <w:rPr>
          <w:rFonts w:ascii="Times New Roman" w:hAnsi="Times New Roman"/>
          <w:b/>
          <w:sz w:val="24"/>
          <w:szCs w:val="24"/>
          <w:lang w:val="es-SV"/>
        </w:rPr>
        <w:t>.</w:t>
      </w:r>
    </w:p>
    <w:p w:rsidR="00FD2A64" w:rsidRPr="00A21FBA" w:rsidRDefault="00FD2A64" w:rsidP="00937EBB">
      <w:pPr>
        <w:jc w:val="both"/>
        <w:rPr>
          <w:rFonts w:ascii="Times New Roman" w:hAnsi="Times New Roman"/>
          <w:sz w:val="24"/>
          <w:szCs w:val="24"/>
          <w:lang w:val="es-SV"/>
        </w:rPr>
      </w:pPr>
      <w:r w:rsidRPr="00A21FBA">
        <w:rPr>
          <w:rFonts w:ascii="Times New Roman" w:hAnsi="Times New Roman"/>
          <w:sz w:val="24"/>
          <w:szCs w:val="24"/>
          <w:lang w:val="es-SV"/>
        </w:rPr>
        <w:t>Defiende también que en ese régimen es donde la Iglesia puede florecer</w:t>
      </w:r>
      <w:r w:rsidR="00937EBB">
        <w:rPr>
          <w:rFonts w:ascii="Times New Roman" w:hAnsi="Times New Roman"/>
          <w:sz w:val="24"/>
          <w:szCs w:val="24"/>
          <w:lang w:val="es-SV"/>
        </w:rPr>
        <w:t>:</w:t>
      </w:r>
      <w:r w:rsidRPr="00A21FBA">
        <w:rPr>
          <w:rFonts w:ascii="Times New Roman" w:hAnsi="Times New Roman"/>
          <w:sz w:val="24"/>
          <w:szCs w:val="24"/>
          <w:lang w:val="es-SV"/>
        </w:rPr>
        <w:t xml:space="preserve"> </w:t>
      </w:r>
    </w:p>
    <w:p w:rsidR="00FD2A64" w:rsidRDefault="00FD2A64" w:rsidP="00FD2A64">
      <w:pPr>
        <w:ind w:left="705"/>
        <w:jc w:val="both"/>
        <w:rPr>
          <w:rFonts w:ascii="Times New Roman" w:hAnsi="Times New Roman"/>
          <w:b/>
          <w:sz w:val="24"/>
          <w:szCs w:val="24"/>
          <w:lang w:val="es-SV"/>
        </w:rPr>
      </w:pPr>
      <w:r w:rsidRPr="00937EBB">
        <w:rPr>
          <w:rFonts w:ascii="Times New Roman" w:hAnsi="Times New Roman"/>
          <w:sz w:val="20"/>
          <w:szCs w:val="20"/>
          <w:lang w:val="es-SV"/>
        </w:rPr>
        <w:t>La Iglesia reivindica para sí la libertad en la sociedad humana y delante de cualquier autoridad pública, puesto que es una autoridad espiritual, constituida por Cristo Señor, a la que por divino mandato incumbe el deber de ir a todo el mundo y de predicar el Evangelio a toda criatura (Mt 28, 18-20). Igualmente reivindica la Iglesia para sí la libertad, en cuanto es una sociedad de hombres que tienen derecho a vivir en la sociedad civil según las normas de la fe cristiana</w:t>
      </w:r>
      <w:r w:rsidR="0033772E" w:rsidRPr="00937EBB">
        <w:rPr>
          <w:rStyle w:val="Refdenotaalpie"/>
          <w:rFonts w:ascii="Times New Roman" w:hAnsi="Times New Roman"/>
          <w:sz w:val="20"/>
          <w:szCs w:val="20"/>
          <w:lang w:val="es-SV"/>
        </w:rPr>
        <w:footnoteReference w:id="105"/>
      </w:r>
      <w:r w:rsidR="004B4EC6" w:rsidRPr="00937EBB">
        <w:rPr>
          <w:rFonts w:ascii="Times New Roman" w:hAnsi="Times New Roman"/>
          <w:sz w:val="20"/>
          <w:szCs w:val="20"/>
          <w:lang w:val="es-SV"/>
        </w:rPr>
        <w:t xml:space="preserve"> </w:t>
      </w:r>
      <w:r w:rsidR="004B4EC6">
        <w:rPr>
          <w:rFonts w:ascii="Times New Roman" w:hAnsi="Times New Roman"/>
          <w:sz w:val="24"/>
          <w:szCs w:val="24"/>
          <w:lang w:val="es-SV"/>
        </w:rPr>
        <w:t>(DH 13)</w:t>
      </w:r>
      <w:r w:rsidR="00937EBB">
        <w:rPr>
          <w:rFonts w:ascii="Times New Roman" w:hAnsi="Times New Roman"/>
          <w:sz w:val="24"/>
          <w:szCs w:val="24"/>
          <w:lang w:val="es-SV"/>
        </w:rPr>
        <w:t>.</w:t>
      </w:r>
      <w:r>
        <w:rPr>
          <w:rFonts w:ascii="Times New Roman" w:hAnsi="Times New Roman"/>
          <w:b/>
          <w:sz w:val="24"/>
          <w:szCs w:val="24"/>
          <w:lang w:val="es-SV"/>
        </w:rPr>
        <w:t xml:space="preserve"> </w:t>
      </w:r>
    </w:p>
    <w:p w:rsidR="00FD2A64" w:rsidRDefault="00FD2A64" w:rsidP="00937EBB">
      <w:pPr>
        <w:jc w:val="both"/>
        <w:rPr>
          <w:rFonts w:ascii="Times New Roman" w:hAnsi="Times New Roman"/>
          <w:sz w:val="24"/>
          <w:szCs w:val="24"/>
          <w:lang w:val="es-SV"/>
        </w:rPr>
      </w:pPr>
      <w:r>
        <w:rPr>
          <w:rFonts w:ascii="Times New Roman" w:hAnsi="Times New Roman"/>
          <w:sz w:val="24"/>
          <w:szCs w:val="24"/>
          <w:lang w:val="es-SV"/>
        </w:rPr>
        <w:t>Afirma la obligación que tiene la Iglesia de difundir la palabra de Dios y la obligación de los cristianos de “prestar diligente atención a…la verdad, que es Cristo… de comportarse con sabiduría ante los de fuera, difundir en el Espíritu Santo, en caridad no fingida, en palabras de verdad (2Cor 6, 6-7), la luz de la vida con toda confianza y fortaleza apostólica, incluso hasta con el derramamiento de sangre (</w:t>
      </w:r>
      <w:proofErr w:type="spellStart"/>
      <w:r>
        <w:rPr>
          <w:rFonts w:ascii="Times New Roman" w:hAnsi="Times New Roman"/>
          <w:sz w:val="24"/>
          <w:szCs w:val="24"/>
          <w:lang w:val="es-SV"/>
        </w:rPr>
        <w:t>H</w:t>
      </w:r>
      <w:r w:rsidR="004B4EC6">
        <w:rPr>
          <w:rFonts w:ascii="Times New Roman" w:hAnsi="Times New Roman"/>
          <w:sz w:val="24"/>
          <w:szCs w:val="24"/>
          <w:lang w:val="es-SV"/>
        </w:rPr>
        <w:t>ch</w:t>
      </w:r>
      <w:proofErr w:type="spellEnd"/>
      <w:r>
        <w:rPr>
          <w:rFonts w:ascii="Times New Roman" w:hAnsi="Times New Roman"/>
          <w:sz w:val="24"/>
          <w:szCs w:val="24"/>
          <w:lang w:val="es-SV"/>
        </w:rPr>
        <w:t xml:space="preserve"> 4, 29)</w:t>
      </w:r>
      <w:r w:rsidR="00937EBB">
        <w:rPr>
          <w:rFonts w:ascii="Times New Roman" w:hAnsi="Times New Roman"/>
          <w:sz w:val="24"/>
          <w:szCs w:val="24"/>
          <w:lang w:val="es-SV"/>
        </w:rPr>
        <w:t xml:space="preserve"> (DH 14)</w:t>
      </w:r>
      <w:r w:rsidR="0033772E">
        <w:rPr>
          <w:rFonts w:ascii="Times New Roman" w:hAnsi="Times New Roman"/>
          <w:sz w:val="24"/>
          <w:szCs w:val="24"/>
          <w:lang w:val="es-SV"/>
        </w:rPr>
        <w:t>”</w:t>
      </w:r>
    </w:p>
    <w:p w:rsidR="00FD2A64" w:rsidRDefault="00937EBB" w:rsidP="00937EBB">
      <w:pPr>
        <w:jc w:val="both"/>
        <w:rPr>
          <w:rFonts w:ascii="Times New Roman" w:hAnsi="Times New Roman"/>
          <w:b/>
          <w:sz w:val="24"/>
          <w:szCs w:val="24"/>
          <w:lang w:val="es-SV"/>
        </w:rPr>
      </w:pPr>
      <w:r>
        <w:rPr>
          <w:rFonts w:ascii="Times New Roman" w:hAnsi="Times New Roman"/>
          <w:sz w:val="24"/>
          <w:szCs w:val="24"/>
          <w:lang w:val="es-SV"/>
        </w:rPr>
        <w:t xml:space="preserve">Y añade: </w:t>
      </w:r>
      <w:r w:rsidR="00D440BD">
        <w:rPr>
          <w:rFonts w:ascii="Times New Roman" w:hAnsi="Times New Roman"/>
          <w:sz w:val="24"/>
          <w:szCs w:val="24"/>
          <w:lang w:val="es-SV"/>
        </w:rPr>
        <w:t>“</w:t>
      </w:r>
      <w:r w:rsidR="00FD2A64" w:rsidRPr="00297366">
        <w:rPr>
          <w:rFonts w:ascii="Times New Roman" w:hAnsi="Times New Roman"/>
          <w:sz w:val="24"/>
          <w:szCs w:val="24"/>
          <w:lang w:val="es-SV"/>
        </w:rPr>
        <w:t>[Al discípulo]…a la vez… la caridad de Cristo le acucia para que trate con amor, prudencia y paciencia a los hombres que viven en el error o en la ignorancia de la fe</w:t>
      </w:r>
      <w:r w:rsidR="00D440BD">
        <w:rPr>
          <w:rFonts w:ascii="Times New Roman" w:hAnsi="Times New Roman"/>
          <w:sz w:val="24"/>
          <w:szCs w:val="24"/>
          <w:lang w:val="es-SV"/>
        </w:rPr>
        <w:t>”</w:t>
      </w:r>
      <w:r w:rsidR="00FD2A64" w:rsidRPr="00297366">
        <w:rPr>
          <w:rFonts w:ascii="Times New Roman" w:hAnsi="Times New Roman"/>
          <w:sz w:val="24"/>
          <w:szCs w:val="24"/>
          <w:lang w:val="es-SV"/>
        </w:rPr>
        <w:t xml:space="preserve"> (Juan XXIII, </w:t>
      </w:r>
      <w:proofErr w:type="spellStart"/>
      <w:r w:rsidR="00FD2A64" w:rsidRPr="00297366">
        <w:rPr>
          <w:rFonts w:ascii="Times New Roman" w:hAnsi="Times New Roman"/>
          <w:sz w:val="24"/>
          <w:szCs w:val="24"/>
          <w:lang w:val="es-SV"/>
        </w:rPr>
        <w:t>Pacem</w:t>
      </w:r>
      <w:proofErr w:type="spellEnd"/>
      <w:r w:rsidR="00FD2A64" w:rsidRPr="00297366">
        <w:rPr>
          <w:rFonts w:ascii="Times New Roman" w:hAnsi="Times New Roman"/>
          <w:sz w:val="24"/>
          <w:szCs w:val="24"/>
          <w:lang w:val="es-SV"/>
        </w:rPr>
        <w:t xml:space="preserve"> in </w:t>
      </w:r>
      <w:proofErr w:type="spellStart"/>
      <w:r w:rsidR="00FD2A64" w:rsidRPr="00297366">
        <w:rPr>
          <w:rFonts w:ascii="Times New Roman" w:hAnsi="Times New Roman"/>
          <w:sz w:val="24"/>
          <w:szCs w:val="24"/>
          <w:lang w:val="es-SV"/>
        </w:rPr>
        <w:t>Terris</w:t>
      </w:r>
      <w:proofErr w:type="spellEnd"/>
      <w:r w:rsidR="00FD2A64" w:rsidRPr="00297366">
        <w:rPr>
          <w:rFonts w:ascii="Times New Roman" w:hAnsi="Times New Roman"/>
          <w:sz w:val="24"/>
          <w:szCs w:val="24"/>
          <w:lang w:val="es-SV"/>
        </w:rPr>
        <w:t>)</w:t>
      </w:r>
      <w:r w:rsidR="004B4EC6">
        <w:rPr>
          <w:rFonts w:ascii="Times New Roman" w:hAnsi="Times New Roman"/>
          <w:sz w:val="24"/>
          <w:szCs w:val="24"/>
          <w:lang w:val="es-SV"/>
        </w:rPr>
        <w:t xml:space="preserve"> (DH 14)</w:t>
      </w:r>
      <w:r w:rsidR="00FD2A64">
        <w:rPr>
          <w:rFonts w:ascii="Times New Roman" w:hAnsi="Times New Roman"/>
          <w:b/>
          <w:sz w:val="24"/>
          <w:szCs w:val="24"/>
          <w:lang w:val="es-SV"/>
        </w:rPr>
        <w:t>.</w:t>
      </w:r>
    </w:p>
    <w:p w:rsidR="00FD2A64" w:rsidRPr="00937EBB" w:rsidRDefault="00FD2A64" w:rsidP="00937EBB">
      <w:pPr>
        <w:jc w:val="both"/>
        <w:rPr>
          <w:rFonts w:ascii="Times New Roman" w:hAnsi="Times New Roman"/>
          <w:sz w:val="24"/>
          <w:szCs w:val="24"/>
          <w:lang w:val="es-SV"/>
        </w:rPr>
      </w:pPr>
      <w:r>
        <w:rPr>
          <w:rFonts w:ascii="Times New Roman" w:hAnsi="Times New Roman"/>
          <w:sz w:val="24"/>
          <w:szCs w:val="24"/>
          <w:lang w:val="es-SV"/>
        </w:rPr>
        <w:t>En síntesis:</w:t>
      </w:r>
      <w:r w:rsidR="00937EBB">
        <w:rPr>
          <w:rFonts w:ascii="Times New Roman" w:hAnsi="Times New Roman"/>
          <w:sz w:val="24"/>
          <w:szCs w:val="24"/>
          <w:lang w:val="es-SV"/>
        </w:rPr>
        <w:t xml:space="preserve"> </w:t>
      </w:r>
      <w:r w:rsidR="004B4EC6">
        <w:rPr>
          <w:rFonts w:ascii="Times New Roman" w:hAnsi="Times New Roman"/>
          <w:sz w:val="24"/>
          <w:szCs w:val="24"/>
          <w:lang w:val="es-SV"/>
        </w:rPr>
        <w:t>“</w:t>
      </w:r>
      <w:r w:rsidRPr="00297366">
        <w:rPr>
          <w:rFonts w:ascii="Times New Roman" w:hAnsi="Times New Roman"/>
          <w:sz w:val="24"/>
          <w:szCs w:val="24"/>
          <w:lang w:val="es-SV"/>
        </w:rPr>
        <w:t>Deben, pues, tenerse en cuenta tanto los deberes para con Cristo, Verbo vivificante, que hay que predicar, como los derechos de la persona humana y la medida de la gracia que Dios, por Cristo, ha concedido al hombre, que es invitado a recibir y profesar voluntariamente la fe</w:t>
      </w:r>
      <w:r w:rsidR="004B4EC6">
        <w:rPr>
          <w:rFonts w:ascii="Times New Roman" w:hAnsi="Times New Roman"/>
          <w:sz w:val="24"/>
          <w:szCs w:val="24"/>
          <w:lang w:val="es-SV"/>
        </w:rPr>
        <w:t>” (DH 14)</w:t>
      </w:r>
      <w:r>
        <w:rPr>
          <w:rFonts w:ascii="Times New Roman" w:hAnsi="Times New Roman"/>
          <w:b/>
          <w:sz w:val="24"/>
          <w:szCs w:val="24"/>
          <w:lang w:val="es-SV"/>
        </w:rPr>
        <w:t>.</w:t>
      </w:r>
    </w:p>
    <w:p w:rsidR="00FD2A64" w:rsidRDefault="00FD2A64" w:rsidP="00FD2A64">
      <w:pPr>
        <w:ind w:left="705"/>
        <w:jc w:val="both"/>
        <w:rPr>
          <w:rFonts w:ascii="Times New Roman" w:hAnsi="Times New Roman"/>
          <w:b/>
          <w:sz w:val="24"/>
          <w:szCs w:val="24"/>
          <w:lang w:val="es-SV"/>
        </w:rPr>
      </w:pPr>
    </w:p>
    <w:p w:rsidR="00FD2A64" w:rsidRDefault="00FD2A64" w:rsidP="00937EBB">
      <w:pPr>
        <w:jc w:val="both"/>
        <w:rPr>
          <w:rFonts w:ascii="Times New Roman" w:hAnsi="Times New Roman"/>
          <w:b/>
          <w:sz w:val="24"/>
          <w:szCs w:val="24"/>
          <w:lang w:val="es-SV"/>
        </w:rPr>
      </w:pPr>
      <w:r>
        <w:rPr>
          <w:rFonts w:ascii="Times New Roman" w:hAnsi="Times New Roman"/>
          <w:b/>
          <w:sz w:val="24"/>
          <w:szCs w:val="24"/>
          <w:lang w:val="es-SV"/>
        </w:rPr>
        <w:t>AD GENTES: Decreto sobre la actividad misionera de la Iglesia</w:t>
      </w:r>
    </w:p>
    <w:p w:rsidR="00FD2A64" w:rsidRPr="008157A1" w:rsidRDefault="00FD2A64" w:rsidP="008157A1">
      <w:pPr>
        <w:jc w:val="both"/>
        <w:rPr>
          <w:rFonts w:ascii="Times New Roman" w:hAnsi="Times New Roman"/>
          <w:sz w:val="24"/>
          <w:szCs w:val="24"/>
          <w:lang w:val="es-SV"/>
        </w:rPr>
      </w:pPr>
      <w:r>
        <w:rPr>
          <w:rFonts w:ascii="Times New Roman" w:hAnsi="Times New Roman"/>
          <w:sz w:val="24"/>
          <w:szCs w:val="24"/>
          <w:lang w:val="es-SV"/>
        </w:rPr>
        <w:t xml:space="preserve">Una vez que se ha aceptado que </w:t>
      </w:r>
      <w:r w:rsidR="004B4EC6">
        <w:rPr>
          <w:rFonts w:ascii="Times New Roman" w:hAnsi="Times New Roman"/>
          <w:sz w:val="24"/>
          <w:szCs w:val="24"/>
          <w:lang w:val="es-SV"/>
        </w:rPr>
        <w:t>“</w:t>
      </w:r>
      <w:r>
        <w:rPr>
          <w:rFonts w:ascii="Times New Roman" w:hAnsi="Times New Roman"/>
          <w:sz w:val="24"/>
          <w:szCs w:val="24"/>
          <w:lang w:val="es-SV"/>
        </w:rPr>
        <w:t xml:space="preserve">Dios </w:t>
      </w:r>
      <w:r w:rsidR="004B4EC6">
        <w:rPr>
          <w:rFonts w:ascii="Times New Roman" w:hAnsi="Times New Roman"/>
          <w:sz w:val="24"/>
          <w:szCs w:val="24"/>
          <w:lang w:val="es-SV"/>
        </w:rPr>
        <w:t xml:space="preserve">tampoco está lejos de otros que, entre sombras e imágines buscan al Dios desconocido, puesto que les da a todos la </w:t>
      </w:r>
      <w:r w:rsidR="00E230F9">
        <w:rPr>
          <w:rFonts w:ascii="Times New Roman" w:hAnsi="Times New Roman"/>
          <w:sz w:val="24"/>
          <w:szCs w:val="24"/>
          <w:lang w:val="es-SV"/>
        </w:rPr>
        <w:t xml:space="preserve">vida, el aliento y todas las cosas (cf. </w:t>
      </w:r>
      <w:proofErr w:type="spellStart"/>
      <w:r w:rsidR="00E230F9">
        <w:rPr>
          <w:rFonts w:ascii="Times New Roman" w:hAnsi="Times New Roman"/>
          <w:sz w:val="24"/>
          <w:szCs w:val="24"/>
          <w:lang w:val="es-SV"/>
        </w:rPr>
        <w:t>Hch</w:t>
      </w:r>
      <w:proofErr w:type="spellEnd"/>
      <w:r w:rsidR="00E230F9">
        <w:rPr>
          <w:rFonts w:ascii="Times New Roman" w:hAnsi="Times New Roman"/>
          <w:sz w:val="24"/>
          <w:szCs w:val="24"/>
          <w:lang w:val="es-SV"/>
        </w:rPr>
        <w:t xml:space="preserve"> 17, 25-28)” (LG 16)</w:t>
      </w:r>
      <w:r>
        <w:rPr>
          <w:rFonts w:ascii="Times New Roman" w:hAnsi="Times New Roman"/>
          <w:sz w:val="24"/>
          <w:szCs w:val="24"/>
          <w:lang w:val="es-SV"/>
        </w:rPr>
        <w:t xml:space="preserve"> y </w:t>
      </w:r>
      <w:r w:rsidR="004B4EC6">
        <w:rPr>
          <w:rFonts w:ascii="Times New Roman" w:hAnsi="Times New Roman"/>
          <w:sz w:val="24"/>
          <w:szCs w:val="24"/>
          <w:lang w:val="es-SV"/>
        </w:rPr>
        <w:t>tiene</w:t>
      </w:r>
      <w:r w:rsidR="00E230F9">
        <w:rPr>
          <w:rFonts w:ascii="Times New Roman" w:hAnsi="Times New Roman"/>
          <w:sz w:val="24"/>
          <w:szCs w:val="24"/>
          <w:lang w:val="es-SV"/>
        </w:rPr>
        <w:t>, por lo tanto,</w:t>
      </w:r>
      <w:r w:rsidR="004B4EC6">
        <w:rPr>
          <w:rFonts w:ascii="Times New Roman" w:hAnsi="Times New Roman"/>
          <w:sz w:val="24"/>
          <w:szCs w:val="24"/>
          <w:lang w:val="es-SV"/>
        </w:rPr>
        <w:t xml:space="preserve"> una cierta presencia</w:t>
      </w:r>
      <w:r>
        <w:rPr>
          <w:rFonts w:ascii="Times New Roman" w:hAnsi="Times New Roman"/>
          <w:sz w:val="24"/>
          <w:szCs w:val="24"/>
          <w:lang w:val="es-SV"/>
        </w:rPr>
        <w:t xml:space="preserve"> en todas las religiones </w:t>
      </w:r>
      <w:r w:rsidR="00E230F9">
        <w:rPr>
          <w:rFonts w:ascii="Times New Roman" w:hAnsi="Times New Roman"/>
          <w:sz w:val="24"/>
          <w:szCs w:val="24"/>
          <w:lang w:val="es-SV"/>
        </w:rPr>
        <w:t>–recuérdese</w:t>
      </w:r>
      <w:r>
        <w:rPr>
          <w:rFonts w:ascii="Times New Roman" w:hAnsi="Times New Roman"/>
          <w:sz w:val="24"/>
          <w:szCs w:val="24"/>
          <w:lang w:val="es-SV"/>
        </w:rPr>
        <w:t xml:space="preserve"> la eclesiología concéntrica de la que </w:t>
      </w:r>
      <w:r w:rsidR="00E230F9">
        <w:rPr>
          <w:rFonts w:ascii="Times New Roman" w:hAnsi="Times New Roman"/>
          <w:sz w:val="24"/>
          <w:szCs w:val="24"/>
          <w:lang w:val="es-SV"/>
        </w:rPr>
        <w:t xml:space="preserve"> se puede interpretar que </w:t>
      </w:r>
      <w:r>
        <w:rPr>
          <w:rFonts w:ascii="Times New Roman" w:hAnsi="Times New Roman"/>
          <w:sz w:val="24"/>
          <w:szCs w:val="24"/>
          <w:lang w:val="es-SV"/>
        </w:rPr>
        <w:t xml:space="preserve">hablaba </w:t>
      </w:r>
      <w:r>
        <w:rPr>
          <w:rFonts w:ascii="Times New Roman" w:hAnsi="Times New Roman"/>
          <w:b/>
          <w:sz w:val="24"/>
          <w:szCs w:val="24"/>
          <w:lang w:val="es-SV"/>
        </w:rPr>
        <w:t xml:space="preserve">Lumen </w:t>
      </w:r>
      <w:proofErr w:type="spellStart"/>
      <w:r>
        <w:rPr>
          <w:rFonts w:ascii="Times New Roman" w:hAnsi="Times New Roman"/>
          <w:b/>
          <w:sz w:val="24"/>
          <w:szCs w:val="24"/>
          <w:lang w:val="es-SV"/>
        </w:rPr>
        <w:t>Gentium</w:t>
      </w:r>
      <w:proofErr w:type="spellEnd"/>
      <w:r w:rsidR="00E230F9" w:rsidRPr="00E230F9">
        <w:rPr>
          <w:rFonts w:ascii="Times New Roman" w:hAnsi="Times New Roman"/>
          <w:sz w:val="24"/>
          <w:szCs w:val="24"/>
          <w:lang w:val="es-SV"/>
        </w:rPr>
        <w:t xml:space="preserve">, y ciertamente San Agustín con su </w:t>
      </w:r>
      <w:proofErr w:type="spellStart"/>
      <w:r w:rsidR="00E230F9" w:rsidRPr="00E230F9">
        <w:rPr>
          <w:rFonts w:ascii="Times New Roman" w:hAnsi="Times New Roman"/>
          <w:i/>
          <w:sz w:val="24"/>
          <w:szCs w:val="24"/>
          <w:lang w:val="es-SV"/>
        </w:rPr>
        <w:t>Ecclesia</w:t>
      </w:r>
      <w:proofErr w:type="spellEnd"/>
      <w:r w:rsidR="00E230F9" w:rsidRPr="00E230F9">
        <w:rPr>
          <w:rFonts w:ascii="Times New Roman" w:hAnsi="Times New Roman"/>
          <w:i/>
          <w:sz w:val="24"/>
          <w:szCs w:val="24"/>
          <w:lang w:val="es-SV"/>
        </w:rPr>
        <w:t xml:space="preserve"> ab </w:t>
      </w:r>
      <w:r w:rsidR="00E230F9" w:rsidRPr="00E230F9">
        <w:rPr>
          <w:rFonts w:ascii="Times New Roman" w:hAnsi="Times New Roman"/>
          <w:i/>
          <w:sz w:val="24"/>
          <w:szCs w:val="24"/>
          <w:lang w:val="es-SV"/>
        </w:rPr>
        <w:lastRenderedPageBreak/>
        <w:t>Abel</w:t>
      </w:r>
      <w:r>
        <w:rPr>
          <w:rFonts w:ascii="Times New Roman" w:hAnsi="Times New Roman"/>
          <w:sz w:val="24"/>
          <w:szCs w:val="24"/>
          <w:lang w:val="es-SV"/>
        </w:rPr>
        <w:t>), no deja de hacerse más problemática la actividad misionera de la Iglesia Católica. De aquí, el int</w:t>
      </w:r>
      <w:r w:rsidR="008157A1">
        <w:rPr>
          <w:rFonts w:ascii="Times New Roman" w:hAnsi="Times New Roman"/>
          <w:sz w:val="24"/>
          <w:szCs w:val="24"/>
          <w:lang w:val="es-SV"/>
        </w:rPr>
        <w:t>ento de abordarla en el decreto: “</w:t>
      </w:r>
      <w:r>
        <w:rPr>
          <w:rFonts w:ascii="Times New Roman" w:hAnsi="Times New Roman"/>
          <w:sz w:val="24"/>
          <w:szCs w:val="24"/>
          <w:lang w:val="es-SV"/>
        </w:rPr>
        <w:t>Los esfuerzos, incluso religiosos, con los</w:t>
      </w:r>
      <w:r w:rsidR="008157A1">
        <w:rPr>
          <w:rFonts w:ascii="Times New Roman" w:hAnsi="Times New Roman"/>
          <w:sz w:val="24"/>
          <w:szCs w:val="24"/>
          <w:lang w:val="es-SV"/>
        </w:rPr>
        <w:t xml:space="preserve"> que los hombres buscan a Dios ‘</w:t>
      </w:r>
      <w:r>
        <w:rPr>
          <w:rFonts w:ascii="Times New Roman" w:hAnsi="Times New Roman"/>
          <w:sz w:val="24"/>
          <w:szCs w:val="24"/>
          <w:lang w:val="es-SV"/>
        </w:rPr>
        <w:t>como a tientas</w:t>
      </w:r>
      <w:r w:rsidR="008157A1">
        <w:rPr>
          <w:rFonts w:ascii="Times New Roman" w:hAnsi="Times New Roman"/>
          <w:sz w:val="24"/>
          <w:szCs w:val="24"/>
          <w:lang w:val="es-SV"/>
        </w:rPr>
        <w:t>’</w:t>
      </w:r>
      <w:r>
        <w:rPr>
          <w:rFonts w:ascii="Times New Roman" w:hAnsi="Times New Roman"/>
          <w:sz w:val="24"/>
          <w:szCs w:val="24"/>
          <w:lang w:val="es-SV"/>
        </w:rPr>
        <w:t xml:space="preserve"> (He 17, 27) </w:t>
      </w:r>
      <w:r w:rsidRPr="00E230F9">
        <w:rPr>
          <w:rFonts w:ascii="Times New Roman" w:hAnsi="Times New Roman"/>
          <w:sz w:val="24"/>
          <w:szCs w:val="24"/>
          <w:lang w:val="es-SV"/>
        </w:rPr>
        <w:t xml:space="preserve">necesitan ser iluminados y sanados, aunque…pueden considerarse a veces como </w:t>
      </w:r>
      <w:r w:rsidRPr="00E230F9">
        <w:rPr>
          <w:rFonts w:ascii="Times New Roman" w:hAnsi="Times New Roman"/>
          <w:i/>
          <w:sz w:val="24"/>
          <w:szCs w:val="24"/>
          <w:lang w:val="es-SV"/>
        </w:rPr>
        <w:t>pedagogía hacia el Dios verdadero</w:t>
      </w:r>
      <w:r w:rsidRPr="00E230F9">
        <w:rPr>
          <w:rFonts w:ascii="Times New Roman" w:hAnsi="Times New Roman"/>
          <w:sz w:val="24"/>
          <w:szCs w:val="24"/>
          <w:lang w:val="es-SV"/>
        </w:rPr>
        <w:t xml:space="preserve"> o </w:t>
      </w:r>
      <w:r w:rsidR="00E230F9" w:rsidRPr="00E230F9">
        <w:rPr>
          <w:rFonts w:ascii="Times New Roman" w:hAnsi="Times New Roman"/>
          <w:i/>
          <w:sz w:val="24"/>
          <w:szCs w:val="24"/>
          <w:lang w:val="es-SV"/>
        </w:rPr>
        <w:t>pre</w:t>
      </w:r>
      <w:r w:rsidR="00E230F9">
        <w:rPr>
          <w:rFonts w:ascii="Times New Roman" w:hAnsi="Times New Roman"/>
          <w:i/>
          <w:sz w:val="24"/>
          <w:szCs w:val="24"/>
          <w:lang w:val="es-SV"/>
        </w:rPr>
        <w:t>p</w:t>
      </w:r>
      <w:r w:rsidR="00E230F9" w:rsidRPr="00E230F9">
        <w:rPr>
          <w:rFonts w:ascii="Times New Roman" w:hAnsi="Times New Roman"/>
          <w:i/>
          <w:sz w:val="24"/>
          <w:szCs w:val="24"/>
          <w:lang w:val="es-SV"/>
        </w:rPr>
        <w:t>aración para el Evangelio</w:t>
      </w:r>
      <w:r w:rsidRPr="00E230F9">
        <w:rPr>
          <w:rFonts w:ascii="Times New Roman" w:hAnsi="Times New Roman"/>
          <w:sz w:val="24"/>
          <w:szCs w:val="24"/>
          <w:lang w:val="es-SV"/>
        </w:rPr>
        <w:t>…</w:t>
      </w:r>
      <w:r w:rsidR="00E230F9">
        <w:rPr>
          <w:rFonts w:ascii="Times New Roman" w:hAnsi="Times New Roman"/>
          <w:sz w:val="24"/>
          <w:szCs w:val="24"/>
          <w:lang w:val="es-SV"/>
        </w:rPr>
        <w:t>”</w:t>
      </w:r>
      <w:r w:rsidRPr="00E230F9">
        <w:rPr>
          <w:rFonts w:ascii="Times New Roman" w:hAnsi="Times New Roman"/>
          <w:sz w:val="24"/>
          <w:szCs w:val="24"/>
          <w:lang w:val="es-SV"/>
        </w:rPr>
        <w:t xml:space="preserve"> </w:t>
      </w:r>
      <w:r w:rsidRPr="008157A1">
        <w:rPr>
          <w:rFonts w:ascii="Times New Roman" w:hAnsi="Times New Roman"/>
          <w:sz w:val="24"/>
          <w:szCs w:val="24"/>
          <w:lang w:val="es-SV"/>
        </w:rPr>
        <w:t>(AG 3)</w:t>
      </w:r>
      <w:r w:rsidR="00E230F9" w:rsidRPr="008157A1">
        <w:rPr>
          <w:rFonts w:ascii="Times New Roman" w:hAnsi="Times New Roman"/>
          <w:sz w:val="24"/>
          <w:szCs w:val="24"/>
          <w:lang w:val="es-SV"/>
        </w:rPr>
        <w:t>.</w:t>
      </w:r>
    </w:p>
    <w:p w:rsidR="00FD2A64" w:rsidRDefault="00FD2A64" w:rsidP="008157A1">
      <w:pPr>
        <w:jc w:val="both"/>
        <w:rPr>
          <w:rFonts w:ascii="Times New Roman" w:hAnsi="Times New Roman"/>
          <w:b/>
          <w:sz w:val="24"/>
          <w:szCs w:val="24"/>
          <w:lang w:val="es-SV"/>
        </w:rPr>
      </w:pPr>
      <w:r w:rsidRPr="00E230F9">
        <w:rPr>
          <w:rFonts w:ascii="Times New Roman" w:hAnsi="Times New Roman"/>
          <w:sz w:val="24"/>
          <w:szCs w:val="24"/>
          <w:lang w:val="es-SV"/>
        </w:rPr>
        <w:t>“Sin género de duda el Espíritu Santo obraba ya en el mundo antes de la glorificación de Cristo…” El Espíritu Santo infunde “en los corazones de los fieles el mismo impulso de misión con que había sido llevado el mismo Cristo. Alguna vez también se anticipa visiblemente a la acción apostólica (He 10, 44-47; 11, 15; 15, 8), lo mismo que la acompaña y dirige incesantemente de varios modos</w:t>
      </w:r>
      <w:r w:rsidR="008157A1">
        <w:rPr>
          <w:rFonts w:ascii="Times New Roman" w:hAnsi="Times New Roman"/>
          <w:sz w:val="24"/>
          <w:szCs w:val="24"/>
          <w:lang w:val="es-SV"/>
        </w:rPr>
        <w:t>”</w:t>
      </w:r>
      <w:r>
        <w:rPr>
          <w:rFonts w:ascii="Times New Roman" w:hAnsi="Times New Roman"/>
          <w:b/>
          <w:sz w:val="24"/>
          <w:szCs w:val="24"/>
          <w:lang w:val="es-SV"/>
        </w:rPr>
        <w:t xml:space="preserve"> </w:t>
      </w:r>
      <w:r w:rsidRPr="008157A1">
        <w:rPr>
          <w:rFonts w:ascii="Times New Roman" w:hAnsi="Times New Roman"/>
          <w:sz w:val="24"/>
          <w:szCs w:val="24"/>
          <w:lang w:val="es-SV"/>
        </w:rPr>
        <w:t>(AG 4)</w:t>
      </w:r>
      <w:r w:rsidR="00E230F9" w:rsidRPr="008157A1">
        <w:rPr>
          <w:rFonts w:ascii="Times New Roman" w:hAnsi="Times New Roman"/>
          <w:sz w:val="24"/>
          <w:szCs w:val="24"/>
          <w:lang w:val="es-SV"/>
        </w:rPr>
        <w:t>.</w:t>
      </w:r>
    </w:p>
    <w:p w:rsidR="00FD2A64" w:rsidRPr="00E230F9" w:rsidRDefault="00FD2A64" w:rsidP="008157A1">
      <w:pPr>
        <w:jc w:val="both"/>
        <w:rPr>
          <w:rFonts w:ascii="Times New Roman" w:hAnsi="Times New Roman"/>
          <w:sz w:val="24"/>
          <w:szCs w:val="24"/>
          <w:lang w:val="es-SV"/>
        </w:rPr>
      </w:pPr>
      <w:r>
        <w:rPr>
          <w:rFonts w:ascii="Times New Roman" w:hAnsi="Times New Roman"/>
          <w:sz w:val="24"/>
          <w:szCs w:val="24"/>
          <w:lang w:val="es-SV"/>
        </w:rPr>
        <w:t>La misión se realiza no solo por palabras sino también por el ejemplo del servicio y se acredita cuando los pobres son evangelizados.</w:t>
      </w:r>
      <w:r w:rsidR="00E230F9">
        <w:rPr>
          <w:rFonts w:ascii="Times New Roman" w:hAnsi="Times New Roman"/>
          <w:sz w:val="24"/>
          <w:szCs w:val="24"/>
          <w:lang w:val="es-SV"/>
        </w:rPr>
        <w:t xml:space="preserve"> Es este el texto de todo el Concilio Vaticano II más cercano a los que el Cardenal </w:t>
      </w:r>
      <w:proofErr w:type="spellStart"/>
      <w:r w:rsidR="00E230F9">
        <w:rPr>
          <w:rFonts w:ascii="Times New Roman" w:hAnsi="Times New Roman"/>
          <w:sz w:val="24"/>
          <w:szCs w:val="24"/>
          <w:lang w:val="es-SV"/>
        </w:rPr>
        <w:t>Lercaro</w:t>
      </w:r>
      <w:proofErr w:type="spellEnd"/>
      <w:r w:rsidR="00E230F9">
        <w:rPr>
          <w:rFonts w:ascii="Times New Roman" w:hAnsi="Times New Roman"/>
          <w:sz w:val="24"/>
          <w:szCs w:val="24"/>
          <w:lang w:val="es-SV"/>
        </w:rPr>
        <w:t xml:space="preserve"> pedía en noviembre de 1962, por su propia convicción y tratando de interpretar también lo que el Papa Juan XXIII había dicho sobre “la Iglesia de todos, pero y </w:t>
      </w:r>
      <w:r w:rsidR="00E230F9" w:rsidRPr="00E230F9">
        <w:rPr>
          <w:rFonts w:ascii="Times New Roman" w:hAnsi="Times New Roman"/>
          <w:i/>
          <w:sz w:val="24"/>
          <w:szCs w:val="24"/>
          <w:lang w:val="es-SV"/>
        </w:rPr>
        <w:t>sobre todo de los pobres</w:t>
      </w:r>
      <w:r w:rsidR="00E230F9">
        <w:rPr>
          <w:rFonts w:ascii="Times New Roman" w:hAnsi="Times New Roman"/>
          <w:sz w:val="24"/>
          <w:szCs w:val="24"/>
          <w:lang w:val="es-SV"/>
        </w:rPr>
        <w:t>”</w:t>
      </w:r>
      <w:r w:rsidR="003942E0">
        <w:rPr>
          <w:rFonts w:ascii="Times New Roman" w:hAnsi="Times New Roman"/>
          <w:sz w:val="24"/>
          <w:szCs w:val="24"/>
          <w:lang w:val="es-SV"/>
        </w:rPr>
        <w:t xml:space="preserve">. En su parte fundamental, que he enfatizado, es un texto </w:t>
      </w:r>
      <w:proofErr w:type="spellStart"/>
      <w:r w:rsidR="003942E0">
        <w:rPr>
          <w:rFonts w:ascii="Times New Roman" w:hAnsi="Times New Roman"/>
          <w:sz w:val="24"/>
          <w:szCs w:val="24"/>
          <w:lang w:val="es-SV"/>
        </w:rPr>
        <w:t>jesuánico</w:t>
      </w:r>
      <w:proofErr w:type="spellEnd"/>
      <w:r w:rsidR="003942E0">
        <w:rPr>
          <w:rFonts w:ascii="Times New Roman" w:hAnsi="Times New Roman"/>
          <w:sz w:val="24"/>
          <w:szCs w:val="24"/>
          <w:lang w:val="es-SV"/>
        </w:rPr>
        <w:t xml:space="preserve"> y, por ello, eclesiológico:                     </w:t>
      </w:r>
    </w:p>
    <w:p w:rsidR="00FD2A64" w:rsidRPr="008157A1" w:rsidRDefault="00FD2A64" w:rsidP="00FD2A64">
      <w:pPr>
        <w:ind w:left="705"/>
        <w:jc w:val="both"/>
        <w:rPr>
          <w:rFonts w:ascii="Times New Roman" w:hAnsi="Times New Roman"/>
          <w:sz w:val="20"/>
          <w:szCs w:val="20"/>
          <w:lang w:val="es-SV"/>
        </w:rPr>
      </w:pPr>
      <w:r w:rsidRPr="008157A1">
        <w:rPr>
          <w:rFonts w:ascii="Times New Roman" w:hAnsi="Times New Roman"/>
          <w:sz w:val="20"/>
          <w:szCs w:val="20"/>
          <w:lang w:val="es-SV"/>
        </w:rPr>
        <w:t>La misión… de la Iglesia se realiza mediante aquella actividad, con la que… se hace presente en plenitud a los hombres o a las naciones para conducirlos a la fe, a la libertad y a la paz de Cristo por el ejemplo de la vida y por la predicación, por los sacramentos y demás medios de gracia…</w:t>
      </w:r>
    </w:p>
    <w:p w:rsidR="00FD2A64" w:rsidRDefault="00FD2A64" w:rsidP="00FD2A64">
      <w:pPr>
        <w:ind w:left="705"/>
        <w:jc w:val="both"/>
        <w:rPr>
          <w:rFonts w:ascii="Times New Roman" w:hAnsi="Times New Roman"/>
          <w:b/>
          <w:sz w:val="24"/>
          <w:szCs w:val="24"/>
          <w:lang w:val="es-SV"/>
        </w:rPr>
      </w:pPr>
      <w:r w:rsidRPr="008157A1">
        <w:rPr>
          <w:rFonts w:ascii="Times New Roman" w:hAnsi="Times New Roman"/>
          <w:i/>
          <w:sz w:val="20"/>
          <w:szCs w:val="20"/>
          <w:lang w:val="es-SV"/>
        </w:rPr>
        <w:t>Y como esta misión continúa y desarrolla a lo largo de la historia la misión del mismo Cristo, que fue enviado a evangelizar a los pobres, la Iglesia debe caminar, por moción del Espíritu Santo, por el mismo camino que Cristo llevó, es decir, por el camino de la pobreza, de la obediencia, del servicio y de la inmolación de sí mismo hasta la muerte</w:t>
      </w:r>
      <w:r w:rsidR="00E230F9" w:rsidRPr="008157A1">
        <w:rPr>
          <w:rFonts w:ascii="Times New Roman" w:hAnsi="Times New Roman"/>
          <w:sz w:val="20"/>
          <w:szCs w:val="20"/>
          <w:lang w:val="es-SV"/>
        </w:rPr>
        <w:t xml:space="preserve"> (cursiva mía)</w:t>
      </w:r>
      <w:r w:rsidRPr="008157A1">
        <w:rPr>
          <w:rFonts w:ascii="Times New Roman" w:hAnsi="Times New Roman"/>
          <w:sz w:val="20"/>
          <w:szCs w:val="20"/>
          <w:lang w:val="es-SV"/>
        </w:rPr>
        <w:t>, de la que salió victorioso por la resurrección</w:t>
      </w:r>
      <w:r w:rsidRPr="008157A1">
        <w:rPr>
          <w:rFonts w:ascii="Times New Roman" w:hAnsi="Times New Roman"/>
          <w:sz w:val="24"/>
          <w:szCs w:val="24"/>
          <w:lang w:val="es-SV"/>
        </w:rPr>
        <w:t xml:space="preserve"> (AG 5)</w:t>
      </w:r>
      <w:r w:rsidR="003942E0" w:rsidRPr="008157A1">
        <w:rPr>
          <w:rFonts w:ascii="Times New Roman" w:hAnsi="Times New Roman"/>
          <w:sz w:val="24"/>
          <w:szCs w:val="24"/>
          <w:lang w:val="es-SV"/>
        </w:rPr>
        <w:t>.</w:t>
      </w:r>
    </w:p>
    <w:p w:rsidR="00FD2A64" w:rsidRDefault="00FD2A64" w:rsidP="008157A1">
      <w:pPr>
        <w:jc w:val="both"/>
        <w:rPr>
          <w:rFonts w:ascii="Times New Roman" w:hAnsi="Times New Roman"/>
          <w:sz w:val="24"/>
          <w:szCs w:val="24"/>
          <w:lang w:val="es-SV"/>
        </w:rPr>
      </w:pPr>
      <w:r>
        <w:rPr>
          <w:rFonts w:ascii="Times New Roman" w:hAnsi="Times New Roman"/>
          <w:sz w:val="24"/>
          <w:szCs w:val="24"/>
          <w:lang w:val="es-SV"/>
        </w:rPr>
        <w:t>El fin de la misión es la implantación de las Iglesias particulares</w:t>
      </w:r>
      <w:r w:rsidR="003942E0">
        <w:rPr>
          <w:rFonts w:ascii="Times New Roman" w:hAnsi="Times New Roman"/>
          <w:sz w:val="24"/>
          <w:szCs w:val="24"/>
          <w:lang w:val="es-SV"/>
        </w:rPr>
        <w:t>:</w:t>
      </w:r>
    </w:p>
    <w:p w:rsidR="00FD2A64" w:rsidRPr="00B74A3C" w:rsidRDefault="00FD2A64" w:rsidP="00FD2A64">
      <w:pPr>
        <w:ind w:left="705"/>
        <w:jc w:val="both"/>
        <w:rPr>
          <w:rFonts w:ascii="Times New Roman" w:hAnsi="Times New Roman"/>
          <w:b/>
          <w:sz w:val="24"/>
          <w:szCs w:val="24"/>
          <w:lang w:val="es-SV"/>
        </w:rPr>
      </w:pPr>
      <w:r w:rsidRPr="008157A1">
        <w:rPr>
          <w:rFonts w:ascii="Times New Roman" w:hAnsi="Times New Roman"/>
          <w:sz w:val="20"/>
          <w:szCs w:val="20"/>
          <w:lang w:val="es-SV"/>
        </w:rPr>
        <w:t>El fin propio de esta actividad misionera es la evangelización y plantación de la Iglesia en los pueblos o grupos en que todavía no está enraizada. De suerte que de la semilla de la palabra de Dios crezcan las iglesias autóctonas particulares en todo el mundo suficientemente organizadas y dotadas de energías propias y de madurez…</w:t>
      </w:r>
      <w:r w:rsidRPr="008157A1">
        <w:rPr>
          <w:rFonts w:ascii="Times New Roman" w:hAnsi="Times New Roman"/>
          <w:sz w:val="24"/>
          <w:szCs w:val="24"/>
          <w:lang w:val="es-SV"/>
        </w:rPr>
        <w:t xml:space="preserve"> (AG 6)</w:t>
      </w:r>
      <w:r w:rsidR="003942E0" w:rsidRPr="008157A1">
        <w:rPr>
          <w:rFonts w:ascii="Times New Roman" w:hAnsi="Times New Roman"/>
          <w:sz w:val="24"/>
          <w:szCs w:val="24"/>
          <w:lang w:val="es-SV"/>
        </w:rPr>
        <w:t>.</w:t>
      </w:r>
    </w:p>
    <w:p w:rsidR="00FD2A64" w:rsidRPr="008157A1" w:rsidRDefault="00FD2A64" w:rsidP="008157A1">
      <w:pPr>
        <w:jc w:val="both"/>
        <w:rPr>
          <w:rFonts w:ascii="Times New Roman" w:hAnsi="Times New Roman"/>
          <w:sz w:val="24"/>
          <w:szCs w:val="24"/>
          <w:lang w:val="es-SV"/>
        </w:rPr>
      </w:pPr>
      <w:r>
        <w:rPr>
          <w:rFonts w:ascii="Times New Roman" w:hAnsi="Times New Roman"/>
          <w:sz w:val="24"/>
          <w:szCs w:val="24"/>
          <w:lang w:val="es-SV"/>
        </w:rPr>
        <w:t>Los países o grupos ya cristianos pueden volverse de nuevo países de misión.</w:t>
      </w:r>
      <w:r w:rsidR="008157A1">
        <w:rPr>
          <w:rFonts w:ascii="Times New Roman" w:hAnsi="Times New Roman"/>
          <w:sz w:val="24"/>
          <w:szCs w:val="24"/>
          <w:lang w:val="es-SV"/>
        </w:rPr>
        <w:t xml:space="preserve"> </w:t>
      </w:r>
      <w:r w:rsidR="003942E0">
        <w:rPr>
          <w:rFonts w:ascii="Times New Roman" w:hAnsi="Times New Roman"/>
          <w:sz w:val="24"/>
          <w:szCs w:val="24"/>
          <w:lang w:val="es-SV"/>
        </w:rPr>
        <w:t>“</w:t>
      </w:r>
      <w:r w:rsidRPr="003942E0">
        <w:rPr>
          <w:rFonts w:ascii="Times New Roman" w:hAnsi="Times New Roman"/>
          <w:sz w:val="24"/>
          <w:szCs w:val="24"/>
          <w:lang w:val="es-SV"/>
        </w:rPr>
        <w:t>Los grupos en que vive la Iglesia  se cambian completamente con frecuencia por varias causas, de forma que pueden originarse circunstancias enteramente nuevas. Entonces la Iglesia tiene que pensar detenidamente si estas condiciones exigen de nuevo su actividad misionera</w:t>
      </w:r>
      <w:r w:rsidR="003942E0">
        <w:rPr>
          <w:rFonts w:ascii="Times New Roman" w:hAnsi="Times New Roman"/>
          <w:sz w:val="24"/>
          <w:szCs w:val="24"/>
          <w:lang w:val="es-SV"/>
        </w:rPr>
        <w:t>”</w:t>
      </w:r>
      <w:r>
        <w:rPr>
          <w:rFonts w:ascii="Times New Roman" w:hAnsi="Times New Roman"/>
          <w:b/>
          <w:sz w:val="24"/>
          <w:szCs w:val="24"/>
          <w:lang w:val="es-SV"/>
        </w:rPr>
        <w:t xml:space="preserve"> (AG 6)</w:t>
      </w:r>
      <w:r w:rsidR="003942E0">
        <w:rPr>
          <w:rFonts w:ascii="Times New Roman" w:hAnsi="Times New Roman"/>
          <w:b/>
          <w:sz w:val="24"/>
          <w:szCs w:val="24"/>
          <w:lang w:val="es-SV"/>
        </w:rPr>
        <w:t>.</w:t>
      </w:r>
    </w:p>
    <w:p w:rsidR="003942E0" w:rsidRDefault="003942E0" w:rsidP="003942E0">
      <w:pPr>
        <w:jc w:val="both"/>
        <w:rPr>
          <w:rFonts w:ascii="Times New Roman" w:hAnsi="Times New Roman"/>
          <w:sz w:val="24"/>
          <w:szCs w:val="24"/>
          <w:lang w:val="es-SV"/>
        </w:rPr>
      </w:pPr>
      <w:r w:rsidRPr="003942E0">
        <w:rPr>
          <w:rFonts w:ascii="Times New Roman" w:hAnsi="Times New Roman"/>
          <w:sz w:val="24"/>
          <w:szCs w:val="24"/>
          <w:lang w:val="es-SV"/>
        </w:rPr>
        <w:t xml:space="preserve">Esto es lo que ha querido proyectar Aparecida </w:t>
      </w:r>
      <w:r>
        <w:rPr>
          <w:rFonts w:ascii="Times New Roman" w:hAnsi="Times New Roman"/>
          <w:sz w:val="24"/>
          <w:szCs w:val="24"/>
          <w:lang w:val="es-SV"/>
        </w:rPr>
        <w:t>para</w:t>
      </w:r>
      <w:r w:rsidRPr="003942E0">
        <w:rPr>
          <w:rFonts w:ascii="Times New Roman" w:hAnsi="Times New Roman"/>
          <w:sz w:val="24"/>
          <w:szCs w:val="24"/>
          <w:lang w:val="es-SV"/>
        </w:rPr>
        <w:t xml:space="preserve"> A.L.</w:t>
      </w:r>
      <w:r>
        <w:rPr>
          <w:rFonts w:ascii="Times New Roman" w:hAnsi="Times New Roman"/>
          <w:sz w:val="24"/>
          <w:szCs w:val="24"/>
          <w:lang w:val="es-SV"/>
        </w:rPr>
        <w:t xml:space="preserve"> Ya nos hemos referido a ello en su momento.</w:t>
      </w:r>
    </w:p>
    <w:p w:rsidR="00CA5153" w:rsidRDefault="00CA5153" w:rsidP="003942E0">
      <w:pPr>
        <w:jc w:val="both"/>
        <w:rPr>
          <w:rFonts w:ascii="Times New Roman" w:hAnsi="Times New Roman"/>
          <w:sz w:val="24"/>
          <w:szCs w:val="24"/>
          <w:lang w:val="es-SV"/>
        </w:rPr>
      </w:pPr>
      <w:r>
        <w:rPr>
          <w:rFonts w:ascii="Times New Roman" w:hAnsi="Times New Roman"/>
          <w:sz w:val="24"/>
          <w:szCs w:val="24"/>
          <w:lang w:val="es-SV"/>
        </w:rPr>
        <w:t xml:space="preserve">Antes de terminar considero importante dejar que un gran teólogo, mexicano-zapoteco, Eleazar López Hernández, nos diga con su serena valentía lo que piensa sobre la relación entre </w:t>
      </w:r>
      <w:r w:rsidR="00620704">
        <w:rPr>
          <w:rFonts w:ascii="Times New Roman" w:hAnsi="Times New Roman"/>
          <w:sz w:val="24"/>
          <w:szCs w:val="24"/>
          <w:lang w:val="es-SV"/>
        </w:rPr>
        <w:t>la teología cristiana de la misión</w:t>
      </w:r>
      <w:r>
        <w:rPr>
          <w:rFonts w:ascii="Times New Roman" w:hAnsi="Times New Roman"/>
          <w:sz w:val="24"/>
          <w:szCs w:val="24"/>
          <w:lang w:val="es-SV"/>
        </w:rPr>
        <w:t xml:space="preserve"> </w:t>
      </w:r>
      <w:r w:rsidR="00620704">
        <w:rPr>
          <w:rFonts w:ascii="Times New Roman" w:hAnsi="Times New Roman"/>
          <w:sz w:val="24"/>
          <w:szCs w:val="24"/>
          <w:lang w:val="es-SV"/>
        </w:rPr>
        <w:t>y la teología india:</w:t>
      </w:r>
    </w:p>
    <w:p w:rsidR="00620704" w:rsidRDefault="00620704" w:rsidP="00620704">
      <w:pPr>
        <w:ind w:left="705"/>
        <w:jc w:val="both"/>
        <w:rPr>
          <w:rFonts w:ascii="Times New Roman" w:hAnsi="Times New Roman"/>
          <w:sz w:val="20"/>
          <w:szCs w:val="20"/>
          <w:lang w:val="es-SV"/>
        </w:rPr>
      </w:pPr>
      <w:r>
        <w:rPr>
          <w:rFonts w:ascii="Times New Roman" w:hAnsi="Times New Roman"/>
          <w:sz w:val="20"/>
          <w:szCs w:val="20"/>
          <w:lang w:val="es-SV"/>
        </w:rPr>
        <w:lastRenderedPageBreak/>
        <w:t>La teología no es patrimonio exclusivo de una elite en la Iglesia. Todos los bautizados, laicos y pastores, tenemos derecho y obligación de hacer Teología, para saber dar razón de nuestra esperanza.</w:t>
      </w:r>
    </w:p>
    <w:p w:rsidR="00620704" w:rsidRDefault="00620704" w:rsidP="00620704">
      <w:pPr>
        <w:ind w:left="705"/>
        <w:jc w:val="both"/>
        <w:rPr>
          <w:rFonts w:ascii="Times New Roman" w:hAnsi="Times New Roman"/>
          <w:sz w:val="20"/>
          <w:szCs w:val="20"/>
          <w:lang w:val="es-SV"/>
        </w:rPr>
      </w:pPr>
      <w:r>
        <w:rPr>
          <w:rFonts w:ascii="Times New Roman" w:hAnsi="Times New Roman"/>
          <w:sz w:val="20"/>
          <w:szCs w:val="20"/>
          <w:lang w:val="es-SV"/>
        </w:rPr>
        <w:t>La teología no es un producto de escritorio; sino el resultado de comprender la vida desde la perspectiva de Dios. Es, por tanto, un acto segundo de la fe. Primero se vive la fe y luego se explica lo que se vive. Ese es el trabajo de la teología.</w:t>
      </w:r>
    </w:p>
    <w:p w:rsidR="00620704" w:rsidRDefault="00620704" w:rsidP="00620704">
      <w:pPr>
        <w:ind w:left="705"/>
        <w:jc w:val="both"/>
        <w:rPr>
          <w:rFonts w:ascii="Times New Roman" w:hAnsi="Times New Roman"/>
          <w:sz w:val="20"/>
          <w:szCs w:val="20"/>
          <w:lang w:val="es-SV"/>
        </w:rPr>
      </w:pPr>
      <w:r>
        <w:rPr>
          <w:rFonts w:ascii="Times New Roman" w:hAnsi="Times New Roman"/>
          <w:sz w:val="20"/>
          <w:szCs w:val="20"/>
          <w:lang w:val="es-SV"/>
        </w:rPr>
        <w:t>Los pueblos del Istmo [de Tehuantepec] han hecho teología desde que ellos existen como pueblos, es decir, mucho antes de que fueran cristianizados. Y es la teología la que los ha animado y orientado en su caminar milenario, empujándoles a ideales de vida, cada vez más acordes con el designio de Dios.</w:t>
      </w:r>
    </w:p>
    <w:p w:rsidR="00620704" w:rsidRDefault="00620704" w:rsidP="00620704">
      <w:pPr>
        <w:ind w:left="705"/>
        <w:jc w:val="both"/>
        <w:rPr>
          <w:rFonts w:ascii="Times New Roman" w:hAnsi="Times New Roman"/>
          <w:sz w:val="20"/>
          <w:szCs w:val="20"/>
          <w:lang w:val="es-SV"/>
        </w:rPr>
      </w:pPr>
      <w:r>
        <w:rPr>
          <w:rFonts w:ascii="Times New Roman" w:hAnsi="Times New Roman"/>
          <w:sz w:val="20"/>
          <w:szCs w:val="20"/>
          <w:lang w:val="es-SV"/>
        </w:rPr>
        <w:t>La teología ha sido la compañera inseparable del proyecto de vida de nuestros pueblos, tanto en las épocas en que eran libres y podían por sí mismos planearse ideales trascendentes, como después, que ya fueron sometidos a estructuras mayores de sociedad, teniendo que ajustar su pensamiento teológico a las exigencias y permisiones de la sociedad dominante</w:t>
      </w:r>
      <w:r w:rsidR="00EA2C98">
        <w:rPr>
          <w:rFonts w:ascii="Times New Roman" w:hAnsi="Times New Roman"/>
          <w:sz w:val="20"/>
          <w:szCs w:val="20"/>
          <w:lang w:val="es-SV"/>
        </w:rPr>
        <w:t>…</w:t>
      </w:r>
    </w:p>
    <w:p w:rsidR="00EA2C98" w:rsidRDefault="00EA2C98" w:rsidP="00620704">
      <w:pPr>
        <w:ind w:left="705"/>
        <w:jc w:val="both"/>
        <w:rPr>
          <w:rFonts w:ascii="Times New Roman" w:hAnsi="Times New Roman"/>
          <w:sz w:val="20"/>
          <w:szCs w:val="20"/>
          <w:lang w:val="es-SV"/>
        </w:rPr>
      </w:pPr>
      <w:r>
        <w:rPr>
          <w:rFonts w:ascii="Times New Roman" w:hAnsi="Times New Roman"/>
          <w:sz w:val="20"/>
          <w:szCs w:val="20"/>
          <w:lang w:val="es-SV"/>
        </w:rPr>
        <w:t xml:space="preserve">A través de la prolongada trayectoria seguida por la teología de nuestros pueblos, los istmeños hemos descubierto la multiplicidad de rostros que Dios tiene, según el ángulo desde donde se le mire. Esta sabiduría milenaria sobre Dios es una riqueza que deberíamos aquilatar y aprovechar hoy para enfrentar los desafíos del presente y del futuro. </w:t>
      </w:r>
    </w:p>
    <w:p w:rsidR="00EA2C98" w:rsidRDefault="00EA2C98" w:rsidP="00620704">
      <w:pPr>
        <w:ind w:left="705"/>
        <w:jc w:val="both"/>
        <w:rPr>
          <w:rFonts w:ascii="Times New Roman" w:hAnsi="Times New Roman"/>
          <w:sz w:val="20"/>
          <w:szCs w:val="20"/>
          <w:lang w:val="es-SV"/>
        </w:rPr>
      </w:pPr>
      <w:r>
        <w:rPr>
          <w:rFonts w:ascii="Times New Roman" w:hAnsi="Times New Roman"/>
          <w:sz w:val="20"/>
          <w:szCs w:val="20"/>
          <w:lang w:val="es-SV"/>
        </w:rPr>
        <w:t>A partir de la entrada de la Cristiandad en el Istmo, el pueblo no abandonó su teología. Nunca ha sido convencido de hacerlo. Todo lo contrario, la ha fortalecido, poniéndola a dialogar con los contenidos teológicos del cristianismo.</w:t>
      </w:r>
    </w:p>
    <w:p w:rsidR="00EA2C98" w:rsidRDefault="00EA2C98" w:rsidP="00620704">
      <w:pPr>
        <w:ind w:left="705"/>
        <w:jc w:val="both"/>
        <w:rPr>
          <w:rFonts w:ascii="Times New Roman" w:hAnsi="Times New Roman"/>
          <w:sz w:val="20"/>
          <w:szCs w:val="20"/>
          <w:lang w:val="es-SV"/>
        </w:rPr>
      </w:pPr>
      <w:r>
        <w:rPr>
          <w:rFonts w:ascii="Times New Roman" w:hAnsi="Times New Roman"/>
          <w:sz w:val="20"/>
          <w:szCs w:val="20"/>
          <w:lang w:val="es-SV"/>
        </w:rPr>
        <w:t>Al esfuerzo de diálogo teológico puesto por nuestros pueblos, no ha correspondido, de parte de la institución eclesiástica, una actitud de diálogo semejante. Todo lo contrario: la cerrazón e intolerancia de los ministros católicos no solo dificultó la realización del diálogo, sino que buscó expresamente la aniquilación del interlocutor indígena.</w:t>
      </w:r>
    </w:p>
    <w:p w:rsidR="00053D6C" w:rsidRDefault="00EA2C98" w:rsidP="00EA2C98">
      <w:pPr>
        <w:jc w:val="both"/>
        <w:rPr>
          <w:rFonts w:ascii="Times New Roman" w:hAnsi="Times New Roman"/>
          <w:sz w:val="24"/>
          <w:szCs w:val="24"/>
          <w:lang w:val="es-SV"/>
        </w:rPr>
      </w:pPr>
      <w:r>
        <w:rPr>
          <w:rFonts w:ascii="Times New Roman" w:hAnsi="Times New Roman"/>
          <w:sz w:val="24"/>
          <w:szCs w:val="24"/>
          <w:lang w:val="es-SV"/>
        </w:rPr>
        <w:t xml:space="preserve">Es muy crucial comprender que Eleazar, en este último párrafo, no acusa a los ministros de la Iglesia de </w:t>
      </w:r>
      <w:r w:rsidR="00053D6C">
        <w:rPr>
          <w:rFonts w:ascii="Times New Roman" w:hAnsi="Times New Roman"/>
          <w:sz w:val="24"/>
          <w:szCs w:val="24"/>
          <w:lang w:val="es-SV"/>
        </w:rPr>
        <w:t>voluntad de</w:t>
      </w:r>
      <w:r>
        <w:rPr>
          <w:rFonts w:ascii="Times New Roman" w:hAnsi="Times New Roman"/>
          <w:sz w:val="24"/>
          <w:szCs w:val="24"/>
          <w:lang w:val="es-SV"/>
        </w:rPr>
        <w:t xml:space="preserve"> genocidio, cosa que en los comienzos de la conquista pudo suceder y sucedió</w:t>
      </w:r>
      <w:r w:rsidR="00053D6C">
        <w:rPr>
          <w:rFonts w:ascii="Times New Roman" w:hAnsi="Times New Roman"/>
          <w:sz w:val="24"/>
          <w:szCs w:val="24"/>
          <w:lang w:val="es-SV"/>
        </w:rPr>
        <w:t>, directamente cuando se avaló la guerra y la esclavitud, o indirectamente siendo corresponsables del efecto homicida de enfermedades importadas, para resistir a las cuales no tenían defensas los pueblos originarios. Habla Eleazar de “aniquilación” del “interlocutor indio”, es decir del indio como dialogante, de la voz del indio como voz de gente mayor de edad capaz de un diálogo con otra cultura, aun en circunstancias de inferioridad política. Y sigue nuestro teólogo zapoteco:</w:t>
      </w:r>
    </w:p>
    <w:p w:rsidR="00EA2C98" w:rsidRDefault="00053D6C" w:rsidP="00053D6C">
      <w:pPr>
        <w:ind w:left="708"/>
        <w:jc w:val="both"/>
        <w:rPr>
          <w:rFonts w:ascii="Times New Roman" w:hAnsi="Times New Roman"/>
          <w:sz w:val="20"/>
          <w:szCs w:val="20"/>
          <w:lang w:val="es-SV"/>
        </w:rPr>
      </w:pPr>
      <w:r>
        <w:rPr>
          <w:rFonts w:ascii="Times New Roman" w:hAnsi="Times New Roman"/>
          <w:sz w:val="20"/>
          <w:szCs w:val="20"/>
          <w:lang w:val="es-SV"/>
        </w:rPr>
        <w:t>Los cambios últimos de actitud pastoral frente al pueblo, especialmente frente a los pobres, van creando condiciones nuevas de diálogo no solo teológico sino integral de la Iglesia con los proyectos de vida de los habitantes del Istmo</w:t>
      </w:r>
    </w:p>
    <w:p w:rsidR="00053D6C" w:rsidRDefault="00053D6C" w:rsidP="00410531">
      <w:pPr>
        <w:ind w:left="705"/>
        <w:jc w:val="both"/>
        <w:rPr>
          <w:rFonts w:ascii="Times New Roman" w:hAnsi="Times New Roman"/>
          <w:sz w:val="20"/>
          <w:szCs w:val="20"/>
          <w:lang w:val="es-SV"/>
        </w:rPr>
      </w:pPr>
      <w:r>
        <w:rPr>
          <w:rFonts w:ascii="Times New Roman" w:hAnsi="Times New Roman"/>
          <w:sz w:val="20"/>
          <w:szCs w:val="20"/>
          <w:lang w:val="es-SV"/>
        </w:rPr>
        <w:t>Pero la consecución del diálogo no puede depender exclusivamente de la buena voluntad de los interlocutores. Hacen falta, en la sociedad y en la Iglesia, tran</w:t>
      </w:r>
      <w:r w:rsidR="00410531">
        <w:rPr>
          <w:rFonts w:ascii="Times New Roman" w:hAnsi="Times New Roman"/>
          <w:sz w:val="20"/>
          <w:szCs w:val="20"/>
          <w:lang w:val="es-SV"/>
        </w:rPr>
        <w:t>s</w:t>
      </w:r>
      <w:r>
        <w:rPr>
          <w:rFonts w:ascii="Times New Roman" w:hAnsi="Times New Roman"/>
          <w:sz w:val="20"/>
          <w:szCs w:val="20"/>
          <w:lang w:val="es-SV"/>
        </w:rPr>
        <w:t>formaciones audaces, profundamente innovadoras, que toquen no solo las prácticas externas y las actitudes superficiales, sino que lleguen a los esquemas de pensamiento, a los criterios de juicio</w:t>
      </w:r>
      <w:r w:rsidR="00410531">
        <w:rPr>
          <w:rFonts w:ascii="Times New Roman" w:hAnsi="Times New Roman"/>
          <w:sz w:val="20"/>
          <w:szCs w:val="20"/>
          <w:lang w:val="es-SV"/>
        </w:rPr>
        <w:t xml:space="preserve"> y a los modelos de vida que están en contraste con el designio de Dios (Cfr. </w:t>
      </w:r>
      <w:proofErr w:type="spellStart"/>
      <w:r w:rsidR="00410531">
        <w:rPr>
          <w:rFonts w:ascii="Times New Roman" w:hAnsi="Times New Roman"/>
          <w:sz w:val="20"/>
          <w:szCs w:val="20"/>
          <w:lang w:val="es-SV"/>
        </w:rPr>
        <w:t>Evangelii</w:t>
      </w:r>
      <w:proofErr w:type="spellEnd"/>
      <w:r w:rsidR="00410531">
        <w:rPr>
          <w:rFonts w:ascii="Times New Roman" w:hAnsi="Times New Roman"/>
          <w:sz w:val="20"/>
          <w:szCs w:val="20"/>
          <w:lang w:val="es-SV"/>
        </w:rPr>
        <w:t xml:space="preserve"> </w:t>
      </w:r>
      <w:proofErr w:type="spellStart"/>
      <w:r w:rsidR="00410531">
        <w:rPr>
          <w:rFonts w:ascii="Times New Roman" w:hAnsi="Times New Roman"/>
          <w:sz w:val="20"/>
          <w:szCs w:val="20"/>
          <w:lang w:val="es-SV"/>
        </w:rPr>
        <w:t>nuntiandi</w:t>
      </w:r>
      <w:proofErr w:type="spellEnd"/>
      <w:r w:rsidR="00410531">
        <w:rPr>
          <w:rFonts w:ascii="Times New Roman" w:hAnsi="Times New Roman"/>
          <w:sz w:val="20"/>
          <w:szCs w:val="20"/>
          <w:lang w:val="es-SV"/>
        </w:rPr>
        <w:t>).</w:t>
      </w:r>
    </w:p>
    <w:p w:rsidR="00410531" w:rsidRDefault="00410531" w:rsidP="00410531">
      <w:pPr>
        <w:ind w:left="705"/>
        <w:jc w:val="both"/>
        <w:rPr>
          <w:rFonts w:ascii="Times New Roman" w:hAnsi="Times New Roman"/>
          <w:sz w:val="20"/>
          <w:szCs w:val="20"/>
          <w:lang w:val="es-SV"/>
        </w:rPr>
      </w:pPr>
      <w:r>
        <w:rPr>
          <w:rFonts w:ascii="Times New Roman" w:hAnsi="Times New Roman"/>
          <w:sz w:val="20"/>
          <w:szCs w:val="20"/>
          <w:lang w:val="es-SV"/>
        </w:rPr>
        <w:lastRenderedPageBreak/>
        <w:t>En la medida que podamos asegurar el camino en esta perspectiva, podrán darse en el futuro, próximo o remoto, los frutos anhelados de este diálogo y encuentro de la Iglesia con los proyectos de vida, sembrados por Dios en los pueblos del Istmo.</w:t>
      </w:r>
    </w:p>
    <w:p w:rsidR="00410531" w:rsidRDefault="00410531" w:rsidP="00410531">
      <w:pPr>
        <w:ind w:left="705"/>
        <w:jc w:val="both"/>
        <w:rPr>
          <w:rFonts w:ascii="Times New Roman" w:hAnsi="Times New Roman"/>
          <w:sz w:val="20"/>
          <w:szCs w:val="20"/>
          <w:lang w:val="es-SV"/>
        </w:rPr>
      </w:pPr>
      <w:r>
        <w:rPr>
          <w:rFonts w:ascii="Times New Roman" w:hAnsi="Times New Roman"/>
          <w:sz w:val="20"/>
          <w:szCs w:val="20"/>
          <w:lang w:val="es-SV"/>
        </w:rPr>
        <w:t xml:space="preserve">Mientras tanto hay que reconocer que los retos son muy grandes, pero los ánimos de afrontarlos son aún mayores. </w:t>
      </w:r>
      <w:proofErr w:type="spellStart"/>
      <w:r>
        <w:rPr>
          <w:rFonts w:ascii="Times New Roman" w:hAnsi="Times New Roman"/>
          <w:sz w:val="20"/>
          <w:szCs w:val="20"/>
          <w:lang w:val="es-SV"/>
        </w:rPr>
        <w:t>Pita’o-Xunaxi</w:t>
      </w:r>
      <w:proofErr w:type="spellEnd"/>
      <w:r>
        <w:rPr>
          <w:rFonts w:ascii="Times New Roman" w:hAnsi="Times New Roman"/>
          <w:sz w:val="20"/>
          <w:szCs w:val="20"/>
          <w:lang w:val="es-SV"/>
        </w:rPr>
        <w:t xml:space="preserve"> (y los nombres con que los demás pueblos istmeños llaman a Dios, que es también el Padre de Nuestro Señor Jesucristo, no permitirá que quede sin fruto lo que con tanto amor y esfuerzo seguimos sembrando en nuestra historia, que es también historia de salvación.</w:t>
      </w:r>
      <w:r>
        <w:rPr>
          <w:rStyle w:val="Refdenotaalpie"/>
          <w:rFonts w:ascii="Times New Roman" w:hAnsi="Times New Roman"/>
          <w:sz w:val="20"/>
          <w:szCs w:val="20"/>
          <w:lang w:val="es-SV"/>
        </w:rPr>
        <w:footnoteReference w:id="106"/>
      </w:r>
    </w:p>
    <w:p w:rsidR="003232C6" w:rsidRDefault="00CA6569" w:rsidP="00CA6569">
      <w:pPr>
        <w:jc w:val="both"/>
        <w:rPr>
          <w:rFonts w:ascii="Times New Roman" w:hAnsi="Times New Roman"/>
          <w:sz w:val="24"/>
          <w:szCs w:val="24"/>
          <w:lang w:val="es-SV"/>
        </w:rPr>
      </w:pPr>
      <w:r w:rsidRPr="00CA6569">
        <w:rPr>
          <w:rFonts w:ascii="Times New Roman" w:hAnsi="Times New Roman"/>
          <w:sz w:val="24"/>
          <w:szCs w:val="24"/>
          <w:lang w:val="es-SV"/>
        </w:rPr>
        <w:t>Compartiendo</w:t>
      </w:r>
      <w:r>
        <w:rPr>
          <w:rFonts w:ascii="Times New Roman" w:hAnsi="Times New Roman"/>
          <w:sz w:val="24"/>
          <w:szCs w:val="24"/>
          <w:lang w:val="es-SV"/>
        </w:rPr>
        <w:t xml:space="preserve"> en Brasil</w:t>
      </w:r>
      <w:r w:rsidRPr="00CA6569">
        <w:rPr>
          <w:rFonts w:ascii="Times New Roman" w:hAnsi="Times New Roman"/>
          <w:sz w:val="24"/>
          <w:szCs w:val="24"/>
          <w:lang w:val="es-SV"/>
        </w:rPr>
        <w:t xml:space="preserve"> los alimentos con una</w:t>
      </w:r>
      <w:r>
        <w:rPr>
          <w:rFonts w:ascii="Times New Roman" w:hAnsi="Times New Roman"/>
          <w:sz w:val="24"/>
          <w:szCs w:val="24"/>
          <w:lang w:val="es-SV"/>
        </w:rPr>
        <w:t xml:space="preserve"> gran mujer de uno de los pueblos mesoamericanos asentados en Guatemala, durante el reciente Congreso</w:t>
      </w:r>
      <w:r w:rsidR="003232C6">
        <w:rPr>
          <w:rFonts w:ascii="Times New Roman" w:hAnsi="Times New Roman"/>
          <w:sz w:val="24"/>
          <w:szCs w:val="24"/>
          <w:lang w:val="es-SV"/>
        </w:rPr>
        <w:t xml:space="preserve"> Continental de Teología</w:t>
      </w:r>
      <w:r>
        <w:rPr>
          <w:rFonts w:ascii="Times New Roman" w:hAnsi="Times New Roman"/>
          <w:sz w:val="24"/>
          <w:szCs w:val="24"/>
          <w:lang w:val="es-SV"/>
        </w:rPr>
        <w:t xml:space="preserve"> Latinoamerican</w:t>
      </w:r>
      <w:r w:rsidR="003232C6">
        <w:rPr>
          <w:rFonts w:ascii="Times New Roman" w:hAnsi="Times New Roman"/>
          <w:sz w:val="24"/>
          <w:szCs w:val="24"/>
          <w:lang w:val="es-SV"/>
        </w:rPr>
        <w:t xml:space="preserve">a, le pregunté por las </w:t>
      </w:r>
      <w:r w:rsidR="008157A1">
        <w:rPr>
          <w:rFonts w:ascii="Times New Roman" w:hAnsi="Times New Roman"/>
          <w:sz w:val="24"/>
          <w:szCs w:val="24"/>
          <w:lang w:val="es-SV"/>
        </w:rPr>
        <w:t>última</w:t>
      </w:r>
      <w:r w:rsidR="003232C6">
        <w:rPr>
          <w:rFonts w:ascii="Times New Roman" w:hAnsi="Times New Roman"/>
          <w:sz w:val="24"/>
          <w:szCs w:val="24"/>
          <w:lang w:val="es-SV"/>
        </w:rPr>
        <w:t xml:space="preserve">s noticias de las “ejecuciones extrajudiciales” -personas </w:t>
      </w:r>
      <w:r w:rsidR="008157A1">
        <w:rPr>
          <w:rFonts w:ascii="Times New Roman" w:hAnsi="Times New Roman"/>
          <w:sz w:val="24"/>
          <w:szCs w:val="24"/>
          <w:lang w:val="es-SV"/>
        </w:rPr>
        <w:t>asesinada</w:t>
      </w:r>
      <w:r w:rsidR="003232C6">
        <w:rPr>
          <w:rFonts w:ascii="Times New Roman" w:hAnsi="Times New Roman"/>
          <w:sz w:val="24"/>
          <w:szCs w:val="24"/>
          <w:lang w:val="es-SV"/>
        </w:rPr>
        <w:t>s a consecuencia de disparos ilegales de miembros del Ejército de Guatemala, mientras ocupaban la ruta panamericana en la cumbre de Alaska (departamento de Sololá)</w:t>
      </w:r>
      <w:r w:rsidR="008157A1">
        <w:rPr>
          <w:rFonts w:ascii="Times New Roman" w:hAnsi="Times New Roman"/>
          <w:sz w:val="24"/>
          <w:szCs w:val="24"/>
          <w:lang w:val="es-SV"/>
        </w:rPr>
        <w:t xml:space="preserve"> para demostrar y protestar</w:t>
      </w:r>
      <w:r w:rsidR="003232C6">
        <w:rPr>
          <w:rFonts w:ascii="Times New Roman" w:hAnsi="Times New Roman"/>
          <w:sz w:val="24"/>
          <w:szCs w:val="24"/>
          <w:lang w:val="es-SV"/>
        </w:rPr>
        <w:t>- y si ello prenunciaba una nueva ola de represión, me contestó: “¿Represión</w:t>
      </w:r>
      <w:r w:rsidR="008157A1">
        <w:rPr>
          <w:rFonts w:ascii="Times New Roman" w:hAnsi="Times New Roman"/>
          <w:sz w:val="24"/>
          <w:szCs w:val="24"/>
          <w:lang w:val="es-SV"/>
        </w:rPr>
        <w:t xml:space="preserve"> del Estado</w:t>
      </w:r>
      <w:r w:rsidR="003232C6">
        <w:rPr>
          <w:rFonts w:ascii="Times New Roman" w:hAnsi="Times New Roman"/>
          <w:sz w:val="24"/>
          <w:szCs w:val="24"/>
          <w:lang w:val="es-SV"/>
        </w:rPr>
        <w:t>? La Iglesia nos está reprimiendo ya antes otra vez; el Arzobispo de Los Altos no permitió que se tuviera en su diócesis el encuentro de teología india.” Y lo decía con sufrimiento enconado, porque ella ha sido siempre una laica trabajando con la Iglesia Católica.</w:t>
      </w:r>
    </w:p>
    <w:p w:rsidR="00556209" w:rsidRDefault="003232C6" w:rsidP="00556209">
      <w:pPr>
        <w:jc w:val="both"/>
        <w:rPr>
          <w:rFonts w:ascii="Times New Roman" w:hAnsi="Times New Roman"/>
          <w:sz w:val="24"/>
          <w:szCs w:val="24"/>
          <w:lang w:val="es-SV"/>
        </w:rPr>
      </w:pPr>
      <w:r>
        <w:rPr>
          <w:rFonts w:ascii="Times New Roman" w:hAnsi="Times New Roman"/>
          <w:sz w:val="24"/>
          <w:szCs w:val="24"/>
          <w:lang w:val="es-SV"/>
        </w:rPr>
        <w:t>Antes de acabar no puedo dejar de cumplir con lo que anuncié en la introducción. También los afroamericanos son hoy protagonistas de una revitalización de gran trascendencia en América Latina. Escribe</w:t>
      </w:r>
      <w:r w:rsidR="00556209">
        <w:rPr>
          <w:rFonts w:ascii="Times New Roman" w:hAnsi="Times New Roman"/>
          <w:sz w:val="24"/>
          <w:szCs w:val="24"/>
          <w:lang w:val="es-SV"/>
        </w:rPr>
        <w:t xml:space="preserve"> el historiador José</w:t>
      </w:r>
      <w:r>
        <w:rPr>
          <w:rFonts w:ascii="Times New Roman" w:hAnsi="Times New Roman"/>
          <w:sz w:val="24"/>
          <w:szCs w:val="24"/>
          <w:lang w:val="es-SV"/>
        </w:rPr>
        <w:t xml:space="preserve"> Oscar </w:t>
      </w:r>
      <w:proofErr w:type="spellStart"/>
      <w:r>
        <w:rPr>
          <w:rFonts w:ascii="Times New Roman" w:hAnsi="Times New Roman"/>
          <w:sz w:val="24"/>
          <w:szCs w:val="24"/>
          <w:lang w:val="es-SV"/>
        </w:rPr>
        <w:t>Beozzo</w:t>
      </w:r>
      <w:proofErr w:type="spellEnd"/>
      <w:r>
        <w:rPr>
          <w:rFonts w:ascii="Times New Roman" w:hAnsi="Times New Roman"/>
          <w:sz w:val="24"/>
          <w:szCs w:val="24"/>
          <w:lang w:val="es-SV"/>
        </w:rPr>
        <w:t xml:space="preserve"> a  propósito de la recepción del Vaticano II en </w:t>
      </w:r>
      <w:r w:rsidR="00556209">
        <w:rPr>
          <w:rFonts w:ascii="Times New Roman" w:hAnsi="Times New Roman"/>
          <w:sz w:val="24"/>
          <w:szCs w:val="24"/>
          <w:lang w:val="es-SV"/>
        </w:rPr>
        <w:t>e</w:t>
      </w:r>
      <w:r>
        <w:rPr>
          <w:rFonts w:ascii="Times New Roman" w:hAnsi="Times New Roman"/>
          <w:sz w:val="24"/>
          <w:szCs w:val="24"/>
          <w:lang w:val="es-SV"/>
        </w:rPr>
        <w:t>l continente cincuenta años después del Concil</w:t>
      </w:r>
      <w:r w:rsidR="00556209">
        <w:rPr>
          <w:rFonts w:ascii="Times New Roman" w:hAnsi="Times New Roman"/>
          <w:sz w:val="24"/>
          <w:szCs w:val="24"/>
          <w:lang w:val="es-SV"/>
        </w:rPr>
        <w:t>io:</w:t>
      </w:r>
    </w:p>
    <w:p w:rsidR="00EE75C6" w:rsidRDefault="00556209" w:rsidP="00EE75C6">
      <w:pPr>
        <w:ind w:left="705"/>
        <w:jc w:val="both"/>
        <w:rPr>
          <w:rFonts w:ascii="Times New Roman" w:hAnsi="Times New Roman"/>
          <w:sz w:val="20"/>
          <w:szCs w:val="20"/>
          <w:lang w:val="es-SV"/>
        </w:rPr>
      </w:pPr>
      <w:r>
        <w:rPr>
          <w:rFonts w:ascii="Times New Roman" w:hAnsi="Times New Roman"/>
          <w:sz w:val="20"/>
          <w:szCs w:val="20"/>
          <w:lang w:val="es-SV"/>
        </w:rPr>
        <w:t>En un continente en el que la acción misionera vino entrelazada con la dominación política y la explotación económica, la imposición de la lengua, cultura y religión de los conquistadores, la propuesta conciliar de una Iglesia pueblo de Dios y de una liturgia atenta a las costumbres y culturas locales desembocó en un proceso a veces conflictivo de inculturación liberadora [entre los múltiples pueblos indígenas]… Se dio un movimiento semejante entre los afroamericanos en el esfuerzo por eliminar discriminaciones y racismo dentro de las Iglesias, por recuperar y superar una historia marcada por casi cuatro siglos de regímenes esclavistas, celebrando a partir de sus raíces, resistencias y luchas, y articulando una teología negra de la liberación.</w:t>
      </w:r>
      <w:r>
        <w:rPr>
          <w:rStyle w:val="Refdenotaalpie"/>
          <w:rFonts w:ascii="Times New Roman" w:hAnsi="Times New Roman"/>
          <w:sz w:val="20"/>
          <w:szCs w:val="20"/>
          <w:lang w:val="es-SV"/>
        </w:rPr>
        <w:footnoteReference w:id="107"/>
      </w:r>
    </w:p>
    <w:p w:rsidR="001201A4" w:rsidRDefault="00EE75C6" w:rsidP="00EE75C6">
      <w:pPr>
        <w:jc w:val="both"/>
        <w:rPr>
          <w:rFonts w:ascii="Times New Roman" w:hAnsi="Times New Roman"/>
          <w:sz w:val="24"/>
          <w:szCs w:val="24"/>
          <w:lang w:val="es-SV"/>
        </w:rPr>
      </w:pPr>
      <w:r>
        <w:rPr>
          <w:rFonts w:ascii="Times New Roman" w:hAnsi="Times New Roman"/>
          <w:sz w:val="24"/>
          <w:szCs w:val="24"/>
          <w:lang w:val="es-SV"/>
        </w:rPr>
        <w:t>También Aparecida escribió con seriedad sobre los afroamericanos: “</w:t>
      </w:r>
    </w:p>
    <w:p w:rsidR="00F77C94" w:rsidRDefault="00EE75C6" w:rsidP="00F77C94">
      <w:pPr>
        <w:ind w:left="708"/>
        <w:jc w:val="both"/>
        <w:rPr>
          <w:rFonts w:ascii="Times New Roman" w:hAnsi="Times New Roman"/>
          <w:sz w:val="20"/>
          <w:szCs w:val="20"/>
          <w:lang w:val="es-SV"/>
        </w:rPr>
      </w:pPr>
      <w:r w:rsidRPr="001201A4">
        <w:rPr>
          <w:rFonts w:ascii="Times New Roman" w:hAnsi="Times New Roman"/>
          <w:sz w:val="20"/>
          <w:szCs w:val="20"/>
          <w:lang w:val="es-SV"/>
        </w:rPr>
        <w:t xml:space="preserve">La historia de los afroamericanos ha sido atravesada por una exclusión social, económica, política y, sobre todo, racial, donde la identidad étnica es factor de subordinación social… [Y sin embargo los Padres de Aparecida reconocen que] La realidad latinoamericana cuenta con comunidades afroamericanas muy vivas, que aportan y participan </w:t>
      </w:r>
      <w:r w:rsidR="001201A4" w:rsidRPr="001201A4">
        <w:rPr>
          <w:rFonts w:ascii="Times New Roman" w:hAnsi="Times New Roman"/>
          <w:sz w:val="20"/>
          <w:szCs w:val="20"/>
          <w:lang w:val="es-SV"/>
        </w:rPr>
        <w:t xml:space="preserve"> activa y creativamente en la construcción de este continente. Los movimientos por la recuperación de las identidades, de los derechos ciudadanos y contra el racismo, los grupos alternativos de economías solidarias, hacen de las mujeres y hombres negros sujetos constructores de su histori</w:t>
      </w:r>
      <w:r w:rsidR="001201A4">
        <w:rPr>
          <w:rFonts w:ascii="Times New Roman" w:hAnsi="Times New Roman"/>
          <w:sz w:val="20"/>
          <w:szCs w:val="20"/>
          <w:lang w:val="es-SV"/>
        </w:rPr>
        <w:t xml:space="preserve">a. Y de una nueva historia… </w:t>
      </w:r>
      <w:r w:rsidR="001201A4">
        <w:rPr>
          <w:rFonts w:ascii="Times New Roman" w:hAnsi="Times New Roman"/>
          <w:sz w:val="20"/>
          <w:szCs w:val="20"/>
          <w:lang w:val="es-SV"/>
        </w:rPr>
        <w:lastRenderedPageBreak/>
        <w:t>que se basa en relaciones interculturales donde la diversidad no significa amenaza…. (DA</w:t>
      </w:r>
      <w:r w:rsidR="008157A1">
        <w:rPr>
          <w:rStyle w:val="Refdenotaalpie"/>
          <w:rFonts w:ascii="Times New Roman" w:hAnsi="Times New Roman"/>
          <w:sz w:val="20"/>
          <w:szCs w:val="20"/>
          <w:lang w:val="es-SV"/>
        </w:rPr>
        <w:footnoteReference w:id="108"/>
      </w:r>
      <w:r w:rsidR="001201A4">
        <w:rPr>
          <w:rFonts w:ascii="Times New Roman" w:hAnsi="Times New Roman"/>
          <w:sz w:val="20"/>
          <w:szCs w:val="20"/>
          <w:lang w:val="es-SV"/>
        </w:rPr>
        <w:t xml:space="preserve"> 96-97).</w:t>
      </w:r>
      <w:r w:rsidRPr="001201A4">
        <w:rPr>
          <w:rFonts w:ascii="Times New Roman" w:hAnsi="Times New Roman"/>
          <w:sz w:val="20"/>
          <w:szCs w:val="20"/>
          <w:lang w:val="es-SV"/>
        </w:rPr>
        <w:t xml:space="preserve"> </w:t>
      </w:r>
    </w:p>
    <w:p w:rsidR="003942E0" w:rsidRPr="003942E0" w:rsidRDefault="003942E0" w:rsidP="00F77C94">
      <w:pPr>
        <w:jc w:val="both"/>
        <w:rPr>
          <w:rFonts w:ascii="Times New Roman" w:hAnsi="Times New Roman"/>
          <w:sz w:val="24"/>
          <w:szCs w:val="24"/>
          <w:lang w:val="es-SV"/>
        </w:rPr>
      </w:pPr>
      <w:r>
        <w:rPr>
          <w:rFonts w:ascii="Times New Roman" w:hAnsi="Times New Roman"/>
          <w:sz w:val="24"/>
          <w:szCs w:val="24"/>
          <w:lang w:val="es-SV"/>
        </w:rPr>
        <w:t>Terminamos aquí este recorrido, incompleto, por algunos de los documentos más importantes del Vaticano II y por algunos de las convicciones intelectuales, cordiales</w:t>
      </w:r>
      <w:r w:rsidR="00F77C94">
        <w:rPr>
          <w:rFonts w:ascii="Times New Roman" w:hAnsi="Times New Roman"/>
          <w:sz w:val="24"/>
          <w:szCs w:val="24"/>
          <w:lang w:val="es-SV"/>
        </w:rPr>
        <w:t xml:space="preserve"> (o emocionales)</w:t>
      </w:r>
      <w:r>
        <w:rPr>
          <w:rFonts w:ascii="Times New Roman" w:hAnsi="Times New Roman"/>
          <w:sz w:val="24"/>
          <w:szCs w:val="24"/>
          <w:lang w:val="es-SV"/>
        </w:rPr>
        <w:t xml:space="preserve"> y sociales más importantes de los Padres del Vaticano II</w:t>
      </w:r>
      <w:r w:rsidR="00734963">
        <w:rPr>
          <w:rFonts w:ascii="Times New Roman" w:hAnsi="Times New Roman"/>
          <w:sz w:val="24"/>
          <w:szCs w:val="24"/>
          <w:lang w:val="es-SV"/>
        </w:rPr>
        <w:t>, entreverados con su recepción creativa en América Latina</w:t>
      </w:r>
      <w:r>
        <w:rPr>
          <w:rFonts w:ascii="Times New Roman" w:hAnsi="Times New Roman"/>
          <w:sz w:val="24"/>
          <w:szCs w:val="24"/>
          <w:lang w:val="es-SV"/>
        </w:rPr>
        <w:t xml:space="preserve">. </w:t>
      </w:r>
      <w:r w:rsidR="00734963">
        <w:rPr>
          <w:rFonts w:ascii="Times New Roman" w:hAnsi="Times New Roman"/>
          <w:sz w:val="24"/>
          <w:szCs w:val="24"/>
          <w:lang w:val="es-SV"/>
        </w:rPr>
        <w:t xml:space="preserve">Y no podemos hacerlo sin una mirada solidaria más allá de nuestras fronteras. </w:t>
      </w:r>
      <w:r>
        <w:rPr>
          <w:rFonts w:ascii="Times New Roman" w:hAnsi="Times New Roman"/>
          <w:sz w:val="24"/>
          <w:szCs w:val="24"/>
          <w:lang w:val="es-SV"/>
        </w:rPr>
        <w:t>En Oriente Medio, donde hubo algunas de las comunidades cristianas eclesiales más generadoras de los primeros siglos, la situación hoy de Siria, en guerra civil</w:t>
      </w:r>
      <w:r w:rsidR="00F77C94">
        <w:rPr>
          <w:rFonts w:ascii="Times New Roman" w:hAnsi="Times New Roman"/>
          <w:sz w:val="24"/>
          <w:szCs w:val="24"/>
          <w:lang w:val="es-SV"/>
        </w:rPr>
        <w:t>,</w:t>
      </w:r>
      <w:r>
        <w:rPr>
          <w:rFonts w:ascii="Times New Roman" w:hAnsi="Times New Roman"/>
          <w:sz w:val="24"/>
          <w:szCs w:val="24"/>
          <w:lang w:val="es-SV"/>
        </w:rPr>
        <w:t xml:space="preserve"> y del Líbano, igualmente amenazado, así como de lo que fue Capadocia</w:t>
      </w:r>
      <w:r w:rsidR="00F77C94">
        <w:rPr>
          <w:rFonts w:ascii="Times New Roman" w:hAnsi="Times New Roman"/>
          <w:sz w:val="24"/>
          <w:szCs w:val="24"/>
          <w:lang w:val="es-SV"/>
        </w:rPr>
        <w:t xml:space="preserve"> o Tarso</w:t>
      </w:r>
      <w:r>
        <w:rPr>
          <w:rFonts w:ascii="Times New Roman" w:hAnsi="Times New Roman"/>
          <w:sz w:val="24"/>
          <w:szCs w:val="24"/>
          <w:lang w:val="es-SV"/>
        </w:rPr>
        <w:t xml:space="preserve"> en la Actual Turquía</w:t>
      </w:r>
      <w:r w:rsidR="00636E47">
        <w:rPr>
          <w:rFonts w:ascii="Times New Roman" w:hAnsi="Times New Roman"/>
          <w:sz w:val="24"/>
          <w:szCs w:val="24"/>
          <w:lang w:val="es-SV"/>
        </w:rPr>
        <w:t>,</w:t>
      </w:r>
      <w:r>
        <w:rPr>
          <w:rFonts w:ascii="Times New Roman" w:hAnsi="Times New Roman"/>
          <w:sz w:val="24"/>
          <w:szCs w:val="24"/>
          <w:lang w:val="es-SV"/>
        </w:rPr>
        <w:t xml:space="preserve"> es un estímulo cristiano para orar por nuestros hermanos árabes, tanto católicos como ortodoxos, tanto melquitas, armenios, como nestoriano</w:t>
      </w:r>
      <w:r w:rsidR="00734963">
        <w:rPr>
          <w:rFonts w:ascii="Times New Roman" w:hAnsi="Times New Roman"/>
          <w:sz w:val="24"/>
          <w:szCs w:val="24"/>
          <w:lang w:val="es-SV"/>
        </w:rPr>
        <w:t>s</w:t>
      </w:r>
      <w:r>
        <w:rPr>
          <w:rFonts w:ascii="Times New Roman" w:hAnsi="Times New Roman"/>
          <w:sz w:val="24"/>
          <w:szCs w:val="24"/>
          <w:lang w:val="es-SV"/>
        </w:rPr>
        <w:t>, y de tantas otras maneras de confesar y profesar la fe en Jesucristo.</w:t>
      </w:r>
      <w:r w:rsidR="00636E47">
        <w:rPr>
          <w:rFonts w:ascii="Times New Roman" w:hAnsi="Times New Roman"/>
          <w:sz w:val="24"/>
          <w:szCs w:val="24"/>
          <w:lang w:val="es-SV"/>
        </w:rPr>
        <w:t xml:space="preserve"> No es la “Primavera árabe” del Norte de </w:t>
      </w:r>
      <w:proofErr w:type="spellStart"/>
      <w:r w:rsidR="00636E47">
        <w:rPr>
          <w:rFonts w:ascii="Times New Roman" w:hAnsi="Times New Roman"/>
          <w:sz w:val="24"/>
          <w:szCs w:val="24"/>
          <w:lang w:val="es-SV"/>
        </w:rPr>
        <w:t>Africa</w:t>
      </w:r>
      <w:proofErr w:type="spellEnd"/>
      <w:r w:rsidR="00636E47">
        <w:rPr>
          <w:rFonts w:ascii="Times New Roman" w:hAnsi="Times New Roman"/>
          <w:sz w:val="24"/>
          <w:szCs w:val="24"/>
          <w:lang w:val="es-SV"/>
        </w:rPr>
        <w:t xml:space="preserve"> un acontecimiento ya maduro, pero goza sin duda de un</w:t>
      </w:r>
      <w:r w:rsidR="00734963">
        <w:rPr>
          <w:rFonts w:ascii="Times New Roman" w:hAnsi="Times New Roman"/>
          <w:sz w:val="24"/>
          <w:szCs w:val="24"/>
          <w:lang w:val="es-SV"/>
        </w:rPr>
        <w:t xml:space="preserve"> horizonte que puede ser anuncio</w:t>
      </w:r>
      <w:r w:rsidR="00636E47">
        <w:rPr>
          <w:rFonts w:ascii="Times New Roman" w:hAnsi="Times New Roman"/>
          <w:sz w:val="24"/>
          <w:szCs w:val="24"/>
          <w:lang w:val="es-SV"/>
        </w:rPr>
        <w:t xml:space="preserve"> de alborada también para el Medio Oriente y especialmente para los esfuerzos de paz y reconocimiento mutuo entre palestinos e israelíes. “¡Paz en la tierra a las personas de buena voluntad!” </w:t>
      </w:r>
    </w:p>
    <w:p w:rsidR="00B51291" w:rsidRDefault="00B51291" w:rsidP="00B51291">
      <w:pPr>
        <w:jc w:val="both"/>
        <w:rPr>
          <w:rFonts w:ascii="Times New Roman" w:hAnsi="Times New Roman"/>
          <w:b/>
          <w:sz w:val="24"/>
          <w:szCs w:val="24"/>
          <w:lang w:val="es-SV"/>
        </w:rPr>
      </w:pPr>
    </w:p>
    <w:p w:rsidR="00B51291" w:rsidRDefault="00B51291" w:rsidP="00B51291">
      <w:pPr>
        <w:jc w:val="both"/>
        <w:rPr>
          <w:rFonts w:ascii="Times New Roman" w:hAnsi="Times New Roman"/>
          <w:b/>
          <w:sz w:val="24"/>
          <w:szCs w:val="24"/>
          <w:lang w:val="es-SV"/>
        </w:rPr>
      </w:pPr>
    </w:p>
    <w:p w:rsidR="00B51291" w:rsidRDefault="00B51291" w:rsidP="00B51291">
      <w:pPr>
        <w:jc w:val="both"/>
        <w:rPr>
          <w:rFonts w:ascii="Times New Roman" w:hAnsi="Times New Roman"/>
          <w:b/>
          <w:sz w:val="24"/>
          <w:szCs w:val="24"/>
          <w:lang w:val="es-SV"/>
        </w:rPr>
      </w:pPr>
    </w:p>
    <w:p w:rsidR="00B51291" w:rsidRDefault="00B51291" w:rsidP="00B51291">
      <w:pPr>
        <w:jc w:val="both"/>
        <w:rPr>
          <w:rFonts w:ascii="Times New Roman" w:hAnsi="Times New Roman"/>
          <w:b/>
          <w:sz w:val="24"/>
          <w:szCs w:val="24"/>
          <w:lang w:val="es-SV"/>
        </w:rPr>
      </w:pPr>
      <w:r>
        <w:rPr>
          <w:rFonts w:ascii="Times New Roman" w:hAnsi="Times New Roman"/>
          <w:b/>
          <w:sz w:val="24"/>
          <w:szCs w:val="24"/>
          <w:lang w:val="es-SV"/>
        </w:rPr>
        <w:t>C</w:t>
      </w:r>
      <w:r w:rsidR="003F2B81">
        <w:rPr>
          <w:rFonts w:ascii="Times New Roman" w:hAnsi="Times New Roman"/>
          <w:b/>
          <w:sz w:val="24"/>
          <w:szCs w:val="24"/>
          <w:lang w:val="es-SV"/>
        </w:rPr>
        <w:t>ONCLUSION</w:t>
      </w:r>
      <w:r>
        <w:rPr>
          <w:rFonts w:ascii="Times New Roman" w:hAnsi="Times New Roman"/>
          <w:b/>
          <w:sz w:val="24"/>
          <w:szCs w:val="24"/>
          <w:lang w:val="es-SV"/>
        </w:rPr>
        <w:t>: una agenda carismático-teológica e institucional para la Iglesia</w:t>
      </w:r>
    </w:p>
    <w:p w:rsidR="00636E47" w:rsidRDefault="00636E47" w:rsidP="00B51291">
      <w:pPr>
        <w:jc w:val="both"/>
        <w:rPr>
          <w:rFonts w:ascii="Times New Roman" w:hAnsi="Times New Roman"/>
          <w:sz w:val="24"/>
          <w:szCs w:val="24"/>
          <w:lang w:val="es-SV"/>
        </w:rPr>
      </w:pPr>
      <w:r w:rsidRPr="00636E47">
        <w:rPr>
          <w:rFonts w:ascii="Times New Roman" w:hAnsi="Times New Roman"/>
          <w:sz w:val="24"/>
          <w:szCs w:val="24"/>
          <w:lang w:val="es-SV"/>
        </w:rPr>
        <w:t>El Concilio Vaticano II inauguró en la Iglesia una época de esperanza, que fue vivida con gran intensidad por los Padres conciliares</w:t>
      </w:r>
      <w:r w:rsidR="006952CA">
        <w:rPr>
          <w:rFonts w:ascii="Times New Roman" w:hAnsi="Times New Roman"/>
          <w:sz w:val="24"/>
          <w:szCs w:val="24"/>
          <w:lang w:val="es-SV"/>
        </w:rPr>
        <w:t xml:space="preserve"> y también por los que en aquellos años estudiamos nuestra teología y tuvimos la suerte de hacerlo con algunos profesores-expertos como </w:t>
      </w:r>
      <w:proofErr w:type="spellStart"/>
      <w:r w:rsidR="006952CA">
        <w:rPr>
          <w:rFonts w:ascii="Times New Roman" w:hAnsi="Times New Roman"/>
          <w:sz w:val="24"/>
          <w:szCs w:val="24"/>
          <w:lang w:val="es-SV"/>
        </w:rPr>
        <w:t>Semmelrot</w:t>
      </w:r>
      <w:proofErr w:type="spellEnd"/>
      <w:r w:rsidR="006952CA">
        <w:rPr>
          <w:rFonts w:ascii="Times New Roman" w:hAnsi="Times New Roman"/>
          <w:sz w:val="24"/>
          <w:szCs w:val="24"/>
          <w:lang w:val="es-SV"/>
        </w:rPr>
        <w:t xml:space="preserve"> o </w:t>
      </w:r>
      <w:proofErr w:type="spellStart"/>
      <w:r w:rsidR="006952CA">
        <w:rPr>
          <w:rFonts w:ascii="Times New Roman" w:hAnsi="Times New Roman"/>
          <w:sz w:val="24"/>
          <w:szCs w:val="24"/>
          <w:lang w:val="es-SV"/>
        </w:rPr>
        <w:t>Grillmeier</w:t>
      </w:r>
      <w:proofErr w:type="spellEnd"/>
      <w:r w:rsidR="006952CA">
        <w:rPr>
          <w:rFonts w:ascii="Times New Roman" w:hAnsi="Times New Roman"/>
          <w:sz w:val="24"/>
          <w:szCs w:val="24"/>
          <w:lang w:val="es-SV"/>
        </w:rPr>
        <w:t xml:space="preserve"> y, algo menos de cerca, </w:t>
      </w:r>
      <w:proofErr w:type="spellStart"/>
      <w:r w:rsidR="006952CA">
        <w:rPr>
          <w:rFonts w:ascii="Times New Roman" w:hAnsi="Times New Roman"/>
          <w:sz w:val="24"/>
          <w:szCs w:val="24"/>
          <w:lang w:val="es-SV"/>
        </w:rPr>
        <w:t>Rahner</w:t>
      </w:r>
      <w:proofErr w:type="spellEnd"/>
      <w:r>
        <w:rPr>
          <w:rFonts w:ascii="Times New Roman" w:hAnsi="Times New Roman"/>
          <w:sz w:val="24"/>
          <w:szCs w:val="24"/>
          <w:lang w:val="es-SV"/>
        </w:rPr>
        <w:t>. Esta esperanza se vivió teologalmente, pero en la dinámica de la encarnación, es decir</w:t>
      </w:r>
      <w:r w:rsidR="005168D5">
        <w:rPr>
          <w:rFonts w:ascii="Times New Roman" w:hAnsi="Times New Roman"/>
          <w:sz w:val="24"/>
          <w:szCs w:val="24"/>
          <w:lang w:val="es-SV"/>
        </w:rPr>
        <w:t>,</w:t>
      </w:r>
      <w:r>
        <w:rPr>
          <w:rFonts w:ascii="Times New Roman" w:hAnsi="Times New Roman"/>
          <w:sz w:val="24"/>
          <w:szCs w:val="24"/>
          <w:lang w:val="es-SV"/>
        </w:rPr>
        <w:t xml:space="preserve"> humanísimamente también, con grandes sorpresas, pleitos, trincheras y avances cualitativamente maravillosos, de manera que no hubiera podido ser vivida con un cierto consenso si hubiera sido extinguido el fuego del Espíritu. </w:t>
      </w:r>
    </w:p>
    <w:p w:rsidR="005168D5" w:rsidRDefault="005168D5" w:rsidP="005168D5">
      <w:pPr>
        <w:rPr>
          <w:rFonts w:ascii="Times New Roman" w:hAnsi="Times New Roman"/>
          <w:i/>
          <w:sz w:val="24"/>
          <w:szCs w:val="24"/>
          <w:lang w:val="es-SV"/>
        </w:rPr>
      </w:pPr>
      <w:r>
        <w:rPr>
          <w:rFonts w:ascii="Times New Roman" w:hAnsi="Times New Roman"/>
          <w:sz w:val="24"/>
          <w:szCs w:val="24"/>
          <w:lang w:val="es-SV"/>
        </w:rPr>
        <w:t xml:space="preserve">El Papa Benedicto XVI ha escrito en su carta apostólica </w:t>
      </w:r>
      <w:r>
        <w:rPr>
          <w:rFonts w:ascii="Times New Roman" w:hAnsi="Times New Roman"/>
          <w:i/>
          <w:sz w:val="24"/>
          <w:szCs w:val="24"/>
          <w:lang w:val="es-SV"/>
        </w:rPr>
        <w:t xml:space="preserve">Porta </w:t>
      </w:r>
      <w:proofErr w:type="spellStart"/>
      <w:r>
        <w:rPr>
          <w:rFonts w:ascii="Times New Roman" w:hAnsi="Times New Roman"/>
          <w:i/>
          <w:sz w:val="24"/>
          <w:szCs w:val="24"/>
          <w:lang w:val="es-SV"/>
        </w:rPr>
        <w:t>Fidei</w:t>
      </w:r>
      <w:proofErr w:type="spellEnd"/>
      <w:r>
        <w:rPr>
          <w:rFonts w:ascii="Times New Roman" w:hAnsi="Times New Roman"/>
          <w:sz w:val="24"/>
          <w:szCs w:val="24"/>
          <w:lang w:val="es-SV"/>
        </w:rPr>
        <w:t xml:space="preserve"> con la que anunció el Año de la Fe</w:t>
      </w:r>
      <w:r>
        <w:rPr>
          <w:rFonts w:ascii="Times New Roman" w:hAnsi="Times New Roman"/>
          <w:i/>
          <w:sz w:val="24"/>
          <w:szCs w:val="24"/>
          <w:lang w:val="es-SV"/>
        </w:rPr>
        <w:t xml:space="preserve"> </w:t>
      </w:r>
    </w:p>
    <w:p w:rsidR="005168D5" w:rsidRDefault="005168D5" w:rsidP="005168D5">
      <w:pPr>
        <w:ind w:left="705"/>
        <w:rPr>
          <w:rFonts w:ascii="Times New Roman" w:eastAsia="Times New Roman" w:hAnsi="Times New Roman" w:cs="Times New Roman"/>
          <w:color w:val="000000"/>
          <w:sz w:val="20"/>
          <w:szCs w:val="20"/>
          <w:lang w:eastAsia="es-ES"/>
        </w:rPr>
      </w:pPr>
      <w:r w:rsidRPr="005168D5">
        <w:rPr>
          <w:rFonts w:ascii="Times New Roman" w:eastAsia="Times New Roman" w:hAnsi="Times New Roman" w:cs="Times New Roman"/>
          <w:color w:val="000000"/>
          <w:sz w:val="20"/>
          <w:szCs w:val="20"/>
          <w:lang w:eastAsia="es-ES"/>
        </w:rPr>
        <w:t xml:space="preserve">He pensado que iniciar el Año de la fe coincidiendo con el cincuentenario de la apertura del Concilio Vaticano II puede ser una ocasión propicia para comprender que los textos dejados en herencia por los Padres conciliares, según las palabras del beato Juan Pablo II, </w:t>
      </w:r>
      <w:r w:rsidR="007C7BB8">
        <w:rPr>
          <w:rFonts w:ascii="Times New Roman" w:eastAsia="Times New Roman" w:hAnsi="Times New Roman" w:cs="Times New Roman"/>
          <w:color w:val="000000"/>
          <w:sz w:val="20"/>
          <w:szCs w:val="20"/>
          <w:lang w:eastAsia="es-ES"/>
        </w:rPr>
        <w:t>“</w:t>
      </w:r>
      <w:r w:rsidRPr="005168D5">
        <w:rPr>
          <w:rFonts w:ascii="Times New Roman" w:eastAsia="Times New Roman" w:hAnsi="Times New Roman" w:cs="Times New Roman"/>
          <w:color w:val="000000"/>
          <w:sz w:val="20"/>
          <w:szCs w:val="20"/>
          <w:lang w:eastAsia="es-ES"/>
        </w:rPr>
        <w:t xml:space="preserve">no pierden su valor ni su esplendor. Es necesario leerlos de manera apropiada y que sean conocidos y asimilados como textos cualificados y normativos del Magisterio, dentro de la Tradición de la Iglesia. […] Siento más que nunca el deber de indicar el Concilio como la gran gracia de la que la Iglesia se ha beneficiado en el siglo XX. Con el Concilio se nos ha ofrecido una brújula segura </w:t>
      </w:r>
      <w:r w:rsidRPr="005168D5">
        <w:rPr>
          <w:rFonts w:ascii="Times New Roman" w:eastAsia="Times New Roman" w:hAnsi="Times New Roman" w:cs="Times New Roman"/>
          <w:color w:val="000000"/>
          <w:sz w:val="20"/>
          <w:szCs w:val="20"/>
          <w:lang w:eastAsia="es-ES"/>
        </w:rPr>
        <w:lastRenderedPageBreak/>
        <w:t xml:space="preserve">para orientarnos en el </w:t>
      </w:r>
      <w:r>
        <w:rPr>
          <w:rFonts w:ascii="Times New Roman" w:eastAsia="Times New Roman" w:hAnsi="Times New Roman" w:cs="Times New Roman"/>
          <w:color w:val="000000"/>
          <w:sz w:val="20"/>
          <w:szCs w:val="20"/>
          <w:lang w:eastAsia="es-ES"/>
        </w:rPr>
        <w:t>camino del siglo que comienza</w:t>
      </w:r>
      <w:r w:rsidR="007C7BB8">
        <w:rPr>
          <w:rFonts w:ascii="Times New Roman" w:eastAsia="Times New Roman" w:hAnsi="Times New Roman" w:cs="Times New Roman"/>
          <w:color w:val="000000"/>
          <w:sz w:val="20"/>
          <w:szCs w:val="20"/>
          <w:lang w:eastAsia="es-ES"/>
        </w:rPr>
        <w:t>”</w:t>
      </w:r>
      <w:r>
        <w:rPr>
          <w:rFonts w:ascii="Times New Roman" w:eastAsia="Times New Roman" w:hAnsi="Times New Roman" w:cs="Times New Roman"/>
          <w:color w:val="000000"/>
          <w:sz w:val="20"/>
          <w:szCs w:val="20"/>
          <w:lang w:eastAsia="es-ES"/>
        </w:rPr>
        <w:t>.</w:t>
      </w:r>
      <w:r>
        <w:rPr>
          <w:rStyle w:val="Refdenotaalpie"/>
          <w:rFonts w:ascii="Times New Roman" w:eastAsia="Times New Roman" w:hAnsi="Times New Roman" w:cs="Times New Roman"/>
          <w:color w:val="000000"/>
          <w:sz w:val="20"/>
          <w:szCs w:val="20"/>
          <w:lang w:eastAsia="es-ES"/>
        </w:rPr>
        <w:footnoteReference w:id="109"/>
      </w:r>
      <w:r w:rsidRPr="005168D5">
        <w:rPr>
          <w:rFonts w:ascii="Times New Roman" w:eastAsia="Times New Roman" w:hAnsi="Times New Roman" w:cs="Times New Roman"/>
          <w:color w:val="000000"/>
          <w:sz w:val="20"/>
          <w:szCs w:val="20"/>
          <w:lang w:eastAsia="es-ES"/>
        </w:rPr>
        <w:t xml:space="preserve"> Yo también deseo reafirmar con fuerza lo que dije a propósito del Concilio pocos meses después de mi elección como Sucesor de Pedro: </w:t>
      </w:r>
      <w:r w:rsidR="007C7BB8">
        <w:rPr>
          <w:rFonts w:ascii="Times New Roman" w:eastAsia="Times New Roman" w:hAnsi="Times New Roman" w:cs="Times New Roman"/>
          <w:color w:val="000000"/>
          <w:sz w:val="20"/>
          <w:szCs w:val="20"/>
          <w:lang w:eastAsia="es-ES"/>
        </w:rPr>
        <w:t>“</w:t>
      </w:r>
      <w:r w:rsidRPr="005168D5">
        <w:rPr>
          <w:rFonts w:ascii="Times New Roman" w:eastAsia="Times New Roman" w:hAnsi="Times New Roman" w:cs="Times New Roman"/>
          <w:color w:val="000000"/>
          <w:sz w:val="20"/>
          <w:szCs w:val="20"/>
          <w:lang w:eastAsia="es-ES"/>
        </w:rPr>
        <w:t>Si lo leemos y acogemos guiados por una hermenéutica correcta, puede ser y llegar a ser cada vez más una gran fuerza para la renovación siempre necesaria de la Iglesia</w:t>
      </w:r>
      <w:r w:rsidR="007C7BB8">
        <w:rPr>
          <w:rFonts w:ascii="Times New Roman" w:eastAsia="Times New Roman" w:hAnsi="Times New Roman" w:cs="Times New Roman"/>
          <w:color w:val="000000"/>
          <w:sz w:val="20"/>
          <w:szCs w:val="20"/>
          <w:lang w:eastAsia="es-ES"/>
        </w:rPr>
        <w:t>”</w:t>
      </w:r>
      <w:r w:rsidRPr="005168D5">
        <w:rPr>
          <w:rFonts w:ascii="Times New Roman" w:eastAsia="Times New Roman" w:hAnsi="Times New Roman" w:cs="Times New Roman"/>
          <w:color w:val="000000"/>
          <w:sz w:val="20"/>
          <w:szCs w:val="20"/>
          <w:lang w:eastAsia="es-ES"/>
        </w:rPr>
        <w:t>.</w:t>
      </w:r>
      <w:r>
        <w:rPr>
          <w:rStyle w:val="Refdenotaalpie"/>
          <w:rFonts w:ascii="Times New Roman" w:eastAsia="Times New Roman" w:hAnsi="Times New Roman" w:cs="Times New Roman"/>
          <w:color w:val="000000"/>
          <w:sz w:val="20"/>
          <w:szCs w:val="20"/>
          <w:lang w:eastAsia="es-ES"/>
        </w:rPr>
        <w:footnoteReference w:id="110"/>
      </w:r>
    </w:p>
    <w:p w:rsidR="007C7BB8" w:rsidRPr="007C7BB8" w:rsidRDefault="007C7BB8" w:rsidP="007C7BB8">
      <w:pPr>
        <w:jc w:val="both"/>
        <w:rPr>
          <w:rFonts w:ascii="Times New Roman" w:eastAsia="Times New Roman" w:hAnsi="Times New Roman" w:cs="Times New Roman"/>
          <w:color w:val="000000"/>
          <w:sz w:val="24"/>
          <w:szCs w:val="24"/>
          <w:lang w:eastAsia="es-ES"/>
        </w:rPr>
      </w:pPr>
      <w:r w:rsidRPr="007C7BB8">
        <w:rPr>
          <w:rFonts w:ascii="Times New Roman" w:eastAsia="Times New Roman" w:hAnsi="Times New Roman" w:cs="Times New Roman"/>
          <w:color w:val="000000"/>
          <w:sz w:val="24"/>
          <w:szCs w:val="24"/>
          <w:lang w:eastAsia="es-ES"/>
        </w:rPr>
        <w:t>Como hemos dicho</w:t>
      </w:r>
      <w:r>
        <w:rPr>
          <w:rFonts w:ascii="Times New Roman" w:eastAsia="Times New Roman" w:hAnsi="Times New Roman" w:cs="Times New Roman"/>
          <w:color w:val="000000"/>
          <w:sz w:val="24"/>
          <w:szCs w:val="24"/>
          <w:lang w:eastAsia="es-ES"/>
        </w:rPr>
        <w:t xml:space="preserve"> en este trabajo el Concilio ha caminado a través de un conflicto de interpretaciones. Pero su texto, las actas de las Congregaciones Generales y de las Sesiones Solemnes están al alcance de todos los que desean investigarlo. Es difícil su interpretación mientras no se publiquen las actas de las comisiones que trabajaron los textos que luego, finalmente, fueron votados.</w:t>
      </w:r>
      <w:r w:rsidR="006952CA">
        <w:rPr>
          <w:rFonts w:ascii="Times New Roman" w:eastAsia="Times New Roman" w:hAnsi="Times New Roman" w:cs="Times New Roman"/>
          <w:color w:val="000000"/>
          <w:sz w:val="24"/>
          <w:szCs w:val="24"/>
          <w:lang w:eastAsia="es-ES"/>
        </w:rPr>
        <w:t xml:space="preserve"> Como ya hemos dicho en este trabajo, parece que hay en marcha un Convenio para volverlos disponibles</w:t>
      </w:r>
      <w:r>
        <w:rPr>
          <w:rFonts w:ascii="Times New Roman" w:eastAsia="Times New Roman" w:hAnsi="Times New Roman" w:cs="Times New Roman"/>
          <w:color w:val="000000"/>
          <w:sz w:val="24"/>
          <w:szCs w:val="24"/>
          <w:lang w:eastAsia="es-ES"/>
        </w:rPr>
        <w:t xml:space="preserve"> El Papa Benedicto XVI, siendo joven teólogo Joseph Ratzinger fue uno de los expertos que auxiliaron en su cometido a los Padres Conciliares</w:t>
      </w:r>
      <w:r w:rsidR="006952CA">
        <w:rPr>
          <w:rFonts w:ascii="Times New Roman" w:eastAsia="Times New Roman" w:hAnsi="Times New Roman" w:cs="Times New Roman"/>
          <w:color w:val="000000"/>
          <w:sz w:val="24"/>
          <w:szCs w:val="24"/>
          <w:lang w:eastAsia="es-ES"/>
        </w:rPr>
        <w:t xml:space="preserve">, especialmente al Cardenal </w:t>
      </w:r>
      <w:proofErr w:type="spellStart"/>
      <w:r w:rsidR="006952CA">
        <w:rPr>
          <w:rFonts w:ascii="Times New Roman" w:eastAsia="Times New Roman" w:hAnsi="Times New Roman" w:cs="Times New Roman"/>
          <w:color w:val="000000"/>
          <w:sz w:val="24"/>
          <w:szCs w:val="24"/>
          <w:lang w:eastAsia="es-ES"/>
        </w:rPr>
        <w:t>Frings</w:t>
      </w:r>
      <w:proofErr w:type="spellEnd"/>
      <w:proofErr w:type="gramStart"/>
      <w:r w:rsidR="006952CA">
        <w:rPr>
          <w:rFonts w:ascii="Times New Roman" w:eastAsia="Times New Roman" w:hAnsi="Times New Roman" w:cs="Times New Roman"/>
          <w:color w:val="000000"/>
          <w:sz w:val="24"/>
          <w:szCs w:val="24"/>
          <w:lang w:eastAsia="es-ES"/>
        </w:rPr>
        <w:t>.</w:t>
      </w:r>
      <w:r>
        <w:rPr>
          <w:rFonts w:ascii="Times New Roman" w:eastAsia="Times New Roman" w:hAnsi="Times New Roman" w:cs="Times New Roman"/>
          <w:color w:val="000000"/>
          <w:sz w:val="24"/>
          <w:szCs w:val="24"/>
          <w:lang w:eastAsia="es-ES"/>
        </w:rPr>
        <w:t>.</w:t>
      </w:r>
      <w:proofErr w:type="gramEnd"/>
      <w:r>
        <w:rPr>
          <w:rFonts w:ascii="Times New Roman" w:eastAsia="Times New Roman" w:hAnsi="Times New Roman" w:cs="Times New Roman"/>
          <w:color w:val="000000"/>
          <w:sz w:val="24"/>
          <w:szCs w:val="24"/>
          <w:lang w:eastAsia="es-ES"/>
        </w:rPr>
        <w:t xml:space="preserve"> Mientras tanto, </w:t>
      </w:r>
      <w:r w:rsidR="00824262">
        <w:rPr>
          <w:rFonts w:ascii="Times New Roman" w:eastAsia="Times New Roman" w:hAnsi="Times New Roman" w:cs="Times New Roman"/>
          <w:color w:val="000000"/>
          <w:sz w:val="24"/>
          <w:szCs w:val="24"/>
          <w:lang w:eastAsia="es-ES"/>
        </w:rPr>
        <w:t>la “ruptura</w:t>
      </w:r>
      <w:r w:rsidR="006952CA">
        <w:rPr>
          <w:rFonts w:ascii="Times New Roman" w:eastAsia="Times New Roman" w:hAnsi="Times New Roman" w:cs="Times New Roman"/>
          <w:color w:val="000000"/>
          <w:sz w:val="24"/>
          <w:szCs w:val="24"/>
          <w:lang w:eastAsia="es-ES"/>
        </w:rPr>
        <w:t xml:space="preserve"> en la continuidad” y/o</w:t>
      </w:r>
      <w:r w:rsidR="00824262">
        <w:rPr>
          <w:rFonts w:ascii="Times New Roman" w:eastAsia="Times New Roman" w:hAnsi="Times New Roman" w:cs="Times New Roman"/>
          <w:color w:val="000000"/>
          <w:sz w:val="24"/>
          <w:szCs w:val="24"/>
          <w:lang w:eastAsia="es-ES"/>
        </w:rPr>
        <w:t xml:space="preserve"> la “reforma </w:t>
      </w:r>
      <w:r w:rsidR="006952CA">
        <w:rPr>
          <w:rFonts w:ascii="Times New Roman" w:eastAsia="Times New Roman" w:hAnsi="Times New Roman" w:cs="Times New Roman"/>
          <w:color w:val="000000"/>
          <w:sz w:val="24"/>
          <w:szCs w:val="24"/>
          <w:lang w:eastAsia="es-ES"/>
        </w:rPr>
        <w:t xml:space="preserve">en la </w:t>
      </w:r>
      <w:r w:rsidR="00824262">
        <w:rPr>
          <w:rFonts w:ascii="Times New Roman" w:eastAsia="Times New Roman" w:hAnsi="Times New Roman" w:cs="Times New Roman"/>
          <w:color w:val="000000"/>
          <w:sz w:val="24"/>
          <w:szCs w:val="24"/>
          <w:lang w:eastAsia="es-ES"/>
        </w:rPr>
        <w:t>continuidad” trabajan con principios hermenéuticos diversos</w:t>
      </w:r>
      <w:r w:rsidR="006952CA">
        <w:rPr>
          <w:rFonts w:ascii="Times New Roman" w:eastAsia="Times New Roman" w:hAnsi="Times New Roman" w:cs="Times New Roman"/>
          <w:color w:val="000000"/>
          <w:sz w:val="24"/>
          <w:szCs w:val="24"/>
          <w:lang w:eastAsia="es-ES"/>
        </w:rPr>
        <w:t>, aunque no incompatibles ni mucho menos contradictorios</w:t>
      </w:r>
      <w:r w:rsidR="00824262">
        <w:rPr>
          <w:rFonts w:ascii="Times New Roman" w:eastAsia="Times New Roman" w:hAnsi="Times New Roman" w:cs="Times New Roman"/>
          <w:color w:val="000000"/>
          <w:sz w:val="24"/>
          <w:szCs w:val="24"/>
          <w:lang w:eastAsia="es-ES"/>
        </w:rPr>
        <w:t>. Probablemente la pauta que Juan XXIII intentó dar de lo que quería con el Concilio fue arduamente trabajada y el texto final de su discurso inaugural dice que hay que dar “un salto adelante”. ¿En qué sentido? El mismo continuó: “Una cosa es el la sustancia del ‘</w:t>
      </w:r>
      <w:proofErr w:type="spellStart"/>
      <w:r w:rsidR="00824262">
        <w:rPr>
          <w:rFonts w:ascii="Times New Roman" w:eastAsia="Times New Roman" w:hAnsi="Times New Roman" w:cs="Times New Roman"/>
          <w:color w:val="000000"/>
          <w:sz w:val="24"/>
          <w:szCs w:val="24"/>
          <w:lang w:eastAsia="es-ES"/>
        </w:rPr>
        <w:t>depositum</w:t>
      </w:r>
      <w:proofErr w:type="spellEnd"/>
      <w:r w:rsidR="00824262">
        <w:rPr>
          <w:rFonts w:ascii="Times New Roman" w:eastAsia="Times New Roman" w:hAnsi="Times New Roman" w:cs="Times New Roman"/>
          <w:color w:val="000000"/>
          <w:sz w:val="24"/>
          <w:szCs w:val="24"/>
          <w:lang w:eastAsia="es-ES"/>
        </w:rPr>
        <w:t xml:space="preserve"> </w:t>
      </w:r>
      <w:proofErr w:type="spellStart"/>
      <w:r w:rsidR="00824262">
        <w:rPr>
          <w:rFonts w:ascii="Times New Roman" w:eastAsia="Times New Roman" w:hAnsi="Times New Roman" w:cs="Times New Roman"/>
          <w:color w:val="000000"/>
          <w:sz w:val="24"/>
          <w:szCs w:val="24"/>
          <w:lang w:eastAsia="es-ES"/>
        </w:rPr>
        <w:t>fidei</w:t>
      </w:r>
      <w:proofErr w:type="spellEnd"/>
      <w:r w:rsidR="00824262">
        <w:rPr>
          <w:rFonts w:ascii="Times New Roman" w:eastAsia="Times New Roman" w:hAnsi="Times New Roman" w:cs="Times New Roman"/>
          <w:color w:val="000000"/>
          <w:sz w:val="24"/>
          <w:szCs w:val="24"/>
          <w:lang w:eastAsia="es-ES"/>
        </w:rPr>
        <w:t xml:space="preserve">’ y otra la forma como se reviste”. De todas maneras fondo o contenido y forma o expresión y revestimiento tienen una relación intrínseca insoslayable. Y si se da un “salto adelante” es inevitable que, con la fuerte dirección del </w:t>
      </w:r>
      <w:r w:rsidR="00C8035F">
        <w:rPr>
          <w:rFonts w:ascii="Times New Roman" w:eastAsia="Times New Roman" w:hAnsi="Times New Roman" w:cs="Times New Roman"/>
          <w:color w:val="000000"/>
          <w:sz w:val="24"/>
          <w:szCs w:val="24"/>
          <w:lang w:eastAsia="es-ES"/>
        </w:rPr>
        <w:t>“</w:t>
      </w:r>
      <w:r w:rsidR="00824262">
        <w:rPr>
          <w:rFonts w:ascii="Times New Roman" w:eastAsia="Times New Roman" w:hAnsi="Times New Roman" w:cs="Times New Roman"/>
          <w:color w:val="000000"/>
          <w:sz w:val="24"/>
          <w:szCs w:val="24"/>
          <w:lang w:eastAsia="es-ES"/>
        </w:rPr>
        <w:t>Espíritu</w:t>
      </w:r>
      <w:r w:rsidR="00C8035F">
        <w:rPr>
          <w:rFonts w:ascii="Times New Roman" w:eastAsia="Times New Roman" w:hAnsi="Times New Roman" w:cs="Times New Roman"/>
          <w:color w:val="000000"/>
          <w:sz w:val="24"/>
          <w:szCs w:val="24"/>
          <w:lang w:eastAsia="es-ES"/>
        </w:rPr>
        <w:t xml:space="preserve"> de la verdad” (</w:t>
      </w:r>
      <w:proofErr w:type="spellStart"/>
      <w:r w:rsidR="00C8035F" w:rsidRPr="00C8035F">
        <w:rPr>
          <w:rFonts w:ascii="Times New Roman" w:eastAsia="Times New Roman" w:hAnsi="Times New Roman" w:cs="Times New Roman"/>
          <w:i/>
          <w:color w:val="000000"/>
          <w:sz w:val="24"/>
          <w:szCs w:val="24"/>
          <w:lang w:eastAsia="es-ES"/>
        </w:rPr>
        <w:t>pneuma</w:t>
      </w:r>
      <w:proofErr w:type="spellEnd"/>
      <w:r w:rsidR="00C8035F" w:rsidRPr="00C8035F">
        <w:rPr>
          <w:rFonts w:ascii="Times New Roman" w:eastAsia="Times New Roman" w:hAnsi="Times New Roman" w:cs="Times New Roman"/>
          <w:i/>
          <w:color w:val="000000"/>
          <w:sz w:val="24"/>
          <w:szCs w:val="24"/>
          <w:lang w:eastAsia="es-ES"/>
        </w:rPr>
        <w:t xml:space="preserve"> </w:t>
      </w:r>
      <w:proofErr w:type="spellStart"/>
      <w:r w:rsidR="00C8035F" w:rsidRPr="00C8035F">
        <w:rPr>
          <w:rFonts w:ascii="Times New Roman" w:eastAsia="Times New Roman" w:hAnsi="Times New Roman" w:cs="Times New Roman"/>
          <w:i/>
          <w:color w:val="000000"/>
          <w:sz w:val="24"/>
          <w:szCs w:val="24"/>
          <w:lang w:eastAsia="es-ES"/>
        </w:rPr>
        <w:t>tes</w:t>
      </w:r>
      <w:proofErr w:type="spellEnd"/>
      <w:r w:rsidR="00C8035F" w:rsidRPr="00C8035F">
        <w:rPr>
          <w:rFonts w:ascii="Times New Roman" w:eastAsia="Times New Roman" w:hAnsi="Times New Roman" w:cs="Times New Roman"/>
          <w:i/>
          <w:color w:val="000000"/>
          <w:sz w:val="24"/>
          <w:szCs w:val="24"/>
          <w:lang w:eastAsia="es-ES"/>
        </w:rPr>
        <w:t xml:space="preserve"> </w:t>
      </w:r>
      <w:proofErr w:type="spellStart"/>
      <w:r w:rsidR="00C8035F" w:rsidRPr="00C8035F">
        <w:rPr>
          <w:rFonts w:ascii="Times New Roman" w:eastAsia="Times New Roman" w:hAnsi="Times New Roman" w:cs="Times New Roman"/>
          <w:i/>
          <w:color w:val="000000"/>
          <w:sz w:val="24"/>
          <w:szCs w:val="24"/>
          <w:lang w:eastAsia="es-ES"/>
        </w:rPr>
        <w:t>alethéias</w:t>
      </w:r>
      <w:proofErr w:type="spellEnd"/>
      <w:r w:rsidR="00C8035F">
        <w:rPr>
          <w:rFonts w:ascii="Times New Roman" w:eastAsia="Times New Roman" w:hAnsi="Times New Roman" w:cs="Times New Roman"/>
          <w:color w:val="000000"/>
          <w:sz w:val="24"/>
          <w:szCs w:val="24"/>
          <w:lang w:eastAsia="es-ES"/>
        </w:rPr>
        <w:t>)</w:t>
      </w:r>
      <w:r w:rsidR="00824262">
        <w:rPr>
          <w:rFonts w:ascii="Times New Roman" w:eastAsia="Times New Roman" w:hAnsi="Times New Roman" w:cs="Times New Roman"/>
          <w:color w:val="000000"/>
          <w:sz w:val="24"/>
          <w:szCs w:val="24"/>
          <w:lang w:eastAsia="es-ES"/>
        </w:rPr>
        <w:t xml:space="preserve"> se camine, es decir, se avance “</w:t>
      </w:r>
      <w:r w:rsidR="00C8035F">
        <w:rPr>
          <w:rFonts w:ascii="Times New Roman" w:eastAsia="Times New Roman" w:hAnsi="Times New Roman" w:cs="Times New Roman"/>
          <w:color w:val="000000"/>
          <w:sz w:val="24"/>
          <w:szCs w:val="24"/>
          <w:lang w:eastAsia="es-ES"/>
        </w:rPr>
        <w:t>hacia la verdad plena” (</w:t>
      </w:r>
      <w:proofErr w:type="spellStart"/>
      <w:r w:rsidR="00C8035F">
        <w:rPr>
          <w:rFonts w:ascii="Times New Roman" w:eastAsia="Times New Roman" w:hAnsi="Times New Roman" w:cs="Times New Roman"/>
          <w:color w:val="000000"/>
          <w:sz w:val="24"/>
          <w:szCs w:val="24"/>
          <w:lang w:eastAsia="es-ES"/>
        </w:rPr>
        <w:t>Jn</w:t>
      </w:r>
      <w:proofErr w:type="spellEnd"/>
      <w:r w:rsidR="00C8035F">
        <w:rPr>
          <w:rFonts w:ascii="Times New Roman" w:eastAsia="Times New Roman" w:hAnsi="Times New Roman" w:cs="Times New Roman"/>
          <w:color w:val="000000"/>
          <w:sz w:val="24"/>
          <w:szCs w:val="24"/>
          <w:lang w:eastAsia="es-ES"/>
        </w:rPr>
        <w:t xml:space="preserve"> 16, 13).</w:t>
      </w:r>
      <w:r w:rsidR="006952CA">
        <w:rPr>
          <w:rFonts w:ascii="Times New Roman" w:eastAsia="Times New Roman" w:hAnsi="Times New Roman" w:cs="Times New Roman"/>
          <w:color w:val="000000"/>
          <w:sz w:val="24"/>
          <w:szCs w:val="24"/>
          <w:lang w:eastAsia="es-ES"/>
        </w:rPr>
        <w:t xml:space="preserve"> </w:t>
      </w:r>
      <w:r w:rsidR="0004541D">
        <w:rPr>
          <w:rFonts w:ascii="Times New Roman" w:eastAsia="Times New Roman" w:hAnsi="Times New Roman" w:cs="Times New Roman"/>
          <w:color w:val="000000"/>
          <w:sz w:val="24"/>
          <w:szCs w:val="24"/>
          <w:lang w:eastAsia="es-ES"/>
        </w:rPr>
        <w:t>A fin de cuentas también el Vaticano II, como todo otro Concilio, es un principio y no un final.</w:t>
      </w:r>
      <w:r w:rsidR="00824262">
        <w:rPr>
          <w:rFonts w:ascii="Times New Roman" w:eastAsia="Times New Roman" w:hAnsi="Times New Roman" w:cs="Times New Roman"/>
          <w:color w:val="000000"/>
          <w:sz w:val="24"/>
          <w:szCs w:val="24"/>
          <w:lang w:eastAsia="es-ES"/>
        </w:rPr>
        <w:t xml:space="preserve">  </w:t>
      </w:r>
      <w:r>
        <w:rPr>
          <w:rFonts w:ascii="Times New Roman" w:eastAsia="Times New Roman" w:hAnsi="Times New Roman" w:cs="Times New Roman"/>
          <w:color w:val="000000"/>
          <w:sz w:val="24"/>
          <w:szCs w:val="24"/>
          <w:lang w:eastAsia="es-ES"/>
        </w:rPr>
        <w:t xml:space="preserve">  </w:t>
      </w:r>
    </w:p>
    <w:p w:rsidR="00A91DB3" w:rsidRDefault="0004541D" w:rsidP="00B51291">
      <w:pPr>
        <w:jc w:val="both"/>
        <w:rPr>
          <w:rFonts w:ascii="Times New Roman" w:hAnsi="Times New Roman"/>
          <w:sz w:val="24"/>
          <w:szCs w:val="24"/>
          <w:lang w:val="es-SV"/>
        </w:rPr>
      </w:pPr>
      <w:r>
        <w:rPr>
          <w:rFonts w:ascii="Times New Roman" w:hAnsi="Times New Roman"/>
          <w:sz w:val="24"/>
          <w:szCs w:val="24"/>
          <w:lang w:val="es-SV"/>
        </w:rPr>
        <w:t>Para empezar, n</w:t>
      </w:r>
      <w:r w:rsidR="00636E47">
        <w:rPr>
          <w:rFonts w:ascii="Times New Roman" w:hAnsi="Times New Roman"/>
          <w:sz w:val="24"/>
          <w:szCs w:val="24"/>
          <w:lang w:val="es-SV"/>
        </w:rPr>
        <w:t>o es justo atribuir al Vaticano II ni el descenso de vocaciones sacerdotales o religiosas,</w:t>
      </w:r>
      <w:r w:rsidR="002C2F35">
        <w:rPr>
          <w:rFonts w:ascii="Times New Roman" w:hAnsi="Times New Roman"/>
          <w:sz w:val="24"/>
          <w:szCs w:val="24"/>
          <w:lang w:val="es-SV"/>
        </w:rPr>
        <w:t xml:space="preserve"> sobre todo en Occidente,</w:t>
      </w:r>
      <w:r w:rsidR="00636E47">
        <w:rPr>
          <w:rFonts w:ascii="Times New Roman" w:hAnsi="Times New Roman"/>
          <w:sz w:val="24"/>
          <w:szCs w:val="24"/>
          <w:lang w:val="es-SV"/>
        </w:rPr>
        <w:t xml:space="preserve"> ni los altos números de </w:t>
      </w:r>
      <w:proofErr w:type="gramStart"/>
      <w:r w:rsidR="00636E47">
        <w:rPr>
          <w:rFonts w:ascii="Times New Roman" w:hAnsi="Times New Roman"/>
          <w:sz w:val="24"/>
          <w:szCs w:val="24"/>
          <w:lang w:val="es-SV"/>
        </w:rPr>
        <w:t>vuelta a la condición laical de algunos obispos, de tantos presbíteros y de tantas religiosas y religiosos</w:t>
      </w:r>
      <w:proofErr w:type="gramEnd"/>
      <w:r w:rsidR="00636E47">
        <w:rPr>
          <w:rFonts w:ascii="Times New Roman" w:hAnsi="Times New Roman"/>
          <w:sz w:val="24"/>
          <w:szCs w:val="24"/>
          <w:lang w:val="es-SV"/>
        </w:rPr>
        <w:t>.</w:t>
      </w:r>
      <w:r w:rsidR="00171EF9">
        <w:rPr>
          <w:rFonts w:ascii="Times New Roman" w:hAnsi="Times New Roman"/>
          <w:sz w:val="24"/>
          <w:szCs w:val="24"/>
          <w:lang w:val="es-SV"/>
        </w:rPr>
        <w:t xml:space="preserve"> Ni mucho menos aún los procesos de crisis de fe y de compromiso cristiano, de tantas personas, laicas o pertenecientes al clero</w:t>
      </w:r>
      <w:r w:rsidR="00636E47">
        <w:rPr>
          <w:rFonts w:ascii="Times New Roman" w:hAnsi="Times New Roman"/>
          <w:sz w:val="24"/>
          <w:szCs w:val="24"/>
          <w:lang w:val="es-SV"/>
        </w:rPr>
        <w:t xml:space="preserve"> </w:t>
      </w:r>
      <w:r w:rsidR="00171EF9">
        <w:rPr>
          <w:rFonts w:ascii="Times New Roman" w:hAnsi="Times New Roman"/>
          <w:sz w:val="24"/>
          <w:szCs w:val="24"/>
          <w:lang w:val="es-SV"/>
        </w:rPr>
        <w:t>Para cuando se tuvo el Vaticano II</w:t>
      </w:r>
      <w:r w:rsidR="00636E47">
        <w:rPr>
          <w:rFonts w:ascii="Times New Roman" w:hAnsi="Times New Roman"/>
          <w:sz w:val="24"/>
          <w:szCs w:val="24"/>
          <w:lang w:val="es-SV"/>
        </w:rPr>
        <w:t xml:space="preserve"> </w:t>
      </w:r>
      <w:r w:rsidR="00171EF9">
        <w:rPr>
          <w:rFonts w:ascii="Times New Roman" w:hAnsi="Times New Roman"/>
          <w:sz w:val="24"/>
          <w:szCs w:val="24"/>
          <w:lang w:val="es-SV"/>
        </w:rPr>
        <w:t>el proceso de secularización en Occidente había avanzado ya en forma casi incontenible, es decir el proceso por el cual para una persona creyente es cada vez más probable convivir con personas agnósticas o ateas en la vida cotidiana</w:t>
      </w:r>
      <w:r>
        <w:rPr>
          <w:rStyle w:val="Refdenotaalpie"/>
          <w:rFonts w:ascii="Times New Roman" w:hAnsi="Times New Roman"/>
          <w:sz w:val="24"/>
          <w:szCs w:val="24"/>
          <w:lang w:val="es-SV"/>
        </w:rPr>
        <w:footnoteReference w:id="111"/>
      </w:r>
      <w:r w:rsidR="00171EF9">
        <w:rPr>
          <w:rFonts w:ascii="Times New Roman" w:hAnsi="Times New Roman"/>
          <w:sz w:val="24"/>
          <w:szCs w:val="24"/>
          <w:lang w:val="es-SV"/>
        </w:rPr>
        <w:t xml:space="preserve">. Y tanto el sacerdocio diocesano </w:t>
      </w:r>
      <w:proofErr w:type="spellStart"/>
      <w:r w:rsidR="00171EF9">
        <w:rPr>
          <w:rFonts w:ascii="Times New Roman" w:hAnsi="Times New Roman"/>
          <w:sz w:val="24"/>
          <w:szCs w:val="24"/>
          <w:lang w:val="es-SV"/>
        </w:rPr>
        <w:t>celibatario</w:t>
      </w:r>
      <w:proofErr w:type="spellEnd"/>
      <w:r w:rsidR="00171EF9">
        <w:rPr>
          <w:rFonts w:ascii="Times New Roman" w:hAnsi="Times New Roman"/>
          <w:sz w:val="24"/>
          <w:szCs w:val="24"/>
          <w:lang w:val="es-SV"/>
        </w:rPr>
        <w:t xml:space="preserve"> como la vida religiosa enclaustrada -que no es lo mismo que contemplativa- contemplaban en Occidente –y muchas regiones de América Latina son parcialmente Occidente en costumbres, hábitos del corazón y maneras de pensar el mundo- un desgaste y una especie de callejón sin salida, no reconocido por la Jerarquía mundial conservadora. No podemos olvidar que, por lo menos desde que existe la institución sinodal</w:t>
      </w:r>
      <w:r w:rsidR="00D143E9">
        <w:rPr>
          <w:rFonts w:ascii="Times New Roman" w:hAnsi="Times New Roman"/>
          <w:sz w:val="24"/>
          <w:szCs w:val="24"/>
          <w:lang w:val="es-SV"/>
        </w:rPr>
        <w:t xml:space="preserve"> en la segunda década de los sesenta, muchos obispos latinoamericanos, y sobre todo la mayoría de los brasileños han hablado con voz fuerte sobre la existencia de algo así como la mitad del clero diocesano o más, con mujer e hijos.</w:t>
      </w:r>
      <w:r w:rsidR="00A91DB3">
        <w:rPr>
          <w:rFonts w:ascii="Times New Roman" w:hAnsi="Times New Roman"/>
          <w:sz w:val="24"/>
          <w:szCs w:val="24"/>
          <w:lang w:val="es-SV"/>
        </w:rPr>
        <w:t xml:space="preserve">  De hecho los padres sinodales en 1971, durante el Sínodo sobre la Justicia y el </w:t>
      </w:r>
      <w:proofErr w:type="spellStart"/>
      <w:r w:rsidR="00A91DB3">
        <w:rPr>
          <w:rFonts w:ascii="Times New Roman" w:hAnsi="Times New Roman"/>
          <w:sz w:val="24"/>
          <w:szCs w:val="24"/>
          <w:lang w:val="es-SV"/>
        </w:rPr>
        <w:lastRenderedPageBreak/>
        <w:t>Sacerdodio</w:t>
      </w:r>
      <w:proofErr w:type="spellEnd"/>
      <w:r w:rsidR="00A91DB3">
        <w:rPr>
          <w:rFonts w:ascii="Times New Roman" w:hAnsi="Times New Roman"/>
          <w:sz w:val="24"/>
          <w:szCs w:val="24"/>
          <w:lang w:val="es-SV"/>
        </w:rPr>
        <w:t>, tuvieron la oportunidad de votar sobre dos proposiciones: “Fórmula A: Con excepción siempre del derecho del Supremo Pontífice, no se permitirá la ordenación sacerdotal de varones casados, ni siquiera en casos particulares.” Y “Fórmula B: Pertenece exclusivamente al Supremo Pontífice permitir, en casos particulares, la ordenación sacerdotal de varones casados ya de edad madura y vida probada, por razón de las necesidades y del bien de la Iglesia universal.” La Fórmula A obtuvo 107 votos y la B 87</w:t>
      </w:r>
      <w:r w:rsidR="00C703E3">
        <w:rPr>
          <w:rFonts w:ascii="Times New Roman" w:hAnsi="Times New Roman"/>
          <w:sz w:val="24"/>
          <w:szCs w:val="24"/>
          <w:lang w:val="es-SV"/>
        </w:rPr>
        <w:t>. En una entrevista a “</w:t>
      </w:r>
      <w:proofErr w:type="spellStart"/>
      <w:r w:rsidR="00C703E3">
        <w:rPr>
          <w:rFonts w:ascii="Times New Roman" w:hAnsi="Times New Roman"/>
          <w:sz w:val="24"/>
          <w:szCs w:val="24"/>
          <w:lang w:val="es-SV"/>
        </w:rPr>
        <w:t>Il</w:t>
      </w:r>
      <w:proofErr w:type="spellEnd"/>
      <w:r w:rsidR="00C703E3">
        <w:rPr>
          <w:rFonts w:ascii="Times New Roman" w:hAnsi="Times New Roman"/>
          <w:sz w:val="24"/>
          <w:szCs w:val="24"/>
          <w:lang w:val="es-SV"/>
        </w:rPr>
        <w:t xml:space="preserve"> </w:t>
      </w:r>
      <w:proofErr w:type="spellStart"/>
      <w:r w:rsidR="00C703E3">
        <w:rPr>
          <w:rFonts w:ascii="Times New Roman" w:hAnsi="Times New Roman"/>
          <w:sz w:val="24"/>
          <w:szCs w:val="24"/>
          <w:lang w:val="es-SV"/>
        </w:rPr>
        <w:t>Regno-attualità</w:t>
      </w:r>
      <w:proofErr w:type="spellEnd"/>
      <w:r w:rsidR="00C703E3">
        <w:rPr>
          <w:rFonts w:ascii="Times New Roman" w:hAnsi="Times New Roman"/>
          <w:sz w:val="24"/>
          <w:szCs w:val="24"/>
          <w:lang w:val="es-SV"/>
        </w:rPr>
        <w:t xml:space="preserve">” en </w:t>
      </w:r>
      <w:proofErr w:type="spellStart"/>
      <w:r w:rsidR="00C703E3">
        <w:rPr>
          <w:rFonts w:ascii="Times New Roman" w:hAnsi="Times New Roman"/>
          <w:sz w:val="24"/>
          <w:szCs w:val="24"/>
          <w:lang w:val="es-SV"/>
        </w:rPr>
        <w:t>súmero</w:t>
      </w:r>
      <w:proofErr w:type="spellEnd"/>
      <w:r w:rsidR="00C703E3">
        <w:rPr>
          <w:rFonts w:ascii="Times New Roman" w:hAnsi="Times New Roman"/>
          <w:sz w:val="24"/>
          <w:szCs w:val="24"/>
          <w:lang w:val="es-SV"/>
        </w:rPr>
        <w:t xml:space="preserve"> 14 de 1990, el Cardenal Paulo Evaristo </w:t>
      </w:r>
      <w:proofErr w:type="spellStart"/>
      <w:r w:rsidR="00C703E3">
        <w:rPr>
          <w:rFonts w:ascii="Times New Roman" w:hAnsi="Times New Roman"/>
          <w:sz w:val="24"/>
          <w:szCs w:val="24"/>
          <w:lang w:val="es-SV"/>
        </w:rPr>
        <w:t>Arns</w:t>
      </w:r>
      <w:proofErr w:type="spellEnd"/>
      <w:r w:rsidR="00C703E3">
        <w:rPr>
          <w:rFonts w:ascii="Times New Roman" w:hAnsi="Times New Roman"/>
          <w:sz w:val="24"/>
          <w:szCs w:val="24"/>
          <w:lang w:val="es-SV"/>
        </w:rPr>
        <w:t xml:space="preserve"> recordó que </w:t>
      </w:r>
    </w:p>
    <w:p w:rsidR="00C703E3" w:rsidRDefault="00C703E3" w:rsidP="00C703E3">
      <w:pPr>
        <w:ind w:left="705"/>
        <w:jc w:val="both"/>
        <w:rPr>
          <w:rFonts w:ascii="Times New Roman" w:hAnsi="Times New Roman"/>
          <w:sz w:val="20"/>
          <w:szCs w:val="20"/>
          <w:lang w:val="es-SV"/>
        </w:rPr>
      </w:pPr>
      <w:r w:rsidRPr="00C703E3">
        <w:rPr>
          <w:rFonts w:ascii="Times New Roman" w:hAnsi="Times New Roman"/>
          <w:sz w:val="20"/>
          <w:szCs w:val="20"/>
          <w:lang w:val="es-SV"/>
        </w:rPr>
        <w:t xml:space="preserve">En el Sínodo de 1971 tuvimos la oportunidad de votar sobre la posibilidad de ordenar varones casados. Pablo VI nos dio </w:t>
      </w:r>
      <w:proofErr w:type="gramStart"/>
      <w:r w:rsidRPr="00C703E3">
        <w:rPr>
          <w:rFonts w:ascii="Times New Roman" w:hAnsi="Times New Roman"/>
          <w:sz w:val="20"/>
          <w:szCs w:val="20"/>
          <w:lang w:val="es-SV"/>
        </w:rPr>
        <w:t xml:space="preserve">esa </w:t>
      </w:r>
      <w:r>
        <w:rPr>
          <w:rFonts w:ascii="Times New Roman" w:hAnsi="Times New Roman"/>
          <w:sz w:val="20"/>
          <w:szCs w:val="20"/>
          <w:lang w:val="es-SV"/>
        </w:rPr>
        <w:t>oportunidades</w:t>
      </w:r>
      <w:proofErr w:type="gramEnd"/>
      <w:r>
        <w:rPr>
          <w:rFonts w:ascii="Times New Roman" w:hAnsi="Times New Roman"/>
          <w:sz w:val="20"/>
          <w:szCs w:val="20"/>
          <w:lang w:val="es-SV"/>
        </w:rPr>
        <w:t xml:space="preserve"> una lástima que la mayoría de los obispos, especialmente los europeos, votaron en contra. Pablo VI me dijo personalmente que si esta medida hubiera sido aceptada, él la habría llevado a la práctica. Han pasado diecinueve años y el clima ha cambiado completamente.</w:t>
      </w:r>
    </w:p>
    <w:p w:rsidR="00C703E3" w:rsidRPr="00C703E3" w:rsidRDefault="00C703E3" w:rsidP="00C703E3">
      <w:pPr>
        <w:jc w:val="both"/>
        <w:rPr>
          <w:rFonts w:ascii="Times New Roman" w:hAnsi="Times New Roman"/>
          <w:sz w:val="20"/>
          <w:szCs w:val="20"/>
          <w:lang w:val="es-SV"/>
        </w:rPr>
      </w:pPr>
      <w:r>
        <w:rPr>
          <w:rFonts w:ascii="Times New Roman" w:hAnsi="Times New Roman"/>
          <w:sz w:val="24"/>
          <w:szCs w:val="24"/>
          <w:lang w:val="es-SV"/>
        </w:rPr>
        <w:t>Al parecer el mismo Pablo VI había redactado la “Fórmula B”.</w:t>
      </w:r>
      <w:r>
        <w:rPr>
          <w:rStyle w:val="Refdenotaalpie"/>
          <w:rFonts w:ascii="Times New Roman" w:hAnsi="Times New Roman"/>
          <w:sz w:val="24"/>
          <w:szCs w:val="24"/>
          <w:lang w:val="es-SV"/>
        </w:rPr>
        <w:footnoteReference w:id="112"/>
      </w:r>
      <w:r>
        <w:rPr>
          <w:rFonts w:ascii="Times New Roman" w:hAnsi="Times New Roman"/>
          <w:sz w:val="20"/>
          <w:szCs w:val="20"/>
          <w:lang w:val="es-SV"/>
        </w:rPr>
        <w:t xml:space="preserve"> </w:t>
      </w:r>
    </w:p>
    <w:p w:rsidR="00636E47" w:rsidRPr="00636E47" w:rsidRDefault="002C2F35" w:rsidP="00B51291">
      <w:pPr>
        <w:jc w:val="both"/>
        <w:rPr>
          <w:rFonts w:ascii="Times New Roman" w:hAnsi="Times New Roman"/>
          <w:sz w:val="24"/>
          <w:szCs w:val="24"/>
          <w:lang w:val="es-SV"/>
        </w:rPr>
      </w:pPr>
      <w:r>
        <w:rPr>
          <w:rFonts w:ascii="Times New Roman" w:hAnsi="Times New Roman"/>
          <w:sz w:val="24"/>
          <w:szCs w:val="24"/>
          <w:lang w:val="es-SV"/>
        </w:rPr>
        <w:t>¿Qué significado tendrá el gran aumento de vocaciones sacerdotales diocesanas</w:t>
      </w:r>
      <w:r w:rsidR="00C703E3">
        <w:rPr>
          <w:rFonts w:ascii="Times New Roman" w:hAnsi="Times New Roman"/>
          <w:sz w:val="24"/>
          <w:szCs w:val="24"/>
          <w:lang w:val="es-SV"/>
        </w:rPr>
        <w:t xml:space="preserve"> hoy</w:t>
      </w:r>
      <w:r>
        <w:rPr>
          <w:rFonts w:ascii="Times New Roman" w:hAnsi="Times New Roman"/>
          <w:sz w:val="24"/>
          <w:szCs w:val="24"/>
          <w:lang w:val="es-SV"/>
        </w:rPr>
        <w:t xml:space="preserve"> en países del Sur?</w:t>
      </w:r>
      <w:r w:rsidR="00D143E9">
        <w:rPr>
          <w:rFonts w:ascii="Times New Roman" w:hAnsi="Times New Roman"/>
          <w:sz w:val="24"/>
          <w:szCs w:val="24"/>
          <w:lang w:val="es-SV"/>
        </w:rPr>
        <w:t xml:space="preserve"> La gran cantidad de salidas de las congregaciones religiosas</w:t>
      </w:r>
      <w:r w:rsidR="00C703E3">
        <w:rPr>
          <w:rFonts w:ascii="Times New Roman" w:hAnsi="Times New Roman"/>
          <w:sz w:val="24"/>
          <w:szCs w:val="24"/>
          <w:lang w:val="es-SV"/>
        </w:rPr>
        <w:t>, por otro lado,</w:t>
      </w:r>
      <w:r w:rsidR="00D143E9">
        <w:rPr>
          <w:rFonts w:ascii="Times New Roman" w:hAnsi="Times New Roman"/>
          <w:sz w:val="24"/>
          <w:szCs w:val="24"/>
          <w:lang w:val="es-SV"/>
        </w:rPr>
        <w:t xml:space="preserve"> habla por sí sola. </w:t>
      </w:r>
      <w:r w:rsidR="002718E5">
        <w:rPr>
          <w:rFonts w:ascii="Times New Roman" w:hAnsi="Times New Roman"/>
          <w:sz w:val="24"/>
          <w:szCs w:val="24"/>
          <w:lang w:val="es-SV"/>
        </w:rPr>
        <w:t>El celibato sacerdotal no es de derecho divino, puesto que Pedro y probablemente todos los demás apóstoles estuvieron casados y una carta pastoral, que es Nuevo Testamento afirma claramente que “el obispo sea esposo de una sola mujer y con hijos creyentes” (</w:t>
      </w:r>
      <w:proofErr w:type="spellStart"/>
      <w:r w:rsidR="002718E5">
        <w:rPr>
          <w:rFonts w:ascii="Times New Roman" w:hAnsi="Times New Roman"/>
          <w:sz w:val="24"/>
          <w:szCs w:val="24"/>
          <w:lang w:val="es-SV"/>
        </w:rPr>
        <w:t>Tit</w:t>
      </w:r>
      <w:proofErr w:type="spellEnd"/>
      <w:r w:rsidR="002718E5">
        <w:rPr>
          <w:rFonts w:ascii="Times New Roman" w:hAnsi="Times New Roman"/>
          <w:sz w:val="24"/>
          <w:szCs w:val="24"/>
          <w:lang w:val="es-SV"/>
        </w:rPr>
        <w:t xml:space="preserve"> 1, 6).  Y si la vida religiosa no es carismática en la mayoría de sus miembros y en su institucionalidad, es decir si no es protesta profética frente a este mundo que desprecia a los pobres de Jesucristo, no tiene mucha razón cristiana de ser.</w:t>
      </w:r>
      <w:r>
        <w:rPr>
          <w:rFonts w:ascii="Times New Roman" w:hAnsi="Times New Roman"/>
          <w:sz w:val="24"/>
          <w:szCs w:val="24"/>
          <w:lang w:val="es-SV"/>
        </w:rPr>
        <w:t xml:space="preserve"> </w:t>
      </w:r>
      <w:r w:rsidR="002718E5">
        <w:rPr>
          <w:rFonts w:ascii="Times New Roman" w:hAnsi="Times New Roman"/>
          <w:sz w:val="24"/>
          <w:szCs w:val="24"/>
          <w:lang w:val="es-SV"/>
        </w:rPr>
        <w:t xml:space="preserve"> Por lo demás, violentar la conciencia del laicado en algo tan profundamente personal como sus decisiones sobre maternidad y paternidad responsable</w:t>
      </w:r>
      <w:r w:rsidR="00C703E3">
        <w:rPr>
          <w:rFonts w:ascii="Times New Roman" w:hAnsi="Times New Roman"/>
          <w:sz w:val="24"/>
          <w:szCs w:val="24"/>
          <w:lang w:val="es-SV"/>
        </w:rPr>
        <w:t xml:space="preserve"> sobre la base de una contraposición cuestionable de lo natural y lo artificial</w:t>
      </w:r>
      <w:r w:rsidR="002718E5">
        <w:rPr>
          <w:rFonts w:ascii="Times New Roman" w:hAnsi="Times New Roman"/>
          <w:sz w:val="24"/>
          <w:szCs w:val="24"/>
          <w:lang w:val="es-SV"/>
        </w:rPr>
        <w:t xml:space="preserve">, es probable que no sea conducta eclesial-jerárquica muy de Dios. Fue una oportunidad perdida que tanto la reforma de la curia, como la moralidad de la maternidad y paternidad responsable </w:t>
      </w:r>
      <w:r w:rsidR="00C703E3">
        <w:rPr>
          <w:rFonts w:ascii="Times New Roman" w:hAnsi="Times New Roman"/>
          <w:sz w:val="24"/>
          <w:szCs w:val="24"/>
          <w:lang w:val="es-SV"/>
        </w:rPr>
        <w:t>y</w:t>
      </w:r>
      <w:r w:rsidR="002718E5">
        <w:rPr>
          <w:rFonts w:ascii="Times New Roman" w:hAnsi="Times New Roman"/>
          <w:sz w:val="24"/>
          <w:szCs w:val="24"/>
          <w:lang w:val="es-SV"/>
        </w:rPr>
        <w:t xml:space="preserve"> el celibato sacerdotal</w:t>
      </w:r>
      <w:r w:rsidR="00171EF9">
        <w:rPr>
          <w:rFonts w:ascii="Times New Roman" w:hAnsi="Times New Roman"/>
          <w:sz w:val="24"/>
          <w:szCs w:val="24"/>
          <w:lang w:val="es-SV"/>
        </w:rPr>
        <w:t xml:space="preserve"> </w:t>
      </w:r>
      <w:r w:rsidR="002718E5">
        <w:rPr>
          <w:rFonts w:ascii="Times New Roman" w:hAnsi="Times New Roman"/>
          <w:sz w:val="24"/>
          <w:szCs w:val="24"/>
          <w:lang w:val="es-SV"/>
        </w:rPr>
        <w:t>diocesano no quedaran en el campo de decisiones del Vaticano II. He ahí</w:t>
      </w:r>
      <w:r w:rsidR="00C22D96">
        <w:rPr>
          <w:rFonts w:ascii="Times New Roman" w:hAnsi="Times New Roman"/>
          <w:sz w:val="24"/>
          <w:szCs w:val="24"/>
          <w:lang w:val="es-SV"/>
        </w:rPr>
        <w:t xml:space="preserve"> puntos de una</w:t>
      </w:r>
      <w:r w:rsidR="002718E5">
        <w:rPr>
          <w:rFonts w:ascii="Times New Roman" w:hAnsi="Times New Roman"/>
          <w:sz w:val="24"/>
          <w:szCs w:val="24"/>
          <w:lang w:val="es-SV"/>
        </w:rPr>
        <w:t xml:space="preserve"> agenda pendiente.</w:t>
      </w:r>
      <w:r w:rsidR="00C22D96">
        <w:rPr>
          <w:rFonts w:ascii="Times New Roman" w:hAnsi="Times New Roman"/>
          <w:sz w:val="24"/>
          <w:szCs w:val="24"/>
          <w:lang w:val="es-SV"/>
        </w:rPr>
        <w:t xml:space="preserve"> Existe</w:t>
      </w:r>
      <w:r w:rsidR="00CC2621">
        <w:rPr>
          <w:rFonts w:ascii="Times New Roman" w:hAnsi="Times New Roman"/>
          <w:sz w:val="24"/>
          <w:szCs w:val="24"/>
          <w:lang w:val="es-SV"/>
        </w:rPr>
        <w:t>n</w:t>
      </w:r>
      <w:r w:rsidR="00C22D96">
        <w:rPr>
          <w:rFonts w:ascii="Times New Roman" w:hAnsi="Times New Roman"/>
          <w:sz w:val="24"/>
          <w:szCs w:val="24"/>
          <w:lang w:val="es-SV"/>
        </w:rPr>
        <w:t xml:space="preserve"> otros, a mi juicio, no menos importantes, y algunos de ellos aún más.</w:t>
      </w:r>
    </w:p>
    <w:p w:rsidR="00913F5F" w:rsidRPr="00636E47" w:rsidRDefault="00913F5F" w:rsidP="00B51291">
      <w:pPr>
        <w:jc w:val="both"/>
        <w:rPr>
          <w:rFonts w:ascii="Times New Roman" w:hAnsi="Times New Roman"/>
          <w:sz w:val="24"/>
          <w:szCs w:val="24"/>
          <w:lang w:val="es-SV"/>
        </w:rPr>
      </w:pPr>
      <w:r w:rsidRPr="00636E47">
        <w:rPr>
          <w:rFonts w:ascii="Times New Roman" w:hAnsi="Times New Roman"/>
          <w:sz w:val="24"/>
          <w:szCs w:val="24"/>
          <w:lang w:val="es-SV"/>
        </w:rPr>
        <w:t>Cualquier Concilio futuro debería hablar más frecuentemente de Jesús de Nazaret o de Jesús el crucificado o de Jesús el crucificado y el resucitado, o de Jesucristo, y menos frecuentemente solo de Cristo. Para recordarnos a todos que el Cristo mesiánico y Jesucristo resucitado son el mismo Jesús de Nazaret que vivió por el Reino y fue asesinado por el Reino. El Jesús de la historia (el que realmente vivió y fue asesinado), el Jesús histórico (resultado de la investigación histórica) y el Cristo de la fe, deberíamos mantenerlos siempre unidos en su nombre</w:t>
      </w:r>
      <w:r w:rsidR="00060F60">
        <w:rPr>
          <w:rFonts w:ascii="Times New Roman" w:hAnsi="Times New Roman"/>
          <w:sz w:val="24"/>
          <w:szCs w:val="24"/>
          <w:lang w:val="es-SV"/>
        </w:rPr>
        <w:t xml:space="preserve"> paulino</w:t>
      </w:r>
      <w:r w:rsidRPr="00636E47">
        <w:rPr>
          <w:rFonts w:ascii="Times New Roman" w:hAnsi="Times New Roman"/>
          <w:sz w:val="24"/>
          <w:szCs w:val="24"/>
          <w:lang w:val="es-SV"/>
        </w:rPr>
        <w:t xml:space="preserve">: Jesucristo. </w:t>
      </w:r>
    </w:p>
    <w:p w:rsidR="007A35BA" w:rsidRDefault="00B51291" w:rsidP="007A35BA">
      <w:pPr>
        <w:pStyle w:val="Ttulo1"/>
        <w:rPr>
          <w:lang w:val="es-SV"/>
        </w:rPr>
      </w:pPr>
      <w:r w:rsidRPr="007A35BA">
        <w:rPr>
          <w:b w:val="0"/>
          <w:lang w:val="es-SV"/>
        </w:rPr>
        <w:t>La justicia y la paz en el mundo globalizado: la opción preferencial por los pobres hoy</w:t>
      </w:r>
      <w:r w:rsidR="00913F5F" w:rsidRPr="007A35BA">
        <w:rPr>
          <w:b w:val="0"/>
          <w:lang w:val="es-SV"/>
        </w:rPr>
        <w:t xml:space="preserve">. Es imposible caminar adelante en la recepción del Vaticano II sin asumir el grito de América Latina, de </w:t>
      </w:r>
      <w:proofErr w:type="spellStart"/>
      <w:r w:rsidR="00913F5F" w:rsidRPr="007A35BA">
        <w:rPr>
          <w:b w:val="0"/>
          <w:lang w:val="es-SV"/>
        </w:rPr>
        <w:t>Africa</w:t>
      </w:r>
      <w:proofErr w:type="spellEnd"/>
      <w:r w:rsidR="00913F5F" w:rsidRPr="007A35BA">
        <w:rPr>
          <w:b w:val="0"/>
          <w:lang w:val="es-SV"/>
        </w:rPr>
        <w:t xml:space="preserve"> y de Asia, el clamor de los pobres; sin recordar que no </w:t>
      </w:r>
      <w:r w:rsidR="00913F5F" w:rsidRPr="007A35BA">
        <w:rPr>
          <w:b w:val="0"/>
          <w:lang w:val="es-SV"/>
        </w:rPr>
        <w:lastRenderedPageBreak/>
        <w:t>viendo a Jesús en los hambrientos y en todos los demás sufrientes de la historia, traicionamos a Dios que se mira en ellos como en el rostro de su Hijo predilecto. La lucha por la justicia desde la lucha por la fe, y, por consiguiente, la opción por los pobres según el Evangelio (Mt 25, 31-45) es</w:t>
      </w:r>
      <w:r w:rsidR="00B6042D" w:rsidRPr="007A35BA">
        <w:rPr>
          <w:b w:val="0"/>
          <w:lang w:val="es-SV"/>
        </w:rPr>
        <w:t xml:space="preserve"> hoy la verdadera</w:t>
      </w:r>
      <w:r w:rsidR="00913F5F" w:rsidRPr="007A35BA">
        <w:rPr>
          <w:b w:val="0"/>
          <w:lang w:val="es-SV"/>
        </w:rPr>
        <w:t xml:space="preserve"> </w:t>
      </w:r>
      <w:proofErr w:type="spellStart"/>
      <w:r w:rsidR="00B6042D" w:rsidRPr="007A35BA">
        <w:rPr>
          <w:b w:val="0"/>
          <w:i/>
          <w:lang w:val="es-SV"/>
        </w:rPr>
        <w:t>quaestio</w:t>
      </w:r>
      <w:proofErr w:type="spellEnd"/>
      <w:r w:rsidR="00B6042D" w:rsidRPr="007A35BA">
        <w:rPr>
          <w:b w:val="0"/>
          <w:i/>
          <w:lang w:val="es-SV"/>
        </w:rPr>
        <w:t xml:space="preserve"> </w:t>
      </w:r>
      <w:proofErr w:type="spellStart"/>
      <w:r w:rsidR="00B6042D" w:rsidRPr="007A35BA">
        <w:rPr>
          <w:b w:val="0"/>
          <w:i/>
          <w:lang w:val="es-SV"/>
        </w:rPr>
        <w:t>stantis</w:t>
      </w:r>
      <w:proofErr w:type="spellEnd"/>
      <w:r w:rsidR="00B6042D" w:rsidRPr="007A35BA">
        <w:rPr>
          <w:b w:val="0"/>
          <w:i/>
          <w:lang w:val="es-SV"/>
        </w:rPr>
        <w:t xml:space="preserve"> </w:t>
      </w:r>
      <w:proofErr w:type="spellStart"/>
      <w:r w:rsidR="00B6042D" w:rsidRPr="007A35BA">
        <w:rPr>
          <w:b w:val="0"/>
          <w:i/>
          <w:lang w:val="es-SV"/>
        </w:rPr>
        <w:t>aut</w:t>
      </w:r>
      <w:proofErr w:type="spellEnd"/>
      <w:r w:rsidR="00B6042D" w:rsidRPr="007A35BA">
        <w:rPr>
          <w:b w:val="0"/>
          <w:i/>
          <w:lang w:val="es-SV"/>
        </w:rPr>
        <w:t xml:space="preserve"> </w:t>
      </w:r>
      <w:proofErr w:type="spellStart"/>
      <w:r w:rsidR="00B6042D" w:rsidRPr="007A35BA">
        <w:rPr>
          <w:b w:val="0"/>
          <w:i/>
          <w:lang w:val="es-SV"/>
        </w:rPr>
        <w:t>cadentis</w:t>
      </w:r>
      <w:proofErr w:type="spellEnd"/>
      <w:r w:rsidR="00B6042D" w:rsidRPr="007A35BA">
        <w:rPr>
          <w:b w:val="0"/>
          <w:i/>
          <w:lang w:val="es-SV"/>
        </w:rPr>
        <w:t xml:space="preserve"> </w:t>
      </w:r>
      <w:proofErr w:type="spellStart"/>
      <w:r w:rsidR="00B6042D" w:rsidRPr="007A35BA">
        <w:rPr>
          <w:b w:val="0"/>
          <w:i/>
          <w:lang w:val="es-SV"/>
        </w:rPr>
        <w:t>Ecclesiae</w:t>
      </w:r>
      <w:proofErr w:type="spellEnd"/>
      <w:r w:rsidR="00B6042D" w:rsidRPr="007A35BA">
        <w:rPr>
          <w:b w:val="0"/>
          <w:i/>
          <w:lang w:val="es-SV"/>
        </w:rPr>
        <w:t>.</w:t>
      </w:r>
      <w:r w:rsidR="007A35BA" w:rsidRPr="007A35BA">
        <w:rPr>
          <w:b w:val="0"/>
          <w:lang w:val="es-SV"/>
        </w:rPr>
        <w:t xml:space="preserve"> Por eso la Iglesia debe orientarse</w:t>
      </w:r>
      <w:r w:rsidR="007A35BA">
        <w:rPr>
          <w:b w:val="0"/>
          <w:lang w:val="es-SV"/>
        </w:rPr>
        <w:t xml:space="preserve"> en sus opciones</w:t>
      </w:r>
      <w:r w:rsidR="007A35BA" w:rsidRPr="007A35BA">
        <w:rPr>
          <w:b w:val="0"/>
          <w:lang w:val="es-SV"/>
        </w:rPr>
        <w:t xml:space="preserve"> por la oración que se reza en uno de los cánones</w:t>
      </w:r>
      <w:r w:rsidR="007A35BA">
        <w:rPr>
          <w:lang w:val="es-SV"/>
        </w:rPr>
        <w:t xml:space="preserve">: </w:t>
      </w:r>
    </w:p>
    <w:p w:rsidR="007A35BA" w:rsidRDefault="007A35BA" w:rsidP="007A35BA">
      <w:pPr>
        <w:pStyle w:val="Ttulo1"/>
        <w:rPr>
          <w:lang w:val="es-SV"/>
        </w:rPr>
      </w:pPr>
    </w:p>
    <w:p w:rsidR="007A35BA" w:rsidRDefault="007A35BA" w:rsidP="007A35BA">
      <w:pPr>
        <w:pStyle w:val="Ttulo1"/>
        <w:ind w:firstLine="705"/>
        <w:rPr>
          <w:b w:val="0"/>
          <w:bCs w:val="0"/>
          <w:i/>
          <w:iCs w:val="0"/>
        </w:rPr>
      </w:pPr>
      <w:r>
        <w:rPr>
          <w:b w:val="0"/>
          <w:bCs w:val="0"/>
          <w:i/>
          <w:iCs w:val="0"/>
        </w:rPr>
        <w:t>Danos entrañas de misericordia ante toda miseria humana,</w:t>
      </w:r>
    </w:p>
    <w:p w:rsidR="007A35BA" w:rsidRDefault="007A35BA" w:rsidP="007A35BA">
      <w:pPr>
        <w:pStyle w:val="Ttulo1"/>
        <w:ind w:left="705"/>
        <w:rPr>
          <w:b w:val="0"/>
          <w:bCs w:val="0"/>
          <w:i/>
          <w:iCs w:val="0"/>
        </w:rPr>
      </w:pPr>
      <w:proofErr w:type="gramStart"/>
      <w:r>
        <w:rPr>
          <w:b w:val="0"/>
          <w:bCs w:val="0"/>
          <w:i/>
          <w:iCs w:val="0"/>
        </w:rPr>
        <w:t>inspíranos</w:t>
      </w:r>
      <w:proofErr w:type="gramEnd"/>
      <w:r>
        <w:rPr>
          <w:b w:val="0"/>
          <w:bCs w:val="0"/>
          <w:i/>
          <w:iCs w:val="0"/>
        </w:rPr>
        <w:t xml:space="preserve"> el gesto y la palabra oportuna</w:t>
      </w:r>
    </w:p>
    <w:p w:rsidR="007A35BA" w:rsidRDefault="007A35BA" w:rsidP="007A35BA">
      <w:pPr>
        <w:pStyle w:val="Ttulo1"/>
        <w:ind w:left="705"/>
        <w:rPr>
          <w:b w:val="0"/>
          <w:bCs w:val="0"/>
          <w:i/>
          <w:iCs w:val="0"/>
        </w:rPr>
      </w:pPr>
      <w:proofErr w:type="gramStart"/>
      <w:r>
        <w:rPr>
          <w:b w:val="0"/>
          <w:bCs w:val="0"/>
          <w:i/>
          <w:iCs w:val="0"/>
        </w:rPr>
        <w:t>frente</w:t>
      </w:r>
      <w:proofErr w:type="gramEnd"/>
      <w:r>
        <w:rPr>
          <w:b w:val="0"/>
          <w:bCs w:val="0"/>
          <w:i/>
          <w:iCs w:val="0"/>
        </w:rPr>
        <w:t xml:space="preserve"> al hermano solo y desamparado, </w:t>
      </w:r>
    </w:p>
    <w:p w:rsidR="007A35BA" w:rsidRDefault="007A35BA" w:rsidP="007A35BA">
      <w:pPr>
        <w:pStyle w:val="Ttulo1"/>
        <w:ind w:left="705"/>
        <w:rPr>
          <w:b w:val="0"/>
          <w:bCs w:val="0"/>
          <w:i/>
          <w:iCs w:val="0"/>
        </w:rPr>
      </w:pPr>
      <w:proofErr w:type="gramStart"/>
      <w:r>
        <w:rPr>
          <w:b w:val="0"/>
          <w:bCs w:val="0"/>
          <w:i/>
          <w:iCs w:val="0"/>
        </w:rPr>
        <w:t>ayúdanos</w:t>
      </w:r>
      <w:proofErr w:type="gramEnd"/>
      <w:r>
        <w:rPr>
          <w:b w:val="0"/>
          <w:bCs w:val="0"/>
          <w:i/>
          <w:iCs w:val="0"/>
        </w:rPr>
        <w:t xml:space="preserve"> a mostrarnos disponibles</w:t>
      </w:r>
    </w:p>
    <w:p w:rsidR="007A35BA" w:rsidRDefault="007A35BA" w:rsidP="007A35BA">
      <w:pPr>
        <w:pStyle w:val="Ttulo1"/>
        <w:ind w:left="705"/>
        <w:rPr>
          <w:b w:val="0"/>
          <w:bCs w:val="0"/>
          <w:i/>
          <w:iCs w:val="0"/>
        </w:rPr>
      </w:pPr>
      <w:proofErr w:type="gramStart"/>
      <w:r>
        <w:rPr>
          <w:b w:val="0"/>
          <w:bCs w:val="0"/>
          <w:i/>
          <w:iCs w:val="0"/>
        </w:rPr>
        <w:t>ante</w:t>
      </w:r>
      <w:proofErr w:type="gramEnd"/>
      <w:r>
        <w:rPr>
          <w:b w:val="0"/>
          <w:bCs w:val="0"/>
          <w:i/>
          <w:iCs w:val="0"/>
        </w:rPr>
        <w:t xml:space="preserve"> quien se siente explotado y deprimido.</w:t>
      </w:r>
    </w:p>
    <w:p w:rsidR="007A35BA" w:rsidRDefault="007A35BA" w:rsidP="007A35BA">
      <w:pPr>
        <w:pStyle w:val="Ttulo1"/>
        <w:rPr>
          <w:b w:val="0"/>
          <w:bCs w:val="0"/>
        </w:rPr>
      </w:pPr>
    </w:p>
    <w:p w:rsidR="00B51291" w:rsidRPr="007A35BA" w:rsidRDefault="00B6042D" w:rsidP="007A35BA">
      <w:pPr>
        <w:pStyle w:val="Ttulo1"/>
        <w:rPr>
          <w:b w:val="0"/>
          <w:bCs w:val="0"/>
        </w:rPr>
      </w:pPr>
      <w:r w:rsidRPr="007A35BA">
        <w:rPr>
          <w:b w:val="0"/>
          <w:lang w:val="es-SV"/>
        </w:rPr>
        <w:t xml:space="preserve"> De igual modo la Iglesia debe </w:t>
      </w:r>
      <w:proofErr w:type="spellStart"/>
      <w:r w:rsidRPr="007A35BA">
        <w:rPr>
          <w:b w:val="0"/>
          <w:lang w:val="es-SV"/>
        </w:rPr>
        <w:t>despatriarcalizarse</w:t>
      </w:r>
      <w:proofErr w:type="spellEnd"/>
      <w:r w:rsidRPr="007A35BA">
        <w:rPr>
          <w:b w:val="0"/>
          <w:lang w:val="es-SV"/>
        </w:rPr>
        <w:t>, hacer una opción preferencial por las mujeres y reparar así lo que, cubriéndolo con la veneración de la Madre de Dios, María de Nazaret, ha ofendido a las mujeres de este mundo. E igualmente la Iglesia ha de recuperar el sentido profundo de los dos primeros capítulos del Génesis y juntarse así a la lucha por un cultivo razonable, cordial y social de la tierra y por su cuidado profundamente respetuoso.</w:t>
      </w:r>
      <w:r w:rsidR="00060F60" w:rsidRPr="007A35BA">
        <w:rPr>
          <w:b w:val="0"/>
          <w:lang w:val="es-SV"/>
        </w:rPr>
        <w:t xml:space="preserve"> Cada vez que los fenómenos naturales destructores aumentan en su frecuencia y en su capacidad destructiva el deber ecológico se impone a la teología y a la Iglesia y debe ser cumplido proféticamente contra los grandes intereses que desprestigian los resultados científicos sobre el cambio climático.</w:t>
      </w:r>
      <w:r w:rsidRPr="007A35BA">
        <w:rPr>
          <w:b w:val="0"/>
          <w:lang w:val="es-SV"/>
        </w:rPr>
        <w:t xml:space="preserve"> </w:t>
      </w:r>
    </w:p>
    <w:p w:rsidR="007A35BA" w:rsidRDefault="007A35BA" w:rsidP="00B51291">
      <w:pPr>
        <w:jc w:val="both"/>
        <w:rPr>
          <w:rFonts w:ascii="Times New Roman" w:hAnsi="Times New Roman"/>
          <w:sz w:val="24"/>
          <w:szCs w:val="24"/>
          <w:lang w:val="es-SV"/>
        </w:rPr>
      </w:pPr>
    </w:p>
    <w:p w:rsidR="00B51291" w:rsidRPr="00636E47" w:rsidRDefault="00B6042D" w:rsidP="00B51291">
      <w:pPr>
        <w:jc w:val="both"/>
        <w:rPr>
          <w:rFonts w:ascii="Times New Roman" w:hAnsi="Times New Roman"/>
          <w:sz w:val="24"/>
          <w:szCs w:val="24"/>
          <w:lang w:val="es-SV"/>
        </w:rPr>
      </w:pPr>
      <w:r w:rsidRPr="00636E47">
        <w:rPr>
          <w:rFonts w:ascii="Times New Roman" w:hAnsi="Times New Roman"/>
          <w:sz w:val="24"/>
          <w:szCs w:val="24"/>
          <w:lang w:val="es-SV"/>
        </w:rPr>
        <w:t>La Iglesia necesita seguir recuperando</w:t>
      </w:r>
      <w:r w:rsidR="00B51291" w:rsidRPr="00636E47">
        <w:rPr>
          <w:rFonts w:ascii="Times New Roman" w:hAnsi="Times New Roman"/>
          <w:sz w:val="24"/>
          <w:szCs w:val="24"/>
          <w:lang w:val="es-SV"/>
        </w:rPr>
        <w:t xml:space="preserve"> la humildad de</w:t>
      </w:r>
      <w:r w:rsidRPr="00636E47">
        <w:rPr>
          <w:rFonts w:ascii="Times New Roman" w:hAnsi="Times New Roman"/>
          <w:sz w:val="24"/>
          <w:szCs w:val="24"/>
          <w:lang w:val="es-SV"/>
        </w:rPr>
        <w:t xml:space="preserve"> su único Señor,</w:t>
      </w:r>
      <w:r w:rsidR="00B51291" w:rsidRPr="00636E47">
        <w:rPr>
          <w:rFonts w:ascii="Times New Roman" w:hAnsi="Times New Roman"/>
          <w:sz w:val="24"/>
          <w:szCs w:val="24"/>
          <w:lang w:val="es-SV"/>
        </w:rPr>
        <w:t xml:space="preserve"> Jesucristo</w:t>
      </w:r>
      <w:r w:rsidRPr="00636E47">
        <w:rPr>
          <w:rFonts w:ascii="Times New Roman" w:hAnsi="Times New Roman"/>
          <w:sz w:val="24"/>
          <w:szCs w:val="24"/>
          <w:lang w:val="es-SV"/>
        </w:rPr>
        <w:t xml:space="preserve">. Al humilde beso de la tierra en las visitas del papa a los pueblos de este planeta hay que añadir la renuncia a la categoría de Estado para el Vaticano, es decir para la Iglesia Romana, donde están sepultados el pescador Pedro y el artesano constructor de tiendas de campaña, Pablo. </w:t>
      </w:r>
      <w:r w:rsidR="00B51291" w:rsidRPr="00636E47">
        <w:rPr>
          <w:rFonts w:ascii="Times New Roman" w:hAnsi="Times New Roman"/>
          <w:sz w:val="24"/>
          <w:szCs w:val="24"/>
          <w:lang w:val="es-SV"/>
        </w:rPr>
        <w:t xml:space="preserve"> Iglesia y Estado</w:t>
      </w:r>
      <w:r w:rsidRPr="00636E47">
        <w:rPr>
          <w:rFonts w:ascii="Times New Roman" w:hAnsi="Times New Roman"/>
          <w:sz w:val="24"/>
          <w:szCs w:val="24"/>
          <w:lang w:val="es-SV"/>
        </w:rPr>
        <w:t>, Obispo de Roma y Nuncios</w:t>
      </w:r>
      <w:r w:rsidR="00060F60">
        <w:rPr>
          <w:rFonts w:ascii="Times New Roman" w:hAnsi="Times New Roman"/>
          <w:sz w:val="24"/>
          <w:szCs w:val="24"/>
          <w:lang w:val="es-SV"/>
        </w:rPr>
        <w:t>-Embajadores</w:t>
      </w:r>
      <w:r w:rsidR="00B51291" w:rsidRPr="00636E47">
        <w:rPr>
          <w:rFonts w:ascii="Times New Roman" w:hAnsi="Times New Roman"/>
          <w:sz w:val="24"/>
          <w:szCs w:val="24"/>
          <w:lang w:val="es-SV"/>
        </w:rPr>
        <w:t xml:space="preserve"> no son compatibles dentro del seguimiento de Jesucristo.</w:t>
      </w:r>
    </w:p>
    <w:p w:rsidR="00B51291" w:rsidRPr="00636E47" w:rsidRDefault="00B6042D" w:rsidP="00B51291">
      <w:pPr>
        <w:jc w:val="both"/>
        <w:rPr>
          <w:rFonts w:ascii="Times New Roman" w:hAnsi="Times New Roman"/>
          <w:sz w:val="24"/>
          <w:szCs w:val="24"/>
          <w:lang w:val="es-SV"/>
        </w:rPr>
      </w:pPr>
      <w:r w:rsidRPr="00636E47">
        <w:rPr>
          <w:rFonts w:ascii="Times New Roman" w:hAnsi="Times New Roman"/>
          <w:sz w:val="24"/>
          <w:szCs w:val="24"/>
          <w:lang w:val="es-SV"/>
        </w:rPr>
        <w:t xml:space="preserve">La Iglesia debe recuperar el espíritu de la apertura conciliar a las religiones no cristianas, y plasmarlo continuamente en actos simbólicos como el que inició en 1986 en Asís Juan Pablo II, al orar con tantos líderes religiosos por la paz en el mundo, sin dar precedencia a ninguno de ellos. </w:t>
      </w:r>
      <w:r w:rsidR="002543EE" w:rsidRPr="00636E47">
        <w:rPr>
          <w:rFonts w:ascii="Times New Roman" w:hAnsi="Times New Roman"/>
          <w:sz w:val="24"/>
          <w:szCs w:val="24"/>
          <w:lang w:val="es-SV"/>
        </w:rPr>
        <w:t>Solo reconociendo la presencia de la salvación entre todas las personas de la tierra como ya lo hizo</w:t>
      </w:r>
      <w:r w:rsidR="00060F60">
        <w:rPr>
          <w:rFonts w:ascii="Times New Roman" w:hAnsi="Times New Roman"/>
          <w:sz w:val="24"/>
          <w:szCs w:val="24"/>
          <w:lang w:val="es-SV"/>
        </w:rPr>
        <w:t xml:space="preserve"> el Vaticano II</w:t>
      </w:r>
      <w:r w:rsidR="002543EE" w:rsidRPr="00636E47">
        <w:rPr>
          <w:rFonts w:ascii="Times New Roman" w:hAnsi="Times New Roman"/>
          <w:sz w:val="24"/>
          <w:szCs w:val="24"/>
          <w:lang w:val="es-SV"/>
        </w:rPr>
        <w:t xml:space="preserve"> en GS 22, y la presencia de Dios en “salvadores”, que no son competidores de Jesús de Na</w:t>
      </w:r>
      <w:r w:rsidR="0088203B">
        <w:rPr>
          <w:rFonts w:ascii="Times New Roman" w:hAnsi="Times New Roman"/>
          <w:sz w:val="24"/>
          <w:szCs w:val="24"/>
          <w:lang w:val="es-SV"/>
        </w:rPr>
        <w:t xml:space="preserve">zaret sino imágenes humanas de </w:t>
      </w:r>
      <w:r w:rsidR="002543EE" w:rsidRPr="00636E47">
        <w:rPr>
          <w:rFonts w:ascii="Times New Roman" w:hAnsi="Times New Roman"/>
          <w:sz w:val="24"/>
          <w:szCs w:val="24"/>
          <w:lang w:val="es-SV"/>
        </w:rPr>
        <w:t>la multiforme gracia y benevolencia de Dios, respetaremos de verdad la fe que profesamos, en virtud de la cual “las semillas y gérmenes del Verbo” presentes en la humanidad religiosa, tienen su propi</w:t>
      </w:r>
      <w:r w:rsidR="0088203B">
        <w:rPr>
          <w:rFonts w:ascii="Times New Roman" w:hAnsi="Times New Roman"/>
          <w:sz w:val="24"/>
          <w:szCs w:val="24"/>
          <w:lang w:val="es-SV"/>
        </w:rPr>
        <w:t>o</w:t>
      </w:r>
      <w:r w:rsidR="002543EE" w:rsidRPr="00636E47">
        <w:rPr>
          <w:rFonts w:ascii="Times New Roman" w:hAnsi="Times New Roman"/>
          <w:sz w:val="24"/>
          <w:szCs w:val="24"/>
          <w:lang w:val="es-SV"/>
        </w:rPr>
        <w:t xml:space="preserve"> din</w:t>
      </w:r>
      <w:r w:rsidR="0088203B">
        <w:rPr>
          <w:rFonts w:ascii="Times New Roman" w:hAnsi="Times New Roman"/>
          <w:sz w:val="24"/>
          <w:szCs w:val="24"/>
          <w:lang w:val="es-SV"/>
        </w:rPr>
        <w:t>amismo</w:t>
      </w:r>
      <w:r w:rsidR="002543EE" w:rsidRPr="00636E47">
        <w:rPr>
          <w:rFonts w:ascii="Times New Roman" w:hAnsi="Times New Roman"/>
          <w:sz w:val="24"/>
          <w:szCs w:val="24"/>
          <w:lang w:val="es-SV"/>
        </w:rPr>
        <w:t xml:space="preserve"> hasta que todos confluyamos por el Espíritu Santo en los brazos de aquel a quien llamamos Padre, pero que es misteriosamente mayor que cualquier padre o madre humanos. </w:t>
      </w:r>
      <w:r w:rsidRPr="00636E47">
        <w:rPr>
          <w:rFonts w:ascii="Times New Roman" w:hAnsi="Times New Roman"/>
          <w:sz w:val="24"/>
          <w:szCs w:val="24"/>
          <w:lang w:val="es-SV"/>
        </w:rPr>
        <w:t xml:space="preserve"> </w:t>
      </w:r>
    </w:p>
    <w:p w:rsidR="00B51291" w:rsidRPr="00636E47" w:rsidRDefault="002543EE" w:rsidP="00B51291">
      <w:pPr>
        <w:jc w:val="both"/>
        <w:rPr>
          <w:rFonts w:ascii="Times New Roman" w:hAnsi="Times New Roman"/>
          <w:sz w:val="24"/>
          <w:szCs w:val="24"/>
          <w:lang w:val="es-SV"/>
        </w:rPr>
      </w:pPr>
      <w:r w:rsidRPr="00636E47">
        <w:rPr>
          <w:rFonts w:ascii="Times New Roman" w:hAnsi="Times New Roman"/>
          <w:sz w:val="24"/>
          <w:szCs w:val="24"/>
          <w:lang w:val="es-SV"/>
        </w:rPr>
        <w:t>La Iglesia debe r</w:t>
      </w:r>
      <w:r w:rsidR="00B51291" w:rsidRPr="00636E47">
        <w:rPr>
          <w:rFonts w:ascii="Times New Roman" w:hAnsi="Times New Roman"/>
          <w:sz w:val="24"/>
          <w:szCs w:val="24"/>
          <w:lang w:val="es-SV"/>
        </w:rPr>
        <w:t>ecuperar la igualdad en la</w:t>
      </w:r>
      <w:r w:rsidR="007A35BA">
        <w:rPr>
          <w:rFonts w:ascii="Times New Roman" w:hAnsi="Times New Roman"/>
          <w:sz w:val="24"/>
          <w:szCs w:val="24"/>
          <w:lang w:val="es-SV"/>
        </w:rPr>
        <w:t xml:space="preserve"> misma</w:t>
      </w:r>
      <w:r w:rsidR="00B51291" w:rsidRPr="00636E47">
        <w:rPr>
          <w:rFonts w:ascii="Times New Roman" w:hAnsi="Times New Roman"/>
          <w:sz w:val="24"/>
          <w:szCs w:val="24"/>
          <w:lang w:val="es-SV"/>
        </w:rPr>
        <w:t xml:space="preserve"> Iglesia: lo que exige la dignidad y la libertad d</w:t>
      </w:r>
      <w:r w:rsidR="003F2B81" w:rsidRPr="00636E47">
        <w:rPr>
          <w:rFonts w:ascii="Times New Roman" w:hAnsi="Times New Roman"/>
          <w:sz w:val="24"/>
          <w:szCs w:val="24"/>
          <w:lang w:val="es-SV"/>
        </w:rPr>
        <w:t>e las hijas y los hijos de Dios.</w:t>
      </w:r>
      <w:r w:rsidR="00841D8E" w:rsidRPr="00636E47">
        <w:rPr>
          <w:rFonts w:ascii="Times New Roman" w:hAnsi="Times New Roman"/>
          <w:sz w:val="24"/>
          <w:szCs w:val="24"/>
          <w:lang w:val="es-SV"/>
        </w:rPr>
        <w:t xml:space="preserve"> Y especialmente recuperar que en Jesucristo no hay oriental, africano u occidental, originarios o emigrantes, del Sur o del Norte, privilegiados o despreciados, heterosexuales u homosexuales, varones o mujeres, porque todos somos uno con Jesucristo.</w:t>
      </w:r>
      <w:r w:rsidRPr="00636E47">
        <w:rPr>
          <w:rFonts w:ascii="Times New Roman" w:hAnsi="Times New Roman"/>
          <w:sz w:val="24"/>
          <w:szCs w:val="24"/>
          <w:lang w:val="es-SV"/>
        </w:rPr>
        <w:t xml:space="preserve"> Y debe también respetar a tanta gente que no </w:t>
      </w:r>
      <w:r w:rsidRPr="00636E47">
        <w:rPr>
          <w:rFonts w:ascii="Times New Roman" w:hAnsi="Times New Roman"/>
          <w:sz w:val="24"/>
          <w:szCs w:val="24"/>
          <w:lang w:val="es-SV"/>
        </w:rPr>
        <w:lastRenderedPageBreak/>
        <w:t>sabe si existe Dios o no o que niegan que existe, pero que</w:t>
      </w:r>
      <w:r w:rsidR="0088203B">
        <w:rPr>
          <w:rFonts w:ascii="Times New Roman" w:hAnsi="Times New Roman"/>
          <w:sz w:val="24"/>
          <w:szCs w:val="24"/>
          <w:lang w:val="es-SV"/>
        </w:rPr>
        <w:t xml:space="preserve"> con un corazón noble e inquieto</w:t>
      </w:r>
      <w:r w:rsidRPr="00636E47">
        <w:rPr>
          <w:rFonts w:ascii="Times New Roman" w:hAnsi="Times New Roman"/>
          <w:sz w:val="24"/>
          <w:szCs w:val="24"/>
          <w:lang w:val="es-SV"/>
        </w:rPr>
        <w:t xml:space="preserve"> intentan construir fraternidad y sororidad entre los pueblos y las personas.</w:t>
      </w:r>
      <w:r w:rsidR="00841D8E" w:rsidRPr="00636E47">
        <w:rPr>
          <w:rFonts w:ascii="Times New Roman" w:hAnsi="Times New Roman"/>
          <w:sz w:val="24"/>
          <w:szCs w:val="24"/>
          <w:lang w:val="es-SV"/>
        </w:rPr>
        <w:t xml:space="preserve"> </w:t>
      </w:r>
    </w:p>
    <w:p w:rsidR="00561079" w:rsidRPr="00636E47" w:rsidRDefault="002543EE" w:rsidP="00B51291">
      <w:pPr>
        <w:jc w:val="both"/>
        <w:rPr>
          <w:rFonts w:ascii="Times New Roman" w:hAnsi="Times New Roman"/>
          <w:sz w:val="24"/>
          <w:szCs w:val="24"/>
          <w:lang w:val="es-SV"/>
        </w:rPr>
      </w:pPr>
      <w:r w:rsidRPr="00636E47">
        <w:rPr>
          <w:rFonts w:ascii="Times New Roman" w:hAnsi="Times New Roman"/>
          <w:sz w:val="24"/>
          <w:szCs w:val="24"/>
          <w:lang w:val="es-SV"/>
        </w:rPr>
        <w:t>La Iglesia ha de r</w:t>
      </w:r>
      <w:r w:rsidR="00561079" w:rsidRPr="00636E47">
        <w:rPr>
          <w:rFonts w:ascii="Times New Roman" w:hAnsi="Times New Roman"/>
          <w:sz w:val="24"/>
          <w:szCs w:val="24"/>
          <w:lang w:val="es-SV"/>
        </w:rPr>
        <w:t>ecuperar la fraternidad y la amistad en la Iglesia como signo de la condición de hermanos y hermanas que es la nuestra</w:t>
      </w:r>
      <w:r w:rsidRPr="00636E47">
        <w:rPr>
          <w:rFonts w:ascii="Times New Roman" w:hAnsi="Times New Roman"/>
          <w:sz w:val="24"/>
          <w:szCs w:val="24"/>
          <w:lang w:val="es-SV"/>
        </w:rPr>
        <w:t>, la de</w:t>
      </w:r>
      <w:r w:rsidR="00561079" w:rsidRPr="00636E47">
        <w:rPr>
          <w:rFonts w:ascii="Times New Roman" w:hAnsi="Times New Roman"/>
          <w:sz w:val="24"/>
          <w:szCs w:val="24"/>
          <w:lang w:val="es-SV"/>
        </w:rPr>
        <w:t xml:space="preserve"> todos</w:t>
      </w:r>
      <w:r w:rsidRPr="00636E47">
        <w:rPr>
          <w:rFonts w:ascii="Times New Roman" w:hAnsi="Times New Roman"/>
          <w:sz w:val="24"/>
          <w:szCs w:val="24"/>
          <w:lang w:val="es-SV"/>
        </w:rPr>
        <w:t>,</w:t>
      </w:r>
      <w:r w:rsidR="00561079" w:rsidRPr="00636E47">
        <w:rPr>
          <w:rFonts w:ascii="Times New Roman" w:hAnsi="Times New Roman"/>
          <w:sz w:val="24"/>
          <w:szCs w:val="24"/>
          <w:lang w:val="es-SV"/>
        </w:rPr>
        <w:t xml:space="preserve"> según el Evangelio.</w:t>
      </w:r>
      <w:r w:rsidRPr="00636E47">
        <w:rPr>
          <w:rFonts w:ascii="Times New Roman" w:hAnsi="Times New Roman"/>
          <w:sz w:val="24"/>
          <w:szCs w:val="24"/>
          <w:lang w:val="es-SV"/>
        </w:rPr>
        <w:t xml:space="preserve"> Puesto que en los apóstoles Jesucristo no nos llamó siervos sino amigos.</w:t>
      </w:r>
    </w:p>
    <w:p w:rsidR="003F2B81" w:rsidRPr="00636E47" w:rsidRDefault="002543EE" w:rsidP="00B51291">
      <w:pPr>
        <w:jc w:val="both"/>
        <w:rPr>
          <w:rFonts w:ascii="Times New Roman" w:hAnsi="Times New Roman"/>
          <w:sz w:val="24"/>
          <w:szCs w:val="24"/>
          <w:lang w:val="es-SV"/>
        </w:rPr>
      </w:pPr>
      <w:r w:rsidRPr="00636E47">
        <w:rPr>
          <w:rFonts w:ascii="Times New Roman" w:hAnsi="Times New Roman"/>
          <w:sz w:val="24"/>
          <w:szCs w:val="24"/>
          <w:lang w:val="es-SV"/>
        </w:rPr>
        <w:t>Ningún o</w:t>
      </w:r>
      <w:r w:rsidR="003F2B81" w:rsidRPr="00636E47">
        <w:rPr>
          <w:rFonts w:ascii="Times New Roman" w:hAnsi="Times New Roman"/>
          <w:sz w:val="24"/>
          <w:szCs w:val="24"/>
          <w:lang w:val="es-SV"/>
        </w:rPr>
        <w:t>bispo impuesto, tampoco el papa</w:t>
      </w:r>
      <w:r w:rsidRPr="00636E47">
        <w:rPr>
          <w:rFonts w:ascii="Times New Roman" w:hAnsi="Times New Roman"/>
          <w:sz w:val="24"/>
          <w:szCs w:val="24"/>
          <w:lang w:val="es-SV"/>
        </w:rPr>
        <w:t>. La Iglesia debe</w:t>
      </w:r>
      <w:r w:rsidR="003F2B81" w:rsidRPr="00636E47">
        <w:rPr>
          <w:rFonts w:ascii="Times New Roman" w:hAnsi="Times New Roman"/>
          <w:sz w:val="24"/>
          <w:szCs w:val="24"/>
          <w:lang w:val="es-SV"/>
        </w:rPr>
        <w:t xml:space="preserve"> recuperar en la práctica la igualdad primordial de todos los que siguen a Jesucristo.</w:t>
      </w:r>
      <w:r w:rsidR="00115255" w:rsidRPr="00636E47">
        <w:rPr>
          <w:rFonts w:ascii="Times New Roman" w:hAnsi="Times New Roman"/>
          <w:sz w:val="24"/>
          <w:szCs w:val="24"/>
          <w:lang w:val="es-SV"/>
        </w:rPr>
        <w:t xml:space="preserve"> Y </w:t>
      </w:r>
      <w:proofErr w:type="spellStart"/>
      <w:r w:rsidR="00115255" w:rsidRPr="00636E47">
        <w:rPr>
          <w:rFonts w:ascii="Times New Roman" w:hAnsi="Times New Roman"/>
          <w:sz w:val="24"/>
          <w:szCs w:val="24"/>
          <w:lang w:val="es-SV"/>
        </w:rPr>
        <w:t>elegír</w:t>
      </w:r>
      <w:proofErr w:type="spellEnd"/>
      <w:r w:rsidR="00115255" w:rsidRPr="00636E47">
        <w:rPr>
          <w:rFonts w:ascii="Times New Roman" w:hAnsi="Times New Roman"/>
          <w:sz w:val="24"/>
          <w:szCs w:val="24"/>
          <w:lang w:val="es-SV"/>
        </w:rPr>
        <w:t xml:space="preserve"> obispos y al obispo de Roma,</w:t>
      </w:r>
      <w:r w:rsidRPr="00636E47">
        <w:rPr>
          <w:rFonts w:ascii="Times New Roman" w:hAnsi="Times New Roman"/>
          <w:sz w:val="24"/>
          <w:szCs w:val="24"/>
          <w:lang w:val="es-SV"/>
        </w:rPr>
        <w:t xml:space="preserve"> primero,</w:t>
      </w:r>
      <w:r w:rsidR="0035207D" w:rsidRPr="00636E47">
        <w:rPr>
          <w:rFonts w:ascii="Times New Roman" w:hAnsi="Times New Roman"/>
          <w:sz w:val="24"/>
          <w:szCs w:val="24"/>
          <w:lang w:val="es-SV"/>
        </w:rPr>
        <w:t xml:space="preserve"> como “el que preside en el amor”, </w:t>
      </w:r>
      <w:r w:rsidR="00AF672C" w:rsidRPr="00636E47">
        <w:rPr>
          <w:rFonts w:ascii="Times New Roman" w:hAnsi="Times New Roman"/>
          <w:sz w:val="24"/>
          <w:szCs w:val="24"/>
          <w:lang w:val="es-SV"/>
        </w:rPr>
        <w:t>llamados</w:t>
      </w:r>
      <w:r w:rsidRPr="00636E47">
        <w:rPr>
          <w:rFonts w:ascii="Times New Roman" w:hAnsi="Times New Roman"/>
          <w:sz w:val="24"/>
          <w:szCs w:val="24"/>
          <w:lang w:val="es-SV"/>
        </w:rPr>
        <w:t>, todos,</w:t>
      </w:r>
      <w:r w:rsidR="00AF672C" w:rsidRPr="00636E47">
        <w:rPr>
          <w:rFonts w:ascii="Times New Roman" w:hAnsi="Times New Roman"/>
          <w:sz w:val="24"/>
          <w:szCs w:val="24"/>
          <w:lang w:val="es-SV"/>
        </w:rPr>
        <w:t xml:space="preserve"> por el Espíritu a esta tarea</w:t>
      </w:r>
      <w:r w:rsidRPr="00636E47">
        <w:rPr>
          <w:rFonts w:ascii="Times New Roman" w:hAnsi="Times New Roman"/>
          <w:sz w:val="24"/>
          <w:szCs w:val="24"/>
          <w:lang w:val="es-SV"/>
        </w:rPr>
        <w:t>;</w:t>
      </w:r>
      <w:r w:rsidR="00AF672C" w:rsidRPr="00636E47">
        <w:rPr>
          <w:rFonts w:ascii="Times New Roman" w:hAnsi="Times New Roman"/>
          <w:sz w:val="24"/>
          <w:szCs w:val="24"/>
          <w:lang w:val="es-SV"/>
        </w:rPr>
        <w:t xml:space="preserve"> y segundo,</w:t>
      </w:r>
      <w:r w:rsidR="00115255" w:rsidRPr="00636E47">
        <w:rPr>
          <w:rFonts w:ascii="Times New Roman" w:hAnsi="Times New Roman"/>
          <w:sz w:val="24"/>
          <w:szCs w:val="24"/>
          <w:lang w:val="es-SV"/>
        </w:rPr>
        <w:t xml:space="preserve"> capaces, es decir inteligentes y compasivos, dotados de inteligencia emocional</w:t>
      </w:r>
      <w:r w:rsidR="00AF672C" w:rsidRPr="00636E47">
        <w:rPr>
          <w:rFonts w:ascii="Times New Roman" w:hAnsi="Times New Roman"/>
          <w:sz w:val="24"/>
          <w:szCs w:val="24"/>
          <w:lang w:val="es-SV"/>
        </w:rPr>
        <w:t>,</w:t>
      </w:r>
      <w:r w:rsidR="00115255" w:rsidRPr="00636E47">
        <w:rPr>
          <w:rFonts w:ascii="Times New Roman" w:hAnsi="Times New Roman"/>
          <w:sz w:val="24"/>
          <w:szCs w:val="24"/>
          <w:lang w:val="es-SV"/>
        </w:rPr>
        <w:t xml:space="preserve">  social</w:t>
      </w:r>
      <w:r w:rsidR="00AF672C" w:rsidRPr="00636E47">
        <w:rPr>
          <w:rFonts w:ascii="Times New Roman" w:hAnsi="Times New Roman"/>
          <w:sz w:val="24"/>
          <w:szCs w:val="24"/>
          <w:lang w:val="es-SV"/>
        </w:rPr>
        <w:t xml:space="preserve"> y </w:t>
      </w:r>
      <w:proofErr w:type="spellStart"/>
      <w:r w:rsidR="00AF672C" w:rsidRPr="00636E47">
        <w:rPr>
          <w:rFonts w:ascii="Times New Roman" w:hAnsi="Times New Roman"/>
          <w:sz w:val="24"/>
          <w:szCs w:val="24"/>
          <w:lang w:val="es-SV"/>
        </w:rPr>
        <w:t>kerigmática</w:t>
      </w:r>
      <w:proofErr w:type="spellEnd"/>
      <w:r w:rsidR="00115255" w:rsidRPr="00636E47">
        <w:rPr>
          <w:rFonts w:ascii="Times New Roman" w:hAnsi="Times New Roman"/>
          <w:sz w:val="24"/>
          <w:szCs w:val="24"/>
          <w:lang w:val="es-SV"/>
        </w:rPr>
        <w:t>, y no solo de inteligencia conceptual</w:t>
      </w:r>
      <w:r w:rsidR="00AF672C" w:rsidRPr="00636E47">
        <w:rPr>
          <w:rFonts w:ascii="Times New Roman" w:hAnsi="Times New Roman"/>
          <w:sz w:val="24"/>
          <w:szCs w:val="24"/>
          <w:lang w:val="es-SV"/>
        </w:rPr>
        <w:t>-doctrinal</w:t>
      </w:r>
      <w:r w:rsidR="00115255" w:rsidRPr="00636E47">
        <w:rPr>
          <w:rFonts w:ascii="Times New Roman" w:hAnsi="Times New Roman"/>
          <w:sz w:val="24"/>
          <w:szCs w:val="24"/>
          <w:lang w:val="es-SV"/>
        </w:rPr>
        <w:t>, para que puedan ser buenos pastores y cuiden de las Iglesias locales junto con</w:t>
      </w:r>
      <w:r w:rsidR="00AF672C" w:rsidRPr="00636E47">
        <w:rPr>
          <w:rFonts w:ascii="Times New Roman" w:hAnsi="Times New Roman"/>
          <w:sz w:val="24"/>
          <w:szCs w:val="24"/>
          <w:lang w:val="es-SV"/>
        </w:rPr>
        <w:t xml:space="preserve"> personas llamadas al presbiterado y al d</w:t>
      </w:r>
      <w:r w:rsidR="005E315F" w:rsidRPr="00636E47">
        <w:rPr>
          <w:rFonts w:ascii="Times New Roman" w:hAnsi="Times New Roman"/>
          <w:sz w:val="24"/>
          <w:szCs w:val="24"/>
          <w:lang w:val="es-SV"/>
        </w:rPr>
        <w:t>i</w:t>
      </w:r>
      <w:r w:rsidR="00AF672C" w:rsidRPr="00636E47">
        <w:rPr>
          <w:rFonts w:ascii="Times New Roman" w:hAnsi="Times New Roman"/>
          <w:sz w:val="24"/>
          <w:szCs w:val="24"/>
          <w:lang w:val="es-SV"/>
        </w:rPr>
        <w:t>aconado,</w:t>
      </w:r>
      <w:r w:rsidR="0088203B">
        <w:rPr>
          <w:rFonts w:ascii="Times New Roman" w:hAnsi="Times New Roman"/>
          <w:sz w:val="24"/>
          <w:szCs w:val="24"/>
          <w:lang w:val="es-SV"/>
        </w:rPr>
        <w:t xml:space="preserve"> con</w:t>
      </w:r>
      <w:r w:rsidR="00115255" w:rsidRPr="00636E47">
        <w:rPr>
          <w:rFonts w:ascii="Times New Roman" w:hAnsi="Times New Roman"/>
          <w:sz w:val="24"/>
          <w:szCs w:val="24"/>
          <w:lang w:val="es-SV"/>
        </w:rPr>
        <w:t xml:space="preserve"> </w:t>
      </w:r>
      <w:r w:rsidR="0088203B">
        <w:rPr>
          <w:rFonts w:ascii="Times New Roman" w:hAnsi="Times New Roman"/>
          <w:sz w:val="24"/>
          <w:szCs w:val="24"/>
          <w:lang w:val="es-SV"/>
        </w:rPr>
        <w:t xml:space="preserve">otras </w:t>
      </w:r>
      <w:r w:rsidR="00115255" w:rsidRPr="00636E47">
        <w:rPr>
          <w:rFonts w:ascii="Times New Roman" w:hAnsi="Times New Roman"/>
          <w:sz w:val="24"/>
          <w:szCs w:val="24"/>
          <w:lang w:val="es-SV"/>
        </w:rPr>
        <w:t xml:space="preserve"> personas </w:t>
      </w:r>
      <w:r w:rsidR="00AF672C" w:rsidRPr="00636E47">
        <w:rPr>
          <w:rFonts w:ascii="Times New Roman" w:hAnsi="Times New Roman"/>
          <w:sz w:val="24"/>
          <w:szCs w:val="24"/>
          <w:lang w:val="es-SV"/>
        </w:rPr>
        <w:t>llamadas a</w:t>
      </w:r>
      <w:r w:rsidR="00115255" w:rsidRPr="00636E47">
        <w:rPr>
          <w:rFonts w:ascii="Times New Roman" w:hAnsi="Times New Roman"/>
          <w:sz w:val="24"/>
          <w:szCs w:val="24"/>
          <w:lang w:val="es-SV"/>
        </w:rPr>
        <w:t xml:space="preserve"> la vida religiosa</w:t>
      </w:r>
      <w:r w:rsidR="00AF672C" w:rsidRPr="00636E47">
        <w:rPr>
          <w:rFonts w:ascii="Times New Roman" w:hAnsi="Times New Roman"/>
          <w:sz w:val="24"/>
          <w:szCs w:val="24"/>
          <w:lang w:val="es-SV"/>
        </w:rPr>
        <w:t>,</w:t>
      </w:r>
      <w:r w:rsidR="00115255" w:rsidRPr="00636E47">
        <w:rPr>
          <w:rFonts w:ascii="Times New Roman" w:hAnsi="Times New Roman"/>
          <w:sz w:val="24"/>
          <w:szCs w:val="24"/>
          <w:lang w:val="es-SV"/>
        </w:rPr>
        <w:t xml:space="preserve"> y con el laicado</w:t>
      </w:r>
      <w:r w:rsidR="00841D8E" w:rsidRPr="00636E47">
        <w:rPr>
          <w:rFonts w:ascii="Times New Roman" w:hAnsi="Times New Roman"/>
          <w:sz w:val="24"/>
          <w:szCs w:val="24"/>
          <w:lang w:val="es-SV"/>
        </w:rPr>
        <w:t>, y no por ambición de dinero ni como tiranos, sino como modelos (</w:t>
      </w:r>
      <w:proofErr w:type="spellStart"/>
      <w:r w:rsidR="00841D8E" w:rsidRPr="00636E47">
        <w:rPr>
          <w:rFonts w:ascii="Times New Roman" w:hAnsi="Times New Roman"/>
          <w:i/>
          <w:sz w:val="24"/>
          <w:szCs w:val="24"/>
          <w:lang w:val="es-SV"/>
        </w:rPr>
        <w:t>typoi</w:t>
      </w:r>
      <w:proofErr w:type="spellEnd"/>
      <w:r w:rsidR="00841D8E" w:rsidRPr="00636E47">
        <w:rPr>
          <w:rFonts w:ascii="Times New Roman" w:hAnsi="Times New Roman"/>
          <w:sz w:val="24"/>
          <w:szCs w:val="24"/>
          <w:lang w:val="es-SV"/>
        </w:rPr>
        <w:t>) de las comunidades y del Pueblo todo de Dios.</w:t>
      </w:r>
      <w:r w:rsidR="005E315F" w:rsidRPr="00636E47">
        <w:rPr>
          <w:rFonts w:ascii="Times New Roman" w:hAnsi="Times New Roman"/>
          <w:sz w:val="24"/>
          <w:szCs w:val="24"/>
          <w:lang w:val="es-SV"/>
        </w:rPr>
        <w:t xml:space="preserve"> Es preciso, por otro lado, no hacer una </w:t>
      </w:r>
      <w:proofErr w:type="spellStart"/>
      <w:r w:rsidR="005E315F" w:rsidRPr="00636E47">
        <w:rPr>
          <w:rFonts w:ascii="Times New Roman" w:hAnsi="Times New Roman"/>
          <w:i/>
          <w:sz w:val="24"/>
          <w:szCs w:val="24"/>
          <w:lang w:val="es-SV"/>
        </w:rPr>
        <w:t>crux</w:t>
      </w:r>
      <w:proofErr w:type="spellEnd"/>
      <w:r w:rsidR="005E315F" w:rsidRPr="00636E47">
        <w:rPr>
          <w:rFonts w:ascii="Times New Roman" w:hAnsi="Times New Roman"/>
          <w:i/>
          <w:sz w:val="24"/>
          <w:szCs w:val="24"/>
          <w:lang w:val="es-SV"/>
        </w:rPr>
        <w:t xml:space="preserve"> católica</w:t>
      </w:r>
      <w:r w:rsidR="005E315F" w:rsidRPr="00636E47">
        <w:rPr>
          <w:rFonts w:ascii="Times New Roman" w:hAnsi="Times New Roman"/>
          <w:sz w:val="24"/>
          <w:szCs w:val="24"/>
          <w:lang w:val="es-SV"/>
        </w:rPr>
        <w:t xml:space="preserve"> o </w:t>
      </w:r>
      <w:proofErr w:type="spellStart"/>
      <w:r w:rsidR="005E315F" w:rsidRPr="00636E47">
        <w:rPr>
          <w:rFonts w:ascii="Times New Roman" w:hAnsi="Times New Roman"/>
          <w:i/>
          <w:sz w:val="24"/>
          <w:szCs w:val="24"/>
          <w:lang w:val="es-SV"/>
        </w:rPr>
        <w:t>articulus</w:t>
      </w:r>
      <w:proofErr w:type="spellEnd"/>
      <w:r w:rsidR="005E315F" w:rsidRPr="00636E47">
        <w:rPr>
          <w:rFonts w:ascii="Times New Roman" w:hAnsi="Times New Roman"/>
          <w:i/>
          <w:sz w:val="24"/>
          <w:szCs w:val="24"/>
          <w:lang w:val="es-SV"/>
        </w:rPr>
        <w:t xml:space="preserve"> </w:t>
      </w:r>
      <w:proofErr w:type="spellStart"/>
      <w:r w:rsidR="005E315F" w:rsidRPr="00636E47">
        <w:rPr>
          <w:rFonts w:ascii="Times New Roman" w:hAnsi="Times New Roman"/>
          <w:i/>
          <w:sz w:val="24"/>
          <w:szCs w:val="24"/>
          <w:lang w:val="es-SV"/>
        </w:rPr>
        <w:t>stantis</w:t>
      </w:r>
      <w:proofErr w:type="spellEnd"/>
      <w:r w:rsidR="005E315F" w:rsidRPr="00636E47">
        <w:rPr>
          <w:rFonts w:ascii="Times New Roman" w:hAnsi="Times New Roman"/>
          <w:i/>
          <w:sz w:val="24"/>
          <w:szCs w:val="24"/>
          <w:lang w:val="es-SV"/>
        </w:rPr>
        <w:t xml:space="preserve"> </w:t>
      </w:r>
      <w:proofErr w:type="spellStart"/>
      <w:r w:rsidR="005E315F" w:rsidRPr="00636E47">
        <w:rPr>
          <w:rFonts w:ascii="Times New Roman" w:hAnsi="Times New Roman"/>
          <w:i/>
          <w:sz w:val="24"/>
          <w:szCs w:val="24"/>
          <w:lang w:val="es-SV"/>
        </w:rPr>
        <w:t>aut</w:t>
      </w:r>
      <w:proofErr w:type="spellEnd"/>
      <w:r w:rsidR="005E315F" w:rsidRPr="00636E47">
        <w:rPr>
          <w:rFonts w:ascii="Times New Roman" w:hAnsi="Times New Roman"/>
          <w:i/>
          <w:sz w:val="24"/>
          <w:szCs w:val="24"/>
          <w:lang w:val="es-SV"/>
        </w:rPr>
        <w:t xml:space="preserve"> </w:t>
      </w:r>
      <w:proofErr w:type="spellStart"/>
      <w:r w:rsidR="005E315F" w:rsidRPr="00636E47">
        <w:rPr>
          <w:rFonts w:ascii="Times New Roman" w:hAnsi="Times New Roman"/>
          <w:i/>
          <w:sz w:val="24"/>
          <w:szCs w:val="24"/>
          <w:lang w:val="es-SV"/>
        </w:rPr>
        <w:t>cadentis</w:t>
      </w:r>
      <w:proofErr w:type="spellEnd"/>
      <w:r w:rsidR="005E315F" w:rsidRPr="00636E47">
        <w:rPr>
          <w:rFonts w:ascii="Times New Roman" w:hAnsi="Times New Roman"/>
          <w:i/>
          <w:sz w:val="24"/>
          <w:szCs w:val="24"/>
          <w:lang w:val="es-SV"/>
        </w:rPr>
        <w:t xml:space="preserve"> </w:t>
      </w:r>
      <w:proofErr w:type="spellStart"/>
      <w:r w:rsidR="005E315F" w:rsidRPr="00636E47">
        <w:rPr>
          <w:rFonts w:ascii="Times New Roman" w:hAnsi="Times New Roman"/>
          <w:i/>
          <w:sz w:val="24"/>
          <w:szCs w:val="24"/>
          <w:lang w:val="es-SV"/>
        </w:rPr>
        <w:t>Ecclesiae</w:t>
      </w:r>
      <w:proofErr w:type="spellEnd"/>
      <w:r w:rsidR="005E315F" w:rsidRPr="00636E47">
        <w:rPr>
          <w:rFonts w:ascii="Times New Roman" w:hAnsi="Times New Roman"/>
          <w:sz w:val="24"/>
          <w:szCs w:val="24"/>
          <w:lang w:val="es-SV"/>
        </w:rPr>
        <w:t xml:space="preserve"> de la cuestión, históricamente borrosa y teológicamente dependiente del carisma de gobierno</w:t>
      </w:r>
      <w:r w:rsidR="00BB4B77" w:rsidRPr="00636E47">
        <w:rPr>
          <w:rFonts w:ascii="Times New Roman" w:hAnsi="Times New Roman"/>
          <w:sz w:val="24"/>
          <w:szCs w:val="24"/>
          <w:lang w:val="es-SV"/>
        </w:rPr>
        <w:t>, sino trabajar, como ya lo dijo Juan Pablo II</w:t>
      </w:r>
      <w:r w:rsidR="0088203B">
        <w:rPr>
          <w:rFonts w:ascii="Times New Roman" w:hAnsi="Times New Roman"/>
          <w:sz w:val="24"/>
          <w:szCs w:val="24"/>
          <w:lang w:val="es-SV"/>
        </w:rPr>
        <w:t>,</w:t>
      </w:r>
      <w:r w:rsidR="00BB4B77" w:rsidRPr="00636E47">
        <w:rPr>
          <w:rFonts w:ascii="Times New Roman" w:hAnsi="Times New Roman"/>
          <w:sz w:val="24"/>
          <w:szCs w:val="24"/>
          <w:lang w:val="es-SV"/>
        </w:rPr>
        <w:t xml:space="preserve"> en la reformulación teológica y en el replanteamiento práctico del sucesor y vicario de Pedro, es decir del obispo de Roma</w:t>
      </w:r>
      <w:r w:rsidR="005E315F" w:rsidRPr="00636E47">
        <w:rPr>
          <w:rFonts w:ascii="Times New Roman" w:hAnsi="Times New Roman"/>
          <w:sz w:val="24"/>
          <w:szCs w:val="24"/>
          <w:lang w:val="es-SV"/>
        </w:rPr>
        <w:t>.</w:t>
      </w:r>
      <w:r w:rsidR="00115255" w:rsidRPr="00636E47">
        <w:rPr>
          <w:rFonts w:ascii="Times New Roman" w:hAnsi="Times New Roman"/>
          <w:sz w:val="24"/>
          <w:szCs w:val="24"/>
          <w:lang w:val="es-SV"/>
        </w:rPr>
        <w:t xml:space="preserve">  </w:t>
      </w:r>
    </w:p>
    <w:p w:rsidR="003F2B81" w:rsidRPr="00636E47" w:rsidRDefault="00BB4B77" w:rsidP="00B51291">
      <w:pPr>
        <w:jc w:val="both"/>
        <w:rPr>
          <w:rFonts w:ascii="Times New Roman" w:hAnsi="Times New Roman"/>
          <w:sz w:val="24"/>
          <w:szCs w:val="24"/>
          <w:lang w:val="es-SV"/>
        </w:rPr>
      </w:pPr>
      <w:r w:rsidRPr="00636E47">
        <w:rPr>
          <w:rFonts w:ascii="Times New Roman" w:hAnsi="Times New Roman"/>
          <w:sz w:val="24"/>
          <w:szCs w:val="24"/>
          <w:lang w:val="es-SV"/>
        </w:rPr>
        <w:t>La Iglesia debe vin</w:t>
      </w:r>
      <w:r w:rsidR="003F2B81" w:rsidRPr="00636E47">
        <w:rPr>
          <w:rFonts w:ascii="Times New Roman" w:hAnsi="Times New Roman"/>
          <w:sz w:val="24"/>
          <w:szCs w:val="24"/>
          <w:lang w:val="es-SV"/>
        </w:rPr>
        <w:t>cular la religiosidad popular con la comunión de los santos.</w:t>
      </w:r>
      <w:r w:rsidRPr="00636E47">
        <w:rPr>
          <w:rFonts w:ascii="Times New Roman" w:hAnsi="Times New Roman"/>
          <w:sz w:val="24"/>
          <w:szCs w:val="24"/>
          <w:lang w:val="es-SV"/>
        </w:rPr>
        <w:t xml:space="preserve"> Debemos escuchar el sentido de la fe de todos los seguidores de Cristo, que se hace presente en la oración a santos y santas y a diversas advocaciones de la única Madre de Dios, María de Nazaret. Esa práctica nos enseña que los santos y santas viven con nosotros, y de cierto modo en medio de nosotros. Somos nosotros, presos aún en los límites de la historia, los que hemos perdido a nuestros seres queridos y los echamos en falta. Ellos, habiendo ya pasado más allá de la frontera de la historia, están</w:t>
      </w:r>
      <w:r w:rsidR="0088203B">
        <w:rPr>
          <w:rFonts w:ascii="Times New Roman" w:hAnsi="Times New Roman"/>
          <w:sz w:val="24"/>
          <w:szCs w:val="24"/>
          <w:lang w:val="es-SV"/>
        </w:rPr>
        <w:t>,</w:t>
      </w:r>
      <w:r w:rsidRPr="00636E47">
        <w:rPr>
          <w:rFonts w:ascii="Times New Roman" w:hAnsi="Times New Roman"/>
          <w:sz w:val="24"/>
          <w:szCs w:val="24"/>
          <w:lang w:val="es-SV"/>
        </w:rPr>
        <w:t xml:space="preserve"> en Dios y con Dios</w:t>
      </w:r>
      <w:r w:rsidR="0088203B">
        <w:rPr>
          <w:rFonts w:ascii="Times New Roman" w:hAnsi="Times New Roman"/>
          <w:sz w:val="24"/>
          <w:szCs w:val="24"/>
          <w:lang w:val="es-SV"/>
        </w:rPr>
        <w:t>,</w:t>
      </w:r>
      <w:r w:rsidRPr="00636E47">
        <w:rPr>
          <w:rFonts w:ascii="Times New Roman" w:hAnsi="Times New Roman"/>
          <w:sz w:val="24"/>
          <w:szCs w:val="24"/>
          <w:lang w:val="es-SV"/>
        </w:rPr>
        <w:t xml:space="preserve"> cerca de nosotros. Nosotros sentimos lo que nos separa como un gran abismo y a pesar de todo hablamos con nuestros seres queridos ya ausentes en nuestro planeta. Ellos, liberados de la esclavitud de la carne</w:t>
      </w:r>
      <w:r w:rsidR="0088203B">
        <w:rPr>
          <w:rFonts w:ascii="Times New Roman" w:hAnsi="Times New Roman"/>
          <w:sz w:val="24"/>
          <w:szCs w:val="24"/>
          <w:lang w:val="es-SV"/>
        </w:rPr>
        <w:t>,</w:t>
      </w:r>
      <w:r w:rsidRPr="00636E47">
        <w:rPr>
          <w:rFonts w:ascii="Times New Roman" w:hAnsi="Times New Roman"/>
          <w:sz w:val="24"/>
          <w:szCs w:val="24"/>
          <w:lang w:val="es-SV"/>
        </w:rPr>
        <w:t xml:space="preserve"> han alcanzado la libertad de los hijos e hijas de Dios y en Dios mismo nos abrazan y están con nosotros. La Iglesia ha de superar cualquier superstición milagrera y creer de verdad en la comunión de los santos. Una comunión que, por otro lado, tantas veces ejercitamos</w:t>
      </w:r>
      <w:r w:rsidR="00041265">
        <w:rPr>
          <w:rFonts w:ascii="Times New Roman" w:hAnsi="Times New Roman"/>
          <w:sz w:val="24"/>
          <w:szCs w:val="24"/>
          <w:lang w:val="es-SV"/>
        </w:rPr>
        <w:t xml:space="preserve"> solidariamente</w:t>
      </w:r>
      <w:r w:rsidRPr="00636E47">
        <w:rPr>
          <w:rFonts w:ascii="Times New Roman" w:hAnsi="Times New Roman"/>
          <w:sz w:val="24"/>
          <w:szCs w:val="24"/>
          <w:lang w:val="es-SV"/>
        </w:rPr>
        <w:t xml:space="preserve"> entre habitantes</w:t>
      </w:r>
      <w:r w:rsidR="00041265">
        <w:rPr>
          <w:rFonts w:ascii="Times New Roman" w:hAnsi="Times New Roman"/>
          <w:sz w:val="24"/>
          <w:szCs w:val="24"/>
          <w:lang w:val="es-SV"/>
        </w:rPr>
        <w:t xml:space="preserve"> cercanos o</w:t>
      </w:r>
      <w:r w:rsidRPr="00636E47">
        <w:rPr>
          <w:rFonts w:ascii="Times New Roman" w:hAnsi="Times New Roman"/>
          <w:sz w:val="24"/>
          <w:szCs w:val="24"/>
          <w:lang w:val="es-SV"/>
        </w:rPr>
        <w:t xml:space="preserve"> lejanos de este planeta que son nuestros parientes,</w:t>
      </w:r>
      <w:r w:rsidR="00041265">
        <w:rPr>
          <w:rFonts w:ascii="Times New Roman" w:hAnsi="Times New Roman"/>
          <w:sz w:val="24"/>
          <w:szCs w:val="24"/>
          <w:lang w:val="es-SV"/>
        </w:rPr>
        <w:t xml:space="preserve"> compañeros,</w:t>
      </w:r>
      <w:r w:rsidRPr="00636E47">
        <w:rPr>
          <w:rFonts w:ascii="Times New Roman" w:hAnsi="Times New Roman"/>
          <w:sz w:val="24"/>
          <w:szCs w:val="24"/>
          <w:lang w:val="es-SV"/>
        </w:rPr>
        <w:t xml:space="preserve"> amigos o conocidos</w:t>
      </w:r>
      <w:r w:rsidR="00041265">
        <w:rPr>
          <w:rFonts w:ascii="Times New Roman" w:hAnsi="Times New Roman"/>
          <w:sz w:val="24"/>
          <w:szCs w:val="24"/>
          <w:lang w:val="es-SV"/>
        </w:rPr>
        <w:t>, especialmente hoy gracias a la comunicación electrónica digital</w:t>
      </w:r>
      <w:r w:rsidRPr="00636E47">
        <w:rPr>
          <w:rFonts w:ascii="Times New Roman" w:hAnsi="Times New Roman"/>
          <w:sz w:val="24"/>
          <w:szCs w:val="24"/>
          <w:lang w:val="es-SV"/>
        </w:rPr>
        <w:t>.</w:t>
      </w:r>
    </w:p>
    <w:p w:rsidR="003F2B81" w:rsidRPr="00636E47" w:rsidRDefault="003F2B81" w:rsidP="00B51291">
      <w:pPr>
        <w:jc w:val="both"/>
        <w:rPr>
          <w:rFonts w:ascii="Times New Roman" w:hAnsi="Times New Roman"/>
          <w:sz w:val="24"/>
          <w:szCs w:val="24"/>
          <w:lang w:val="es-SV"/>
        </w:rPr>
      </w:pPr>
      <w:r w:rsidRPr="00636E47">
        <w:rPr>
          <w:rFonts w:ascii="Times New Roman" w:hAnsi="Times New Roman"/>
          <w:sz w:val="24"/>
          <w:szCs w:val="24"/>
          <w:lang w:val="es-SV"/>
        </w:rPr>
        <w:t>La institucionalidad de la Iglesia no puede pasar</w:t>
      </w:r>
      <w:r w:rsidR="0088203B">
        <w:rPr>
          <w:rFonts w:ascii="Times New Roman" w:hAnsi="Times New Roman"/>
          <w:sz w:val="24"/>
          <w:szCs w:val="24"/>
          <w:lang w:val="es-SV"/>
        </w:rPr>
        <w:t xml:space="preserve"> fundamentalmente</w:t>
      </w:r>
      <w:r w:rsidRPr="00636E47">
        <w:rPr>
          <w:rFonts w:ascii="Times New Roman" w:hAnsi="Times New Roman"/>
          <w:sz w:val="24"/>
          <w:szCs w:val="24"/>
          <w:lang w:val="es-SV"/>
        </w:rPr>
        <w:t xml:space="preserve"> por la burocracia de la curia vaticana.</w:t>
      </w:r>
      <w:r w:rsidR="00611436" w:rsidRPr="00636E47">
        <w:rPr>
          <w:rFonts w:ascii="Times New Roman" w:hAnsi="Times New Roman"/>
          <w:sz w:val="24"/>
          <w:szCs w:val="24"/>
          <w:lang w:val="es-SV"/>
        </w:rPr>
        <w:t xml:space="preserve"> La curia vaticana tiene sentido como ayuda conveniente para que el obispo de Roma presida sobre las Iglesias en la caridad. No tiene sentido como burocracia vigilante que impone una manera de pensar –un pensamiento único- y de ver –un análisis único- a la</w:t>
      </w:r>
      <w:r w:rsidR="0088203B">
        <w:rPr>
          <w:rFonts w:ascii="Times New Roman" w:hAnsi="Times New Roman"/>
          <w:sz w:val="24"/>
          <w:szCs w:val="24"/>
          <w:lang w:val="es-SV"/>
        </w:rPr>
        <w:t xml:space="preserve"> comunión</w:t>
      </w:r>
      <w:r w:rsidR="00611436" w:rsidRPr="00636E47">
        <w:rPr>
          <w:rFonts w:ascii="Times New Roman" w:hAnsi="Times New Roman"/>
          <w:sz w:val="24"/>
          <w:szCs w:val="24"/>
          <w:lang w:val="es-SV"/>
        </w:rPr>
        <w:t xml:space="preserve"> fratern</w:t>
      </w:r>
      <w:r w:rsidR="0088203B">
        <w:rPr>
          <w:rFonts w:ascii="Times New Roman" w:hAnsi="Times New Roman"/>
          <w:sz w:val="24"/>
          <w:szCs w:val="24"/>
          <w:lang w:val="es-SV"/>
        </w:rPr>
        <w:t>a</w:t>
      </w:r>
      <w:r w:rsidR="00611436" w:rsidRPr="00636E47">
        <w:rPr>
          <w:rFonts w:ascii="Times New Roman" w:hAnsi="Times New Roman"/>
          <w:sz w:val="24"/>
          <w:szCs w:val="24"/>
          <w:lang w:val="es-SV"/>
        </w:rPr>
        <w:t xml:space="preserve"> extendida por el mundo. La curia romana ha de ser porosa, accesible, fraterna y no impenetrable, inaccesible y superior o poderosa, por encima de obispos del mundo y de otros cristianos.</w:t>
      </w:r>
    </w:p>
    <w:p w:rsidR="003F2B81" w:rsidRPr="00636E47" w:rsidRDefault="003F2B81" w:rsidP="00B51291">
      <w:pPr>
        <w:jc w:val="both"/>
        <w:rPr>
          <w:rFonts w:ascii="Times New Roman" w:hAnsi="Times New Roman"/>
          <w:sz w:val="24"/>
          <w:szCs w:val="24"/>
          <w:lang w:val="es-SV"/>
        </w:rPr>
      </w:pPr>
      <w:r w:rsidRPr="00636E47">
        <w:rPr>
          <w:rFonts w:ascii="Times New Roman" w:hAnsi="Times New Roman"/>
          <w:sz w:val="24"/>
          <w:szCs w:val="24"/>
          <w:lang w:val="es-SV"/>
        </w:rPr>
        <w:lastRenderedPageBreak/>
        <w:t>La identidad cristiana es a la vez seguimiento de Jesús y búsqueda de soluciones plenamente humanas para los problemas del mundo y de la humanidad, ofreciendo para ello la luz fraterna de la fe.</w:t>
      </w:r>
      <w:r w:rsidR="00611436" w:rsidRPr="00636E47">
        <w:rPr>
          <w:rFonts w:ascii="Times New Roman" w:hAnsi="Times New Roman"/>
          <w:sz w:val="24"/>
          <w:szCs w:val="24"/>
          <w:lang w:val="es-SV"/>
        </w:rPr>
        <w:t xml:space="preserve"> La Iglesia debe ser peregrina realmente, caminando con la humanidad para alcanzar o, al menos, irnos aproximando a una mayor justicia y a una paz menos amenazada. La Iglesia debe luchar incansablemente contra el hambre y golpear la conciencia de la humanidad para que el hambre sobre el planeta, es decir las mujeres y hombres, los jóvenes, las niñas y niños, los ancianos y ancianas hambrientos sean una preocupación de la Iglesia universal tan grande como el reconocimiento creyente y amoroso de Dios.</w:t>
      </w:r>
    </w:p>
    <w:p w:rsidR="00FF4466" w:rsidRPr="00636E47" w:rsidRDefault="003F2B81" w:rsidP="00B51291">
      <w:pPr>
        <w:jc w:val="both"/>
        <w:rPr>
          <w:rFonts w:ascii="Times New Roman" w:hAnsi="Times New Roman"/>
          <w:sz w:val="24"/>
          <w:szCs w:val="24"/>
          <w:lang w:val="es-SV"/>
        </w:rPr>
      </w:pPr>
      <w:r w:rsidRPr="00636E47">
        <w:rPr>
          <w:rFonts w:ascii="Times New Roman" w:hAnsi="Times New Roman"/>
          <w:sz w:val="24"/>
          <w:szCs w:val="24"/>
          <w:lang w:val="es-SV"/>
        </w:rPr>
        <w:t xml:space="preserve">Mientras dura este mundo no puede haber amor que no se proyecte, además de en la vida personal lúcida e integradora y superadora del fracaso, en la esperanza utópica, tanto terrena como </w:t>
      </w:r>
      <w:proofErr w:type="spellStart"/>
      <w:r w:rsidRPr="00636E47">
        <w:rPr>
          <w:rFonts w:ascii="Times New Roman" w:hAnsi="Times New Roman"/>
          <w:sz w:val="24"/>
          <w:szCs w:val="24"/>
          <w:lang w:val="es-SV"/>
        </w:rPr>
        <w:t>ultraterrena</w:t>
      </w:r>
      <w:proofErr w:type="spellEnd"/>
      <w:r w:rsidRPr="00636E47">
        <w:rPr>
          <w:rFonts w:ascii="Times New Roman" w:hAnsi="Times New Roman"/>
          <w:sz w:val="24"/>
          <w:szCs w:val="24"/>
          <w:lang w:val="es-SV"/>
        </w:rPr>
        <w:t>, ambas iluminadas por apuesta</w:t>
      </w:r>
      <w:r w:rsidR="00611436" w:rsidRPr="00636E47">
        <w:rPr>
          <w:rFonts w:ascii="Times New Roman" w:hAnsi="Times New Roman"/>
          <w:sz w:val="24"/>
          <w:szCs w:val="24"/>
          <w:lang w:val="es-SV"/>
        </w:rPr>
        <w:t>s humanas</w:t>
      </w:r>
      <w:r w:rsidRPr="00636E47">
        <w:rPr>
          <w:rFonts w:ascii="Times New Roman" w:hAnsi="Times New Roman"/>
          <w:sz w:val="24"/>
          <w:szCs w:val="24"/>
          <w:lang w:val="es-SV"/>
        </w:rPr>
        <w:t xml:space="preserve"> por el absoluto en lo relativo o por la fe que se atreve a sustentar esa apuesta.</w:t>
      </w:r>
      <w:r w:rsidR="00611436" w:rsidRPr="00636E47">
        <w:rPr>
          <w:rFonts w:ascii="Times New Roman" w:hAnsi="Times New Roman"/>
          <w:sz w:val="24"/>
          <w:szCs w:val="24"/>
          <w:lang w:val="es-SV"/>
        </w:rPr>
        <w:t xml:space="preserve"> La Iglesia debe dar explicaciones de la esperanza que nos anima y al mismo tiempo sostener firmemente que otro mundo es posible, más humano, es decir más amigable.</w:t>
      </w:r>
    </w:p>
    <w:p w:rsidR="007A35BA" w:rsidRDefault="00FF4466" w:rsidP="007A35BA">
      <w:pPr>
        <w:jc w:val="both"/>
        <w:rPr>
          <w:rFonts w:ascii="Times New Roman" w:hAnsi="Times New Roman"/>
          <w:sz w:val="24"/>
          <w:szCs w:val="24"/>
          <w:lang w:val="es-SV"/>
        </w:rPr>
      </w:pPr>
      <w:r w:rsidRPr="00636E47">
        <w:rPr>
          <w:rFonts w:ascii="Times New Roman" w:hAnsi="Times New Roman"/>
          <w:sz w:val="24"/>
          <w:szCs w:val="24"/>
          <w:lang w:val="es-SV"/>
        </w:rPr>
        <w:t xml:space="preserve">Para que el mundo crea, la Iglesia tiene que caminar hacia una realidad suya propia como hogar abierto, de dignidad y, por tanto, de respeto por los derechos de todos sus miembros y de los demás miembros de la humanidad; hacia un hogar de libertad, de diálogo entre las hermanas y hermanos de Jesucristo, de desadaptación y </w:t>
      </w:r>
      <w:proofErr w:type="spellStart"/>
      <w:r w:rsidRPr="00636E47">
        <w:rPr>
          <w:rFonts w:ascii="Times New Roman" w:hAnsi="Times New Roman"/>
          <w:sz w:val="24"/>
          <w:szCs w:val="24"/>
          <w:lang w:val="es-SV"/>
        </w:rPr>
        <w:t>contraculturalidad</w:t>
      </w:r>
      <w:proofErr w:type="spellEnd"/>
      <w:r w:rsidRPr="00636E47">
        <w:rPr>
          <w:rFonts w:ascii="Times New Roman" w:hAnsi="Times New Roman"/>
          <w:sz w:val="24"/>
          <w:szCs w:val="24"/>
          <w:lang w:val="es-SV"/>
        </w:rPr>
        <w:t xml:space="preserve"> frente al pecado del mundo, y de amistad profunda hacia todo lo que en las realidades terrestres se mueve hacia la mayor humanización y el mayor respeto por la tierra y el universo que habitamos.</w:t>
      </w:r>
      <w:r w:rsidR="007A35BA">
        <w:rPr>
          <w:rFonts w:ascii="Times New Roman" w:hAnsi="Times New Roman"/>
          <w:sz w:val="24"/>
          <w:szCs w:val="24"/>
          <w:lang w:val="es-SV"/>
        </w:rPr>
        <w:t xml:space="preserve"> Para ser signo de credibilidad la Iglesia debe orar como se lee en uno de sus cánones y tratar de cumplir aquello por lo que ora: </w:t>
      </w:r>
    </w:p>
    <w:p w:rsidR="007A35BA" w:rsidRDefault="007A35BA" w:rsidP="007A35BA">
      <w:pPr>
        <w:ind w:firstLine="708"/>
        <w:jc w:val="both"/>
        <w:rPr>
          <w:i/>
          <w:iCs/>
        </w:rPr>
      </w:pPr>
      <w:r>
        <w:rPr>
          <w:i/>
          <w:iCs/>
        </w:rPr>
        <w:t xml:space="preserve">Que tu Iglesia, Señor, sea un recinto de verdad y de amor, </w:t>
      </w:r>
    </w:p>
    <w:p w:rsidR="007A35BA" w:rsidRDefault="007A35BA" w:rsidP="007A35BA">
      <w:pPr>
        <w:jc w:val="both"/>
        <w:rPr>
          <w:i/>
          <w:iCs/>
        </w:rPr>
      </w:pPr>
      <w:r>
        <w:rPr>
          <w:i/>
          <w:iCs/>
        </w:rPr>
        <w:tab/>
      </w:r>
      <w:proofErr w:type="gramStart"/>
      <w:r>
        <w:rPr>
          <w:i/>
          <w:iCs/>
        </w:rPr>
        <w:t>de</w:t>
      </w:r>
      <w:proofErr w:type="gramEnd"/>
      <w:r>
        <w:rPr>
          <w:i/>
          <w:iCs/>
        </w:rPr>
        <w:t xml:space="preserve"> libertad, de justicia y de paz, </w:t>
      </w:r>
    </w:p>
    <w:p w:rsidR="007A35BA" w:rsidRDefault="007A35BA" w:rsidP="007A35BA">
      <w:pPr>
        <w:jc w:val="both"/>
        <w:rPr>
          <w:i/>
          <w:iCs/>
        </w:rPr>
      </w:pPr>
      <w:r>
        <w:rPr>
          <w:i/>
          <w:iCs/>
        </w:rPr>
        <w:tab/>
      </w:r>
      <w:proofErr w:type="gramStart"/>
      <w:r>
        <w:rPr>
          <w:i/>
          <w:iCs/>
        </w:rPr>
        <w:t>para</w:t>
      </w:r>
      <w:proofErr w:type="gramEnd"/>
      <w:r>
        <w:rPr>
          <w:i/>
          <w:iCs/>
        </w:rPr>
        <w:t xml:space="preserve"> que todos encuentren en ella</w:t>
      </w:r>
    </w:p>
    <w:p w:rsidR="007A35BA" w:rsidRDefault="007A35BA" w:rsidP="007A35BA">
      <w:pPr>
        <w:jc w:val="both"/>
        <w:rPr>
          <w:i/>
          <w:iCs/>
        </w:rPr>
      </w:pPr>
      <w:r>
        <w:rPr>
          <w:i/>
          <w:iCs/>
        </w:rPr>
        <w:tab/>
      </w:r>
      <w:proofErr w:type="gramStart"/>
      <w:r>
        <w:rPr>
          <w:i/>
          <w:iCs/>
        </w:rPr>
        <w:t>un</w:t>
      </w:r>
      <w:proofErr w:type="gramEnd"/>
      <w:r>
        <w:rPr>
          <w:i/>
          <w:iCs/>
        </w:rPr>
        <w:t xml:space="preserve"> motivo para seguir esperando.</w:t>
      </w:r>
    </w:p>
    <w:p w:rsidR="00DF6CE1" w:rsidRPr="00636E47" w:rsidRDefault="00FF4466" w:rsidP="00B51291">
      <w:pPr>
        <w:jc w:val="both"/>
        <w:rPr>
          <w:rFonts w:ascii="Times New Roman" w:hAnsi="Times New Roman"/>
          <w:sz w:val="24"/>
          <w:szCs w:val="24"/>
          <w:lang w:val="es-SV"/>
        </w:rPr>
      </w:pPr>
      <w:r w:rsidRPr="00636E47">
        <w:rPr>
          <w:rFonts w:ascii="Times New Roman" w:hAnsi="Times New Roman"/>
          <w:sz w:val="24"/>
          <w:szCs w:val="24"/>
          <w:lang w:val="es-SV"/>
        </w:rPr>
        <w:t xml:space="preserve">La disidencia en la doctrina ha de ser vista no como una amenaza a la unidad y a la verdad, sino como un ángulo y punto de vista con el que es preciso dialogar para establecer fórmulas de entendimiento, y esto ha de verse como </w:t>
      </w:r>
      <w:r w:rsidR="000C0177" w:rsidRPr="00636E47">
        <w:rPr>
          <w:rFonts w:ascii="Times New Roman" w:hAnsi="Times New Roman"/>
          <w:sz w:val="24"/>
          <w:szCs w:val="24"/>
          <w:lang w:val="es-SV"/>
        </w:rPr>
        <w:t>trabajo</w:t>
      </w:r>
      <w:r w:rsidRPr="00636E47">
        <w:rPr>
          <w:rFonts w:ascii="Times New Roman" w:hAnsi="Times New Roman"/>
          <w:sz w:val="24"/>
          <w:szCs w:val="24"/>
          <w:lang w:val="es-SV"/>
        </w:rPr>
        <w:t xml:space="preserve"> </w:t>
      </w:r>
      <w:r w:rsidR="000C0177" w:rsidRPr="00636E47">
        <w:rPr>
          <w:rFonts w:ascii="Times New Roman" w:hAnsi="Times New Roman"/>
          <w:sz w:val="24"/>
          <w:szCs w:val="24"/>
          <w:lang w:val="es-SV"/>
        </w:rPr>
        <w:t>por</w:t>
      </w:r>
      <w:r w:rsidRPr="00636E47">
        <w:rPr>
          <w:rFonts w:ascii="Times New Roman" w:hAnsi="Times New Roman"/>
          <w:sz w:val="24"/>
          <w:szCs w:val="24"/>
          <w:lang w:val="es-SV"/>
        </w:rPr>
        <w:t xml:space="preserve"> la paz que Jesucristo nos ofrece como don y como </w:t>
      </w:r>
      <w:r w:rsidR="000C0177" w:rsidRPr="00636E47">
        <w:rPr>
          <w:rFonts w:ascii="Times New Roman" w:hAnsi="Times New Roman"/>
          <w:sz w:val="24"/>
          <w:szCs w:val="24"/>
          <w:lang w:val="es-SV"/>
        </w:rPr>
        <w:t>camino</w:t>
      </w:r>
      <w:r w:rsidRPr="00636E47">
        <w:rPr>
          <w:rFonts w:ascii="Times New Roman" w:hAnsi="Times New Roman"/>
          <w:sz w:val="24"/>
          <w:szCs w:val="24"/>
          <w:lang w:val="es-SV"/>
        </w:rPr>
        <w:t xml:space="preserve"> hacia el descifrar del rostro del Padre-Madre, y no como </w:t>
      </w:r>
      <w:proofErr w:type="spellStart"/>
      <w:r w:rsidRPr="00636E47">
        <w:rPr>
          <w:rFonts w:ascii="Times New Roman" w:hAnsi="Times New Roman"/>
          <w:sz w:val="24"/>
          <w:szCs w:val="24"/>
          <w:lang w:val="es-SV"/>
        </w:rPr>
        <w:t>irenismo</w:t>
      </w:r>
      <w:proofErr w:type="spellEnd"/>
      <w:r w:rsidRPr="00636E47">
        <w:rPr>
          <w:rFonts w:ascii="Times New Roman" w:hAnsi="Times New Roman"/>
          <w:sz w:val="24"/>
          <w:szCs w:val="24"/>
          <w:lang w:val="es-SV"/>
        </w:rPr>
        <w:t>, es decir como veneración de la ausencia de conflictos en gracia de la tranquilidad</w:t>
      </w:r>
      <w:r w:rsidR="00DF6CE1" w:rsidRPr="00636E47">
        <w:rPr>
          <w:rFonts w:ascii="Times New Roman" w:hAnsi="Times New Roman"/>
          <w:sz w:val="24"/>
          <w:szCs w:val="24"/>
          <w:lang w:val="es-SV"/>
        </w:rPr>
        <w:t>, ni tampoco como traición a la verdad, hacia cuya plenitud nos guiará el Espíritu del Padre-Madre y de Jesucristo el Hijo y nuestro hermano.</w:t>
      </w:r>
      <w:r w:rsidR="007A35BA">
        <w:rPr>
          <w:rFonts w:ascii="Times New Roman" w:hAnsi="Times New Roman"/>
          <w:sz w:val="24"/>
          <w:szCs w:val="24"/>
          <w:lang w:val="es-SV"/>
        </w:rPr>
        <w:t xml:space="preserve"> No juicios sobre ortodoxia u </w:t>
      </w:r>
      <w:proofErr w:type="spellStart"/>
      <w:r w:rsidR="007A35BA">
        <w:rPr>
          <w:rFonts w:ascii="Times New Roman" w:hAnsi="Times New Roman"/>
          <w:sz w:val="24"/>
          <w:szCs w:val="24"/>
          <w:lang w:val="es-SV"/>
        </w:rPr>
        <w:t>ortopraxis</w:t>
      </w:r>
      <w:proofErr w:type="spellEnd"/>
      <w:r w:rsidR="007A35BA">
        <w:rPr>
          <w:rFonts w:ascii="Times New Roman" w:hAnsi="Times New Roman"/>
          <w:sz w:val="24"/>
          <w:szCs w:val="24"/>
          <w:lang w:val="es-SV"/>
        </w:rPr>
        <w:t xml:space="preserve">, y menos juicios clandestinos, sino diálogos sobre ellas es lo que necesita la Iglesia del </w:t>
      </w:r>
      <w:proofErr w:type="spellStart"/>
      <w:r w:rsidR="007A35BA">
        <w:rPr>
          <w:rFonts w:ascii="Times New Roman" w:hAnsi="Times New Roman"/>
          <w:sz w:val="24"/>
          <w:szCs w:val="24"/>
          <w:lang w:val="es-SV"/>
        </w:rPr>
        <w:t>Posvaticano</w:t>
      </w:r>
      <w:proofErr w:type="spellEnd"/>
      <w:r w:rsidR="007A35BA">
        <w:rPr>
          <w:rFonts w:ascii="Times New Roman" w:hAnsi="Times New Roman"/>
          <w:sz w:val="24"/>
          <w:szCs w:val="24"/>
          <w:lang w:val="es-SV"/>
        </w:rPr>
        <w:t xml:space="preserve"> II.</w:t>
      </w:r>
    </w:p>
    <w:p w:rsidR="00357735" w:rsidRDefault="00DF6CE1" w:rsidP="00B51291">
      <w:pPr>
        <w:jc w:val="both"/>
        <w:rPr>
          <w:rFonts w:ascii="Times New Roman" w:hAnsi="Times New Roman"/>
          <w:sz w:val="24"/>
          <w:szCs w:val="24"/>
          <w:lang w:val="es-SV"/>
        </w:rPr>
      </w:pPr>
      <w:r w:rsidRPr="00636E47">
        <w:rPr>
          <w:rFonts w:ascii="Times New Roman" w:hAnsi="Times New Roman"/>
          <w:sz w:val="24"/>
          <w:szCs w:val="24"/>
          <w:lang w:val="es-SV"/>
        </w:rPr>
        <w:t>Es preciso fomentar en la Iglesia la espiritualidad del Concilio</w:t>
      </w:r>
      <w:r w:rsidR="000C0177" w:rsidRPr="00636E47">
        <w:rPr>
          <w:rFonts w:ascii="Times New Roman" w:hAnsi="Times New Roman"/>
          <w:sz w:val="24"/>
          <w:szCs w:val="24"/>
          <w:lang w:val="es-SV"/>
        </w:rPr>
        <w:t xml:space="preserve"> Vaticano II</w:t>
      </w:r>
      <w:r w:rsidRPr="00636E47">
        <w:rPr>
          <w:rFonts w:ascii="Times New Roman" w:hAnsi="Times New Roman"/>
          <w:sz w:val="24"/>
          <w:szCs w:val="24"/>
          <w:lang w:val="es-SV"/>
        </w:rPr>
        <w:t xml:space="preserve">, es decir, en primer lugar la absoluta e indeclinable necesidad de ofrecer a Dios misericordia y no sacrificios. Es preciso avanzar con la espiritualidad conciliar que mira al mundo de hoy </w:t>
      </w:r>
      <w:r w:rsidRPr="00636E47">
        <w:rPr>
          <w:rFonts w:ascii="Times New Roman" w:hAnsi="Times New Roman"/>
          <w:sz w:val="24"/>
          <w:szCs w:val="24"/>
          <w:lang w:val="es-SV"/>
        </w:rPr>
        <w:lastRenderedPageBreak/>
        <w:t>no principalmente como fuente de prevaricación y ruina, sino sobre todo como creación de Dios, con la que El siempre camina por la historia</w:t>
      </w:r>
      <w:r w:rsidR="00826DC8" w:rsidRPr="00636E47">
        <w:rPr>
          <w:rFonts w:ascii="Times New Roman" w:hAnsi="Times New Roman"/>
          <w:sz w:val="24"/>
          <w:szCs w:val="24"/>
          <w:lang w:val="es-SV"/>
        </w:rPr>
        <w:t xml:space="preserve"> en su Espíritu Santo,</w:t>
      </w:r>
      <w:r w:rsidRPr="00636E47">
        <w:rPr>
          <w:rFonts w:ascii="Times New Roman" w:hAnsi="Times New Roman"/>
          <w:sz w:val="24"/>
          <w:szCs w:val="24"/>
          <w:lang w:val="es-SV"/>
        </w:rPr>
        <w:t xml:space="preserve"> </w:t>
      </w:r>
      <w:r w:rsidR="00826DC8" w:rsidRPr="00636E47">
        <w:rPr>
          <w:rFonts w:ascii="Times New Roman" w:hAnsi="Times New Roman"/>
          <w:sz w:val="24"/>
          <w:szCs w:val="24"/>
          <w:lang w:val="es-SV"/>
        </w:rPr>
        <w:t>acompañándola</w:t>
      </w:r>
      <w:r w:rsidRPr="00636E47">
        <w:rPr>
          <w:rFonts w:ascii="Times New Roman" w:hAnsi="Times New Roman"/>
          <w:sz w:val="24"/>
          <w:szCs w:val="24"/>
          <w:lang w:val="es-SV"/>
        </w:rPr>
        <w:t xml:space="preserve"> hasta el fin de los tiempos, porque la amó tanto como para entregarle a su Hijo único</w:t>
      </w:r>
      <w:r w:rsidR="00826DC8" w:rsidRPr="00636E47">
        <w:rPr>
          <w:rFonts w:ascii="Times New Roman" w:hAnsi="Times New Roman"/>
          <w:sz w:val="24"/>
          <w:szCs w:val="24"/>
          <w:lang w:val="es-SV"/>
        </w:rPr>
        <w:t>, del cual el Espíritu es memoria creativa y creadora</w:t>
      </w:r>
      <w:r w:rsidRPr="00636E47">
        <w:rPr>
          <w:rFonts w:ascii="Times New Roman" w:hAnsi="Times New Roman"/>
          <w:sz w:val="24"/>
          <w:szCs w:val="24"/>
          <w:lang w:val="es-SV"/>
        </w:rPr>
        <w:t>.</w:t>
      </w:r>
      <w:r w:rsidR="00436909">
        <w:rPr>
          <w:rFonts w:ascii="Times New Roman" w:hAnsi="Times New Roman"/>
          <w:sz w:val="24"/>
          <w:szCs w:val="24"/>
          <w:lang w:val="es-SV"/>
        </w:rPr>
        <w:t xml:space="preserve"> El Vaticano II está lleno de textos magníficos sobre el Espíritu Santo. Otra cosa es que no </w:t>
      </w:r>
      <w:r w:rsidR="009D2AD8">
        <w:rPr>
          <w:rFonts w:ascii="Times New Roman" w:hAnsi="Times New Roman"/>
          <w:sz w:val="24"/>
          <w:szCs w:val="24"/>
          <w:lang w:val="es-SV"/>
        </w:rPr>
        <w:t>se</w:t>
      </w:r>
      <w:r w:rsidR="007C7BB8">
        <w:rPr>
          <w:rFonts w:ascii="Times New Roman" w:hAnsi="Times New Roman"/>
          <w:sz w:val="24"/>
          <w:szCs w:val="24"/>
          <w:lang w:val="es-SV"/>
        </w:rPr>
        <w:t xml:space="preserve"> </w:t>
      </w:r>
      <w:r w:rsidR="009D2AD8">
        <w:rPr>
          <w:rFonts w:ascii="Times New Roman" w:hAnsi="Times New Roman"/>
          <w:sz w:val="24"/>
          <w:szCs w:val="24"/>
          <w:lang w:val="es-SV"/>
        </w:rPr>
        <w:t>l</w:t>
      </w:r>
      <w:r w:rsidR="007C7BB8">
        <w:rPr>
          <w:rFonts w:ascii="Times New Roman" w:hAnsi="Times New Roman"/>
          <w:sz w:val="24"/>
          <w:szCs w:val="24"/>
          <w:lang w:val="es-SV"/>
        </w:rPr>
        <w:t>o</w:t>
      </w:r>
      <w:r w:rsidR="009D2AD8">
        <w:rPr>
          <w:rFonts w:ascii="Times New Roman" w:hAnsi="Times New Roman"/>
          <w:sz w:val="24"/>
          <w:szCs w:val="24"/>
          <w:lang w:val="es-SV"/>
        </w:rPr>
        <w:t>s trabaje teológicamente o no se los viva espiritualmente</w:t>
      </w:r>
      <w:r w:rsidR="009D2AD8">
        <w:rPr>
          <w:rStyle w:val="Refdenotaalpie"/>
          <w:rFonts w:ascii="Times New Roman" w:hAnsi="Times New Roman"/>
          <w:sz w:val="24"/>
          <w:szCs w:val="24"/>
          <w:lang w:val="es-SV"/>
        </w:rPr>
        <w:footnoteReference w:id="113"/>
      </w:r>
      <w:r w:rsidR="009D2AD8">
        <w:rPr>
          <w:rFonts w:ascii="Times New Roman" w:hAnsi="Times New Roman"/>
          <w:sz w:val="24"/>
          <w:szCs w:val="24"/>
          <w:lang w:val="es-SV"/>
        </w:rPr>
        <w:t xml:space="preserve">. </w:t>
      </w:r>
    </w:p>
    <w:p w:rsidR="00D527A6" w:rsidRDefault="00357735" w:rsidP="00B51291">
      <w:pPr>
        <w:jc w:val="both"/>
        <w:rPr>
          <w:rFonts w:ascii="Times New Roman" w:hAnsi="Times New Roman"/>
          <w:sz w:val="24"/>
          <w:szCs w:val="24"/>
          <w:lang w:val="es-SV"/>
        </w:rPr>
      </w:pPr>
      <w:r>
        <w:rPr>
          <w:rFonts w:ascii="Times New Roman" w:hAnsi="Times New Roman"/>
          <w:sz w:val="24"/>
          <w:szCs w:val="24"/>
          <w:lang w:val="es-SV"/>
        </w:rPr>
        <w:t xml:space="preserve">Si quisiéramos –y sí lo queremos- reducir a una propuesta abarcadora y sintética, la agenda de una Iglesia en pie de Concilio, la formularíamos con las palabras proféticas de Ignacio </w:t>
      </w:r>
      <w:proofErr w:type="spellStart"/>
      <w:r>
        <w:rPr>
          <w:rFonts w:ascii="Times New Roman" w:hAnsi="Times New Roman"/>
          <w:sz w:val="24"/>
          <w:szCs w:val="24"/>
          <w:lang w:val="es-SV"/>
        </w:rPr>
        <w:t>Ellacuría</w:t>
      </w:r>
      <w:proofErr w:type="spellEnd"/>
      <w:r>
        <w:rPr>
          <w:rFonts w:ascii="Times New Roman" w:hAnsi="Times New Roman"/>
          <w:sz w:val="24"/>
          <w:szCs w:val="24"/>
          <w:lang w:val="es-SV"/>
        </w:rPr>
        <w:t>, nuestro filósofo y teólogo mártir: luchar para sustituir la civilización de</w:t>
      </w:r>
      <w:r w:rsidR="00D527A6">
        <w:rPr>
          <w:rFonts w:ascii="Times New Roman" w:hAnsi="Times New Roman"/>
          <w:sz w:val="24"/>
          <w:szCs w:val="24"/>
          <w:lang w:val="es-SV"/>
        </w:rPr>
        <w:t xml:space="preserve"> la</w:t>
      </w:r>
      <w:r>
        <w:rPr>
          <w:rFonts w:ascii="Times New Roman" w:hAnsi="Times New Roman"/>
          <w:sz w:val="24"/>
          <w:szCs w:val="24"/>
          <w:lang w:val="es-SV"/>
        </w:rPr>
        <w:t xml:space="preserve"> riqueza con la civilización de la pobreza  y la civilización  del capital con la civilización del trabajo. La pobreza y la riqueza, atravesadas por las cifras de desigualdad  que ya hemos ofrecido, son los frutos amargos, los “frutos de la ira” de una civilización del capital,</w:t>
      </w:r>
      <w:r w:rsidR="00D527A6">
        <w:rPr>
          <w:rFonts w:ascii="Times New Roman" w:hAnsi="Times New Roman"/>
          <w:sz w:val="24"/>
          <w:szCs w:val="24"/>
          <w:lang w:val="es-SV"/>
        </w:rPr>
        <w:t xml:space="preserve"> “que oprime la verdad con la injusticia” (</w:t>
      </w:r>
      <w:proofErr w:type="spellStart"/>
      <w:r w:rsidR="00D527A6">
        <w:rPr>
          <w:rFonts w:ascii="Times New Roman" w:hAnsi="Times New Roman"/>
          <w:sz w:val="24"/>
          <w:szCs w:val="24"/>
          <w:lang w:val="es-SV"/>
        </w:rPr>
        <w:t>Rom</w:t>
      </w:r>
      <w:proofErr w:type="spellEnd"/>
      <w:r w:rsidR="00D527A6">
        <w:rPr>
          <w:rFonts w:ascii="Times New Roman" w:hAnsi="Times New Roman"/>
          <w:sz w:val="24"/>
          <w:szCs w:val="24"/>
          <w:lang w:val="es-SV"/>
        </w:rPr>
        <w:t xml:space="preserve"> 1, 18), y</w:t>
      </w:r>
      <w:r>
        <w:rPr>
          <w:rFonts w:ascii="Times New Roman" w:hAnsi="Times New Roman"/>
          <w:sz w:val="24"/>
          <w:szCs w:val="24"/>
          <w:lang w:val="es-SV"/>
        </w:rPr>
        <w:t xml:space="preserve"> que en la globalización</w:t>
      </w:r>
      <w:r w:rsidR="00D527A6">
        <w:rPr>
          <w:rFonts w:ascii="Times New Roman" w:hAnsi="Times New Roman"/>
          <w:sz w:val="24"/>
          <w:szCs w:val="24"/>
          <w:lang w:val="es-SV"/>
        </w:rPr>
        <w:t xml:space="preserve"> del Capitalismo</w:t>
      </w:r>
      <w:r>
        <w:rPr>
          <w:rFonts w:ascii="Times New Roman" w:hAnsi="Times New Roman"/>
          <w:sz w:val="24"/>
          <w:szCs w:val="24"/>
          <w:lang w:val="es-SV"/>
        </w:rPr>
        <w:t xml:space="preserve"> llega a su paroxismo cr</w:t>
      </w:r>
      <w:r w:rsidR="000D1D92">
        <w:rPr>
          <w:rFonts w:ascii="Times New Roman" w:hAnsi="Times New Roman"/>
          <w:sz w:val="24"/>
          <w:szCs w:val="24"/>
          <w:lang w:val="es-SV"/>
        </w:rPr>
        <w:t>e</w:t>
      </w:r>
      <w:r>
        <w:rPr>
          <w:rFonts w:ascii="Times New Roman" w:hAnsi="Times New Roman"/>
          <w:sz w:val="24"/>
          <w:szCs w:val="24"/>
          <w:lang w:val="es-SV"/>
        </w:rPr>
        <w:t xml:space="preserve">ando la crisis </w:t>
      </w:r>
      <w:r w:rsidR="000D1D92">
        <w:rPr>
          <w:rFonts w:ascii="Times New Roman" w:hAnsi="Times New Roman"/>
          <w:sz w:val="24"/>
          <w:szCs w:val="24"/>
          <w:lang w:val="es-SV"/>
        </w:rPr>
        <w:t>más brutal que se recuerda, una crisis de avaricia, que según la Carta a los Colosenses es una especie de idolatría (Col 3, 5). De ahí que es necesario “dejar de robar y ponerse a trabajar honestamente con las propias manos [y con todo el hombre] para ganar algo y poder socorrer al que tiene necesidad” (</w:t>
      </w:r>
      <w:proofErr w:type="spellStart"/>
      <w:r w:rsidR="000D1D92">
        <w:rPr>
          <w:rFonts w:ascii="Times New Roman" w:hAnsi="Times New Roman"/>
          <w:sz w:val="24"/>
          <w:szCs w:val="24"/>
          <w:lang w:val="es-SV"/>
        </w:rPr>
        <w:t>Ef</w:t>
      </w:r>
      <w:proofErr w:type="spellEnd"/>
      <w:r w:rsidR="000D1D92">
        <w:rPr>
          <w:rFonts w:ascii="Times New Roman" w:hAnsi="Times New Roman"/>
          <w:sz w:val="24"/>
          <w:szCs w:val="24"/>
          <w:lang w:val="es-SV"/>
        </w:rPr>
        <w:t xml:space="preserve"> 4, 28), es decir, es necesario forjar “la civilización del trabajo”, que parte del valor de las necesidades humanas y de la solidaridad para satisfacerlas. </w:t>
      </w:r>
    </w:p>
    <w:p w:rsidR="003F2B81" w:rsidRPr="00636E47" w:rsidRDefault="00D74313" w:rsidP="00B51291">
      <w:pPr>
        <w:jc w:val="both"/>
        <w:rPr>
          <w:rFonts w:ascii="Times New Roman" w:hAnsi="Times New Roman"/>
          <w:sz w:val="24"/>
          <w:szCs w:val="24"/>
          <w:lang w:val="es-SV"/>
        </w:rPr>
      </w:pPr>
      <w:r>
        <w:rPr>
          <w:rFonts w:ascii="Times New Roman" w:hAnsi="Times New Roman"/>
          <w:sz w:val="24"/>
          <w:szCs w:val="24"/>
          <w:lang w:val="es-SV"/>
        </w:rPr>
        <w:t>Y esto es  tan antiguo como Jesús de Nazaret, al menos: “No pueden ustedes servir a dos señores. No pueden servir a Dios y al dinero.” (Mt 6, 24). No se puede cínicamente poner sobre el dinero la leyenda de “</w:t>
      </w:r>
      <w:r>
        <w:rPr>
          <w:rFonts w:ascii="Times New Roman" w:hAnsi="Times New Roman"/>
          <w:i/>
          <w:sz w:val="24"/>
          <w:szCs w:val="24"/>
          <w:lang w:val="es-SV"/>
        </w:rPr>
        <w:t xml:space="preserve">In </w:t>
      </w:r>
      <w:proofErr w:type="spellStart"/>
      <w:r>
        <w:rPr>
          <w:rFonts w:ascii="Times New Roman" w:hAnsi="Times New Roman"/>
          <w:i/>
          <w:sz w:val="24"/>
          <w:szCs w:val="24"/>
          <w:lang w:val="es-SV"/>
        </w:rPr>
        <w:t>God</w:t>
      </w:r>
      <w:proofErr w:type="spellEnd"/>
      <w:r>
        <w:rPr>
          <w:rFonts w:ascii="Times New Roman" w:hAnsi="Times New Roman"/>
          <w:i/>
          <w:sz w:val="24"/>
          <w:szCs w:val="24"/>
          <w:lang w:val="es-SV"/>
        </w:rPr>
        <w:t xml:space="preserve"> </w:t>
      </w:r>
      <w:proofErr w:type="spellStart"/>
      <w:r>
        <w:rPr>
          <w:rFonts w:ascii="Times New Roman" w:hAnsi="Times New Roman"/>
          <w:i/>
          <w:sz w:val="24"/>
          <w:szCs w:val="24"/>
          <w:lang w:val="es-SV"/>
        </w:rPr>
        <w:t>we</w:t>
      </w:r>
      <w:proofErr w:type="spellEnd"/>
      <w:r>
        <w:rPr>
          <w:rFonts w:ascii="Times New Roman" w:hAnsi="Times New Roman"/>
          <w:i/>
          <w:sz w:val="24"/>
          <w:szCs w:val="24"/>
          <w:lang w:val="es-SV"/>
        </w:rPr>
        <w:t xml:space="preserve"> trust</w:t>
      </w:r>
      <w:r>
        <w:rPr>
          <w:rFonts w:ascii="Times New Roman" w:hAnsi="Times New Roman"/>
          <w:sz w:val="24"/>
          <w:szCs w:val="24"/>
          <w:lang w:val="es-SV"/>
        </w:rPr>
        <w:t xml:space="preserve">”. </w:t>
      </w:r>
      <w:r w:rsidR="00D527A6">
        <w:rPr>
          <w:rFonts w:ascii="Times New Roman" w:hAnsi="Times New Roman"/>
          <w:sz w:val="24"/>
          <w:szCs w:val="24"/>
          <w:lang w:val="es-SV"/>
        </w:rPr>
        <w:t>La confianza en Dios y la confianza en el dinero s</w:t>
      </w:r>
      <w:r>
        <w:rPr>
          <w:rFonts w:ascii="Times New Roman" w:hAnsi="Times New Roman"/>
          <w:sz w:val="24"/>
          <w:szCs w:val="24"/>
          <w:lang w:val="es-SV"/>
        </w:rPr>
        <w:t>on incompatibles</w:t>
      </w:r>
      <w:r w:rsidR="00D527A6">
        <w:rPr>
          <w:rFonts w:ascii="Times New Roman" w:hAnsi="Times New Roman"/>
          <w:sz w:val="24"/>
          <w:szCs w:val="24"/>
          <w:lang w:val="es-SV"/>
        </w:rPr>
        <w:t>, porque Dios y el dios  Dinero (</w:t>
      </w:r>
      <w:proofErr w:type="spellStart"/>
      <w:r w:rsidR="00D527A6" w:rsidRPr="00D527A6">
        <w:rPr>
          <w:rFonts w:ascii="Times New Roman" w:hAnsi="Times New Roman"/>
          <w:i/>
          <w:sz w:val="24"/>
          <w:szCs w:val="24"/>
          <w:lang w:val="es-SV"/>
        </w:rPr>
        <w:t>Mammona</w:t>
      </w:r>
      <w:proofErr w:type="spellEnd"/>
      <w:r w:rsidR="00D527A6">
        <w:rPr>
          <w:rFonts w:ascii="Times New Roman" w:hAnsi="Times New Roman"/>
          <w:sz w:val="24"/>
          <w:szCs w:val="24"/>
          <w:lang w:val="es-SV"/>
        </w:rPr>
        <w:t>) son incompatibles</w:t>
      </w:r>
      <w:r>
        <w:rPr>
          <w:rFonts w:ascii="Times New Roman" w:hAnsi="Times New Roman"/>
          <w:sz w:val="24"/>
          <w:szCs w:val="24"/>
          <w:lang w:val="es-SV"/>
        </w:rPr>
        <w:t>. Ya lo decía San Basilio (330-379): “A ti te gusta mucho el bello color del oro, pero no te enteras de cu</w:t>
      </w:r>
      <w:r w:rsidR="005F22FB">
        <w:rPr>
          <w:rFonts w:ascii="Times New Roman" w:hAnsi="Times New Roman"/>
          <w:sz w:val="24"/>
          <w:szCs w:val="24"/>
          <w:lang w:val="es-SV"/>
        </w:rPr>
        <w:t>á</w:t>
      </w:r>
      <w:r>
        <w:rPr>
          <w:rFonts w:ascii="Times New Roman" w:hAnsi="Times New Roman"/>
          <w:sz w:val="24"/>
          <w:szCs w:val="24"/>
          <w:lang w:val="es-SV"/>
        </w:rPr>
        <w:t>ntos gemidos de miserables te van siguiendo.”</w:t>
      </w:r>
      <w:r>
        <w:rPr>
          <w:rStyle w:val="Refdenotaalpie"/>
          <w:rFonts w:ascii="Times New Roman" w:hAnsi="Times New Roman"/>
          <w:sz w:val="24"/>
          <w:szCs w:val="24"/>
          <w:lang w:val="es-SV"/>
        </w:rPr>
        <w:footnoteReference w:id="114"/>
      </w:r>
      <w:r w:rsidR="000D1D92">
        <w:rPr>
          <w:rFonts w:ascii="Times New Roman" w:hAnsi="Times New Roman"/>
          <w:sz w:val="24"/>
          <w:szCs w:val="24"/>
          <w:lang w:val="es-SV"/>
        </w:rPr>
        <w:t xml:space="preserve"> </w:t>
      </w:r>
      <w:r w:rsidR="005F22FB">
        <w:rPr>
          <w:rFonts w:ascii="Times New Roman" w:hAnsi="Times New Roman"/>
          <w:sz w:val="24"/>
          <w:szCs w:val="24"/>
          <w:lang w:val="es-SV"/>
        </w:rPr>
        <w:t xml:space="preserve">Trabajar intelectual, ética y prácticamente, esta transformación y el camino hacia ella no es fácil. Por eso continuaba Ignacio </w:t>
      </w:r>
      <w:proofErr w:type="spellStart"/>
      <w:r w:rsidR="005F22FB">
        <w:rPr>
          <w:rFonts w:ascii="Times New Roman" w:hAnsi="Times New Roman"/>
          <w:sz w:val="24"/>
          <w:szCs w:val="24"/>
          <w:lang w:val="es-SV"/>
        </w:rPr>
        <w:t>Ellacuría</w:t>
      </w:r>
      <w:proofErr w:type="spellEnd"/>
      <w:r w:rsidR="005F22FB">
        <w:rPr>
          <w:rFonts w:ascii="Times New Roman" w:hAnsi="Times New Roman"/>
          <w:sz w:val="24"/>
          <w:szCs w:val="24"/>
          <w:lang w:val="es-SV"/>
        </w:rPr>
        <w:t>: “Lo que queda por hacer es mucho. Solo utópica y esperanzadamente puede uno creer y tener ánimos para intentar, con todos los pobres y oprimidos del mundo, revertir la historia, subvertirla y lanzarla en otra dirección.”</w:t>
      </w:r>
      <w:r w:rsidR="005F22FB">
        <w:rPr>
          <w:rStyle w:val="Refdenotaalpie"/>
          <w:rFonts w:ascii="Times New Roman" w:hAnsi="Times New Roman"/>
          <w:sz w:val="24"/>
          <w:szCs w:val="24"/>
          <w:lang w:val="es-SV"/>
        </w:rPr>
        <w:footnoteReference w:id="115"/>
      </w:r>
      <w:r w:rsidR="00D70BF1">
        <w:rPr>
          <w:rFonts w:ascii="Times New Roman" w:hAnsi="Times New Roman"/>
          <w:sz w:val="24"/>
          <w:szCs w:val="24"/>
          <w:lang w:val="es-SV"/>
        </w:rPr>
        <w:t xml:space="preserve"> No es que estemos locos</w:t>
      </w:r>
      <w:r w:rsidR="00581532">
        <w:rPr>
          <w:rFonts w:ascii="Times New Roman" w:hAnsi="Times New Roman"/>
          <w:sz w:val="24"/>
          <w:szCs w:val="24"/>
          <w:lang w:val="es-SV"/>
        </w:rPr>
        <w:t xml:space="preserve"> con este tipo de propuestas</w:t>
      </w:r>
      <w:r w:rsidR="00D70BF1">
        <w:rPr>
          <w:rFonts w:ascii="Times New Roman" w:hAnsi="Times New Roman"/>
          <w:sz w:val="24"/>
          <w:szCs w:val="24"/>
          <w:lang w:val="es-SV"/>
        </w:rPr>
        <w:t>, aunque ser tenidos por locos no puede ser un insulto terrible para los seguidores de Jesucristo, pues ya decía Pablo que la cruz es “locura” para los gentiles, es decir para los que vivían de la civilización romana, y hasta los parientes de Jesús fueron a buscarlo en una ocasión para llevárselo porque cre</w:t>
      </w:r>
      <w:r w:rsidR="00581532">
        <w:rPr>
          <w:rFonts w:ascii="Times New Roman" w:hAnsi="Times New Roman"/>
          <w:sz w:val="24"/>
          <w:szCs w:val="24"/>
          <w:lang w:val="es-SV"/>
        </w:rPr>
        <w:t>í</w:t>
      </w:r>
      <w:r w:rsidR="00D70BF1">
        <w:rPr>
          <w:rFonts w:ascii="Times New Roman" w:hAnsi="Times New Roman"/>
          <w:sz w:val="24"/>
          <w:szCs w:val="24"/>
          <w:lang w:val="es-SV"/>
        </w:rPr>
        <w:t>an que desvariaba</w:t>
      </w:r>
      <w:r w:rsidR="00581532">
        <w:rPr>
          <w:rFonts w:ascii="Times New Roman" w:hAnsi="Times New Roman"/>
          <w:sz w:val="24"/>
          <w:szCs w:val="24"/>
          <w:lang w:val="es-SV"/>
        </w:rPr>
        <w:t xml:space="preserve"> (Mc 3, 21).</w:t>
      </w:r>
      <w:r w:rsidR="00D70BF1">
        <w:rPr>
          <w:rFonts w:ascii="Times New Roman" w:hAnsi="Times New Roman"/>
          <w:sz w:val="24"/>
          <w:szCs w:val="24"/>
          <w:lang w:val="es-SV"/>
        </w:rPr>
        <w:t xml:space="preserve"> </w:t>
      </w:r>
      <w:r w:rsidR="005F22FB">
        <w:rPr>
          <w:rFonts w:ascii="Times New Roman" w:hAnsi="Times New Roman"/>
          <w:sz w:val="24"/>
          <w:szCs w:val="24"/>
          <w:lang w:val="es-SV"/>
        </w:rPr>
        <w:t xml:space="preserve"> </w:t>
      </w:r>
      <w:r w:rsidR="00581532">
        <w:rPr>
          <w:rFonts w:ascii="Times New Roman" w:hAnsi="Times New Roman"/>
          <w:sz w:val="24"/>
          <w:szCs w:val="24"/>
          <w:lang w:val="es-SV"/>
        </w:rPr>
        <w:t xml:space="preserve">Lo que pasa es que la civilización actual está montada sobre la locura que supone una distribución de la riqueza que </w:t>
      </w:r>
      <w:r w:rsidR="00581532">
        <w:rPr>
          <w:rFonts w:ascii="Times New Roman" w:hAnsi="Times New Roman"/>
          <w:sz w:val="24"/>
          <w:szCs w:val="24"/>
          <w:lang w:val="es-SV"/>
        </w:rPr>
        <w:lastRenderedPageBreak/>
        <w:t xml:space="preserve">mantiene hambrienta de muerte a más de mil quinientos millones de personas. Y eso, sin inmutarse, mirando para otro lado o justificándolo. </w:t>
      </w:r>
      <w:r w:rsidR="00357735">
        <w:rPr>
          <w:rFonts w:ascii="Times New Roman" w:hAnsi="Times New Roman"/>
          <w:sz w:val="24"/>
          <w:szCs w:val="24"/>
          <w:lang w:val="es-SV"/>
        </w:rPr>
        <w:t xml:space="preserve"> </w:t>
      </w:r>
      <w:r w:rsidR="00DF6CE1" w:rsidRPr="00636E47">
        <w:rPr>
          <w:rFonts w:ascii="Times New Roman" w:hAnsi="Times New Roman"/>
          <w:sz w:val="24"/>
          <w:szCs w:val="24"/>
          <w:lang w:val="es-SV"/>
        </w:rPr>
        <w:t xml:space="preserve"> </w:t>
      </w:r>
      <w:r w:rsidR="00FF4466" w:rsidRPr="00636E47">
        <w:rPr>
          <w:rFonts w:ascii="Times New Roman" w:hAnsi="Times New Roman"/>
          <w:sz w:val="24"/>
          <w:szCs w:val="24"/>
          <w:lang w:val="es-SV"/>
        </w:rPr>
        <w:t xml:space="preserve">   </w:t>
      </w:r>
      <w:r w:rsidR="003F2B81" w:rsidRPr="00636E47">
        <w:rPr>
          <w:rFonts w:ascii="Times New Roman" w:hAnsi="Times New Roman"/>
          <w:sz w:val="24"/>
          <w:szCs w:val="24"/>
          <w:lang w:val="es-SV"/>
        </w:rPr>
        <w:t xml:space="preserve">   </w:t>
      </w:r>
    </w:p>
    <w:p w:rsidR="0011332D" w:rsidRPr="00636E47" w:rsidRDefault="0011332D" w:rsidP="00B51291">
      <w:pPr>
        <w:jc w:val="both"/>
        <w:rPr>
          <w:rFonts w:ascii="Times New Roman" w:hAnsi="Times New Roman"/>
          <w:sz w:val="24"/>
          <w:szCs w:val="24"/>
          <w:lang w:val="es-SV"/>
        </w:rPr>
      </w:pPr>
      <w:r w:rsidRPr="00636E47">
        <w:rPr>
          <w:rFonts w:ascii="Times New Roman" w:hAnsi="Times New Roman"/>
          <w:sz w:val="24"/>
          <w:szCs w:val="24"/>
          <w:lang w:val="es-SV"/>
        </w:rPr>
        <w:t>¿Es necesario un nuevo Concilio?</w:t>
      </w:r>
      <w:r w:rsidR="000C0177" w:rsidRPr="00636E47">
        <w:rPr>
          <w:rFonts w:ascii="Times New Roman" w:hAnsi="Times New Roman"/>
          <w:sz w:val="24"/>
          <w:szCs w:val="24"/>
          <w:lang w:val="es-SV"/>
        </w:rPr>
        <w:t xml:space="preserve"> En realidad no lo sabemos. Karl </w:t>
      </w:r>
      <w:proofErr w:type="spellStart"/>
      <w:r w:rsidR="000C0177" w:rsidRPr="00636E47">
        <w:rPr>
          <w:rFonts w:ascii="Times New Roman" w:hAnsi="Times New Roman"/>
          <w:sz w:val="24"/>
          <w:szCs w:val="24"/>
          <w:lang w:val="es-SV"/>
        </w:rPr>
        <w:t>Rahner</w:t>
      </w:r>
      <w:proofErr w:type="spellEnd"/>
      <w:r w:rsidR="000C0177" w:rsidRPr="00636E47">
        <w:rPr>
          <w:rFonts w:ascii="Times New Roman" w:hAnsi="Times New Roman"/>
          <w:sz w:val="24"/>
          <w:szCs w:val="24"/>
          <w:lang w:val="es-SV"/>
        </w:rPr>
        <w:t xml:space="preserve"> nos aseguró que para asumir el Vaticano II harían falta cien años. Y José </w:t>
      </w:r>
      <w:proofErr w:type="spellStart"/>
      <w:r w:rsidR="000C0177" w:rsidRPr="00636E47">
        <w:rPr>
          <w:rFonts w:ascii="Times New Roman" w:hAnsi="Times New Roman"/>
          <w:sz w:val="24"/>
          <w:szCs w:val="24"/>
          <w:lang w:val="es-SV"/>
        </w:rPr>
        <w:t>Comblin</w:t>
      </w:r>
      <w:proofErr w:type="spellEnd"/>
      <w:r w:rsidR="000C0177" w:rsidRPr="00636E47">
        <w:rPr>
          <w:rFonts w:ascii="Times New Roman" w:hAnsi="Times New Roman"/>
          <w:sz w:val="24"/>
          <w:szCs w:val="24"/>
          <w:lang w:val="es-SV"/>
        </w:rPr>
        <w:t xml:space="preserve"> nos ha avisado que para que la Iglesia asuma el proyecto de Aparecida, es decir, una Iglesia misionera,  de discípulos, se necesitará todo el siglo XXI. Existe un movimiento </w:t>
      </w:r>
      <w:r w:rsidR="003B6C4D" w:rsidRPr="00636E47">
        <w:rPr>
          <w:rFonts w:ascii="Times New Roman" w:hAnsi="Times New Roman"/>
          <w:i/>
          <w:sz w:val="24"/>
          <w:szCs w:val="24"/>
          <w:lang w:val="es-SV"/>
        </w:rPr>
        <w:t>pro concilio</w:t>
      </w:r>
      <w:r w:rsidR="000C0177" w:rsidRPr="00636E47">
        <w:rPr>
          <w:rFonts w:ascii="Times New Roman" w:hAnsi="Times New Roman"/>
          <w:sz w:val="24"/>
          <w:szCs w:val="24"/>
          <w:lang w:val="es-SV"/>
        </w:rPr>
        <w:t xml:space="preserve">, liderado por </w:t>
      </w:r>
      <w:r w:rsidRPr="00636E47">
        <w:rPr>
          <w:rFonts w:ascii="Times New Roman" w:hAnsi="Times New Roman"/>
          <w:sz w:val="24"/>
          <w:szCs w:val="24"/>
          <w:lang w:val="es-SV"/>
        </w:rPr>
        <w:t xml:space="preserve"> Javier </w:t>
      </w:r>
      <w:proofErr w:type="spellStart"/>
      <w:r w:rsidR="003B6C4D" w:rsidRPr="00636E47">
        <w:rPr>
          <w:rFonts w:ascii="Times New Roman" w:hAnsi="Times New Roman"/>
          <w:sz w:val="24"/>
          <w:szCs w:val="24"/>
          <w:lang w:val="es-SV"/>
        </w:rPr>
        <w:t>Malagón</w:t>
      </w:r>
      <w:proofErr w:type="spellEnd"/>
      <w:r w:rsidR="003B6C4D" w:rsidRPr="00636E47">
        <w:rPr>
          <w:rFonts w:ascii="Times New Roman" w:hAnsi="Times New Roman"/>
          <w:sz w:val="24"/>
          <w:szCs w:val="24"/>
          <w:lang w:val="es-SV"/>
        </w:rPr>
        <w:t xml:space="preserve"> y Emilia Robles. Lo han titulado estos dos laicos</w:t>
      </w:r>
      <w:r w:rsidR="00951337" w:rsidRPr="00636E47">
        <w:rPr>
          <w:rFonts w:ascii="Times New Roman" w:hAnsi="Times New Roman"/>
          <w:sz w:val="24"/>
          <w:szCs w:val="24"/>
          <w:lang w:val="es-SV"/>
        </w:rPr>
        <w:t xml:space="preserve"> españoles</w:t>
      </w:r>
      <w:r w:rsidRPr="00636E47">
        <w:rPr>
          <w:rFonts w:ascii="Times New Roman" w:hAnsi="Times New Roman"/>
          <w:sz w:val="24"/>
          <w:szCs w:val="24"/>
          <w:lang w:val="es-SV"/>
        </w:rPr>
        <w:t xml:space="preserve"> </w:t>
      </w:r>
      <w:r w:rsidR="003B6C4D" w:rsidRPr="00636E47">
        <w:rPr>
          <w:rFonts w:ascii="Times New Roman" w:hAnsi="Times New Roman"/>
          <w:sz w:val="24"/>
          <w:szCs w:val="24"/>
          <w:lang w:val="es-SV"/>
        </w:rPr>
        <w:t>“</w:t>
      </w:r>
      <w:r w:rsidRPr="00636E47">
        <w:rPr>
          <w:rFonts w:ascii="Times New Roman" w:hAnsi="Times New Roman"/>
          <w:sz w:val="24"/>
          <w:szCs w:val="24"/>
          <w:lang w:val="es-SV"/>
        </w:rPr>
        <w:t>Iniciativa internacional a favor de un nuevo concilio en la Iglesia Católica</w:t>
      </w:r>
      <w:r w:rsidR="003B6C4D" w:rsidRPr="00636E47">
        <w:rPr>
          <w:rFonts w:ascii="Times New Roman" w:hAnsi="Times New Roman"/>
          <w:sz w:val="24"/>
          <w:szCs w:val="24"/>
          <w:lang w:val="es-SV"/>
        </w:rPr>
        <w:t>”</w:t>
      </w:r>
      <w:r w:rsidRPr="00636E47">
        <w:rPr>
          <w:rFonts w:ascii="Times New Roman" w:hAnsi="Times New Roman"/>
          <w:sz w:val="24"/>
          <w:szCs w:val="24"/>
          <w:lang w:val="es-SV"/>
        </w:rPr>
        <w:t>.</w:t>
      </w:r>
      <w:r w:rsidR="003B6C4D" w:rsidRPr="00636E47">
        <w:rPr>
          <w:rFonts w:ascii="Times New Roman" w:hAnsi="Times New Roman"/>
          <w:sz w:val="24"/>
          <w:szCs w:val="24"/>
          <w:lang w:val="es-SV"/>
        </w:rPr>
        <w:t xml:space="preserve"> Pero es necesario considerar que el Vaticano II tuvo a su servicio </w:t>
      </w:r>
      <w:r w:rsidR="00D527A6">
        <w:rPr>
          <w:rFonts w:ascii="Times New Roman" w:hAnsi="Times New Roman"/>
          <w:sz w:val="24"/>
          <w:szCs w:val="24"/>
          <w:lang w:val="es-SV"/>
        </w:rPr>
        <w:t>dos</w:t>
      </w:r>
      <w:r w:rsidR="003B6C4D" w:rsidRPr="00636E47">
        <w:rPr>
          <w:rFonts w:ascii="Times New Roman" w:hAnsi="Times New Roman"/>
          <w:sz w:val="24"/>
          <w:szCs w:val="24"/>
          <w:lang w:val="es-SV"/>
        </w:rPr>
        <w:t xml:space="preserve"> papa</w:t>
      </w:r>
      <w:r w:rsidR="00D527A6">
        <w:rPr>
          <w:rFonts w:ascii="Times New Roman" w:hAnsi="Times New Roman"/>
          <w:sz w:val="24"/>
          <w:szCs w:val="24"/>
          <w:lang w:val="es-SV"/>
        </w:rPr>
        <w:t xml:space="preserve">s. Uno inspirador y otro </w:t>
      </w:r>
      <w:proofErr w:type="spellStart"/>
      <w:r w:rsidR="00D527A6">
        <w:rPr>
          <w:rFonts w:ascii="Times New Roman" w:hAnsi="Times New Roman"/>
          <w:sz w:val="24"/>
          <w:szCs w:val="24"/>
          <w:lang w:val="es-SV"/>
        </w:rPr>
        <w:t>encauzador</w:t>
      </w:r>
      <w:proofErr w:type="spellEnd"/>
      <w:r w:rsidR="00D527A6">
        <w:rPr>
          <w:rFonts w:ascii="Times New Roman" w:hAnsi="Times New Roman"/>
          <w:sz w:val="24"/>
          <w:szCs w:val="24"/>
          <w:lang w:val="es-SV"/>
        </w:rPr>
        <w:t>,</w:t>
      </w:r>
      <w:r w:rsidR="003B6C4D" w:rsidRPr="00636E47">
        <w:rPr>
          <w:rFonts w:ascii="Times New Roman" w:hAnsi="Times New Roman"/>
          <w:sz w:val="24"/>
          <w:szCs w:val="24"/>
          <w:lang w:val="es-SV"/>
        </w:rPr>
        <w:t xml:space="preserve"> y una generación de obispos profundamente capaces, muchos de ellos auténticamente santos. Ningún concilio ecuménico, además, podrá ya celebrarse si no es un concilio “ecuménico”, que incluya como participantes a todas las Iglesias cristianas, y que</w:t>
      </w:r>
      <w:r w:rsidR="00D527A6">
        <w:rPr>
          <w:rFonts w:ascii="Times New Roman" w:hAnsi="Times New Roman"/>
          <w:sz w:val="24"/>
          <w:szCs w:val="24"/>
          <w:lang w:val="es-SV"/>
        </w:rPr>
        <w:t xml:space="preserve"> como</w:t>
      </w:r>
      <w:r w:rsidR="003B6C4D" w:rsidRPr="00636E47">
        <w:rPr>
          <w:rFonts w:ascii="Times New Roman" w:hAnsi="Times New Roman"/>
          <w:sz w:val="24"/>
          <w:szCs w:val="24"/>
          <w:lang w:val="es-SV"/>
        </w:rPr>
        <w:t xml:space="preserve"> muchos concilios de los primeros siglos cristianos, admita tanto personas de la vida religiosa como del laicado entre sus miembros. Estas condiciones de posibilidad para un concilio lleno de frutos del Espíritu, hacen que pensemos que es mejor trabajar en lo que hemos ido enunciando como deberes-tareas de la Iglesia</w:t>
      </w:r>
      <w:r w:rsidR="00D527A6">
        <w:rPr>
          <w:rFonts w:ascii="Times New Roman" w:hAnsi="Times New Roman"/>
          <w:sz w:val="24"/>
          <w:szCs w:val="24"/>
          <w:lang w:val="es-SV"/>
        </w:rPr>
        <w:t>, y en otras más lúcidas,</w:t>
      </w:r>
      <w:r w:rsidR="009A1A17" w:rsidRPr="00636E47">
        <w:rPr>
          <w:rFonts w:ascii="Times New Roman" w:hAnsi="Times New Roman"/>
          <w:sz w:val="24"/>
          <w:szCs w:val="24"/>
          <w:lang w:val="es-SV"/>
        </w:rPr>
        <w:t xml:space="preserve"> que promover un nuevo concilio antes de tiempo, antes de su hora o de que llegue su oportunidad histórica, su </w:t>
      </w:r>
      <w:proofErr w:type="spellStart"/>
      <w:r w:rsidR="009A1A17" w:rsidRPr="00636E47">
        <w:rPr>
          <w:rFonts w:ascii="Times New Roman" w:hAnsi="Times New Roman"/>
          <w:i/>
          <w:sz w:val="24"/>
          <w:szCs w:val="24"/>
          <w:lang w:val="es-SV"/>
        </w:rPr>
        <w:t>kairós</w:t>
      </w:r>
      <w:proofErr w:type="spellEnd"/>
      <w:r w:rsidR="009A1A17" w:rsidRPr="00636E47">
        <w:rPr>
          <w:rFonts w:ascii="Times New Roman" w:hAnsi="Times New Roman"/>
          <w:sz w:val="24"/>
          <w:szCs w:val="24"/>
          <w:lang w:val="es-SV"/>
        </w:rPr>
        <w:t>.</w:t>
      </w:r>
      <w:r w:rsidR="003B6C4D" w:rsidRPr="00636E47">
        <w:rPr>
          <w:rFonts w:ascii="Times New Roman" w:hAnsi="Times New Roman"/>
          <w:sz w:val="24"/>
          <w:szCs w:val="24"/>
          <w:lang w:val="es-SV"/>
        </w:rPr>
        <w:t xml:space="preserve"> </w:t>
      </w:r>
    </w:p>
    <w:p w:rsidR="0011332D" w:rsidRDefault="0011332D" w:rsidP="00B51291">
      <w:pPr>
        <w:jc w:val="both"/>
        <w:rPr>
          <w:rFonts w:ascii="Times New Roman" w:hAnsi="Times New Roman"/>
          <w:b/>
          <w:sz w:val="24"/>
          <w:szCs w:val="24"/>
          <w:lang w:val="es-SV"/>
        </w:rPr>
      </w:pPr>
    </w:p>
    <w:p w:rsidR="00B51291" w:rsidRPr="00DA6FCD" w:rsidRDefault="0011332D" w:rsidP="00B51291">
      <w:pPr>
        <w:jc w:val="both"/>
        <w:rPr>
          <w:rFonts w:ascii="Times New Roman" w:hAnsi="Times New Roman"/>
          <w:b/>
          <w:sz w:val="24"/>
          <w:szCs w:val="24"/>
          <w:lang w:val="es-SV"/>
        </w:rPr>
      </w:pPr>
      <w:r>
        <w:rPr>
          <w:rFonts w:ascii="Times New Roman" w:hAnsi="Times New Roman"/>
          <w:b/>
          <w:sz w:val="24"/>
          <w:szCs w:val="24"/>
          <w:lang w:val="es-SV"/>
        </w:rPr>
        <w:t xml:space="preserve"> </w:t>
      </w:r>
    </w:p>
    <w:p w:rsidR="00FD2A64" w:rsidRPr="00877096" w:rsidRDefault="00FD2A64" w:rsidP="00FD2A64">
      <w:pPr>
        <w:jc w:val="both"/>
        <w:rPr>
          <w:rFonts w:ascii="Times New Roman" w:hAnsi="Times New Roman"/>
          <w:sz w:val="24"/>
          <w:szCs w:val="24"/>
          <w:lang w:val="es-SV"/>
        </w:rPr>
      </w:pPr>
    </w:p>
    <w:p w:rsidR="0011332D" w:rsidRDefault="0011332D" w:rsidP="006C5DBF">
      <w:pPr>
        <w:jc w:val="center"/>
        <w:rPr>
          <w:rFonts w:ascii="Times New Roman" w:hAnsi="Times New Roman"/>
          <w:b/>
          <w:sz w:val="24"/>
          <w:szCs w:val="24"/>
          <w:lang w:val="es-SV"/>
        </w:rPr>
      </w:pPr>
    </w:p>
    <w:p w:rsidR="0011332D" w:rsidRDefault="0011332D" w:rsidP="006C5DBF">
      <w:pPr>
        <w:jc w:val="center"/>
        <w:rPr>
          <w:rFonts w:ascii="Times New Roman" w:hAnsi="Times New Roman"/>
          <w:b/>
          <w:sz w:val="24"/>
          <w:szCs w:val="24"/>
          <w:lang w:val="es-SV"/>
        </w:rPr>
      </w:pPr>
    </w:p>
    <w:p w:rsidR="0011332D" w:rsidRDefault="0011332D" w:rsidP="006C5DBF">
      <w:pPr>
        <w:jc w:val="center"/>
        <w:rPr>
          <w:rFonts w:ascii="Times New Roman" w:hAnsi="Times New Roman"/>
          <w:b/>
          <w:sz w:val="24"/>
          <w:szCs w:val="24"/>
          <w:lang w:val="es-SV"/>
        </w:rPr>
      </w:pPr>
    </w:p>
    <w:p w:rsidR="0011332D" w:rsidRDefault="0011332D" w:rsidP="006C5DBF">
      <w:pPr>
        <w:jc w:val="center"/>
        <w:rPr>
          <w:rFonts w:ascii="Times New Roman" w:hAnsi="Times New Roman"/>
          <w:b/>
          <w:sz w:val="24"/>
          <w:szCs w:val="24"/>
          <w:lang w:val="es-SV"/>
        </w:rPr>
      </w:pPr>
    </w:p>
    <w:p w:rsidR="0011332D" w:rsidRDefault="0011332D" w:rsidP="006C5DBF">
      <w:pPr>
        <w:jc w:val="center"/>
        <w:rPr>
          <w:rFonts w:ascii="Times New Roman" w:hAnsi="Times New Roman"/>
          <w:b/>
          <w:sz w:val="24"/>
          <w:szCs w:val="24"/>
          <w:lang w:val="es-SV"/>
        </w:rPr>
      </w:pPr>
    </w:p>
    <w:p w:rsidR="0011332D" w:rsidRDefault="0011332D" w:rsidP="006C5DBF">
      <w:pPr>
        <w:jc w:val="center"/>
        <w:rPr>
          <w:rFonts w:ascii="Times New Roman" w:hAnsi="Times New Roman"/>
          <w:b/>
          <w:sz w:val="24"/>
          <w:szCs w:val="24"/>
          <w:lang w:val="es-SV"/>
        </w:rPr>
      </w:pPr>
    </w:p>
    <w:p w:rsidR="0011332D" w:rsidRDefault="0011332D" w:rsidP="006C5DBF">
      <w:pPr>
        <w:jc w:val="center"/>
        <w:rPr>
          <w:rFonts w:ascii="Times New Roman" w:hAnsi="Times New Roman"/>
          <w:b/>
          <w:sz w:val="24"/>
          <w:szCs w:val="24"/>
          <w:lang w:val="es-SV"/>
        </w:rPr>
      </w:pPr>
    </w:p>
    <w:p w:rsidR="0011332D" w:rsidRDefault="0011332D" w:rsidP="006C5DBF">
      <w:pPr>
        <w:jc w:val="center"/>
        <w:rPr>
          <w:rFonts w:ascii="Times New Roman" w:hAnsi="Times New Roman"/>
          <w:b/>
          <w:sz w:val="24"/>
          <w:szCs w:val="24"/>
          <w:lang w:val="es-SV"/>
        </w:rPr>
      </w:pPr>
    </w:p>
    <w:p w:rsidR="0011332D" w:rsidRDefault="0011332D" w:rsidP="006C5DBF">
      <w:pPr>
        <w:jc w:val="center"/>
        <w:rPr>
          <w:rFonts w:ascii="Times New Roman" w:hAnsi="Times New Roman"/>
          <w:b/>
          <w:sz w:val="24"/>
          <w:szCs w:val="24"/>
          <w:lang w:val="es-SV"/>
        </w:rPr>
      </w:pPr>
    </w:p>
    <w:p w:rsidR="0011332D" w:rsidRDefault="0011332D" w:rsidP="006C5DBF">
      <w:pPr>
        <w:jc w:val="center"/>
        <w:rPr>
          <w:rFonts w:ascii="Times New Roman" w:hAnsi="Times New Roman"/>
          <w:b/>
          <w:sz w:val="24"/>
          <w:szCs w:val="24"/>
          <w:lang w:val="es-SV"/>
        </w:rPr>
      </w:pPr>
    </w:p>
    <w:p w:rsidR="0011332D" w:rsidRDefault="0011332D" w:rsidP="006C5DBF">
      <w:pPr>
        <w:jc w:val="center"/>
        <w:rPr>
          <w:rFonts w:ascii="Times New Roman" w:hAnsi="Times New Roman"/>
          <w:b/>
          <w:sz w:val="24"/>
          <w:szCs w:val="24"/>
          <w:lang w:val="es-SV"/>
        </w:rPr>
      </w:pPr>
    </w:p>
    <w:p w:rsidR="0011332D" w:rsidRDefault="0011332D" w:rsidP="006C5DBF">
      <w:pPr>
        <w:jc w:val="center"/>
        <w:rPr>
          <w:rFonts w:ascii="Times New Roman" w:hAnsi="Times New Roman"/>
          <w:b/>
          <w:sz w:val="24"/>
          <w:szCs w:val="24"/>
          <w:lang w:val="es-SV"/>
        </w:rPr>
      </w:pPr>
    </w:p>
    <w:p w:rsidR="0011332D" w:rsidRDefault="0011332D" w:rsidP="006C5DBF">
      <w:pPr>
        <w:jc w:val="center"/>
        <w:rPr>
          <w:rFonts w:ascii="Times New Roman" w:hAnsi="Times New Roman"/>
          <w:b/>
          <w:sz w:val="24"/>
          <w:szCs w:val="24"/>
          <w:lang w:val="es-SV"/>
        </w:rPr>
      </w:pPr>
    </w:p>
    <w:p w:rsidR="002C2F35" w:rsidRDefault="002C2F35" w:rsidP="006C5DBF">
      <w:pPr>
        <w:jc w:val="center"/>
        <w:rPr>
          <w:rFonts w:ascii="Times New Roman" w:hAnsi="Times New Roman"/>
          <w:b/>
          <w:sz w:val="24"/>
          <w:szCs w:val="24"/>
          <w:lang w:val="es-SV"/>
        </w:rPr>
      </w:pPr>
    </w:p>
    <w:p w:rsidR="002C2F35" w:rsidRDefault="002C2F35" w:rsidP="006C5DBF">
      <w:pPr>
        <w:jc w:val="center"/>
        <w:rPr>
          <w:rFonts w:ascii="Times New Roman" w:hAnsi="Times New Roman"/>
          <w:b/>
          <w:sz w:val="24"/>
          <w:szCs w:val="24"/>
          <w:lang w:val="es-SV"/>
        </w:rPr>
      </w:pPr>
    </w:p>
    <w:p w:rsidR="002C2F35" w:rsidRDefault="002C2F35" w:rsidP="006C5DBF">
      <w:pPr>
        <w:jc w:val="center"/>
        <w:rPr>
          <w:rFonts w:ascii="Times New Roman" w:hAnsi="Times New Roman"/>
          <w:b/>
          <w:sz w:val="24"/>
          <w:szCs w:val="24"/>
          <w:lang w:val="es-SV"/>
        </w:rPr>
      </w:pPr>
    </w:p>
    <w:p w:rsidR="002C2F35" w:rsidRDefault="002C2F35" w:rsidP="006C5DBF">
      <w:pPr>
        <w:jc w:val="center"/>
        <w:rPr>
          <w:rFonts w:ascii="Times New Roman" w:hAnsi="Times New Roman"/>
          <w:b/>
          <w:sz w:val="24"/>
          <w:szCs w:val="24"/>
          <w:lang w:val="es-SV"/>
        </w:rPr>
      </w:pPr>
    </w:p>
    <w:p w:rsidR="002C2F35" w:rsidRDefault="002C2F35" w:rsidP="006C5DBF">
      <w:pPr>
        <w:jc w:val="center"/>
        <w:rPr>
          <w:rFonts w:ascii="Times New Roman" w:hAnsi="Times New Roman"/>
          <w:b/>
          <w:sz w:val="24"/>
          <w:szCs w:val="24"/>
          <w:lang w:val="es-SV"/>
        </w:rPr>
      </w:pPr>
    </w:p>
    <w:p w:rsidR="002C2F35" w:rsidRDefault="002C2F35" w:rsidP="006C5DBF">
      <w:pPr>
        <w:jc w:val="center"/>
        <w:rPr>
          <w:rFonts w:ascii="Times New Roman" w:hAnsi="Times New Roman"/>
          <w:b/>
          <w:sz w:val="24"/>
          <w:szCs w:val="24"/>
          <w:lang w:val="es-SV"/>
        </w:rPr>
      </w:pPr>
    </w:p>
    <w:p w:rsidR="00FD2A64" w:rsidRPr="00E651E4" w:rsidRDefault="00FD2A64" w:rsidP="00E651E4">
      <w:pPr>
        <w:jc w:val="both"/>
        <w:rPr>
          <w:rFonts w:ascii="Times New Roman" w:hAnsi="Times New Roman" w:cs="Times New Roman"/>
          <w:sz w:val="24"/>
          <w:szCs w:val="24"/>
          <w:lang w:val="es-SV"/>
        </w:rPr>
      </w:pPr>
    </w:p>
    <w:sectPr w:rsidR="00FD2A64" w:rsidRPr="00E651E4" w:rsidSect="00475789">
      <w:head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45FF" w:rsidRDefault="00D345FF" w:rsidP="00711B4D">
      <w:pPr>
        <w:spacing w:after="0" w:line="240" w:lineRule="auto"/>
      </w:pPr>
      <w:r>
        <w:separator/>
      </w:r>
    </w:p>
  </w:endnote>
  <w:endnote w:type="continuationSeparator" w:id="0">
    <w:p w:rsidR="00D345FF" w:rsidRDefault="00D345FF" w:rsidP="00711B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45FF" w:rsidRDefault="00D345FF" w:rsidP="00711B4D">
      <w:pPr>
        <w:spacing w:after="0" w:line="240" w:lineRule="auto"/>
      </w:pPr>
      <w:r>
        <w:separator/>
      </w:r>
    </w:p>
  </w:footnote>
  <w:footnote w:type="continuationSeparator" w:id="0">
    <w:p w:rsidR="00D345FF" w:rsidRDefault="00D345FF" w:rsidP="00711B4D">
      <w:pPr>
        <w:spacing w:after="0" w:line="240" w:lineRule="auto"/>
      </w:pPr>
      <w:r>
        <w:continuationSeparator/>
      </w:r>
    </w:p>
  </w:footnote>
  <w:footnote w:id="1">
    <w:p w:rsidR="00C703E3" w:rsidRPr="00B30F33" w:rsidRDefault="00C703E3">
      <w:pPr>
        <w:pStyle w:val="Textonotapie"/>
        <w:rPr>
          <w:lang w:val="es-SV"/>
        </w:rPr>
      </w:pPr>
      <w:r>
        <w:rPr>
          <w:rStyle w:val="Refdenotaalpie"/>
        </w:rPr>
        <w:footnoteRef/>
      </w:r>
      <w:r>
        <w:t xml:space="preserve"> </w:t>
      </w:r>
      <w:r>
        <w:rPr>
          <w:lang w:val="es-SV"/>
        </w:rPr>
        <w:t xml:space="preserve">Benedicto XVI, Discurso a la Curia Vaticana del 22  de diciembre de 2005. Su parte final está destinada a discutir la hermenéutica adecuada para interpretar el Concilio Vaticano II. Cf. </w:t>
      </w:r>
      <w:proofErr w:type="spellStart"/>
      <w:r>
        <w:rPr>
          <w:lang w:val="es-SV"/>
        </w:rPr>
        <w:t>On</w:t>
      </w:r>
      <w:proofErr w:type="spellEnd"/>
      <w:r>
        <w:rPr>
          <w:lang w:val="es-SV"/>
        </w:rPr>
        <w:t xml:space="preserve"> line </w:t>
      </w:r>
      <w:r>
        <w:rPr>
          <w:i/>
          <w:lang w:val="es-SV"/>
        </w:rPr>
        <w:t xml:space="preserve">Una </w:t>
      </w:r>
      <w:proofErr w:type="spellStart"/>
      <w:r>
        <w:rPr>
          <w:i/>
          <w:lang w:val="es-SV"/>
        </w:rPr>
        <w:t>Voce</w:t>
      </w:r>
      <w:proofErr w:type="spellEnd"/>
      <w:r>
        <w:rPr>
          <w:i/>
          <w:lang w:val="es-SV"/>
        </w:rPr>
        <w:t xml:space="preserve"> México</w:t>
      </w:r>
      <w:r>
        <w:rPr>
          <w:lang w:val="es-SV"/>
        </w:rPr>
        <w:t>, 30 de octubre de 2012</w:t>
      </w:r>
    </w:p>
  </w:footnote>
  <w:footnote w:id="2">
    <w:p w:rsidR="00C703E3" w:rsidRPr="00B26420" w:rsidRDefault="00C703E3">
      <w:pPr>
        <w:pStyle w:val="Textonotapie"/>
        <w:rPr>
          <w:rFonts w:ascii="Times New Roman" w:hAnsi="Times New Roman" w:cs="Times New Roman"/>
          <w:lang w:val="es-SV"/>
        </w:rPr>
      </w:pPr>
      <w:r w:rsidRPr="00B26420">
        <w:rPr>
          <w:rStyle w:val="Refdenotaalpie"/>
          <w:rFonts w:ascii="Times New Roman" w:hAnsi="Times New Roman" w:cs="Times New Roman"/>
        </w:rPr>
        <w:footnoteRef/>
      </w:r>
      <w:r w:rsidRPr="00B26420">
        <w:rPr>
          <w:rFonts w:ascii="Times New Roman" w:hAnsi="Times New Roman" w:cs="Times New Roman"/>
        </w:rPr>
        <w:t xml:space="preserve"> </w:t>
      </w:r>
      <w:r w:rsidRPr="00B26420">
        <w:rPr>
          <w:rFonts w:ascii="Times New Roman" w:hAnsi="Times New Roman" w:cs="Times New Roman"/>
          <w:lang w:val="es-SV"/>
        </w:rPr>
        <w:t xml:space="preserve">Juan XXIII, </w:t>
      </w:r>
      <w:proofErr w:type="spellStart"/>
      <w:r w:rsidRPr="00B26420">
        <w:rPr>
          <w:rFonts w:ascii="Times New Roman" w:hAnsi="Times New Roman" w:cs="Times New Roman"/>
          <w:i/>
          <w:lang w:val="es-SV"/>
        </w:rPr>
        <w:t>Gaudet</w:t>
      </w:r>
      <w:proofErr w:type="spellEnd"/>
      <w:r w:rsidRPr="00B26420">
        <w:rPr>
          <w:rFonts w:ascii="Times New Roman" w:hAnsi="Times New Roman" w:cs="Times New Roman"/>
          <w:i/>
          <w:lang w:val="es-SV"/>
        </w:rPr>
        <w:t xml:space="preserve"> Mater </w:t>
      </w:r>
      <w:proofErr w:type="spellStart"/>
      <w:r w:rsidRPr="00B26420">
        <w:rPr>
          <w:rFonts w:ascii="Times New Roman" w:hAnsi="Times New Roman" w:cs="Times New Roman"/>
          <w:i/>
          <w:lang w:val="es-SV"/>
        </w:rPr>
        <w:t>Ecclesia</w:t>
      </w:r>
      <w:proofErr w:type="spellEnd"/>
      <w:r w:rsidRPr="00B26420">
        <w:rPr>
          <w:rFonts w:ascii="Times New Roman" w:hAnsi="Times New Roman" w:cs="Times New Roman"/>
          <w:lang w:val="es-SV"/>
        </w:rPr>
        <w:t xml:space="preserve">, El Principal objetivo del Concilio, Discurso de apertura del Vaticano II el 11 de octubre de 1962, en </w:t>
      </w:r>
      <w:r w:rsidRPr="00B26420">
        <w:rPr>
          <w:rFonts w:ascii="Times New Roman" w:hAnsi="Times New Roman" w:cs="Times New Roman"/>
          <w:i/>
          <w:lang w:val="es-SV"/>
        </w:rPr>
        <w:t>Concilio Vaticano II</w:t>
      </w:r>
      <w:r w:rsidRPr="00B26420">
        <w:rPr>
          <w:rFonts w:ascii="Times New Roman" w:hAnsi="Times New Roman" w:cs="Times New Roman"/>
          <w:lang w:val="es-SV"/>
        </w:rPr>
        <w:t>. Constituciones, decretos, declaraciones, Madrid, BAC, 1965, p. 746.</w:t>
      </w:r>
    </w:p>
  </w:footnote>
  <w:footnote w:id="3">
    <w:p w:rsidR="00C703E3" w:rsidRPr="00B26420" w:rsidRDefault="00C703E3">
      <w:pPr>
        <w:pStyle w:val="Textonotapie"/>
        <w:rPr>
          <w:rFonts w:ascii="Times New Roman" w:hAnsi="Times New Roman" w:cs="Times New Roman"/>
          <w:lang w:val="es-SV"/>
        </w:rPr>
      </w:pPr>
      <w:r w:rsidRPr="00B26420">
        <w:rPr>
          <w:rStyle w:val="Refdenotaalpie"/>
          <w:rFonts w:ascii="Times New Roman" w:hAnsi="Times New Roman" w:cs="Times New Roman"/>
        </w:rPr>
        <w:footnoteRef/>
      </w:r>
      <w:r w:rsidRPr="00B26420">
        <w:rPr>
          <w:rFonts w:ascii="Times New Roman" w:hAnsi="Times New Roman" w:cs="Times New Roman"/>
        </w:rPr>
        <w:t xml:space="preserve"> </w:t>
      </w:r>
      <w:r w:rsidRPr="00B26420">
        <w:rPr>
          <w:rFonts w:ascii="Times New Roman" w:hAnsi="Times New Roman" w:cs="Times New Roman"/>
          <w:lang w:val="es-SV"/>
        </w:rPr>
        <w:t>El texto en el castellano de Loyola dice así: “…</w:t>
      </w:r>
      <w:proofErr w:type="spellStart"/>
      <w:r w:rsidRPr="00B26420">
        <w:rPr>
          <w:rFonts w:ascii="Times New Roman" w:hAnsi="Times New Roman" w:cs="Times New Roman"/>
          <w:lang w:val="es-SV"/>
        </w:rPr>
        <w:t>quando</w:t>
      </w:r>
      <w:proofErr w:type="spellEnd"/>
      <w:r w:rsidRPr="00B26420">
        <w:rPr>
          <w:rFonts w:ascii="Times New Roman" w:hAnsi="Times New Roman" w:cs="Times New Roman"/>
          <w:lang w:val="es-SV"/>
        </w:rPr>
        <w:t xml:space="preserve"> Dios nuestro Señor así mueve y atrae la voluntad, que, sin </w:t>
      </w:r>
      <w:proofErr w:type="spellStart"/>
      <w:r w:rsidRPr="00B26420">
        <w:rPr>
          <w:rFonts w:ascii="Times New Roman" w:hAnsi="Times New Roman" w:cs="Times New Roman"/>
          <w:lang w:val="es-SV"/>
        </w:rPr>
        <w:t>dubitar</w:t>
      </w:r>
      <w:proofErr w:type="spellEnd"/>
      <w:r w:rsidRPr="00B26420">
        <w:rPr>
          <w:rFonts w:ascii="Times New Roman" w:hAnsi="Times New Roman" w:cs="Times New Roman"/>
          <w:lang w:val="es-SV"/>
        </w:rPr>
        <w:t xml:space="preserve"> ni poder </w:t>
      </w:r>
      <w:proofErr w:type="spellStart"/>
      <w:r w:rsidRPr="00B26420">
        <w:rPr>
          <w:rFonts w:ascii="Times New Roman" w:hAnsi="Times New Roman" w:cs="Times New Roman"/>
          <w:lang w:val="es-SV"/>
        </w:rPr>
        <w:t>dubitar</w:t>
      </w:r>
      <w:proofErr w:type="spellEnd"/>
      <w:r w:rsidRPr="00B26420">
        <w:rPr>
          <w:rFonts w:ascii="Times New Roman" w:hAnsi="Times New Roman" w:cs="Times New Roman"/>
          <w:lang w:val="es-SV"/>
        </w:rPr>
        <w:t>, la tal ánima devota sigue a lo que es mostrado…” [175].</w:t>
      </w:r>
    </w:p>
  </w:footnote>
  <w:footnote w:id="4">
    <w:p w:rsidR="00C703E3" w:rsidRPr="00B26420" w:rsidRDefault="00C703E3">
      <w:pPr>
        <w:pStyle w:val="Textonotapie"/>
        <w:rPr>
          <w:rFonts w:ascii="Times New Roman" w:hAnsi="Times New Roman" w:cs="Times New Roman"/>
          <w:lang w:val="es-SV"/>
        </w:rPr>
      </w:pPr>
      <w:r w:rsidRPr="00B26420">
        <w:rPr>
          <w:rStyle w:val="Refdenotaalpie"/>
          <w:rFonts w:ascii="Times New Roman" w:hAnsi="Times New Roman" w:cs="Times New Roman"/>
        </w:rPr>
        <w:footnoteRef/>
      </w:r>
      <w:r w:rsidRPr="00B26420">
        <w:rPr>
          <w:rFonts w:ascii="Times New Roman" w:hAnsi="Times New Roman" w:cs="Times New Roman"/>
        </w:rPr>
        <w:t xml:space="preserve"> </w:t>
      </w:r>
      <w:r w:rsidRPr="00B26420">
        <w:rPr>
          <w:rFonts w:ascii="Times New Roman" w:hAnsi="Times New Roman" w:cs="Times New Roman"/>
          <w:lang w:val="es-SV"/>
        </w:rPr>
        <w:t xml:space="preserve">Juan XXIII, </w:t>
      </w:r>
      <w:proofErr w:type="spellStart"/>
      <w:r w:rsidRPr="00B26420">
        <w:rPr>
          <w:rFonts w:ascii="Times New Roman" w:hAnsi="Times New Roman" w:cs="Times New Roman"/>
          <w:lang w:val="es-SV"/>
        </w:rPr>
        <w:t>Gaudet</w:t>
      </w:r>
      <w:proofErr w:type="spellEnd"/>
      <w:r w:rsidRPr="00B26420">
        <w:rPr>
          <w:rFonts w:ascii="Times New Roman" w:hAnsi="Times New Roman" w:cs="Times New Roman"/>
          <w:lang w:val="es-SV"/>
        </w:rPr>
        <w:t>…</w:t>
      </w:r>
      <w:proofErr w:type="gramStart"/>
      <w:r w:rsidRPr="00B26420">
        <w:rPr>
          <w:rFonts w:ascii="Times New Roman" w:hAnsi="Times New Roman" w:cs="Times New Roman"/>
          <w:lang w:val="es-SV"/>
        </w:rPr>
        <w:t>,</w:t>
      </w:r>
      <w:r w:rsidRPr="00B26420">
        <w:rPr>
          <w:rFonts w:ascii="Times New Roman" w:hAnsi="Times New Roman" w:cs="Times New Roman"/>
          <w:i/>
          <w:lang w:val="es-SV"/>
        </w:rPr>
        <w:t>op.cit</w:t>
      </w:r>
      <w:proofErr w:type="gramEnd"/>
      <w:r w:rsidRPr="00B26420">
        <w:rPr>
          <w:rFonts w:ascii="Times New Roman" w:hAnsi="Times New Roman" w:cs="Times New Roman"/>
          <w:i/>
          <w:lang w:val="es-SV"/>
        </w:rPr>
        <w:t>.</w:t>
      </w:r>
      <w:r w:rsidRPr="00B26420">
        <w:rPr>
          <w:rFonts w:ascii="Times New Roman" w:hAnsi="Times New Roman" w:cs="Times New Roman"/>
          <w:lang w:val="es-SV"/>
        </w:rPr>
        <w:t xml:space="preserve">, </w:t>
      </w:r>
      <w:proofErr w:type="spellStart"/>
      <w:r w:rsidRPr="00B26420">
        <w:rPr>
          <w:rFonts w:ascii="Times New Roman" w:hAnsi="Times New Roman" w:cs="Times New Roman"/>
          <w:lang w:val="es-SV"/>
        </w:rPr>
        <w:t>ibid.</w:t>
      </w:r>
      <w:proofErr w:type="spellEnd"/>
      <w:r w:rsidRPr="00B26420">
        <w:rPr>
          <w:rFonts w:ascii="Times New Roman" w:hAnsi="Times New Roman" w:cs="Times New Roman"/>
          <w:lang w:val="es-SV"/>
        </w:rPr>
        <w:t xml:space="preserve"> </w:t>
      </w:r>
    </w:p>
  </w:footnote>
  <w:footnote w:id="5">
    <w:p w:rsidR="00C703E3" w:rsidRPr="00A11889" w:rsidRDefault="00C703E3">
      <w:pPr>
        <w:pStyle w:val="Textonotapie"/>
        <w:rPr>
          <w:rFonts w:ascii="Times New Roman" w:hAnsi="Times New Roman" w:cs="Times New Roman"/>
          <w:lang w:val="es-SV"/>
        </w:rPr>
      </w:pPr>
      <w:r w:rsidRPr="00A11889">
        <w:rPr>
          <w:rStyle w:val="Refdenotaalpie"/>
          <w:rFonts w:ascii="Times New Roman" w:hAnsi="Times New Roman" w:cs="Times New Roman"/>
        </w:rPr>
        <w:footnoteRef/>
      </w:r>
      <w:r w:rsidRPr="00A11889">
        <w:rPr>
          <w:rFonts w:ascii="Times New Roman" w:hAnsi="Times New Roman" w:cs="Times New Roman"/>
        </w:rPr>
        <w:t xml:space="preserve"> </w:t>
      </w:r>
      <w:r w:rsidRPr="00A11889">
        <w:rPr>
          <w:rFonts w:ascii="Times New Roman" w:hAnsi="Times New Roman" w:cs="Times New Roman"/>
          <w:lang w:val="es-SV"/>
        </w:rPr>
        <w:t xml:space="preserve">“…en todas estas colaboraciones no hay duda de quién era el maestro y de quién era el auxiliar, de quién era el pastor… y de quién era el ejecutor, de quién era el profeta…y quién era el seguidor, de quién era el animador y quién era el animado, de quién era la voz y quién era el eco.” Cf. </w:t>
      </w:r>
      <w:proofErr w:type="spellStart"/>
      <w:r w:rsidRPr="00A11889">
        <w:rPr>
          <w:rFonts w:ascii="Times New Roman" w:hAnsi="Times New Roman" w:cs="Times New Roman"/>
          <w:lang w:val="es-SV"/>
        </w:rPr>
        <w:t>Ellacuría</w:t>
      </w:r>
      <w:proofErr w:type="spellEnd"/>
      <w:r w:rsidRPr="00A11889">
        <w:rPr>
          <w:rFonts w:ascii="Times New Roman" w:hAnsi="Times New Roman" w:cs="Times New Roman"/>
          <w:lang w:val="es-SV"/>
        </w:rPr>
        <w:t>, Ignacio, “La UCA ante el doctorado concedido a Monseñor Romero”</w:t>
      </w:r>
      <w:r>
        <w:rPr>
          <w:rFonts w:ascii="Times New Roman" w:hAnsi="Times New Roman" w:cs="Times New Roman"/>
          <w:lang w:val="es-SV"/>
        </w:rPr>
        <w:t xml:space="preserve"> [en 1985,</w:t>
      </w:r>
      <w:r w:rsidRPr="00B26420">
        <w:rPr>
          <w:rFonts w:ascii="Times New Roman" w:hAnsi="Times New Roman" w:cs="Times New Roman"/>
          <w:lang w:val="es-SV"/>
        </w:rPr>
        <w:t xml:space="preserve"> el día antes de bendecir la capilla universitaria que él mismo había solicitado que se construyera]</w:t>
      </w:r>
      <w:r w:rsidRPr="00A11889">
        <w:rPr>
          <w:rFonts w:ascii="Times New Roman" w:hAnsi="Times New Roman" w:cs="Times New Roman"/>
          <w:lang w:val="es-SV"/>
        </w:rPr>
        <w:t xml:space="preserve">, en </w:t>
      </w:r>
      <w:r w:rsidRPr="00A11889">
        <w:rPr>
          <w:rFonts w:ascii="Times New Roman" w:hAnsi="Times New Roman" w:cs="Times New Roman"/>
          <w:i/>
          <w:lang w:val="es-SV"/>
        </w:rPr>
        <w:t>Estudios Universitarios</w:t>
      </w:r>
      <w:r w:rsidRPr="00A11889">
        <w:rPr>
          <w:rFonts w:ascii="Times New Roman" w:hAnsi="Times New Roman" w:cs="Times New Roman"/>
          <w:lang w:val="es-SV"/>
        </w:rPr>
        <w:t>, San Salvador, UCA Editores, 1999, p. 232.</w:t>
      </w:r>
    </w:p>
  </w:footnote>
  <w:footnote w:id="6">
    <w:p w:rsidR="00C703E3" w:rsidRPr="00C60CA0" w:rsidRDefault="00C703E3">
      <w:pPr>
        <w:pStyle w:val="Textonotapie"/>
        <w:rPr>
          <w:lang w:val="es-SV"/>
        </w:rPr>
      </w:pPr>
      <w:r w:rsidRPr="00B26420">
        <w:rPr>
          <w:rStyle w:val="Refdenotaalpie"/>
          <w:rFonts w:ascii="Times New Roman" w:hAnsi="Times New Roman" w:cs="Times New Roman"/>
        </w:rPr>
        <w:footnoteRef/>
      </w:r>
      <w:r w:rsidRPr="00B26420">
        <w:rPr>
          <w:rFonts w:ascii="Times New Roman" w:hAnsi="Times New Roman" w:cs="Times New Roman"/>
        </w:rPr>
        <w:t xml:space="preserve"> </w:t>
      </w:r>
      <w:r w:rsidRPr="00B26420">
        <w:rPr>
          <w:rFonts w:ascii="Times New Roman" w:hAnsi="Times New Roman" w:cs="Times New Roman"/>
          <w:lang w:val="es-SV"/>
        </w:rPr>
        <w:t xml:space="preserve">“Con él se dio la Pascua, el paso del Señor entre los hombres”: </w:t>
      </w:r>
      <w:proofErr w:type="spellStart"/>
      <w:r w:rsidRPr="00B26420">
        <w:rPr>
          <w:rFonts w:ascii="Times New Roman" w:hAnsi="Times New Roman" w:cs="Times New Roman"/>
          <w:lang w:val="es-SV"/>
        </w:rPr>
        <w:t>Ellacuría</w:t>
      </w:r>
      <w:proofErr w:type="spellEnd"/>
      <w:r>
        <w:rPr>
          <w:rFonts w:ascii="Times New Roman" w:hAnsi="Times New Roman" w:cs="Times New Roman"/>
          <w:lang w:val="es-SV"/>
        </w:rPr>
        <w:t>…</w:t>
      </w:r>
      <w:r w:rsidRPr="00B26420">
        <w:rPr>
          <w:rFonts w:ascii="Times New Roman" w:hAnsi="Times New Roman" w:cs="Times New Roman"/>
          <w:lang w:val="es-SV"/>
        </w:rPr>
        <w:t>, La UCA</w:t>
      </w:r>
      <w:r>
        <w:rPr>
          <w:rFonts w:ascii="Times New Roman" w:hAnsi="Times New Roman" w:cs="Times New Roman"/>
          <w:lang w:val="es-SV"/>
        </w:rPr>
        <w:t>…</w:t>
      </w:r>
      <w:r w:rsidRPr="00B26420">
        <w:rPr>
          <w:rFonts w:ascii="Times New Roman" w:hAnsi="Times New Roman" w:cs="Times New Roman"/>
          <w:lang w:val="es-SV"/>
        </w:rPr>
        <w:t xml:space="preserve">, en </w:t>
      </w:r>
      <w:r w:rsidRPr="00BF07F2">
        <w:rPr>
          <w:rFonts w:ascii="Times New Roman" w:hAnsi="Times New Roman" w:cs="Times New Roman"/>
          <w:lang w:val="es-SV"/>
        </w:rPr>
        <w:t>Estudios</w:t>
      </w:r>
      <w:r>
        <w:rPr>
          <w:rFonts w:ascii="Times New Roman" w:hAnsi="Times New Roman" w:cs="Times New Roman"/>
          <w:lang w:val="es-SV"/>
        </w:rPr>
        <w:t>…,</w:t>
      </w:r>
      <w:r w:rsidRPr="00B26420">
        <w:rPr>
          <w:rFonts w:ascii="Times New Roman" w:hAnsi="Times New Roman" w:cs="Times New Roman"/>
          <w:i/>
          <w:lang w:val="es-SV"/>
        </w:rPr>
        <w:t xml:space="preserve"> </w:t>
      </w:r>
      <w:r w:rsidRPr="00B26420">
        <w:rPr>
          <w:rFonts w:ascii="Times New Roman" w:hAnsi="Times New Roman" w:cs="Times New Roman"/>
          <w:lang w:val="es-SV"/>
        </w:rPr>
        <w:t xml:space="preserve"> p. 232</w:t>
      </w:r>
      <w:r>
        <w:rPr>
          <w:rFonts w:ascii="Times New Roman" w:hAnsi="Times New Roman" w:cs="Times New Roman"/>
          <w:lang w:val="es-SV"/>
        </w:rPr>
        <w:t>.</w:t>
      </w:r>
    </w:p>
  </w:footnote>
  <w:footnote w:id="7">
    <w:p w:rsidR="00C703E3" w:rsidRPr="0005268F" w:rsidRDefault="00C703E3">
      <w:pPr>
        <w:pStyle w:val="Textonotapie"/>
        <w:rPr>
          <w:rFonts w:ascii="Times New Roman" w:hAnsi="Times New Roman" w:cs="Times New Roman"/>
          <w:sz w:val="22"/>
          <w:szCs w:val="22"/>
          <w:lang w:val="es-SV"/>
        </w:rPr>
      </w:pPr>
      <w:r>
        <w:rPr>
          <w:rStyle w:val="Refdenotaalpie"/>
        </w:rPr>
        <w:footnoteRef/>
      </w:r>
      <w:r>
        <w:t xml:space="preserve"> </w:t>
      </w:r>
      <w:proofErr w:type="spellStart"/>
      <w:r w:rsidRPr="0005268F">
        <w:rPr>
          <w:rFonts w:ascii="Times New Roman" w:hAnsi="Times New Roman" w:cs="Times New Roman"/>
          <w:sz w:val="22"/>
          <w:szCs w:val="22"/>
          <w:lang w:val="es-SV"/>
        </w:rPr>
        <w:t>Hebblethwaite</w:t>
      </w:r>
      <w:proofErr w:type="spellEnd"/>
      <w:r w:rsidRPr="0005268F">
        <w:rPr>
          <w:rFonts w:ascii="Times New Roman" w:hAnsi="Times New Roman" w:cs="Times New Roman"/>
          <w:sz w:val="22"/>
          <w:szCs w:val="22"/>
          <w:lang w:val="es-SV"/>
        </w:rPr>
        <w:t xml:space="preserve">, Peter,  </w:t>
      </w:r>
      <w:r w:rsidRPr="0005268F">
        <w:rPr>
          <w:rFonts w:ascii="Times New Roman" w:hAnsi="Times New Roman" w:cs="Times New Roman"/>
          <w:i/>
          <w:sz w:val="22"/>
          <w:szCs w:val="22"/>
          <w:lang w:val="es-SV"/>
        </w:rPr>
        <w:t>Juan XXIII, el Papa del Concilio</w:t>
      </w:r>
      <w:r w:rsidRPr="0005268F">
        <w:rPr>
          <w:rFonts w:ascii="Times New Roman" w:hAnsi="Times New Roman" w:cs="Times New Roman"/>
          <w:sz w:val="22"/>
          <w:szCs w:val="22"/>
          <w:lang w:val="es-SV"/>
        </w:rPr>
        <w:t>, Madrid, PPC, 2000 (1ª edición en inglés 1993), p. 391.</w:t>
      </w:r>
    </w:p>
  </w:footnote>
  <w:footnote w:id="8">
    <w:p w:rsidR="00C703E3" w:rsidRPr="00B26420" w:rsidRDefault="00C703E3">
      <w:pPr>
        <w:pStyle w:val="Textonotapie"/>
        <w:rPr>
          <w:rFonts w:ascii="Times New Roman" w:hAnsi="Times New Roman" w:cs="Times New Roman"/>
          <w:lang w:val="es-SV"/>
        </w:rPr>
      </w:pPr>
      <w:r w:rsidRPr="00B26420">
        <w:rPr>
          <w:rStyle w:val="Refdenotaalpie"/>
          <w:rFonts w:ascii="Times New Roman" w:hAnsi="Times New Roman" w:cs="Times New Roman"/>
        </w:rPr>
        <w:footnoteRef/>
      </w:r>
      <w:r w:rsidRPr="00B26420">
        <w:rPr>
          <w:rFonts w:ascii="Times New Roman" w:hAnsi="Times New Roman" w:cs="Times New Roman"/>
        </w:rPr>
        <w:t xml:space="preserve"> </w:t>
      </w:r>
      <w:r w:rsidRPr="00B26420">
        <w:rPr>
          <w:rFonts w:ascii="Times New Roman" w:hAnsi="Times New Roman" w:cs="Times New Roman"/>
          <w:lang w:val="es-SV"/>
        </w:rPr>
        <w:t xml:space="preserve">Cavada, Miguel (ed.) </w:t>
      </w:r>
      <w:r w:rsidRPr="00B26420">
        <w:rPr>
          <w:rFonts w:ascii="Times New Roman" w:hAnsi="Times New Roman" w:cs="Times New Roman"/>
          <w:i/>
          <w:lang w:val="es-SV"/>
        </w:rPr>
        <w:t>Homilías Monseñor Oscar A. Romero Tomo III</w:t>
      </w:r>
      <w:r w:rsidRPr="00B26420">
        <w:rPr>
          <w:rFonts w:ascii="Times New Roman" w:hAnsi="Times New Roman" w:cs="Times New Roman"/>
          <w:lang w:val="es-SV"/>
        </w:rPr>
        <w:t>.  Ciclo A 4 de junio de 1978 a 29 de noviembre de 1978, San Salvador, UCA Editores, 2006 (edición crítica), p. 234.</w:t>
      </w:r>
    </w:p>
  </w:footnote>
  <w:footnote w:id="9">
    <w:p w:rsidR="00C703E3" w:rsidRPr="00B26420" w:rsidRDefault="00C703E3">
      <w:pPr>
        <w:pStyle w:val="Textonotapie"/>
        <w:rPr>
          <w:rFonts w:ascii="Times New Roman" w:hAnsi="Times New Roman" w:cs="Times New Roman"/>
          <w:lang w:val="es-SV"/>
        </w:rPr>
      </w:pPr>
      <w:r w:rsidRPr="00B26420">
        <w:rPr>
          <w:rStyle w:val="Refdenotaalpie"/>
          <w:rFonts w:ascii="Times New Roman" w:hAnsi="Times New Roman" w:cs="Times New Roman"/>
        </w:rPr>
        <w:footnoteRef/>
      </w:r>
      <w:r w:rsidRPr="00B26420">
        <w:rPr>
          <w:rFonts w:ascii="Times New Roman" w:hAnsi="Times New Roman" w:cs="Times New Roman"/>
        </w:rPr>
        <w:t xml:space="preserve"> </w:t>
      </w:r>
      <w:proofErr w:type="spellStart"/>
      <w:r w:rsidRPr="00B26420">
        <w:rPr>
          <w:rFonts w:ascii="Times New Roman" w:hAnsi="Times New Roman" w:cs="Times New Roman"/>
          <w:lang w:val="es-SV"/>
        </w:rPr>
        <w:t>Hebblethwaite</w:t>
      </w:r>
      <w:proofErr w:type="spellEnd"/>
      <w:r w:rsidRPr="00B26420">
        <w:rPr>
          <w:rFonts w:ascii="Times New Roman" w:hAnsi="Times New Roman" w:cs="Times New Roman"/>
          <w:lang w:val="es-SV"/>
        </w:rPr>
        <w:t xml:space="preserve">, Peter, </w:t>
      </w:r>
      <w:r w:rsidRPr="00B26420">
        <w:rPr>
          <w:rFonts w:ascii="Times New Roman" w:hAnsi="Times New Roman" w:cs="Times New Roman"/>
          <w:i/>
          <w:lang w:val="es-SV"/>
        </w:rPr>
        <w:t>Paul VI</w:t>
      </w:r>
      <w:r w:rsidRPr="00B26420">
        <w:rPr>
          <w:rFonts w:ascii="Times New Roman" w:hAnsi="Times New Roman" w:cs="Times New Roman"/>
          <w:lang w:val="es-SV"/>
        </w:rPr>
        <w:t xml:space="preserve">. </w:t>
      </w:r>
      <w:proofErr w:type="spellStart"/>
      <w:r w:rsidRPr="00B26420">
        <w:rPr>
          <w:rFonts w:ascii="Times New Roman" w:hAnsi="Times New Roman" w:cs="Times New Roman"/>
          <w:lang w:val="es-SV"/>
        </w:rPr>
        <w:t>The</w:t>
      </w:r>
      <w:proofErr w:type="spellEnd"/>
      <w:r w:rsidRPr="00B26420">
        <w:rPr>
          <w:rFonts w:ascii="Times New Roman" w:hAnsi="Times New Roman" w:cs="Times New Roman"/>
          <w:lang w:val="es-SV"/>
        </w:rPr>
        <w:t xml:space="preserve"> </w:t>
      </w:r>
      <w:proofErr w:type="spellStart"/>
      <w:r w:rsidRPr="00B26420">
        <w:rPr>
          <w:rFonts w:ascii="Times New Roman" w:hAnsi="Times New Roman" w:cs="Times New Roman"/>
          <w:lang w:val="es-SV"/>
        </w:rPr>
        <w:t>first</w:t>
      </w:r>
      <w:proofErr w:type="spellEnd"/>
      <w:r w:rsidRPr="00B26420">
        <w:rPr>
          <w:rFonts w:ascii="Times New Roman" w:hAnsi="Times New Roman" w:cs="Times New Roman"/>
          <w:lang w:val="es-SV"/>
        </w:rPr>
        <w:t xml:space="preserve"> </w:t>
      </w:r>
      <w:proofErr w:type="spellStart"/>
      <w:r w:rsidRPr="00B26420">
        <w:rPr>
          <w:rFonts w:ascii="Times New Roman" w:hAnsi="Times New Roman" w:cs="Times New Roman"/>
          <w:lang w:val="es-SV"/>
        </w:rPr>
        <w:t>modern</w:t>
      </w:r>
      <w:proofErr w:type="spellEnd"/>
      <w:r w:rsidRPr="00B26420">
        <w:rPr>
          <w:rFonts w:ascii="Times New Roman" w:hAnsi="Times New Roman" w:cs="Times New Roman"/>
          <w:lang w:val="es-SV"/>
        </w:rPr>
        <w:t xml:space="preserve"> pope, </w:t>
      </w:r>
      <w:proofErr w:type="spellStart"/>
      <w:r w:rsidRPr="00B26420">
        <w:rPr>
          <w:rFonts w:ascii="Times New Roman" w:hAnsi="Times New Roman" w:cs="Times New Roman"/>
          <w:lang w:val="es-SV"/>
        </w:rPr>
        <w:t>Fount</w:t>
      </w:r>
      <w:proofErr w:type="spellEnd"/>
      <w:r w:rsidRPr="00B26420">
        <w:rPr>
          <w:rFonts w:ascii="Times New Roman" w:hAnsi="Times New Roman" w:cs="Times New Roman"/>
          <w:lang w:val="es-SV"/>
        </w:rPr>
        <w:t xml:space="preserve"> </w:t>
      </w:r>
      <w:proofErr w:type="spellStart"/>
      <w:r w:rsidRPr="00B26420">
        <w:rPr>
          <w:rFonts w:ascii="Times New Roman" w:hAnsi="Times New Roman" w:cs="Times New Roman"/>
          <w:lang w:val="es-SV"/>
        </w:rPr>
        <w:t>Paperback</w:t>
      </w:r>
      <w:proofErr w:type="spellEnd"/>
      <w:r w:rsidRPr="00B26420">
        <w:rPr>
          <w:rFonts w:ascii="Times New Roman" w:hAnsi="Times New Roman" w:cs="Times New Roman"/>
          <w:lang w:val="es-SV"/>
        </w:rPr>
        <w:t xml:space="preserve"> of </w:t>
      </w:r>
      <w:proofErr w:type="spellStart"/>
      <w:r w:rsidRPr="00B26420">
        <w:rPr>
          <w:rFonts w:ascii="Times New Roman" w:hAnsi="Times New Roman" w:cs="Times New Roman"/>
          <w:lang w:val="es-SV"/>
        </w:rPr>
        <w:t>Harper</w:t>
      </w:r>
      <w:proofErr w:type="spellEnd"/>
      <w:r w:rsidRPr="00B26420">
        <w:rPr>
          <w:rFonts w:ascii="Times New Roman" w:hAnsi="Times New Roman" w:cs="Times New Roman"/>
          <w:lang w:val="es-SV"/>
        </w:rPr>
        <w:t xml:space="preserve"> Collins </w:t>
      </w:r>
      <w:proofErr w:type="spellStart"/>
      <w:r w:rsidRPr="00B26420">
        <w:rPr>
          <w:rFonts w:ascii="Times New Roman" w:hAnsi="Times New Roman" w:cs="Times New Roman"/>
          <w:lang w:val="es-SV"/>
        </w:rPr>
        <w:t>Publishers</w:t>
      </w:r>
      <w:proofErr w:type="spellEnd"/>
      <w:r w:rsidRPr="00B26420">
        <w:rPr>
          <w:rFonts w:ascii="Times New Roman" w:hAnsi="Times New Roman" w:cs="Times New Roman"/>
          <w:lang w:val="es-SV"/>
        </w:rPr>
        <w:t>, London, 1994, p. 528, n.3.</w:t>
      </w:r>
    </w:p>
  </w:footnote>
  <w:footnote w:id="10">
    <w:p w:rsidR="00C703E3" w:rsidRPr="00B26420" w:rsidRDefault="00C703E3">
      <w:pPr>
        <w:pStyle w:val="Textonotapie"/>
        <w:rPr>
          <w:rFonts w:ascii="Times New Roman" w:hAnsi="Times New Roman" w:cs="Times New Roman"/>
          <w:lang w:val="es-SV"/>
        </w:rPr>
      </w:pPr>
      <w:r w:rsidRPr="00B26420">
        <w:rPr>
          <w:rStyle w:val="Refdenotaalpie"/>
          <w:rFonts w:ascii="Times New Roman" w:hAnsi="Times New Roman" w:cs="Times New Roman"/>
        </w:rPr>
        <w:footnoteRef/>
      </w:r>
      <w:r w:rsidRPr="00B26420">
        <w:rPr>
          <w:rFonts w:ascii="Times New Roman" w:hAnsi="Times New Roman" w:cs="Times New Roman"/>
        </w:rPr>
        <w:t xml:space="preserve"> </w:t>
      </w:r>
      <w:r w:rsidRPr="00B26420">
        <w:rPr>
          <w:rFonts w:ascii="Times New Roman" w:hAnsi="Times New Roman" w:cs="Times New Roman"/>
          <w:lang w:val="es-SV"/>
        </w:rPr>
        <w:t>Es claro que en el papado de Pío XII hubo también signos de avance en la gracia que revelan la acción del Espíritu Santo. Estamos hablando de la imagen principal que se dio.</w:t>
      </w:r>
    </w:p>
  </w:footnote>
  <w:footnote w:id="11">
    <w:p w:rsidR="00C703E3" w:rsidRPr="00B26420" w:rsidRDefault="00C703E3">
      <w:pPr>
        <w:pStyle w:val="Textonotapie"/>
        <w:rPr>
          <w:rFonts w:ascii="Times New Roman" w:hAnsi="Times New Roman" w:cs="Times New Roman"/>
          <w:lang w:val="es-SV"/>
        </w:rPr>
      </w:pPr>
      <w:r w:rsidRPr="00B26420">
        <w:rPr>
          <w:rStyle w:val="Refdenotaalpie"/>
          <w:rFonts w:ascii="Times New Roman" w:hAnsi="Times New Roman" w:cs="Times New Roman"/>
        </w:rPr>
        <w:footnoteRef/>
      </w:r>
      <w:r w:rsidRPr="00B26420">
        <w:rPr>
          <w:rFonts w:ascii="Times New Roman" w:hAnsi="Times New Roman" w:cs="Times New Roman"/>
        </w:rPr>
        <w:t xml:space="preserve"> </w:t>
      </w:r>
      <w:r w:rsidRPr="00B26420">
        <w:rPr>
          <w:rFonts w:ascii="Times New Roman" w:hAnsi="Times New Roman" w:cs="Times New Roman"/>
          <w:lang w:val="es-SV"/>
        </w:rPr>
        <w:t xml:space="preserve">Las tres primeras, originales de Ignacio </w:t>
      </w:r>
      <w:proofErr w:type="spellStart"/>
      <w:r w:rsidRPr="00B26420">
        <w:rPr>
          <w:rFonts w:ascii="Times New Roman" w:hAnsi="Times New Roman" w:cs="Times New Roman"/>
          <w:lang w:val="es-SV"/>
        </w:rPr>
        <w:t>Ellacuría</w:t>
      </w:r>
      <w:proofErr w:type="spellEnd"/>
      <w:r w:rsidRPr="00B26420">
        <w:rPr>
          <w:rFonts w:ascii="Times New Roman" w:hAnsi="Times New Roman" w:cs="Times New Roman"/>
          <w:lang w:val="es-SV"/>
        </w:rPr>
        <w:t xml:space="preserve">, cf. “Hacia una fundamentación del método teológico latinoamericano”, en </w:t>
      </w:r>
      <w:r w:rsidRPr="00B26420">
        <w:rPr>
          <w:rFonts w:ascii="Times New Roman" w:hAnsi="Times New Roman" w:cs="Times New Roman"/>
          <w:i/>
          <w:lang w:val="es-SV"/>
        </w:rPr>
        <w:t>Estudios Centroamericanos (ECA)</w:t>
      </w:r>
      <w:r w:rsidRPr="00B26420">
        <w:rPr>
          <w:rFonts w:ascii="Times New Roman" w:hAnsi="Times New Roman" w:cs="Times New Roman"/>
          <w:lang w:val="es-SV"/>
        </w:rPr>
        <w:t xml:space="preserve">, San Salvador, Universidad Centroamericana José Simeón Cañas (UCA), 322/323, Agosto/Septiembre 1975, Año XXX, p. 419. La cuarta expresión, original de Jon Sobrino, cf.  “El Pueblo Crucificado y la Civilización de la Pobreza. #El ‘hacerse cargo de la realidad de Ignacio </w:t>
      </w:r>
      <w:proofErr w:type="spellStart"/>
      <w:r w:rsidRPr="00B26420">
        <w:rPr>
          <w:rFonts w:ascii="Times New Roman" w:hAnsi="Times New Roman" w:cs="Times New Roman"/>
          <w:lang w:val="es-SV"/>
        </w:rPr>
        <w:t>Ellacuría</w:t>
      </w:r>
      <w:proofErr w:type="spellEnd"/>
      <w:r w:rsidRPr="00B26420">
        <w:rPr>
          <w:rFonts w:ascii="Times New Roman" w:hAnsi="Times New Roman" w:cs="Times New Roman"/>
          <w:lang w:val="es-SV"/>
        </w:rPr>
        <w:t xml:space="preserve">’” en </w:t>
      </w:r>
      <w:r w:rsidRPr="00B26420">
        <w:rPr>
          <w:rFonts w:ascii="Times New Roman" w:hAnsi="Times New Roman" w:cs="Times New Roman"/>
          <w:i/>
          <w:lang w:val="es-SV"/>
        </w:rPr>
        <w:t xml:space="preserve">Fuera de los pobres no hay salvación, </w:t>
      </w:r>
      <w:r w:rsidRPr="00B26420">
        <w:rPr>
          <w:rFonts w:ascii="Times New Roman" w:hAnsi="Times New Roman" w:cs="Times New Roman"/>
          <w:lang w:val="es-SV"/>
        </w:rPr>
        <w:t xml:space="preserve">Madrid, </w:t>
      </w:r>
      <w:proofErr w:type="spellStart"/>
      <w:r w:rsidRPr="00B26420">
        <w:rPr>
          <w:rFonts w:ascii="Times New Roman" w:hAnsi="Times New Roman" w:cs="Times New Roman"/>
          <w:lang w:val="es-SV"/>
        </w:rPr>
        <w:t>Trotta</w:t>
      </w:r>
      <w:proofErr w:type="spellEnd"/>
      <w:r w:rsidRPr="00B26420">
        <w:rPr>
          <w:rFonts w:ascii="Times New Roman" w:hAnsi="Times New Roman" w:cs="Times New Roman"/>
          <w:lang w:val="es-SV"/>
        </w:rPr>
        <w:t>, 2007, p. 18.</w:t>
      </w:r>
    </w:p>
  </w:footnote>
  <w:footnote w:id="12">
    <w:p w:rsidR="00C703E3" w:rsidRPr="006E3FFE" w:rsidRDefault="00C703E3">
      <w:pPr>
        <w:pStyle w:val="Textonotapie"/>
        <w:rPr>
          <w:lang w:val="es-SV"/>
        </w:rPr>
      </w:pPr>
      <w:r w:rsidRPr="00B26420">
        <w:rPr>
          <w:rStyle w:val="Refdenotaalpie"/>
          <w:rFonts w:ascii="Times New Roman" w:hAnsi="Times New Roman" w:cs="Times New Roman"/>
        </w:rPr>
        <w:footnoteRef/>
      </w:r>
      <w:r w:rsidRPr="00B26420">
        <w:rPr>
          <w:rFonts w:ascii="Times New Roman" w:hAnsi="Times New Roman" w:cs="Times New Roman"/>
        </w:rPr>
        <w:t xml:space="preserve"> </w:t>
      </w:r>
      <w:proofErr w:type="spellStart"/>
      <w:r w:rsidRPr="00B26420">
        <w:rPr>
          <w:rFonts w:ascii="Times New Roman" w:hAnsi="Times New Roman" w:cs="Times New Roman"/>
          <w:lang w:val="es-SV"/>
        </w:rPr>
        <w:t>Rahner</w:t>
      </w:r>
      <w:proofErr w:type="spellEnd"/>
      <w:r w:rsidRPr="00B26420">
        <w:rPr>
          <w:rFonts w:ascii="Times New Roman" w:hAnsi="Times New Roman" w:cs="Times New Roman"/>
          <w:lang w:val="es-SV"/>
        </w:rPr>
        <w:t xml:space="preserve">, Karl, “Historia de la Teología”, en </w:t>
      </w:r>
      <w:proofErr w:type="spellStart"/>
      <w:r w:rsidRPr="00B26420">
        <w:rPr>
          <w:rFonts w:ascii="Times New Roman" w:hAnsi="Times New Roman" w:cs="Times New Roman"/>
          <w:i/>
          <w:lang w:val="es-SV"/>
        </w:rPr>
        <w:t>Sacramentum</w:t>
      </w:r>
      <w:proofErr w:type="spellEnd"/>
      <w:r w:rsidRPr="00B26420">
        <w:rPr>
          <w:rFonts w:ascii="Times New Roman" w:hAnsi="Times New Roman" w:cs="Times New Roman"/>
          <w:i/>
          <w:lang w:val="es-SV"/>
        </w:rPr>
        <w:t xml:space="preserve"> </w:t>
      </w:r>
      <w:proofErr w:type="spellStart"/>
      <w:r w:rsidRPr="00B26420">
        <w:rPr>
          <w:rFonts w:ascii="Times New Roman" w:hAnsi="Times New Roman" w:cs="Times New Roman"/>
          <w:i/>
          <w:lang w:val="es-SV"/>
        </w:rPr>
        <w:t>Mundi</w:t>
      </w:r>
      <w:proofErr w:type="spellEnd"/>
      <w:r w:rsidRPr="00B26420">
        <w:rPr>
          <w:rFonts w:ascii="Times New Roman" w:hAnsi="Times New Roman" w:cs="Times New Roman"/>
          <w:i/>
          <w:lang w:val="es-SV"/>
        </w:rPr>
        <w:t xml:space="preserve"> VI</w:t>
      </w:r>
      <w:r w:rsidRPr="00B26420">
        <w:rPr>
          <w:rFonts w:ascii="Times New Roman" w:hAnsi="Times New Roman" w:cs="Times New Roman"/>
          <w:lang w:val="es-SV"/>
        </w:rPr>
        <w:t xml:space="preserve">, </w:t>
      </w:r>
      <w:proofErr w:type="spellStart"/>
      <w:r w:rsidRPr="00B26420">
        <w:rPr>
          <w:rFonts w:ascii="Times New Roman" w:hAnsi="Times New Roman" w:cs="Times New Roman"/>
          <w:lang w:val="es-SV"/>
        </w:rPr>
        <w:t>Herder</w:t>
      </w:r>
      <w:proofErr w:type="spellEnd"/>
      <w:r w:rsidRPr="00B26420">
        <w:rPr>
          <w:rFonts w:ascii="Times New Roman" w:hAnsi="Times New Roman" w:cs="Times New Roman"/>
          <w:lang w:val="es-SV"/>
        </w:rPr>
        <w:t>, Barcelona, 1976, p. 555.</w:t>
      </w:r>
    </w:p>
  </w:footnote>
  <w:footnote w:id="13">
    <w:p w:rsidR="00C703E3" w:rsidRPr="009118F7" w:rsidRDefault="00C703E3">
      <w:pPr>
        <w:pStyle w:val="Textonotapie"/>
        <w:rPr>
          <w:rFonts w:ascii="Times New Roman" w:hAnsi="Times New Roman" w:cs="Times New Roman"/>
          <w:lang w:val="es-SV"/>
        </w:rPr>
      </w:pPr>
      <w:r w:rsidRPr="009118F7">
        <w:rPr>
          <w:rStyle w:val="Refdenotaalpie"/>
          <w:rFonts w:ascii="Times New Roman" w:hAnsi="Times New Roman" w:cs="Times New Roman"/>
        </w:rPr>
        <w:footnoteRef/>
      </w:r>
      <w:r w:rsidRPr="009118F7">
        <w:rPr>
          <w:rFonts w:ascii="Times New Roman" w:hAnsi="Times New Roman" w:cs="Times New Roman"/>
        </w:rPr>
        <w:t xml:space="preserve"> </w:t>
      </w:r>
      <w:r w:rsidRPr="009118F7">
        <w:rPr>
          <w:rFonts w:ascii="Times New Roman" w:hAnsi="Times New Roman" w:cs="Times New Roman"/>
          <w:lang w:val="es-SV"/>
        </w:rPr>
        <w:t>Juan XXIII, “</w:t>
      </w:r>
      <w:proofErr w:type="spellStart"/>
      <w:r w:rsidRPr="009118F7">
        <w:rPr>
          <w:rFonts w:ascii="Times New Roman" w:hAnsi="Times New Roman" w:cs="Times New Roman"/>
          <w:i/>
          <w:lang w:val="es-SV"/>
        </w:rPr>
        <w:t>Pacem</w:t>
      </w:r>
      <w:proofErr w:type="spellEnd"/>
      <w:r w:rsidRPr="009118F7">
        <w:rPr>
          <w:rFonts w:ascii="Times New Roman" w:hAnsi="Times New Roman" w:cs="Times New Roman"/>
          <w:i/>
          <w:lang w:val="es-SV"/>
        </w:rPr>
        <w:t xml:space="preserve"> in </w:t>
      </w:r>
      <w:proofErr w:type="spellStart"/>
      <w:r w:rsidRPr="009118F7">
        <w:rPr>
          <w:rFonts w:ascii="Times New Roman" w:hAnsi="Times New Roman" w:cs="Times New Roman"/>
          <w:i/>
          <w:lang w:val="es-SV"/>
        </w:rPr>
        <w:t>Terris</w:t>
      </w:r>
      <w:proofErr w:type="spellEnd"/>
      <w:r w:rsidRPr="009118F7">
        <w:rPr>
          <w:rFonts w:ascii="Times New Roman" w:hAnsi="Times New Roman" w:cs="Times New Roman"/>
          <w:lang w:val="es-SV"/>
        </w:rPr>
        <w:t xml:space="preserve">” en Iribarren, Jesús et al. (eds.), </w:t>
      </w:r>
      <w:r w:rsidRPr="009118F7">
        <w:rPr>
          <w:rFonts w:ascii="Times New Roman" w:hAnsi="Times New Roman" w:cs="Times New Roman"/>
          <w:i/>
          <w:lang w:val="es-SV"/>
        </w:rPr>
        <w:t>Ocho grandes Mensajes</w:t>
      </w:r>
      <w:r w:rsidRPr="009118F7">
        <w:rPr>
          <w:rFonts w:ascii="Times New Roman" w:hAnsi="Times New Roman" w:cs="Times New Roman"/>
          <w:lang w:val="es-SV"/>
        </w:rPr>
        <w:t xml:space="preserve">, Madrid, BAC </w:t>
      </w:r>
      <w:proofErr w:type="spellStart"/>
      <w:r w:rsidRPr="009118F7">
        <w:rPr>
          <w:rFonts w:ascii="Times New Roman" w:hAnsi="Times New Roman" w:cs="Times New Roman"/>
          <w:lang w:val="es-SV"/>
        </w:rPr>
        <w:t>minor</w:t>
      </w:r>
      <w:proofErr w:type="spellEnd"/>
      <w:r w:rsidRPr="009118F7">
        <w:rPr>
          <w:rFonts w:ascii="Times New Roman" w:hAnsi="Times New Roman" w:cs="Times New Roman"/>
          <w:lang w:val="es-SV"/>
        </w:rPr>
        <w:t xml:space="preserve">, 1976, pp. 221-222, </w:t>
      </w:r>
      <w:proofErr w:type="spellStart"/>
      <w:r w:rsidRPr="009118F7">
        <w:rPr>
          <w:rFonts w:ascii="Times New Roman" w:hAnsi="Times New Roman" w:cs="Times New Roman"/>
          <w:lang w:val="es-SV"/>
        </w:rPr>
        <w:t>nn</w:t>
      </w:r>
      <w:proofErr w:type="spellEnd"/>
      <w:r w:rsidRPr="009118F7">
        <w:rPr>
          <w:rFonts w:ascii="Times New Roman" w:hAnsi="Times New Roman" w:cs="Times New Roman"/>
          <w:lang w:val="es-SV"/>
        </w:rPr>
        <w:t xml:space="preserve">. 39-45 y </w:t>
      </w:r>
      <w:proofErr w:type="spellStart"/>
      <w:r w:rsidRPr="009118F7">
        <w:rPr>
          <w:rFonts w:ascii="Times New Roman" w:hAnsi="Times New Roman" w:cs="Times New Roman"/>
          <w:i/>
          <w:lang w:val="es-SV"/>
        </w:rPr>
        <w:t>passim</w:t>
      </w:r>
      <w:proofErr w:type="spellEnd"/>
    </w:p>
  </w:footnote>
  <w:footnote w:id="14">
    <w:p w:rsidR="00C703E3" w:rsidRPr="00D61FA7" w:rsidRDefault="00C703E3">
      <w:pPr>
        <w:pStyle w:val="Textonotapie"/>
        <w:rPr>
          <w:lang w:val="es-SV"/>
        </w:rPr>
      </w:pPr>
      <w:r w:rsidRPr="009118F7">
        <w:rPr>
          <w:rStyle w:val="Refdenotaalpie"/>
          <w:rFonts w:ascii="Times New Roman" w:hAnsi="Times New Roman" w:cs="Times New Roman"/>
        </w:rPr>
        <w:footnoteRef/>
      </w:r>
      <w:r w:rsidRPr="009118F7">
        <w:rPr>
          <w:rFonts w:ascii="Times New Roman" w:hAnsi="Times New Roman" w:cs="Times New Roman"/>
        </w:rPr>
        <w:t xml:space="preserve"> </w:t>
      </w:r>
      <w:r w:rsidRPr="009118F7">
        <w:rPr>
          <w:rFonts w:ascii="Times New Roman" w:hAnsi="Times New Roman" w:cs="Times New Roman"/>
          <w:lang w:val="es-SV"/>
        </w:rPr>
        <w:t xml:space="preserve">Cavada…, Homilías… Tomo II. Ciclo A 27 de noviembre de 1977 a 28 de mayo de 1988, </w:t>
      </w:r>
      <w:r w:rsidRPr="009118F7">
        <w:rPr>
          <w:rFonts w:ascii="Times New Roman" w:hAnsi="Times New Roman" w:cs="Times New Roman"/>
          <w:i/>
          <w:lang w:val="es-SV"/>
        </w:rPr>
        <w:t>op.cit.</w:t>
      </w:r>
      <w:r w:rsidRPr="009118F7">
        <w:rPr>
          <w:rFonts w:ascii="Times New Roman" w:hAnsi="Times New Roman" w:cs="Times New Roman"/>
          <w:lang w:val="es-SV"/>
        </w:rPr>
        <w:t>, p. 219.</w:t>
      </w:r>
    </w:p>
  </w:footnote>
  <w:footnote w:id="15">
    <w:p w:rsidR="00C703E3" w:rsidRPr="009118F7" w:rsidRDefault="00C703E3">
      <w:pPr>
        <w:pStyle w:val="Textonotapie"/>
        <w:rPr>
          <w:rFonts w:ascii="Times New Roman" w:hAnsi="Times New Roman" w:cs="Times New Roman"/>
          <w:lang w:val="es-SV"/>
        </w:rPr>
      </w:pPr>
      <w:r w:rsidRPr="009118F7">
        <w:rPr>
          <w:rStyle w:val="Refdenotaalpie"/>
          <w:rFonts w:ascii="Times New Roman" w:hAnsi="Times New Roman" w:cs="Times New Roman"/>
        </w:rPr>
        <w:footnoteRef/>
      </w:r>
      <w:r w:rsidRPr="009118F7">
        <w:rPr>
          <w:rFonts w:ascii="Times New Roman" w:hAnsi="Times New Roman" w:cs="Times New Roman"/>
        </w:rPr>
        <w:t xml:space="preserve"> </w:t>
      </w:r>
      <w:proofErr w:type="spellStart"/>
      <w:r w:rsidRPr="009118F7">
        <w:rPr>
          <w:rFonts w:ascii="Times New Roman" w:hAnsi="Times New Roman" w:cs="Times New Roman"/>
          <w:lang w:val="es-SV"/>
        </w:rPr>
        <w:t>Hebblethwaite</w:t>
      </w:r>
      <w:proofErr w:type="spellEnd"/>
      <w:r w:rsidRPr="009118F7">
        <w:rPr>
          <w:rFonts w:ascii="Times New Roman" w:hAnsi="Times New Roman" w:cs="Times New Roman"/>
          <w:lang w:val="es-SV"/>
        </w:rPr>
        <w:t xml:space="preserve">…, Juan XXIII…, </w:t>
      </w:r>
      <w:r w:rsidRPr="009118F7">
        <w:rPr>
          <w:rFonts w:ascii="Times New Roman" w:hAnsi="Times New Roman" w:cs="Times New Roman"/>
          <w:i/>
          <w:lang w:val="es-SV"/>
        </w:rPr>
        <w:t xml:space="preserve">op.cit. </w:t>
      </w:r>
      <w:r w:rsidRPr="009118F7">
        <w:rPr>
          <w:rFonts w:ascii="Times New Roman" w:hAnsi="Times New Roman" w:cs="Times New Roman"/>
          <w:lang w:val="es-SV"/>
        </w:rPr>
        <w:t>, pp. 569-572.</w:t>
      </w:r>
    </w:p>
  </w:footnote>
  <w:footnote w:id="16">
    <w:p w:rsidR="00C703E3" w:rsidRPr="009118F7" w:rsidRDefault="00C703E3">
      <w:pPr>
        <w:pStyle w:val="Textonotapie"/>
        <w:rPr>
          <w:rFonts w:ascii="Times New Roman" w:hAnsi="Times New Roman" w:cs="Times New Roman"/>
          <w:i/>
          <w:lang w:val="es-SV"/>
        </w:rPr>
      </w:pPr>
      <w:r w:rsidRPr="009118F7">
        <w:rPr>
          <w:rStyle w:val="Refdenotaalpie"/>
          <w:rFonts w:ascii="Times New Roman" w:hAnsi="Times New Roman" w:cs="Times New Roman"/>
        </w:rPr>
        <w:footnoteRef/>
      </w:r>
      <w:r w:rsidRPr="009118F7">
        <w:rPr>
          <w:rFonts w:ascii="Times New Roman" w:hAnsi="Times New Roman" w:cs="Times New Roman"/>
        </w:rPr>
        <w:t xml:space="preserve"> Cavada…, Homilías… Tomo VI. Ciclo C 9 de diciembre de 1979 a 24 de marzo de 1980, </w:t>
      </w:r>
      <w:proofErr w:type="spellStart"/>
      <w:r w:rsidRPr="009118F7">
        <w:rPr>
          <w:rFonts w:ascii="Times New Roman" w:hAnsi="Times New Roman" w:cs="Times New Roman"/>
          <w:i/>
        </w:rPr>
        <w:t>ibid.</w:t>
      </w:r>
      <w:proofErr w:type="spellEnd"/>
      <w:r w:rsidRPr="009118F7">
        <w:rPr>
          <w:rFonts w:ascii="Times New Roman" w:hAnsi="Times New Roman" w:cs="Times New Roman"/>
          <w:i/>
        </w:rPr>
        <w:t>, p. 453.</w:t>
      </w:r>
      <w:r w:rsidRPr="009118F7">
        <w:rPr>
          <w:rFonts w:ascii="Times New Roman" w:hAnsi="Times New Roman" w:cs="Times New Roman"/>
        </w:rPr>
        <w:t xml:space="preserve"> </w:t>
      </w:r>
    </w:p>
  </w:footnote>
  <w:footnote w:id="17">
    <w:p w:rsidR="00C703E3" w:rsidRPr="009118F7" w:rsidRDefault="00C703E3">
      <w:pPr>
        <w:pStyle w:val="Textonotapie"/>
        <w:rPr>
          <w:rFonts w:ascii="Times New Roman" w:hAnsi="Times New Roman" w:cs="Times New Roman"/>
          <w:lang w:val="es-SV"/>
        </w:rPr>
      </w:pPr>
      <w:r w:rsidRPr="009118F7">
        <w:rPr>
          <w:rStyle w:val="Refdenotaalpie"/>
          <w:rFonts w:ascii="Times New Roman" w:hAnsi="Times New Roman" w:cs="Times New Roman"/>
          <w:sz w:val="22"/>
          <w:szCs w:val="22"/>
        </w:rPr>
        <w:footnoteRef/>
      </w:r>
      <w:r w:rsidRPr="009118F7">
        <w:rPr>
          <w:rFonts w:ascii="Times New Roman" w:hAnsi="Times New Roman" w:cs="Times New Roman"/>
          <w:sz w:val="22"/>
          <w:szCs w:val="22"/>
        </w:rPr>
        <w:t xml:space="preserve"> </w:t>
      </w:r>
      <w:proofErr w:type="spellStart"/>
      <w:r w:rsidRPr="009118F7">
        <w:rPr>
          <w:rFonts w:ascii="Times New Roman" w:hAnsi="Times New Roman" w:cs="Times New Roman"/>
          <w:sz w:val="22"/>
          <w:szCs w:val="22"/>
          <w:lang w:val="es-SV"/>
        </w:rPr>
        <w:t>Hebblethwaite</w:t>
      </w:r>
      <w:proofErr w:type="spellEnd"/>
      <w:r w:rsidRPr="009118F7">
        <w:rPr>
          <w:rFonts w:ascii="Times New Roman" w:hAnsi="Times New Roman" w:cs="Times New Roman"/>
          <w:sz w:val="22"/>
          <w:szCs w:val="22"/>
          <w:lang w:val="es-SV"/>
        </w:rPr>
        <w:t xml:space="preserve">…, </w:t>
      </w:r>
      <w:proofErr w:type="spellStart"/>
      <w:r w:rsidRPr="009118F7">
        <w:rPr>
          <w:rFonts w:ascii="Times New Roman" w:hAnsi="Times New Roman" w:cs="Times New Roman"/>
          <w:i/>
          <w:sz w:val="22"/>
          <w:szCs w:val="22"/>
          <w:lang w:val="es-SV"/>
        </w:rPr>
        <w:t>ibid.</w:t>
      </w:r>
      <w:proofErr w:type="spellEnd"/>
      <w:r w:rsidRPr="009118F7">
        <w:rPr>
          <w:rFonts w:ascii="Times New Roman" w:hAnsi="Times New Roman" w:cs="Times New Roman"/>
          <w:i/>
          <w:sz w:val="22"/>
          <w:szCs w:val="22"/>
          <w:lang w:val="es-SV"/>
        </w:rPr>
        <w:t xml:space="preserve">, </w:t>
      </w:r>
      <w:r w:rsidRPr="009118F7">
        <w:rPr>
          <w:rFonts w:ascii="Times New Roman" w:hAnsi="Times New Roman" w:cs="Times New Roman"/>
          <w:sz w:val="22"/>
          <w:szCs w:val="22"/>
          <w:lang w:val="es-SV"/>
        </w:rPr>
        <w:t>pp. 478-79.</w:t>
      </w:r>
    </w:p>
  </w:footnote>
  <w:footnote w:id="18">
    <w:p w:rsidR="00C703E3" w:rsidRPr="00343A60" w:rsidRDefault="00C703E3">
      <w:pPr>
        <w:pStyle w:val="Textonotapie"/>
        <w:rPr>
          <w:rFonts w:ascii="Times New Roman" w:hAnsi="Times New Roman" w:cs="Times New Roman"/>
          <w:sz w:val="22"/>
          <w:szCs w:val="22"/>
          <w:lang w:val="es-SV"/>
        </w:rPr>
      </w:pPr>
      <w:r w:rsidRPr="00343A60">
        <w:rPr>
          <w:rStyle w:val="Refdenotaalpie"/>
          <w:rFonts w:ascii="Times New Roman" w:hAnsi="Times New Roman" w:cs="Times New Roman"/>
          <w:sz w:val="22"/>
          <w:szCs w:val="22"/>
        </w:rPr>
        <w:footnoteRef/>
      </w:r>
      <w:r w:rsidRPr="00343A60">
        <w:rPr>
          <w:rFonts w:ascii="Times New Roman" w:hAnsi="Times New Roman" w:cs="Times New Roman"/>
          <w:sz w:val="22"/>
          <w:szCs w:val="22"/>
        </w:rPr>
        <w:t xml:space="preserve"> </w:t>
      </w:r>
      <w:proofErr w:type="spellStart"/>
      <w:r w:rsidRPr="00343A60">
        <w:rPr>
          <w:rFonts w:ascii="Times New Roman" w:hAnsi="Times New Roman" w:cs="Times New Roman"/>
          <w:i/>
          <w:sz w:val="22"/>
          <w:szCs w:val="22"/>
          <w:lang w:val="es-SV"/>
        </w:rPr>
        <w:t>Ibid.</w:t>
      </w:r>
      <w:proofErr w:type="spellEnd"/>
      <w:r w:rsidRPr="00343A60">
        <w:rPr>
          <w:rFonts w:ascii="Times New Roman" w:hAnsi="Times New Roman" w:cs="Times New Roman"/>
          <w:sz w:val="22"/>
          <w:szCs w:val="22"/>
          <w:lang w:val="es-SV"/>
        </w:rPr>
        <w:t>, p. 510</w:t>
      </w:r>
    </w:p>
  </w:footnote>
  <w:footnote w:id="19">
    <w:p w:rsidR="00C703E3" w:rsidRPr="00CB24D5" w:rsidRDefault="00C703E3">
      <w:pPr>
        <w:pStyle w:val="Textonotapie"/>
        <w:rPr>
          <w:lang w:val="es-SV"/>
        </w:rPr>
      </w:pPr>
      <w:r w:rsidRPr="00343A60">
        <w:rPr>
          <w:rStyle w:val="Refdenotaalpie"/>
          <w:rFonts w:ascii="Times New Roman" w:hAnsi="Times New Roman" w:cs="Times New Roman"/>
          <w:sz w:val="22"/>
          <w:szCs w:val="22"/>
        </w:rPr>
        <w:footnoteRef/>
      </w:r>
      <w:r w:rsidRPr="00343A60">
        <w:rPr>
          <w:rFonts w:ascii="Times New Roman" w:hAnsi="Times New Roman" w:cs="Times New Roman"/>
          <w:sz w:val="22"/>
          <w:szCs w:val="22"/>
        </w:rPr>
        <w:t xml:space="preserve"> </w:t>
      </w:r>
      <w:proofErr w:type="spellStart"/>
      <w:r w:rsidRPr="00343A60">
        <w:rPr>
          <w:rFonts w:ascii="Times New Roman" w:hAnsi="Times New Roman" w:cs="Times New Roman"/>
          <w:i/>
          <w:sz w:val="22"/>
          <w:szCs w:val="22"/>
          <w:lang w:val="es-SV"/>
        </w:rPr>
        <w:t>Ibid.</w:t>
      </w:r>
      <w:proofErr w:type="spellEnd"/>
      <w:r w:rsidRPr="00343A60">
        <w:rPr>
          <w:rFonts w:ascii="Times New Roman" w:hAnsi="Times New Roman" w:cs="Times New Roman"/>
          <w:i/>
          <w:sz w:val="22"/>
          <w:szCs w:val="22"/>
          <w:lang w:val="es-SV"/>
        </w:rPr>
        <w:t xml:space="preserve">, </w:t>
      </w:r>
      <w:proofErr w:type="spellStart"/>
      <w:r w:rsidRPr="00343A60">
        <w:rPr>
          <w:rFonts w:ascii="Times New Roman" w:hAnsi="Times New Roman" w:cs="Times New Roman"/>
          <w:i/>
          <w:sz w:val="22"/>
          <w:szCs w:val="22"/>
          <w:lang w:val="es-SV"/>
        </w:rPr>
        <w:t>ibid.</w:t>
      </w:r>
      <w:proofErr w:type="spellEnd"/>
      <w:r>
        <w:rPr>
          <w:rFonts w:ascii="Times New Roman" w:hAnsi="Times New Roman" w:cs="Times New Roman"/>
          <w:sz w:val="22"/>
          <w:szCs w:val="22"/>
          <w:lang w:val="es-SV"/>
        </w:rPr>
        <w:t xml:space="preserve"> (cursiva mía)</w:t>
      </w:r>
    </w:p>
  </w:footnote>
  <w:footnote w:id="20">
    <w:p w:rsidR="00C703E3" w:rsidRPr="00591005" w:rsidRDefault="00C703E3">
      <w:pPr>
        <w:pStyle w:val="Textonotapie"/>
        <w:rPr>
          <w:rFonts w:ascii="Times New Roman" w:hAnsi="Times New Roman" w:cs="Times New Roman"/>
          <w:lang w:val="es-SV"/>
        </w:rPr>
      </w:pPr>
      <w:r w:rsidRPr="00591005">
        <w:rPr>
          <w:rStyle w:val="Refdenotaalpie"/>
          <w:rFonts w:ascii="Times New Roman" w:hAnsi="Times New Roman" w:cs="Times New Roman"/>
        </w:rPr>
        <w:footnoteRef/>
      </w:r>
      <w:r w:rsidRPr="00591005">
        <w:rPr>
          <w:rFonts w:ascii="Times New Roman" w:hAnsi="Times New Roman" w:cs="Times New Roman"/>
        </w:rPr>
        <w:t xml:space="preserve"> </w:t>
      </w:r>
      <w:r w:rsidRPr="00591005">
        <w:rPr>
          <w:rFonts w:ascii="Times New Roman" w:hAnsi="Times New Roman" w:cs="Times New Roman"/>
          <w:lang w:val="es-SV"/>
        </w:rPr>
        <w:t xml:space="preserve">Sobrino, Jon, “La santidad primordial”, en </w:t>
      </w:r>
      <w:r w:rsidRPr="00591005">
        <w:rPr>
          <w:rFonts w:ascii="Times New Roman" w:hAnsi="Times New Roman" w:cs="Times New Roman"/>
          <w:i/>
          <w:lang w:val="es-SV"/>
        </w:rPr>
        <w:t>Terremoto, terrorismo, barbarie y utopía</w:t>
      </w:r>
      <w:r w:rsidRPr="00591005">
        <w:rPr>
          <w:rFonts w:ascii="Times New Roman" w:hAnsi="Times New Roman" w:cs="Times New Roman"/>
          <w:lang w:val="es-SV"/>
        </w:rPr>
        <w:t>, San Salvador, UCA Editores, 203, 2006 (1ª reimpresión), pp. 127-176.</w:t>
      </w:r>
    </w:p>
  </w:footnote>
  <w:footnote w:id="21">
    <w:p w:rsidR="00C703E3" w:rsidRPr="00591005" w:rsidRDefault="00C703E3">
      <w:pPr>
        <w:pStyle w:val="Textonotapie"/>
        <w:rPr>
          <w:rFonts w:ascii="Times New Roman" w:hAnsi="Times New Roman" w:cs="Times New Roman"/>
          <w:lang w:val="es-SV"/>
        </w:rPr>
      </w:pPr>
      <w:r w:rsidRPr="00591005">
        <w:rPr>
          <w:rStyle w:val="Refdenotaalpie"/>
          <w:rFonts w:ascii="Times New Roman" w:hAnsi="Times New Roman" w:cs="Times New Roman"/>
        </w:rPr>
        <w:footnoteRef/>
      </w:r>
      <w:r w:rsidRPr="00591005">
        <w:rPr>
          <w:rFonts w:ascii="Times New Roman" w:hAnsi="Times New Roman" w:cs="Times New Roman"/>
        </w:rPr>
        <w:t xml:space="preserve"> </w:t>
      </w:r>
      <w:r w:rsidRPr="00591005">
        <w:rPr>
          <w:rFonts w:ascii="Times New Roman" w:hAnsi="Times New Roman" w:cs="Times New Roman"/>
          <w:lang w:val="es-SV"/>
        </w:rPr>
        <w:t xml:space="preserve">Cf. </w:t>
      </w:r>
      <w:proofErr w:type="spellStart"/>
      <w:r w:rsidRPr="00591005">
        <w:rPr>
          <w:rFonts w:ascii="Times New Roman" w:hAnsi="Times New Roman" w:cs="Times New Roman"/>
          <w:lang w:val="es-SV"/>
        </w:rPr>
        <w:t>Bonnard</w:t>
      </w:r>
      <w:proofErr w:type="spellEnd"/>
      <w:r w:rsidRPr="00591005">
        <w:rPr>
          <w:rFonts w:ascii="Times New Roman" w:hAnsi="Times New Roman" w:cs="Times New Roman"/>
          <w:lang w:val="es-SV"/>
        </w:rPr>
        <w:t xml:space="preserve">, Pierre, </w:t>
      </w:r>
      <w:r w:rsidRPr="00591005">
        <w:rPr>
          <w:rFonts w:ascii="Times New Roman" w:hAnsi="Times New Roman" w:cs="Times New Roman"/>
          <w:i/>
          <w:lang w:val="es-SV"/>
        </w:rPr>
        <w:t>El Evangelio según Mateo</w:t>
      </w:r>
      <w:r w:rsidRPr="00591005">
        <w:rPr>
          <w:rFonts w:ascii="Times New Roman" w:hAnsi="Times New Roman" w:cs="Times New Roman"/>
          <w:lang w:val="es-SV"/>
        </w:rPr>
        <w:t xml:space="preserve">, Madrid, Cristiandad, 1976 (1970 en francés), pp. 625-626 y nota 4 que comienza en la pág. 625. También cf. J. Mateos y F. Camacho, </w:t>
      </w:r>
      <w:r w:rsidRPr="00591005">
        <w:rPr>
          <w:rFonts w:ascii="Times New Roman" w:hAnsi="Times New Roman" w:cs="Times New Roman"/>
          <w:i/>
          <w:lang w:val="es-SV"/>
        </w:rPr>
        <w:t>El Evangelio de Mateo</w:t>
      </w:r>
      <w:r w:rsidRPr="00591005">
        <w:rPr>
          <w:rFonts w:ascii="Times New Roman" w:hAnsi="Times New Roman" w:cs="Times New Roman"/>
          <w:lang w:val="es-SV"/>
        </w:rPr>
        <w:t xml:space="preserve">. Lectura comentada., Madrid, Cristiandad, pp. 286-287; y Cf. </w:t>
      </w:r>
      <w:proofErr w:type="spellStart"/>
      <w:r w:rsidRPr="00591005">
        <w:rPr>
          <w:rFonts w:ascii="Times New Roman" w:hAnsi="Times New Roman" w:cs="Times New Roman"/>
          <w:lang w:val="es-SV"/>
        </w:rPr>
        <w:t>Pagola</w:t>
      </w:r>
      <w:proofErr w:type="spellEnd"/>
      <w:r w:rsidRPr="00591005">
        <w:rPr>
          <w:rFonts w:ascii="Times New Roman" w:hAnsi="Times New Roman" w:cs="Times New Roman"/>
          <w:lang w:val="es-SV"/>
        </w:rPr>
        <w:t xml:space="preserve">, José Antonio, </w:t>
      </w:r>
      <w:r w:rsidRPr="00591005">
        <w:rPr>
          <w:rFonts w:ascii="Times New Roman" w:hAnsi="Times New Roman" w:cs="Times New Roman"/>
          <w:i/>
          <w:lang w:val="es-SV"/>
        </w:rPr>
        <w:t>El Camino abierto por Jesús. 1 Mateo</w:t>
      </w:r>
      <w:r w:rsidRPr="00591005">
        <w:rPr>
          <w:rFonts w:ascii="Times New Roman" w:hAnsi="Times New Roman" w:cs="Times New Roman"/>
          <w:lang w:val="es-SV"/>
        </w:rPr>
        <w:t xml:space="preserve">, Madrid, PPC, 2010, pp. 302-303; y cf. También Carter, Warren, </w:t>
      </w:r>
      <w:r w:rsidRPr="00591005">
        <w:rPr>
          <w:rFonts w:ascii="Times New Roman" w:hAnsi="Times New Roman" w:cs="Times New Roman"/>
          <w:i/>
          <w:lang w:val="es-SV"/>
        </w:rPr>
        <w:t>Mateo y los Márgenes</w:t>
      </w:r>
      <w:r w:rsidRPr="00591005">
        <w:rPr>
          <w:rFonts w:ascii="Times New Roman" w:hAnsi="Times New Roman" w:cs="Times New Roman"/>
          <w:lang w:val="es-SV"/>
        </w:rPr>
        <w:t xml:space="preserve">. Una lectura sociopolítica y religiosa, </w:t>
      </w:r>
      <w:proofErr w:type="spellStart"/>
      <w:r w:rsidRPr="00591005">
        <w:rPr>
          <w:rFonts w:ascii="Times New Roman" w:hAnsi="Times New Roman" w:cs="Times New Roman"/>
          <w:lang w:val="es-SV"/>
        </w:rPr>
        <w:t>Estella</w:t>
      </w:r>
      <w:proofErr w:type="spellEnd"/>
      <w:r w:rsidRPr="00591005">
        <w:rPr>
          <w:rFonts w:ascii="Times New Roman" w:hAnsi="Times New Roman" w:cs="Times New Roman"/>
          <w:lang w:val="es-SV"/>
        </w:rPr>
        <w:t>, Verbo Divino, 2007, p. 778.</w:t>
      </w:r>
    </w:p>
  </w:footnote>
  <w:footnote w:id="22">
    <w:p w:rsidR="00C703E3" w:rsidRPr="00591005" w:rsidRDefault="00C703E3">
      <w:pPr>
        <w:pStyle w:val="Textonotapie"/>
        <w:rPr>
          <w:rFonts w:ascii="Times New Roman" w:hAnsi="Times New Roman" w:cs="Times New Roman"/>
          <w:lang w:val="es-SV"/>
        </w:rPr>
      </w:pPr>
      <w:r w:rsidRPr="00591005">
        <w:rPr>
          <w:rStyle w:val="Refdenotaalpie"/>
          <w:rFonts w:ascii="Times New Roman" w:hAnsi="Times New Roman" w:cs="Times New Roman"/>
        </w:rPr>
        <w:footnoteRef/>
      </w:r>
      <w:r w:rsidRPr="00591005">
        <w:rPr>
          <w:rFonts w:ascii="Times New Roman" w:hAnsi="Times New Roman" w:cs="Times New Roman"/>
        </w:rPr>
        <w:t xml:space="preserve"> </w:t>
      </w:r>
      <w:r w:rsidRPr="00591005">
        <w:rPr>
          <w:rFonts w:ascii="Times New Roman" w:hAnsi="Times New Roman" w:cs="Times New Roman"/>
          <w:lang w:val="es-SV"/>
        </w:rPr>
        <w:t xml:space="preserve">“Creativamente” significa en este trabajo que a textos resumidos o, a veces, seleccionados literalmente, de </w:t>
      </w:r>
      <w:proofErr w:type="spellStart"/>
      <w:r w:rsidRPr="00591005">
        <w:rPr>
          <w:rFonts w:ascii="Times New Roman" w:hAnsi="Times New Roman" w:cs="Times New Roman"/>
          <w:lang w:val="es-SV"/>
        </w:rPr>
        <w:t>Alberigo</w:t>
      </w:r>
      <w:proofErr w:type="spellEnd"/>
      <w:r w:rsidRPr="00591005">
        <w:rPr>
          <w:rFonts w:ascii="Times New Roman" w:hAnsi="Times New Roman" w:cs="Times New Roman"/>
          <w:lang w:val="es-SV"/>
        </w:rPr>
        <w:t xml:space="preserve">, voy añadiendo comentarios de mi propia invención. No distingo en el texto lo que es de </w:t>
      </w:r>
      <w:proofErr w:type="spellStart"/>
      <w:r w:rsidRPr="00591005">
        <w:rPr>
          <w:rFonts w:ascii="Times New Roman" w:hAnsi="Times New Roman" w:cs="Times New Roman"/>
          <w:lang w:val="es-SV"/>
        </w:rPr>
        <w:t>Alberigo</w:t>
      </w:r>
      <w:proofErr w:type="spellEnd"/>
      <w:r w:rsidRPr="00591005">
        <w:rPr>
          <w:rFonts w:ascii="Times New Roman" w:hAnsi="Times New Roman" w:cs="Times New Roman"/>
          <w:lang w:val="es-SV"/>
        </w:rPr>
        <w:t xml:space="preserve"> de lo que se debe a comentarios míos, aunque la expresión me delata la mayoría de las veces. Sin embargo, para una lectura  crítica de este trabajo es, por supuesto,  indispensable  la lectura directa de </w:t>
      </w:r>
      <w:proofErr w:type="spellStart"/>
      <w:r w:rsidRPr="00591005">
        <w:rPr>
          <w:rFonts w:ascii="Times New Roman" w:hAnsi="Times New Roman" w:cs="Times New Roman"/>
          <w:lang w:val="es-SV"/>
        </w:rPr>
        <w:t>Alberigo</w:t>
      </w:r>
      <w:proofErr w:type="spellEnd"/>
      <w:r w:rsidRPr="00591005">
        <w:rPr>
          <w:rFonts w:ascii="Times New Roman" w:hAnsi="Times New Roman" w:cs="Times New Roman"/>
          <w:lang w:val="es-SV"/>
        </w:rPr>
        <w:t>, puesto que me tomo ciertas libertades con su texto.</w:t>
      </w:r>
    </w:p>
  </w:footnote>
  <w:footnote w:id="23">
    <w:p w:rsidR="00C703E3" w:rsidRPr="00591005" w:rsidRDefault="00C703E3">
      <w:pPr>
        <w:pStyle w:val="Textonotapie"/>
        <w:rPr>
          <w:rFonts w:ascii="Times New Roman" w:hAnsi="Times New Roman" w:cs="Times New Roman"/>
          <w:lang w:val="es-SV"/>
        </w:rPr>
      </w:pPr>
      <w:r w:rsidRPr="00591005">
        <w:rPr>
          <w:rStyle w:val="Refdenotaalpie"/>
          <w:rFonts w:ascii="Times New Roman" w:hAnsi="Times New Roman" w:cs="Times New Roman"/>
        </w:rPr>
        <w:footnoteRef/>
      </w:r>
      <w:r w:rsidRPr="00591005">
        <w:rPr>
          <w:rFonts w:ascii="Times New Roman" w:hAnsi="Times New Roman" w:cs="Times New Roman"/>
        </w:rPr>
        <w:t xml:space="preserve"> </w:t>
      </w:r>
      <w:proofErr w:type="spellStart"/>
      <w:r w:rsidRPr="00591005">
        <w:rPr>
          <w:rFonts w:ascii="Times New Roman" w:hAnsi="Times New Roman" w:cs="Times New Roman"/>
          <w:lang w:val="es-SV"/>
        </w:rPr>
        <w:t>Alberigo</w:t>
      </w:r>
      <w:proofErr w:type="spellEnd"/>
      <w:r w:rsidRPr="00591005">
        <w:rPr>
          <w:rFonts w:ascii="Times New Roman" w:hAnsi="Times New Roman" w:cs="Times New Roman"/>
          <w:lang w:val="es-SV"/>
        </w:rPr>
        <w:t xml:space="preserve">, Giuseppe, “El Concilio Vaticano II (1962-65)”, en </w:t>
      </w:r>
      <w:proofErr w:type="spellStart"/>
      <w:r w:rsidRPr="00591005">
        <w:rPr>
          <w:rFonts w:ascii="Times New Roman" w:hAnsi="Times New Roman" w:cs="Times New Roman"/>
          <w:lang w:val="es-SV"/>
        </w:rPr>
        <w:t>Alberigo</w:t>
      </w:r>
      <w:proofErr w:type="spellEnd"/>
      <w:r w:rsidRPr="00591005">
        <w:rPr>
          <w:rFonts w:ascii="Times New Roman" w:hAnsi="Times New Roman" w:cs="Times New Roman"/>
          <w:lang w:val="es-SV"/>
        </w:rPr>
        <w:t>, G. (</w:t>
      </w:r>
      <w:proofErr w:type="spellStart"/>
      <w:r w:rsidRPr="00591005">
        <w:rPr>
          <w:rFonts w:ascii="Times New Roman" w:hAnsi="Times New Roman" w:cs="Times New Roman"/>
          <w:lang w:val="es-SV"/>
        </w:rPr>
        <w:t>ed</w:t>
      </w:r>
      <w:proofErr w:type="spellEnd"/>
      <w:r w:rsidRPr="00591005">
        <w:rPr>
          <w:rFonts w:ascii="Times New Roman" w:hAnsi="Times New Roman" w:cs="Times New Roman"/>
          <w:lang w:val="es-SV"/>
        </w:rPr>
        <w:t xml:space="preserve">), </w:t>
      </w:r>
      <w:r w:rsidRPr="00591005">
        <w:rPr>
          <w:rFonts w:ascii="Times New Roman" w:hAnsi="Times New Roman" w:cs="Times New Roman"/>
          <w:i/>
          <w:lang w:val="es-SV"/>
        </w:rPr>
        <w:t>Historia de los Concilios Ecuménicos</w:t>
      </w:r>
      <w:r w:rsidRPr="00591005">
        <w:rPr>
          <w:rFonts w:ascii="Times New Roman" w:hAnsi="Times New Roman" w:cs="Times New Roman"/>
          <w:lang w:val="es-SV"/>
        </w:rPr>
        <w:t>, Salamanca, Sígueme, 1993, pp. 335-376.</w:t>
      </w:r>
    </w:p>
  </w:footnote>
  <w:footnote w:id="24">
    <w:p w:rsidR="00C703E3" w:rsidRPr="00591005" w:rsidRDefault="00C703E3">
      <w:pPr>
        <w:pStyle w:val="Textonotapie"/>
        <w:rPr>
          <w:rFonts w:ascii="Times New Roman" w:hAnsi="Times New Roman" w:cs="Times New Roman"/>
          <w:lang w:val="es-SV"/>
        </w:rPr>
      </w:pPr>
      <w:r w:rsidRPr="00591005">
        <w:rPr>
          <w:rStyle w:val="Refdenotaalpie"/>
          <w:rFonts w:ascii="Times New Roman" w:hAnsi="Times New Roman" w:cs="Times New Roman"/>
        </w:rPr>
        <w:footnoteRef/>
      </w:r>
      <w:r w:rsidRPr="00591005">
        <w:rPr>
          <w:rFonts w:ascii="Times New Roman" w:hAnsi="Times New Roman" w:cs="Times New Roman"/>
        </w:rPr>
        <w:t xml:space="preserve"> </w:t>
      </w:r>
      <w:r w:rsidRPr="00591005">
        <w:rPr>
          <w:rFonts w:ascii="Times New Roman" w:hAnsi="Times New Roman" w:cs="Times New Roman"/>
          <w:lang w:val="es-SV"/>
        </w:rPr>
        <w:t xml:space="preserve">En la encíclica </w:t>
      </w:r>
      <w:proofErr w:type="spellStart"/>
      <w:r w:rsidRPr="00591005">
        <w:rPr>
          <w:rFonts w:ascii="Times New Roman" w:hAnsi="Times New Roman" w:cs="Times New Roman"/>
          <w:i/>
          <w:lang w:val="es-SV"/>
        </w:rPr>
        <w:t>Mit</w:t>
      </w:r>
      <w:proofErr w:type="spellEnd"/>
      <w:r w:rsidRPr="00591005">
        <w:rPr>
          <w:rFonts w:ascii="Times New Roman" w:hAnsi="Times New Roman" w:cs="Times New Roman"/>
          <w:i/>
          <w:lang w:val="es-SV"/>
        </w:rPr>
        <w:t xml:space="preserve"> </w:t>
      </w:r>
      <w:proofErr w:type="spellStart"/>
      <w:r w:rsidRPr="00591005">
        <w:rPr>
          <w:rFonts w:ascii="Times New Roman" w:hAnsi="Times New Roman" w:cs="Times New Roman"/>
          <w:i/>
          <w:lang w:val="es-SV"/>
        </w:rPr>
        <w:t>brennender</w:t>
      </w:r>
      <w:proofErr w:type="spellEnd"/>
      <w:r w:rsidRPr="00591005">
        <w:rPr>
          <w:rFonts w:ascii="Times New Roman" w:hAnsi="Times New Roman" w:cs="Times New Roman"/>
          <w:i/>
          <w:lang w:val="es-SV"/>
        </w:rPr>
        <w:t xml:space="preserve"> </w:t>
      </w:r>
      <w:proofErr w:type="spellStart"/>
      <w:r w:rsidRPr="00591005">
        <w:rPr>
          <w:rFonts w:ascii="Times New Roman" w:hAnsi="Times New Roman" w:cs="Times New Roman"/>
          <w:i/>
          <w:lang w:val="es-SV"/>
        </w:rPr>
        <w:t>Sorge</w:t>
      </w:r>
      <w:proofErr w:type="spellEnd"/>
      <w:r w:rsidRPr="00591005">
        <w:rPr>
          <w:rFonts w:ascii="Times New Roman" w:hAnsi="Times New Roman" w:cs="Times New Roman"/>
          <w:i/>
          <w:lang w:val="es-SV"/>
        </w:rPr>
        <w:t xml:space="preserve"> </w:t>
      </w:r>
      <w:r w:rsidRPr="00591005">
        <w:rPr>
          <w:rFonts w:ascii="Times New Roman" w:hAnsi="Times New Roman" w:cs="Times New Roman"/>
          <w:lang w:val="es-SV"/>
        </w:rPr>
        <w:t>(Con ardiente preocupación) de 1937.</w:t>
      </w:r>
    </w:p>
  </w:footnote>
  <w:footnote w:id="25">
    <w:p w:rsidR="00C703E3" w:rsidRPr="0033221D" w:rsidRDefault="00C703E3">
      <w:pPr>
        <w:pStyle w:val="Textonotapie"/>
        <w:rPr>
          <w:lang w:val="es-SV"/>
        </w:rPr>
      </w:pPr>
      <w:r w:rsidRPr="00591005">
        <w:rPr>
          <w:rStyle w:val="Refdenotaalpie"/>
          <w:rFonts w:ascii="Times New Roman" w:hAnsi="Times New Roman" w:cs="Times New Roman"/>
        </w:rPr>
        <w:footnoteRef/>
      </w:r>
      <w:r w:rsidRPr="00591005">
        <w:rPr>
          <w:rFonts w:ascii="Times New Roman" w:hAnsi="Times New Roman" w:cs="Times New Roman"/>
        </w:rPr>
        <w:t xml:space="preserve"> </w:t>
      </w:r>
      <w:r w:rsidRPr="00591005">
        <w:rPr>
          <w:rFonts w:ascii="Times New Roman" w:hAnsi="Times New Roman" w:cs="Times New Roman"/>
          <w:lang w:val="es-SV"/>
        </w:rPr>
        <w:t xml:space="preserve">La expresión es original de San Ambrosio, obispo de Milán, uno de los padres de la Iglesia Latina. Cf. Von </w:t>
      </w:r>
      <w:proofErr w:type="spellStart"/>
      <w:r w:rsidRPr="00591005">
        <w:rPr>
          <w:rFonts w:ascii="Times New Roman" w:hAnsi="Times New Roman" w:cs="Times New Roman"/>
          <w:lang w:val="es-SV"/>
        </w:rPr>
        <w:t>Balthasar</w:t>
      </w:r>
      <w:proofErr w:type="spellEnd"/>
      <w:r w:rsidRPr="00591005">
        <w:rPr>
          <w:rFonts w:ascii="Times New Roman" w:hAnsi="Times New Roman" w:cs="Times New Roman"/>
          <w:lang w:val="es-SV"/>
        </w:rPr>
        <w:t xml:space="preserve">, Hans </w:t>
      </w:r>
      <w:proofErr w:type="spellStart"/>
      <w:r w:rsidRPr="00591005">
        <w:rPr>
          <w:rFonts w:ascii="Times New Roman" w:hAnsi="Times New Roman" w:cs="Times New Roman"/>
          <w:lang w:val="es-SV"/>
        </w:rPr>
        <w:t>Ur</w:t>
      </w:r>
      <w:proofErr w:type="spellEnd"/>
      <w:r w:rsidRPr="00591005">
        <w:rPr>
          <w:rFonts w:ascii="Times New Roman" w:hAnsi="Times New Roman" w:cs="Times New Roman"/>
          <w:lang w:val="es-SV"/>
        </w:rPr>
        <w:t xml:space="preserve">, </w:t>
      </w:r>
      <w:r w:rsidRPr="00591005">
        <w:rPr>
          <w:rFonts w:ascii="Times New Roman" w:hAnsi="Times New Roman" w:cs="Times New Roman"/>
          <w:i/>
          <w:lang w:val="es-SV"/>
        </w:rPr>
        <w:t xml:space="preserve">Ensayos Teológicos, II </w:t>
      </w:r>
      <w:proofErr w:type="spellStart"/>
      <w:r w:rsidRPr="00591005">
        <w:rPr>
          <w:rFonts w:ascii="Times New Roman" w:hAnsi="Times New Roman" w:cs="Times New Roman"/>
          <w:i/>
          <w:lang w:val="es-SV"/>
        </w:rPr>
        <w:t>Sponsa</w:t>
      </w:r>
      <w:proofErr w:type="spellEnd"/>
      <w:r w:rsidRPr="00591005">
        <w:rPr>
          <w:rFonts w:ascii="Times New Roman" w:hAnsi="Times New Roman" w:cs="Times New Roman"/>
          <w:i/>
          <w:lang w:val="es-SV"/>
        </w:rPr>
        <w:t xml:space="preserve"> Verbi</w:t>
      </w:r>
      <w:r w:rsidRPr="00591005">
        <w:rPr>
          <w:rFonts w:ascii="Times New Roman" w:hAnsi="Times New Roman" w:cs="Times New Roman"/>
          <w:lang w:val="es-SV"/>
        </w:rPr>
        <w:t>, Madrid, Cristiandad, 1964 (en alemán en 1961), pp. 239-254), y en él no quiere decir que la Iglesia es santa pero sus miembros son pecadores, como lo pensaron otros, entre ellos Orígenes, sino que la</w:t>
      </w:r>
      <w:r>
        <w:rPr>
          <w:rFonts w:ascii="Times New Roman" w:hAnsi="Times New Roman" w:cs="Times New Roman"/>
          <w:lang w:val="es-SV"/>
        </w:rPr>
        <w:t xml:space="preserve"> misma</w:t>
      </w:r>
      <w:r w:rsidRPr="00591005">
        <w:rPr>
          <w:rFonts w:ascii="Times New Roman" w:hAnsi="Times New Roman" w:cs="Times New Roman"/>
          <w:lang w:val="es-SV"/>
        </w:rPr>
        <w:t xml:space="preserve"> Iglesia es a la vez esposa casta y prostituta, santa y pecadora.</w:t>
      </w:r>
    </w:p>
  </w:footnote>
  <w:footnote w:id="26">
    <w:p w:rsidR="00C703E3" w:rsidRPr="00591005" w:rsidRDefault="00C703E3">
      <w:pPr>
        <w:pStyle w:val="Textonotapie"/>
        <w:rPr>
          <w:rFonts w:ascii="Times New Roman" w:hAnsi="Times New Roman" w:cs="Times New Roman"/>
          <w:i/>
          <w:lang w:val="es-SV"/>
        </w:rPr>
      </w:pPr>
      <w:r w:rsidRPr="00591005">
        <w:rPr>
          <w:rStyle w:val="Refdenotaalpie"/>
          <w:rFonts w:ascii="Times New Roman" w:hAnsi="Times New Roman" w:cs="Times New Roman"/>
        </w:rPr>
        <w:footnoteRef/>
      </w:r>
      <w:r w:rsidRPr="00591005">
        <w:rPr>
          <w:rFonts w:ascii="Times New Roman" w:hAnsi="Times New Roman" w:cs="Times New Roman"/>
        </w:rPr>
        <w:t xml:space="preserve"> En 1943, H.  </w:t>
      </w:r>
      <w:proofErr w:type="spellStart"/>
      <w:r w:rsidRPr="00591005">
        <w:rPr>
          <w:rFonts w:ascii="Times New Roman" w:hAnsi="Times New Roman" w:cs="Times New Roman"/>
          <w:lang w:val="es-SV"/>
        </w:rPr>
        <w:t>Godin</w:t>
      </w:r>
      <w:proofErr w:type="spellEnd"/>
      <w:r w:rsidRPr="00591005">
        <w:rPr>
          <w:rFonts w:ascii="Times New Roman" w:hAnsi="Times New Roman" w:cs="Times New Roman"/>
          <w:lang w:val="es-SV"/>
        </w:rPr>
        <w:t xml:space="preserve"> e Y. Daniel Y. publicaron </w:t>
      </w:r>
      <w:r w:rsidRPr="00591005">
        <w:rPr>
          <w:rFonts w:ascii="Times New Roman" w:hAnsi="Times New Roman" w:cs="Times New Roman"/>
          <w:i/>
          <w:lang w:val="es-SV"/>
        </w:rPr>
        <w:t xml:space="preserve">France, </w:t>
      </w:r>
      <w:proofErr w:type="spellStart"/>
      <w:r w:rsidRPr="00591005">
        <w:rPr>
          <w:rFonts w:ascii="Times New Roman" w:hAnsi="Times New Roman" w:cs="Times New Roman"/>
          <w:i/>
          <w:lang w:val="es-SV"/>
        </w:rPr>
        <w:t>pays</w:t>
      </w:r>
      <w:proofErr w:type="spellEnd"/>
      <w:r w:rsidRPr="00591005">
        <w:rPr>
          <w:rFonts w:ascii="Times New Roman" w:hAnsi="Times New Roman" w:cs="Times New Roman"/>
          <w:i/>
          <w:lang w:val="es-SV"/>
        </w:rPr>
        <w:t xml:space="preserve"> de </w:t>
      </w:r>
      <w:proofErr w:type="spellStart"/>
      <w:r w:rsidRPr="00591005">
        <w:rPr>
          <w:rFonts w:ascii="Times New Roman" w:hAnsi="Times New Roman" w:cs="Times New Roman"/>
          <w:i/>
          <w:lang w:val="es-SV"/>
        </w:rPr>
        <w:t>mission</w:t>
      </w:r>
      <w:proofErr w:type="spellEnd"/>
      <w:r w:rsidRPr="00591005">
        <w:rPr>
          <w:rFonts w:ascii="Times New Roman" w:hAnsi="Times New Roman" w:cs="Times New Roman"/>
          <w:i/>
          <w:lang w:val="es-SV"/>
        </w:rPr>
        <w:t xml:space="preserve"> </w:t>
      </w:r>
      <w:r w:rsidRPr="00591005">
        <w:rPr>
          <w:rFonts w:ascii="Times New Roman" w:hAnsi="Times New Roman" w:cs="Times New Roman"/>
          <w:lang w:val="es-SV"/>
        </w:rPr>
        <w:t xml:space="preserve">(Francia, país de misión), con una enorme recepción, aunque solo se publicó en español en los años sesenta.  </w:t>
      </w:r>
    </w:p>
  </w:footnote>
  <w:footnote w:id="27">
    <w:p w:rsidR="00C703E3" w:rsidRPr="00566695" w:rsidRDefault="00C703E3">
      <w:pPr>
        <w:pStyle w:val="Textonotapie"/>
        <w:rPr>
          <w:rFonts w:ascii="Times New Roman" w:hAnsi="Times New Roman" w:cs="Times New Roman"/>
          <w:i/>
          <w:lang w:val="es-SV"/>
        </w:rPr>
      </w:pPr>
      <w:r w:rsidRPr="00566695">
        <w:rPr>
          <w:rStyle w:val="Refdenotaalpie"/>
          <w:rFonts w:ascii="Times New Roman" w:hAnsi="Times New Roman" w:cs="Times New Roman"/>
        </w:rPr>
        <w:footnoteRef/>
      </w:r>
      <w:r w:rsidRPr="00566695">
        <w:rPr>
          <w:rFonts w:ascii="Times New Roman" w:hAnsi="Times New Roman" w:cs="Times New Roman"/>
        </w:rPr>
        <w:t xml:space="preserve"> </w:t>
      </w:r>
      <w:r w:rsidRPr="00566695">
        <w:rPr>
          <w:rFonts w:ascii="Times New Roman" w:hAnsi="Times New Roman" w:cs="Times New Roman"/>
          <w:lang w:val="es-SV"/>
        </w:rPr>
        <w:t xml:space="preserve">Cf. </w:t>
      </w:r>
      <w:proofErr w:type="spellStart"/>
      <w:r w:rsidRPr="00566695">
        <w:rPr>
          <w:rFonts w:ascii="Times New Roman" w:hAnsi="Times New Roman" w:cs="Times New Roman"/>
          <w:lang w:val="es-SV"/>
        </w:rPr>
        <w:t>Alberigo</w:t>
      </w:r>
      <w:proofErr w:type="spellEnd"/>
      <w:r w:rsidRPr="00566695">
        <w:rPr>
          <w:rFonts w:ascii="Times New Roman" w:hAnsi="Times New Roman" w:cs="Times New Roman"/>
          <w:lang w:val="es-SV"/>
        </w:rPr>
        <w:t xml:space="preserve">, Giuseppe/A. </w:t>
      </w:r>
      <w:proofErr w:type="spellStart"/>
      <w:r w:rsidRPr="00566695">
        <w:rPr>
          <w:rFonts w:ascii="Times New Roman" w:hAnsi="Times New Roman" w:cs="Times New Roman"/>
          <w:lang w:val="es-SV"/>
        </w:rPr>
        <w:t>Melloni</w:t>
      </w:r>
      <w:proofErr w:type="spellEnd"/>
      <w:r w:rsidRPr="00566695">
        <w:rPr>
          <w:rFonts w:ascii="Times New Roman" w:hAnsi="Times New Roman" w:cs="Times New Roman"/>
          <w:lang w:val="es-SV"/>
        </w:rPr>
        <w:t>, “</w:t>
      </w:r>
      <w:proofErr w:type="spellStart"/>
      <w:r w:rsidRPr="00566695">
        <w:rPr>
          <w:rFonts w:ascii="Times New Roman" w:hAnsi="Times New Roman" w:cs="Times New Roman"/>
          <w:lang w:val="es-SV"/>
        </w:rPr>
        <w:t>L’allocuzione</w:t>
      </w:r>
      <w:proofErr w:type="spellEnd"/>
      <w:r w:rsidRPr="00566695">
        <w:rPr>
          <w:rFonts w:ascii="Times New Roman" w:hAnsi="Times New Roman" w:cs="Times New Roman"/>
          <w:lang w:val="es-SV"/>
        </w:rPr>
        <w:t xml:space="preserve"> “</w:t>
      </w:r>
      <w:proofErr w:type="spellStart"/>
      <w:r w:rsidRPr="00566695">
        <w:rPr>
          <w:rFonts w:ascii="Times New Roman" w:hAnsi="Times New Roman" w:cs="Times New Roman"/>
          <w:i/>
          <w:lang w:val="es-SV"/>
        </w:rPr>
        <w:t>Gaudet</w:t>
      </w:r>
      <w:proofErr w:type="spellEnd"/>
      <w:r w:rsidRPr="00566695">
        <w:rPr>
          <w:rFonts w:ascii="Times New Roman" w:hAnsi="Times New Roman" w:cs="Times New Roman"/>
          <w:i/>
          <w:lang w:val="es-SV"/>
        </w:rPr>
        <w:t xml:space="preserve"> mater </w:t>
      </w:r>
      <w:proofErr w:type="spellStart"/>
      <w:r w:rsidRPr="00566695">
        <w:rPr>
          <w:rFonts w:ascii="Times New Roman" w:hAnsi="Times New Roman" w:cs="Times New Roman"/>
          <w:i/>
          <w:lang w:val="es-SV"/>
        </w:rPr>
        <w:t>Ecclesia</w:t>
      </w:r>
      <w:proofErr w:type="spellEnd"/>
      <w:r w:rsidRPr="00566695">
        <w:rPr>
          <w:rFonts w:ascii="Times New Roman" w:hAnsi="Times New Roman" w:cs="Times New Roman"/>
          <w:lang w:val="es-SV"/>
        </w:rPr>
        <w:t xml:space="preserve">” di Giovanni XXIII (11 </w:t>
      </w:r>
      <w:proofErr w:type="spellStart"/>
      <w:r w:rsidRPr="00566695">
        <w:rPr>
          <w:rFonts w:ascii="Times New Roman" w:hAnsi="Times New Roman" w:cs="Times New Roman"/>
          <w:lang w:val="es-SV"/>
        </w:rPr>
        <w:t>ottobre</w:t>
      </w:r>
      <w:proofErr w:type="spellEnd"/>
      <w:r w:rsidRPr="00566695">
        <w:rPr>
          <w:rFonts w:ascii="Times New Roman" w:hAnsi="Times New Roman" w:cs="Times New Roman"/>
          <w:lang w:val="es-SV"/>
        </w:rPr>
        <w:t xml:space="preserve"> 1962, en </w:t>
      </w:r>
      <w:proofErr w:type="spellStart"/>
      <w:r w:rsidRPr="00566695">
        <w:rPr>
          <w:rFonts w:ascii="Times New Roman" w:hAnsi="Times New Roman" w:cs="Times New Roman"/>
          <w:i/>
          <w:lang w:val="es-SV"/>
        </w:rPr>
        <w:t>Fede-Tradizione-Profezia</w:t>
      </w:r>
      <w:proofErr w:type="spellEnd"/>
      <w:r w:rsidRPr="00566695">
        <w:rPr>
          <w:rFonts w:ascii="Times New Roman" w:hAnsi="Times New Roman" w:cs="Times New Roman"/>
          <w:i/>
          <w:lang w:val="es-SV"/>
        </w:rPr>
        <w:t xml:space="preserve">. </w:t>
      </w:r>
      <w:proofErr w:type="spellStart"/>
      <w:r w:rsidRPr="00566695">
        <w:rPr>
          <w:rFonts w:ascii="Times New Roman" w:hAnsi="Times New Roman" w:cs="Times New Roman"/>
          <w:i/>
          <w:lang w:val="es-SV"/>
        </w:rPr>
        <w:t>Studi</w:t>
      </w:r>
      <w:proofErr w:type="spellEnd"/>
      <w:r w:rsidRPr="00566695">
        <w:rPr>
          <w:rFonts w:ascii="Times New Roman" w:hAnsi="Times New Roman" w:cs="Times New Roman"/>
          <w:i/>
          <w:lang w:val="es-SV"/>
        </w:rPr>
        <w:t xml:space="preserve"> su Giovanni XXIII e </w:t>
      </w:r>
      <w:proofErr w:type="spellStart"/>
      <w:r w:rsidRPr="00566695">
        <w:rPr>
          <w:rFonts w:ascii="Times New Roman" w:hAnsi="Times New Roman" w:cs="Times New Roman"/>
          <w:i/>
          <w:lang w:val="es-SV"/>
        </w:rPr>
        <w:t>sul</w:t>
      </w:r>
      <w:proofErr w:type="spellEnd"/>
      <w:r w:rsidRPr="00566695">
        <w:rPr>
          <w:rFonts w:ascii="Times New Roman" w:hAnsi="Times New Roman" w:cs="Times New Roman"/>
          <w:i/>
          <w:lang w:val="es-SV"/>
        </w:rPr>
        <w:t xml:space="preserve"> Vaticano </w:t>
      </w:r>
      <w:proofErr w:type="gramStart"/>
      <w:r w:rsidRPr="00566695">
        <w:rPr>
          <w:rFonts w:ascii="Times New Roman" w:hAnsi="Times New Roman" w:cs="Times New Roman"/>
          <w:i/>
          <w:lang w:val="es-SV"/>
        </w:rPr>
        <w:t xml:space="preserve">II </w:t>
      </w:r>
      <w:r w:rsidRPr="00566695">
        <w:rPr>
          <w:rFonts w:ascii="Times New Roman" w:hAnsi="Times New Roman" w:cs="Times New Roman"/>
          <w:lang w:val="es-SV"/>
        </w:rPr>
        <w:t>,</w:t>
      </w:r>
      <w:proofErr w:type="gramEnd"/>
      <w:r w:rsidRPr="00566695">
        <w:rPr>
          <w:rFonts w:ascii="Times New Roman" w:hAnsi="Times New Roman" w:cs="Times New Roman"/>
          <w:lang w:val="es-SV"/>
        </w:rPr>
        <w:t xml:space="preserve"> Brescia, 1984, pp. 185-283, cita que debo a </w:t>
      </w:r>
      <w:proofErr w:type="spellStart"/>
      <w:r w:rsidRPr="00566695">
        <w:rPr>
          <w:rFonts w:ascii="Times New Roman" w:hAnsi="Times New Roman" w:cs="Times New Roman"/>
          <w:lang w:val="es-SV"/>
        </w:rPr>
        <w:t>Alberigo</w:t>
      </w:r>
      <w:proofErr w:type="spellEnd"/>
      <w:r w:rsidRPr="00566695">
        <w:rPr>
          <w:rFonts w:ascii="Times New Roman" w:hAnsi="Times New Roman" w:cs="Times New Roman"/>
          <w:lang w:val="es-SV"/>
        </w:rPr>
        <w:t xml:space="preserve">, Giuseppe y J.P. </w:t>
      </w:r>
      <w:proofErr w:type="spellStart"/>
      <w:r w:rsidRPr="00566695">
        <w:rPr>
          <w:rFonts w:ascii="Times New Roman" w:hAnsi="Times New Roman" w:cs="Times New Roman"/>
          <w:lang w:val="es-SV"/>
        </w:rPr>
        <w:t>Jossua</w:t>
      </w:r>
      <w:proofErr w:type="spellEnd"/>
      <w:r w:rsidRPr="00566695">
        <w:rPr>
          <w:rFonts w:ascii="Times New Roman" w:hAnsi="Times New Roman" w:cs="Times New Roman"/>
          <w:lang w:val="es-SV"/>
        </w:rPr>
        <w:t xml:space="preserve">, </w:t>
      </w:r>
      <w:r w:rsidRPr="00566695">
        <w:rPr>
          <w:rFonts w:ascii="Times New Roman" w:hAnsi="Times New Roman" w:cs="Times New Roman"/>
          <w:i/>
          <w:lang w:val="es-SV"/>
        </w:rPr>
        <w:t xml:space="preserve">La recepción del Vaticano II, </w:t>
      </w:r>
      <w:r w:rsidRPr="00566695">
        <w:rPr>
          <w:rFonts w:ascii="Times New Roman" w:hAnsi="Times New Roman" w:cs="Times New Roman"/>
          <w:lang w:val="es-SV"/>
        </w:rPr>
        <w:t>Madrid, Cristiandad, 1987, p. 30, n.35.</w:t>
      </w:r>
      <w:r w:rsidRPr="00566695">
        <w:rPr>
          <w:rFonts w:ascii="Times New Roman" w:hAnsi="Times New Roman" w:cs="Times New Roman"/>
          <w:i/>
          <w:lang w:val="es-SV"/>
        </w:rPr>
        <w:t xml:space="preserve"> </w:t>
      </w:r>
    </w:p>
  </w:footnote>
  <w:footnote w:id="28">
    <w:p w:rsidR="00C703E3" w:rsidRPr="006F1C96" w:rsidRDefault="00C703E3">
      <w:pPr>
        <w:pStyle w:val="Textonotapie"/>
        <w:rPr>
          <w:lang w:val="es-SV"/>
        </w:rPr>
      </w:pPr>
      <w:r w:rsidRPr="00566695">
        <w:rPr>
          <w:rStyle w:val="Refdenotaalpie"/>
          <w:rFonts w:ascii="Times New Roman" w:hAnsi="Times New Roman" w:cs="Times New Roman"/>
        </w:rPr>
        <w:footnoteRef/>
      </w:r>
      <w:r w:rsidRPr="00566695">
        <w:rPr>
          <w:rFonts w:ascii="Times New Roman" w:hAnsi="Times New Roman" w:cs="Times New Roman"/>
        </w:rPr>
        <w:t xml:space="preserve"> </w:t>
      </w:r>
      <w:r w:rsidRPr="00566695">
        <w:rPr>
          <w:rFonts w:ascii="Times New Roman" w:hAnsi="Times New Roman" w:cs="Times New Roman"/>
          <w:lang w:val="es-SV"/>
        </w:rPr>
        <w:t xml:space="preserve">Es interesante que esta versión “un </w:t>
      </w:r>
      <w:r w:rsidRPr="00566695">
        <w:rPr>
          <w:rFonts w:ascii="Times New Roman" w:hAnsi="Times New Roman" w:cs="Times New Roman"/>
          <w:i/>
          <w:lang w:val="es-SV"/>
        </w:rPr>
        <w:t>salto</w:t>
      </w:r>
      <w:r w:rsidRPr="00566695">
        <w:rPr>
          <w:rFonts w:ascii="Times New Roman" w:hAnsi="Times New Roman" w:cs="Times New Roman"/>
          <w:lang w:val="es-SV"/>
        </w:rPr>
        <w:t xml:space="preserve"> adelante”, fruto en </w:t>
      </w:r>
      <w:proofErr w:type="spellStart"/>
      <w:r w:rsidRPr="00566695">
        <w:rPr>
          <w:rFonts w:ascii="Times New Roman" w:hAnsi="Times New Roman" w:cs="Times New Roman"/>
          <w:lang w:val="es-SV"/>
        </w:rPr>
        <w:t>Alberigo</w:t>
      </w:r>
      <w:proofErr w:type="spellEnd"/>
      <w:r w:rsidRPr="00566695">
        <w:rPr>
          <w:rFonts w:ascii="Times New Roman" w:hAnsi="Times New Roman" w:cs="Times New Roman"/>
          <w:lang w:val="es-SV"/>
        </w:rPr>
        <w:t xml:space="preserve"> de haber consultado con cuidado los diferentes borradores del discurso, es aguada en algunas traducciones españolas, como la de la BAC, y dice, en cambio, solamente “un </w:t>
      </w:r>
      <w:r w:rsidRPr="00566695">
        <w:rPr>
          <w:rFonts w:ascii="Times New Roman" w:hAnsi="Times New Roman" w:cs="Times New Roman"/>
          <w:i/>
          <w:lang w:val="es-SV"/>
        </w:rPr>
        <w:t>paso</w:t>
      </w:r>
      <w:r w:rsidRPr="00566695">
        <w:rPr>
          <w:rFonts w:ascii="Times New Roman" w:hAnsi="Times New Roman" w:cs="Times New Roman"/>
          <w:lang w:val="es-SV"/>
        </w:rPr>
        <w:t xml:space="preserve"> adelante” (cursivas mías).</w:t>
      </w:r>
    </w:p>
  </w:footnote>
  <w:footnote w:id="29">
    <w:p w:rsidR="00C703E3" w:rsidRPr="00012E87" w:rsidRDefault="00C703E3">
      <w:pPr>
        <w:pStyle w:val="Textonotapie"/>
        <w:rPr>
          <w:rFonts w:ascii="Times New Roman" w:hAnsi="Times New Roman" w:cs="Times New Roman"/>
          <w:lang w:val="es-SV"/>
        </w:rPr>
      </w:pPr>
      <w:r w:rsidRPr="00012E87">
        <w:rPr>
          <w:rStyle w:val="Refdenotaalpie"/>
          <w:rFonts w:ascii="Times New Roman" w:hAnsi="Times New Roman" w:cs="Times New Roman"/>
        </w:rPr>
        <w:footnoteRef/>
      </w:r>
      <w:r w:rsidRPr="00012E87">
        <w:rPr>
          <w:rFonts w:ascii="Times New Roman" w:hAnsi="Times New Roman" w:cs="Times New Roman"/>
        </w:rPr>
        <w:t xml:space="preserve"> </w:t>
      </w:r>
      <w:r w:rsidRPr="00012E87">
        <w:rPr>
          <w:rFonts w:ascii="Times New Roman" w:hAnsi="Times New Roman" w:cs="Times New Roman"/>
          <w:lang w:val="es-SV"/>
        </w:rPr>
        <w:t xml:space="preserve">No olvidemos que va a ser el rechazo al Misal de Pablo VI, de 1968, y la exigencia de regreso al Misal de San Pío V, uno de los puntos con los que el Arzobispo </w:t>
      </w:r>
      <w:proofErr w:type="spellStart"/>
      <w:r w:rsidRPr="00012E87">
        <w:rPr>
          <w:rFonts w:ascii="Times New Roman" w:hAnsi="Times New Roman" w:cs="Times New Roman"/>
          <w:lang w:val="es-SV"/>
        </w:rPr>
        <w:t>Lefebvre</w:t>
      </w:r>
      <w:proofErr w:type="spellEnd"/>
      <w:r w:rsidRPr="00012E87">
        <w:rPr>
          <w:rFonts w:ascii="Times New Roman" w:hAnsi="Times New Roman" w:cs="Times New Roman"/>
          <w:lang w:val="es-SV"/>
        </w:rPr>
        <w:t xml:space="preserve"> y sus seguidores de la Fraternidad de San Pío X mostrarán su descalificación del Vaticano II.</w:t>
      </w:r>
    </w:p>
  </w:footnote>
  <w:footnote w:id="30">
    <w:p w:rsidR="00C703E3" w:rsidRPr="00DB19EA" w:rsidRDefault="00C703E3">
      <w:pPr>
        <w:pStyle w:val="Textonotapie"/>
        <w:rPr>
          <w:rFonts w:ascii="Times New Roman" w:hAnsi="Times New Roman" w:cs="Times New Roman"/>
          <w:lang w:val="es-SV"/>
        </w:rPr>
      </w:pPr>
      <w:r w:rsidRPr="00DB19EA">
        <w:rPr>
          <w:rStyle w:val="Refdenotaalpie"/>
          <w:rFonts w:ascii="Times New Roman" w:hAnsi="Times New Roman" w:cs="Times New Roman"/>
        </w:rPr>
        <w:footnoteRef/>
      </w:r>
      <w:r w:rsidRPr="00DB19EA">
        <w:rPr>
          <w:rFonts w:ascii="Times New Roman" w:hAnsi="Times New Roman" w:cs="Times New Roman"/>
        </w:rPr>
        <w:t xml:space="preserve"> </w:t>
      </w:r>
      <w:r w:rsidRPr="00DB19EA">
        <w:rPr>
          <w:rFonts w:ascii="Times New Roman" w:hAnsi="Times New Roman" w:cs="Times New Roman"/>
          <w:lang w:val="es-SV"/>
        </w:rPr>
        <w:t xml:space="preserve">Cf. </w:t>
      </w:r>
      <w:proofErr w:type="spellStart"/>
      <w:r w:rsidRPr="00DB19EA">
        <w:rPr>
          <w:rFonts w:ascii="Times New Roman" w:hAnsi="Times New Roman" w:cs="Times New Roman"/>
          <w:lang w:val="es-SV"/>
        </w:rPr>
        <w:t>Alberigo</w:t>
      </w:r>
      <w:proofErr w:type="spellEnd"/>
      <w:r w:rsidRPr="00DB19EA">
        <w:rPr>
          <w:rFonts w:ascii="Times New Roman" w:hAnsi="Times New Roman" w:cs="Times New Roman"/>
          <w:lang w:val="es-SV"/>
        </w:rPr>
        <w:t xml:space="preserve">, Giuseppe, “El Concilio Vaticano I (1869-70)”, en </w:t>
      </w:r>
      <w:proofErr w:type="spellStart"/>
      <w:r w:rsidRPr="00DB19EA">
        <w:rPr>
          <w:rFonts w:ascii="Times New Roman" w:hAnsi="Times New Roman" w:cs="Times New Roman"/>
          <w:lang w:val="es-SV"/>
        </w:rPr>
        <w:t>Alberigo</w:t>
      </w:r>
      <w:proofErr w:type="spellEnd"/>
      <w:r w:rsidRPr="00DB19EA">
        <w:rPr>
          <w:rFonts w:ascii="Times New Roman" w:hAnsi="Times New Roman" w:cs="Times New Roman"/>
          <w:lang w:val="es-SV"/>
        </w:rPr>
        <w:t xml:space="preserve">…, Historia de los Concilios…, </w:t>
      </w:r>
      <w:r w:rsidRPr="00DB19EA">
        <w:rPr>
          <w:rFonts w:ascii="Times New Roman" w:hAnsi="Times New Roman" w:cs="Times New Roman"/>
          <w:i/>
          <w:lang w:val="es-SV"/>
        </w:rPr>
        <w:t>op.cit.</w:t>
      </w:r>
      <w:r w:rsidRPr="00DB19EA">
        <w:rPr>
          <w:rFonts w:ascii="Times New Roman" w:hAnsi="Times New Roman" w:cs="Times New Roman"/>
          <w:lang w:val="es-SV"/>
        </w:rPr>
        <w:t>, pp. 326-327.</w:t>
      </w:r>
    </w:p>
  </w:footnote>
  <w:footnote w:id="31">
    <w:p w:rsidR="00C703E3" w:rsidRPr="009D6679" w:rsidRDefault="00C703E3">
      <w:pPr>
        <w:pStyle w:val="Textonotapie"/>
        <w:rPr>
          <w:lang w:val="es-SV"/>
        </w:rPr>
      </w:pPr>
      <w:r w:rsidRPr="00DB19EA">
        <w:rPr>
          <w:rStyle w:val="Refdenotaalpie"/>
          <w:rFonts w:ascii="Times New Roman" w:hAnsi="Times New Roman" w:cs="Times New Roman"/>
        </w:rPr>
        <w:footnoteRef/>
      </w:r>
      <w:r w:rsidRPr="00DB19EA">
        <w:rPr>
          <w:rFonts w:ascii="Times New Roman" w:hAnsi="Times New Roman" w:cs="Times New Roman"/>
        </w:rPr>
        <w:t xml:space="preserve"> </w:t>
      </w:r>
      <w:r w:rsidRPr="00DB19EA">
        <w:rPr>
          <w:rFonts w:ascii="Times New Roman" w:hAnsi="Times New Roman" w:cs="Times New Roman"/>
          <w:lang w:val="es-SV"/>
        </w:rPr>
        <w:t xml:space="preserve">Castillo, José María, </w:t>
      </w:r>
      <w:r w:rsidRPr="00DB19EA">
        <w:rPr>
          <w:rFonts w:ascii="Times New Roman" w:hAnsi="Times New Roman" w:cs="Times New Roman"/>
          <w:i/>
          <w:lang w:val="es-SV"/>
        </w:rPr>
        <w:t>La Iglesia que quiso el Concilio</w:t>
      </w:r>
      <w:r w:rsidRPr="00DB19EA">
        <w:rPr>
          <w:rFonts w:ascii="Times New Roman" w:hAnsi="Times New Roman" w:cs="Times New Roman"/>
          <w:lang w:val="es-SV"/>
        </w:rPr>
        <w:t>, Madrid, PPC, 2001</w:t>
      </w:r>
    </w:p>
  </w:footnote>
  <w:footnote w:id="32">
    <w:p w:rsidR="00C703E3" w:rsidRPr="006B4ECB" w:rsidRDefault="00C703E3">
      <w:pPr>
        <w:pStyle w:val="Textonotapie"/>
        <w:rPr>
          <w:rFonts w:ascii="Times New Roman" w:hAnsi="Times New Roman" w:cs="Times New Roman"/>
          <w:lang w:val="es-SV"/>
        </w:rPr>
      </w:pPr>
      <w:r w:rsidRPr="006B4ECB">
        <w:rPr>
          <w:rStyle w:val="Refdenotaalpie"/>
          <w:rFonts w:ascii="Times New Roman" w:hAnsi="Times New Roman" w:cs="Times New Roman"/>
        </w:rPr>
        <w:footnoteRef/>
      </w:r>
      <w:r w:rsidRPr="006B4ECB">
        <w:rPr>
          <w:rFonts w:ascii="Times New Roman" w:hAnsi="Times New Roman" w:cs="Times New Roman"/>
        </w:rPr>
        <w:t xml:space="preserve"> </w:t>
      </w:r>
      <w:r w:rsidRPr="006B4ECB">
        <w:rPr>
          <w:rFonts w:ascii="Times New Roman" w:hAnsi="Times New Roman" w:cs="Times New Roman"/>
          <w:lang w:val="es-SV"/>
        </w:rPr>
        <w:t>Evidentemente, “dogmática” no significa aquí una proposición preparatoria para definir un dogma, sino solamente una aclaración del magisterio extraordinario conciliar sobre el sacramento del orden. El Vaticano II, como se sabe, no proclamó dogma alguno.</w:t>
      </w:r>
    </w:p>
  </w:footnote>
  <w:footnote w:id="33">
    <w:p w:rsidR="00C703E3" w:rsidRPr="00D40BB8" w:rsidRDefault="00C703E3">
      <w:pPr>
        <w:pStyle w:val="Textonotapie"/>
        <w:rPr>
          <w:rFonts w:ascii="Times New Roman" w:hAnsi="Times New Roman" w:cs="Times New Roman"/>
          <w:lang w:val="es-SV"/>
        </w:rPr>
      </w:pPr>
      <w:r w:rsidRPr="00D40BB8">
        <w:rPr>
          <w:rStyle w:val="Refdenotaalpie"/>
          <w:rFonts w:ascii="Times New Roman" w:hAnsi="Times New Roman" w:cs="Times New Roman"/>
        </w:rPr>
        <w:footnoteRef/>
      </w:r>
      <w:r w:rsidRPr="00D40BB8">
        <w:rPr>
          <w:rFonts w:ascii="Times New Roman" w:hAnsi="Times New Roman" w:cs="Times New Roman"/>
        </w:rPr>
        <w:t xml:space="preserve"> </w:t>
      </w:r>
      <w:r w:rsidRPr="00D40BB8">
        <w:rPr>
          <w:rFonts w:ascii="Times New Roman" w:hAnsi="Times New Roman" w:cs="Times New Roman"/>
          <w:lang w:val="es-SV"/>
        </w:rPr>
        <w:t xml:space="preserve">Cf. Pablo VI, </w:t>
      </w:r>
      <w:proofErr w:type="spellStart"/>
      <w:r w:rsidRPr="00D40BB8">
        <w:rPr>
          <w:rFonts w:ascii="Times New Roman" w:hAnsi="Times New Roman" w:cs="Times New Roman"/>
          <w:i/>
          <w:lang w:val="es-SV"/>
        </w:rPr>
        <w:t>Ecclesiam</w:t>
      </w:r>
      <w:proofErr w:type="spellEnd"/>
      <w:r w:rsidRPr="00D40BB8">
        <w:rPr>
          <w:rFonts w:ascii="Times New Roman" w:hAnsi="Times New Roman" w:cs="Times New Roman"/>
          <w:i/>
          <w:lang w:val="es-SV"/>
        </w:rPr>
        <w:t xml:space="preserve"> </w:t>
      </w:r>
      <w:proofErr w:type="spellStart"/>
      <w:r w:rsidRPr="00D40BB8">
        <w:rPr>
          <w:rFonts w:ascii="Times New Roman" w:hAnsi="Times New Roman" w:cs="Times New Roman"/>
          <w:i/>
          <w:lang w:val="es-SV"/>
        </w:rPr>
        <w:t>suam</w:t>
      </w:r>
      <w:proofErr w:type="spellEnd"/>
      <w:r w:rsidRPr="00D40BB8">
        <w:rPr>
          <w:rFonts w:ascii="Times New Roman" w:hAnsi="Times New Roman" w:cs="Times New Roman"/>
          <w:lang w:val="es-SV"/>
        </w:rPr>
        <w:t xml:space="preserve">, en  Iribarren…, Ocho…, </w:t>
      </w:r>
      <w:proofErr w:type="spellStart"/>
      <w:r w:rsidRPr="00D40BB8">
        <w:rPr>
          <w:rFonts w:ascii="Times New Roman" w:hAnsi="Times New Roman" w:cs="Times New Roman"/>
          <w:i/>
          <w:lang w:val="es-SV"/>
        </w:rPr>
        <w:t>op</w:t>
      </w:r>
      <w:proofErr w:type="spellEnd"/>
      <w:r w:rsidRPr="00D40BB8">
        <w:rPr>
          <w:rFonts w:ascii="Times New Roman" w:hAnsi="Times New Roman" w:cs="Times New Roman"/>
          <w:i/>
          <w:lang w:val="es-SV"/>
        </w:rPr>
        <w:t>. cit.</w:t>
      </w:r>
      <w:r w:rsidRPr="00D40BB8">
        <w:rPr>
          <w:rFonts w:ascii="Times New Roman" w:hAnsi="Times New Roman" w:cs="Times New Roman"/>
          <w:lang w:val="es-SV"/>
        </w:rPr>
        <w:t>, pp. 313-314.</w:t>
      </w:r>
    </w:p>
  </w:footnote>
  <w:footnote w:id="34">
    <w:p w:rsidR="00C703E3" w:rsidRPr="003E07FD" w:rsidRDefault="00C703E3">
      <w:pPr>
        <w:pStyle w:val="Textonotapie"/>
        <w:rPr>
          <w:lang w:val="es-SV"/>
        </w:rPr>
      </w:pPr>
      <w:r>
        <w:rPr>
          <w:rStyle w:val="Refdenotaalpie"/>
        </w:rPr>
        <w:footnoteRef/>
      </w:r>
      <w:r>
        <w:t xml:space="preserve"> </w:t>
      </w:r>
      <w:r>
        <w:rPr>
          <w:lang w:val="es-SV"/>
        </w:rPr>
        <w:t xml:space="preserve">Cf. Sobrino, Jon, </w:t>
      </w:r>
      <w:r>
        <w:rPr>
          <w:i/>
          <w:lang w:val="es-SV"/>
        </w:rPr>
        <w:t>Resurrección de la verdadera Iglesia</w:t>
      </w:r>
      <w:r>
        <w:rPr>
          <w:lang w:val="es-SV"/>
        </w:rPr>
        <w:t xml:space="preserve">. Los pobres, lugar teológico de la Eclesiología, Santander, Sal </w:t>
      </w:r>
      <w:proofErr w:type="spellStart"/>
      <w:r>
        <w:rPr>
          <w:lang w:val="es-SV"/>
        </w:rPr>
        <w:t>Terrae</w:t>
      </w:r>
      <w:proofErr w:type="spellEnd"/>
      <w:r>
        <w:rPr>
          <w:lang w:val="es-SV"/>
        </w:rPr>
        <w:t>, 1981.</w:t>
      </w:r>
    </w:p>
  </w:footnote>
  <w:footnote w:id="35">
    <w:p w:rsidR="00C703E3" w:rsidRPr="00D40BB8" w:rsidRDefault="00C703E3">
      <w:pPr>
        <w:pStyle w:val="Textonotapie"/>
        <w:rPr>
          <w:rFonts w:ascii="Times New Roman" w:hAnsi="Times New Roman" w:cs="Times New Roman"/>
          <w:lang w:val="es-SV"/>
        </w:rPr>
      </w:pPr>
      <w:r w:rsidRPr="00D40BB8">
        <w:rPr>
          <w:rStyle w:val="Refdenotaalpie"/>
          <w:rFonts w:ascii="Times New Roman" w:hAnsi="Times New Roman" w:cs="Times New Roman"/>
        </w:rPr>
        <w:footnoteRef/>
      </w:r>
      <w:r w:rsidRPr="00D40BB8">
        <w:rPr>
          <w:rFonts w:ascii="Times New Roman" w:hAnsi="Times New Roman" w:cs="Times New Roman"/>
        </w:rPr>
        <w:t xml:space="preserve"> </w:t>
      </w:r>
      <w:r w:rsidRPr="00D40BB8">
        <w:rPr>
          <w:rFonts w:ascii="Times New Roman" w:hAnsi="Times New Roman" w:cs="Times New Roman"/>
          <w:lang w:val="es-SV"/>
        </w:rPr>
        <w:t>Sínodo de Elvira (hoy un arrabal de Granada, en España), parece ser la primera disposición disciplinar sobre el celibato de obispos, sacerdotes y diáconos; DH 118-119.</w:t>
      </w:r>
    </w:p>
  </w:footnote>
  <w:footnote w:id="36">
    <w:p w:rsidR="00C703E3" w:rsidRPr="000A07EC" w:rsidRDefault="00C703E3">
      <w:pPr>
        <w:pStyle w:val="Textonotapie"/>
        <w:rPr>
          <w:lang w:val="es-SV"/>
        </w:rPr>
      </w:pPr>
      <w:r>
        <w:rPr>
          <w:rStyle w:val="Refdenotaalpie"/>
        </w:rPr>
        <w:footnoteRef/>
      </w:r>
      <w:r>
        <w:t xml:space="preserve"> </w:t>
      </w:r>
      <w:proofErr w:type="spellStart"/>
      <w:r>
        <w:rPr>
          <w:lang w:val="es-SV"/>
        </w:rPr>
        <w:t>Hebblethwaite</w:t>
      </w:r>
      <w:proofErr w:type="spellEnd"/>
      <w:r>
        <w:rPr>
          <w:lang w:val="es-SV"/>
        </w:rPr>
        <w:t xml:space="preserve">…, Paul VI… </w:t>
      </w:r>
      <w:r>
        <w:rPr>
          <w:i/>
          <w:lang w:val="es-SV"/>
        </w:rPr>
        <w:t>op.cit</w:t>
      </w:r>
      <w:r>
        <w:rPr>
          <w:lang w:val="es-SV"/>
        </w:rPr>
        <w:t>., p. 684.</w:t>
      </w:r>
    </w:p>
  </w:footnote>
  <w:footnote w:id="37">
    <w:p w:rsidR="00C703E3" w:rsidRPr="000E3FF4" w:rsidRDefault="00C703E3">
      <w:pPr>
        <w:pStyle w:val="Textonotapie"/>
        <w:rPr>
          <w:rFonts w:ascii="Times New Roman" w:hAnsi="Times New Roman" w:cs="Times New Roman"/>
          <w:lang w:val="es-SV"/>
        </w:rPr>
      </w:pPr>
      <w:r w:rsidRPr="000E3FF4">
        <w:rPr>
          <w:rStyle w:val="Refdenotaalpie"/>
          <w:rFonts w:ascii="Times New Roman" w:hAnsi="Times New Roman" w:cs="Times New Roman"/>
        </w:rPr>
        <w:footnoteRef/>
      </w:r>
      <w:r w:rsidRPr="000E3FF4">
        <w:rPr>
          <w:rFonts w:ascii="Times New Roman" w:hAnsi="Times New Roman" w:cs="Times New Roman"/>
        </w:rPr>
        <w:t xml:space="preserve"> </w:t>
      </w:r>
      <w:proofErr w:type="spellStart"/>
      <w:r w:rsidRPr="000E3FF4">
        <w:rPr>
          <w:rFonts w:ascii="Times New Roman" w:hAnsi="Times New Roman" w:cs="Times New Roman"/>
          <w:lang w:val="es-SV"/>
        </w:rPr>
        <w:t>Hebblethwaite</w:t>
      </w:r>
      <w:proofErr w:type="spellEnd"/>
      <w:r w:rsidRPr="000E3FF4">
        <w:rPr>
          <w:rFonts w:ascii="Times New Roman" w:hAnsi="Times New Roman" w:cs="Times New Roman"/>
          <w:lang w:val="es-SV"/>
        </w:rPr>
        <w:t xml:space="preserve">, </w:t>
      </w:r>
      <w:proofErr w:type="spellStart"/>
      <w:r w:rsidRPr="000E3FF4">
        <w:rPr>
          <w:rFonts w:ascii="Times New Roman" w:hAnsi="Times New Roman" w:cs="Times New Roman"/>
          <w:i/>
          <w:lang w:val="es-SV"/>
        </w:rPr>
        <w:t>ibid</w:t>
      </w:r>
      <w:r w:rsidRPr="000E3FF4">
        <w:rPr>
          <w:rFonts w:ascii="Times New Roman" w:hAnsi="Times New Roman" w:cs="Times New Roman"/>
          <w:lang w:val="es-SV"/>
        </w:rPr>
        <w:t>.</w:t>
      </w:r>
      <w:proofErr w:type="spellEnd"/>
      <w:r w:rsidRPr="000E3FF4">
        <w:rPr>
          <w:rFonts w:ascii="Times New Roman" w:hAnsi="Times New Roman" w:cs="Times New Roman"/>
          <w:lang w:val="es-SV"/>
        </w:rPr>
        <w:t>, pp. 625 y 710.</w:t>
      </w:r>
    </w:p>
  </w:footnote>
  <w:footnote w:id="38">
    <w:p w:rsidR="00C703E3" w:rsidRPr="000E3FF4" w:rsidRDefault="00C703E3">
      <w:pPr>
        <w:pStyle w:val="Textonotapie"/>
        <w:rPr>
          <w:rFonts w:ascii="Times New Roman" w:hAnsi="Times New Roman" w:cs="Times New Roman"/>
          <w:lang w:val="es-SV"/>
        </w:rPr>
      </w:pPr>
      <w:r w:rsidRPr="000E3FF4">
        <w:rPr>
          <w:rStyle w:val="Refdenotaalpie"/>
          <w:rFonts w:ascii="Times New Roman" w:hAnsi="Times New Roman" w:cs="Times New Roman"/>
        </w:rPr>
        <w:footnoteRef/>
      </w:r>
      <w:r w:rsidRPr="000E3FF4">
        <w:rPr>
          <w:rFonts w:ascii="Times New Roman" w:hAnsi="Times New Roman" w:cs="Times New Roman"/>
        </w:rPr>
        <w:t xml:space="preserve"> En el Vaticano II hubo 2449 Padres conciliares. De ellos 830 europeos en Europa Occidental (muchos otros, misioneros en otros lados) -400 italianos-; 23 en Europa Oriental socialista;  217 de los EE.UU., 531 de o en A.L.; 296 de o  en África, 177, al menos, de o  en Asia (84 de o en la India y 93 de o en Filipinas, Japón e Indonesia). Y otros 375 cuyo origen no se da en esta fuente. De ellos, 800 en países de misión. Entre los obispos residentes en Europa y los EE.UU. llegaban a 1047, es decir casi el 43%, eso sin contar los obispos europeos en países de misión. Cf. </w:t>
      </w:r>
      <w:proofErr w:type="spellStart"/>
      <w:r w:rsidRPr="000E3FF4">
        <w:rPr>
          <w:rFonts w:ascii="Times New Roman" w:hAnsi="Times New Roman" w:cs="Times New Roman"/>
        </w:rPr>
        <w:t>Hebblethwaite</w:t>
      </w:r>
      <w:proofErr w:type="spellEnd"/>
      <w:r w:rsidRPr="000E3FF4">
        <w:rPr>
          <w:rFonts w:ascii="Times New Roman" w:hAnsi="Times New Roman" w:cs="Times New Roman"/>
        </w:rPr>
        <w:t xml:space="preserve">…, Juan XXIII…, op.cit. pp. 546-547. </w:t>
      </w:r>
    </w:p>
  </w:footnote>
  <w:footnote w:id="39">
    <w:p w:rsidR="00C703E3" w:rsidRPr="006443E5" w:rsidRDefault="00C703E3">
      <w:pPr>
        <w:pStyle w:val="Textonotapie"/>
        <w:rPr>
          <w:rFonts w:ascii="Times New Roman" w:hAnsi="Times New Roman" w:cs="Times New Roman"/>
          <w:lang w:val="es-SV"/>
        </w:rPr>
      </w:pPr>
      <w:r w:rsidRPr="006443E5">
        <w:rPr>
          <w:rStyle w:val="Refdenotaalpie"/>
          <w:rFonts w:ascii="Times New Roman" w:hAnsi="Times New Roman" w:cs="Times New Roman"/>
        </w:rPr>
        <w:footnoteRef/>
      </w:r>
      <w:r w:rsidRPr="006443E5">
        <w:rPr>
          <w:rFonts w:ascii="Times New Roman" w:hAnsi="Times New Roman" w:cs="Times New Roman"/>
        </w:rPr>
        <w:t xml:space="preserve"> </w:t>
      </w:r>
      <w:r w:rsidRPr="006443E5">
        <w:rPr>
          <w:rFonts w:ascii="Times New Roman" w:hAnsi="Times New Roman" w:cs="Times New Roman"/>
          <w:lang w:val="es-SV"/>
        </w:rPr>
        <w:t xml:space="preserve">Benedicto XVI añadió unas palabras, de modo que el lema quedó así definitivamente: “Discípulos y misioneros de Cristo para que nuestros pueblos </w:t>
      </w:r>
      <w:r w:rsidRPr="006443E5">
        <w:rPr>
          <w:rFonts w:ascii="Times New Roman" w:hAnsi="Times New Roman" w:cs="Times New Roman"/>
          <w:i/>
          <w:lang w:val="es-SV"/>
        </w:rPr>
        <w:t>en El</w:t>
      </w:r>
      <w:r w:rsidRPr="006443E5">
        <w:rPr>
          <w:rFonts w:ascii="Times New Roman" w:hAnsi="Times New Roman" w:cs="Times New Roman"/>
          <w:lang w:val="es-SV"/>
        </w:rPr>
        <w:t xml:space="preserve"> tengan vida” (cursiva mía). Con el peligro de enfatizar excesivamente la vida espiritual y </w:t>
      </w:r>
      <w:proofErr w:type="spellStart"/>
      <w:r w:rsidRPr="006443E5">
        <w:rPr>
          <w:rFonts w:ascii="Times New Roman" w:hAnsi="Times New Roman" w:cs="Times New Roman"/>
          <w:lang w:val="es-SV"/>
        </w:rPr>
        <w:t>desenfatizar</w:t>
      </w:r>
      <w:proofErr w:type="spellEnd"/>
      <w:r w:rsidRPr="006443E5">
        <w:rPr>
          <w:rFonts w:ascii="Times New Roman" w:hAnsi="Times New Roman" w:cs="Times New Roman"/>
          <w:lang w:val="es-SV"/>
        </w:rPr>
        <w:t xml:space="preserve"> la vida corporal, la única que es sacramento de la espiritual, y que tan amenazada está por la injusticia de la pobreza. La “vida abundante” que Jesús de Nazaret vino a traer (</w:t>
      </w:r>
      <w:proofErr w:type="spellStart"/>
      <w:r w:rsidRPr="006443E5">
        <w:rPr>
          <w:rFonts w:ascii="Times New Roman" w:hAnsi="Times New Roman" w:cs="Times New Roman"/>
          <w:lang w:val="es-SV"/>
        </w:rPr>
        <w:t>Jn</w:t>
      </w:r>
      <w:proofErr w:type="spellEnd"/>
      <w:r w:rsidRPr="006443E5">
        <w:rPr>
          <w:rFonts w:ascii="Times New Roman" w:hAnsi="Times New Roman" w:cs="Times New Roman"/>
          <w:lang w:val="es-SV"/>
        </w:rPr>
        <w:t xml:space="preserve"> 10, 10), incluía evidentemente ambas. No hay otra hermenéutica capaz de dar cuenta cabal de un Jesús que continuamente “ungido por el Espíritu…pasó haciendo el bien y curando a los oprimidos por el mal” (</w:t>
      </w:r>
      <w:proofErr w:type="spellStart"/>
      <w:r w:rsidRPr="006443E5">
        <w:rPr>
          <w:rFonts w:ascii="Times New Roman" w:hAnsi="Times New Roman" w:cs="Times New Roman"/>
          <w:lang w:val="es-SV"/>
        </w:rPr>
        <w:t>Hch</w:t>
      </w:r>
      <w:proofErr w:type="spellEnd"/>
      <w:r w:rsidRPr="006443E5">
        <w:rPr>
          <w:rFonts w:ascii="Times New Roman" w:hAnsi="Times New Roman" w:cs="Times New Roman"/>
          <w:lang w:val="es-SV"/>
        </w:rPr>
        <w:t xml:space="preserve"> 10. 38), como lo testimonian los 4 Evangelios. Por otro lado, Pablo se refirió claramente a “el rescate de nuestro cuerpo”, como objeto de esperanza en esta vida, puesto que ese rescate es contemporáneo con “la condición de hijos adoptivos” (</w:t>
      </w:r>
      <w:proofErr w:type="spellStart"/>
      <w:r w:rsidRPr="006443E5">
        <w:rPr>
          <w:rFonts w:ascii="Times New Roman" w:hAnsi="Times New Roman" w:cs="Times New Roman"/>
          <w:lang w:val="es-SV"/>
        </w:rPr>
        <w:t>Rom</w:t>
      </w:r>
      <w:proofErr w:type="spellEnd"/>
      <w:r w:rsidRPr="006443E5">
        <w:rPr>
          <w:rFonts w:ascii="Times New Roman" w:hAnsi="Times New Roman" w:cs="Times New Roman"/>
          <w:lang w:val="es-SV"/>
        </w:rPr>
        <w:t xml:space="preserve"> 8, 23). Nada de esto sustrae su sentido a la esperanza escatológica que también subyace a este texto paulino. Al fin y al cabo historia y escatología están profundamente vinculadas en esta vida (1Cor 16-19) y también dialécticamente comparadas (1Cor 15, 42-49). </w:t>
      </w:r>
    </w:p>
  </w:footnote>
  <w:footnote w:id="40">
    <w:p w:rsidR="00C703E3" w:rsidRPr="00C130F6" w:rsidRDefault="00C703E3">
      <w:pPr>
        <w:pStyle w:val="Textonotapie"/>
        <w:rPr>
          <w:lang w:val="es-SV"/>
        </w:rPr>
      </w:pPr>
      <w:r>
        <w:rPr>
          <w:rStyle w:val="Refdenotaalpie"/>
        </w:rPr>
        <w:footnoteRef/>
      </w:r>
      <w:r>
        <w:t xml:space="preserve"> </w:t>
      </w:r>
      <w:proofErr w:type="spellStart"/>
      <w:r>
        <w:rPr>
          <w:lang w:val="es-SV"/>
        </w:rPr>
        <w:t>Comblin</w:t>
      </w:r>
      <w:proofErr w:type="spellEnd"/>
      <w:r>
        <w:rPr>
          <w:lang w:val="es-SV"/>
        </w:rPr>
        <w:t xml:space="preserve">, José, “El proyecto Aparecida”, en Amerindia (ed.) </w:t>
      </w:r>
      <w:r>
        <w:rPr>
          <w:i/>
          <w:lang w:val="es-SV"/>
        </w:rPr>
        <w:t>Aparecida</w:t>
      </w:r>
      <w:r>
        <w:rPr>
          <w:lang w:val="es-SV"/>
        </w:rPr>
        <w:t xml:space="preserve">. Renacer de una esperanza, Montevideo, </w:t>
      </w:r>
      <w:proofErr w:type="spellStart"/>
      <w:r>
        <w:rPr>
          <w:lang w:val="es-SV"/>
        </w:rPr>
        <w:t>Indoamerican</w:t>
      </w:r>
      <w:proofErr w:type="spellEnd"/>
      <w:r>
        <w:rPr>
          <w:lang w:val="es-SV"/>
        </w:rPr>
        <w:t xml:space="preserve"> </w:t>
      </w:r>
      <w:proofErr w:type="spellStart"/>
      <w:r>
        <w:rPr>
          <w:lang w:val="es-SV"/>
        </w:rPr>
        <w:t>Press</w:t>
      </w:r>
      <w:proofErr w:type="spellEnd"/>
      <w:r>
        <w:rPr>
          <w:lang w:val="es-SV"/>
        </w:rPr>
        <w:t xml:space="preserve"> </w:t>
      </w:r>
      <w:proofErr w:type="spellStart"/>
      <w:r>
        <w:rPr>
          <w:lang w:val="es-SV"/>
        </w:rPr>
        <w:t>Service</w:t>
      </w:r>
      <w:proofErr w:type="spellEnd"/>
      <w:r>
        <w:rPr>
          <w:lang w:val="es-SV"/>
        </w:rPr>
        <w:t>, 2007, p. 171</w:t>
      </w:r>
    </w:p>
  </w:footnote>
  <w:footnote w:id="41">
    <w:p w:rsidR="00C703E3" w:rsidRPr="0056195B" w:rsidRDefault="00C703E3">
      <w:pPr>
        <w:pStyle w:val="Textonotapie"/>
        <w:rPr>
          <w:rFonts w:ascii="Times New Roman" w:hAnsi="Times New Roman" w:cs="Times New Roman"/>
          <w:lang w:val="es-SV"/>
        </w:rPr>
      </w:pPr>
      <w:r w:rsidRPr="0056195B">
        <w:rPr>
          <w:rStyle w:val="Refdenotaalpie"/>
          <w:rFonts w:ascii="Times New Roman" w:hAnsi="Times New Roman" w:cs="Times New Roman"/>
        </w:rPr>
        <w:footnoteRef/>
      </w:r>
      <w:r w:rsidRPr="0056195B">
        <w:rPr>
          <w:rFonts w:ascii="Times New Roman" w:hAnsi="Times New Roman" w:cs="Times New Roman"/>
        </w:rPr>
        <w:t xml:space="preserve"> </w:t>
      </w:r>
      <w:r w:rsidRPr="0056195B">
        <w:rPr>
          <w:rFonts w:ascii="Times New Roman" w:hAnsi="Times New Roman" w:cs="Times New Roman"/>
          <w:lang w:val="es-SV"/>
        </w:rPr>
        <w:t xml:space="preserve">Medellín (CELAM ed.), </w:t>
      </w:r>
      <w:r w:rsidRPr="0056195B">
        <w:rPr>
          <w:rFonts w:ascii="Times New Roman" w:hAnsi="Times New Roman" w:cs="Times New Roman"/>
          <w:i/>
          <w:lang w:val="es-SV"/>
        </w:rPr>
        <w:t>La Iglesia en la actual transformación de América Latina a la luz del Concilio. II Conclusiones</w:t>
      </w:r>
      <w:r w:rsidRPr="0056195B">
        <w:rPr>
          <w:rFonts w:ascii="Times New Roman" w:hAnsi="Times New Roman" w:cs="Times New Roman"/>
          <w:lang w:val="es-SV"/>
        </w:rPr>
        <w:t xml:space="preserve">., Bogotá, 1969, 2ª ed., p. 43. Desde ‘el verdadero desarrollo hasta el final del párrafo los Padres de la Iglesia Latinoamericana que participaron en esta Conferencia o Sínodo subcontinental, están citando a Pablo VI, </w:t>
      </w:r>
      <w:proofErr w:type="spellStart"/>
      <w:r w:rsidRPr="0056195B">
        <w:rPr>
          <w:rFonts w:ascii="Times New Roman" w:hAnsi="Times New Roman" w:cs="Times New Roman"/>
          <w:i/>
          <w:lang w:val="es-SV"/>
        </w:rPr>
        <w:t>Populorum</w:t>
      </w:r>
      <w:proofErr w:type="spellEnd"/>
      <w:r w:rsidRPr="0056195B">
        <w:rPr>
          <w:rFonts w:ascii="Times New Roman" w:hAnsi="Times New Roman" w:cs="Times New Roman"/>
          <w:i/>
          <w:lang w:val="es-SV"/>
        </w:rPr>
        <w:t xml:space="preserve"> </w:t>
      </w:r>
      <w:proofErr w:type="spellStart"/>
      <w:r w:rsidRPr="0056195B">
        <w:rPr>
          <w:rFonts w:ascii="Times New Roman" w:hAnsi="Times New Roman" w:cs="Times New Roman"/>
          <w:i/>
          <w:lang w:val="es-SV"/>
        </w:rPr>
        <w:t>Progressio</w:t>
      </w:r>
      <w:proofErr w:type="spellEnd"/>
      <w:r w:rsidRPr="0056195B">
        <w:rPr>
          <w:rFonts w:ascii="Times New Roman" w:hAnsi="Times New Roman" w:cs="Times New Roman"/>
          <w:lang w:val="es-SV"/>
        </w:rPr>
        <w:t xml:space="preserve">, </w:t>
      </w:r>
      <w:proofErr w:type="spellStart"/>
      <w:r w:rsidRPr="0056195B">
        <w:rPr>
          <w:rFonts w:ascii="Times New Roman" w:hAnsi="Times New Roman" w:cs="Times New Roman"/>
          <w:lang w:val="es-SV"/>
        </w:rPr>
        <w:t>nn</w:t>
      </w:r>
      <w:proofErr w:type="spellEnd"/>
      <w:r w:rsidRPr="0056195B">
        <w:rPr>
          <w:rFonts w:ascii="Times New Roman" w:hAnsi="Times New Roman" w:cs="Times New Roman"/>
          <w:lang w:val="es-SV"/>
        </w:rPr>
        <w:t>. 20 y 21.</w:t>
      </w:r>
      <w:r>
        <w:rPr>
          <w:rFonts w:ascii="Times New Roman" w:hAnsi="Times New Roman" w:cs="Times New Roman"/>
          <w:lang w:val="es-SV"/>
        </w:rPr>
        <w:t xml:space="preserve"> De aquí en adelante se citará en el texto con la letra M, el número del documento y el número interior al documento</w:t>
      </w:r>
      <w:r w:rsidRPr="0056195B">
        <w:rPr>
          <w:rFonts w:ascii="Times New Roman" w:hAnsi="Times New Roman" w:cs="Times New Roman"/>
          <w:lang w:val="es-SV"/>
        </w:rPr>
        <w:t xml:space="preserve"> </w:t>
      </w:r>
    </w:p>
  </w:footnote>
  <w:footnote w:id="42">
    <w:p w:rsidR="00C703E3" w:rsidRPr="008A19A3" w:rsidRDefault="00C703E3">
      <w:pPr>
        <w:pStyle w:val="Textonotapie"/>
        <w:rPr>
          <w:lang w:val="es-SV"/>
        </w:rPr>
      </w:pPr>
      <w:r w:rsidRPr="0056195B">
        <w:rPr>
          <w:rStyle w:val="Refdenotaalpie"/>
          <w:rFonts w:ascii="Times New Roman" w:hAnsi="Times New Roman" w:cs="Times New Roman"/>
        </w:rPr>
        <w:footnoteRef/>
      </w:r>
      <w:r w:rsidRPr="0056195B">
        <w:rPr>
          <w:rFonts w:ascii="Times New Roman" w:hAnsi="Times New Roman" w:cs="Times New Roman"/>
        </w:rPr>
        <w:t xml:space="preserve"> </w:t>
      </w:r>
      <w:r w:rsidRPr="0056195B">
        <w:rPr>
          <w:rFonts w:ascii="Times New Roman" w:hAnsi="Times New Roman" w:cs="Times New Roman"/>
          <w:lang w:val="es-SV"/>
        </w:rPr>
        <w:t xml:space="preserve">“El Señor le dijo [a Moisés]: He visto la opresión de mi pueblo en Egipto, he oído su </w:t>
      </w:r>
      <w:r w:rsidRPr="0056195B">
        <w:rPr>
          <w:rFonts w:ascii="Times New Roman" w:hAnsi="Times New Roman" w:cs="Times New Roman"/>
          <w:i/>
          <w:lang w:val="es-SV"/>
        </w:rPr>
        <w:t>clamor</w:t>
      </w:r>
      <w:r w:rsidRPr="0056195B">
        <w:rPr>
          <w:rFonts w:ascii="Times New Roman" w:hAnsi="Times New Roman" w:cs="Times New Roman"/>
          <w:lang w:val="es-SV"/>
        </w:rPr>
        <w:t xml:space="preserve"> (</w:t>
      </w:r>
      <w:proofErr w:type="spellStart"/>
      <w:r w:rsidRPr="0056195B">
        <w:rPr>
          <w:rFonts w:ascii="Times New Roman" w:hAnsi="Times New Roman" w:cs="Times New Roman"/>
          <w:i/>
          <w:lang w:val="es-SV"/>
        </w:rPr>
        <w:t>tsaaka</w:t>
      </w:r>
      <w:proofErr w:type="spellEnd"/>
      <w:r w:rsidRPr="0056195B">
        <w:rPr>
          <w:rFonts w:ascii="Times New Roman" w:hAnsi="Times New Roman" w:cs="Times New Roman"/>
          <w:lang w:val="es-SV"/>
        </w:rPr>
        <w:t xml:space="preserve"> en hebreo)contra los opresores, me he fijado en sus sufrimientos” (Ex 3, 7)</w:t>
      </w:r>
    </w:p>
  </w:footnote>
  <w:footnote w:id="43">
    <w:p w:rsidR="00C703E3" w:rsidRDefault="00C703E3" w:rsidP="0056195B">
      <w:pPr>
        <w:jc w:val="both"/>
        <w:rPr>
          <w:rFonts w:ascii="Times New Roman" w:hAnsi="Times New Roman"/>
          <w:sz w:val="24"/>
          <w:szCs w:val="24"/>
          <w:lang w:val="es-SV"/>
        </w:rPr>
      </w:pPr>
      <w:r w:rsidRPr="0056195B">
        <w:rPr>
          <w:rStyle w:val="Refdenotaalpie"/>
          <w:rFonts w:ascii="Times New Roman" w:hAnsi="Times New Roman" w:cs="Times New Roman"/>
        </w:rPr>
        <w:footnoteRef/>
      </w:r>
      <w:r w:rsidRPr="0056195B">
        <w:rPr>
          <w:rFonts w:ascii="Times New Roman" w:hAnsi="Times New Roman" w:cs="Times New Roman"/>
        </w:rPr>
        <w:t xml:space="preserve"> </w:t>
      </w:r>
      <w:r w:rsidRPr="0056195B">
        <w:rPr>
          <w:rFonts w:ascii="Times New Roman" w:hAnsi="Times New Roman" w:cs="Times New Roman"/>
          <w:lang w:val="es-SV"/>
        </w:rPr>
        <w:t xml:space="preserve">III Conferencia General del Episcopado </w:t>
      </w:r>
      <w:proofErr w:type="spellStart"/>
      <w:r w:rsidRPr="0056195B">
        <w:rPr>
          <w:rFonts w:ascii="Times New Roman" w:hAnsi="Times New Roman" w:cs="Times New Roman"/>
          <w:lang w:val="es-SV"/>
        </w:rPr>
        <w:t>Latinoam</w:t>
      </w:r>
      <w:proofErr w:type="gramStart"/>
      <w:r w:rsidRPr="0056195B">
        <w:rPr>
          <w:rFonts w:ascii="Times New Roman" w:hAnsi="Times New Roman" w:cs="Times New Roman"/>
          <w:lang w:val="es-SV"/>
        </w:rPr>
        <w:t>,ericano</w:t>
      </w:r>
      <w:proofErr w:type="spellEnd"/>
      <w:proofErr w:type="gramEnd"/>
      <w:r>
        <w:rPr>
          <w:rFonts w:ascii="Times New Roman" w:hAnsi="Times New Roman" w:cs="Times New Roman"/>
          <w:lang w:val="es-SV"/>
        </w:rPr>
        <w:t xml:space="preserve">, </w:t>
      </w:r>
      <w:r>
        <w:rPr>
          <w:rFonts w:ascii="Times New Roman" w:hAnsi="Times New Roman" w:cs="Times New Roman"/>
          <w:i/>
          <w:lang w:val="es-SV"/>
        </w:rPr>
        <w:t>Puebla</w:t>
      </w:r>
      <w:r>
        <w:rPr>
          <w:rFonts w:ascii="Times New Roman" w:hAnsi="Times New Roman" w:cs="Times New Roman"/>
          <w:lang w:val="es-SV"/>
        </w:rPr>
        <w:t xml:space="preserve">. Comunicación y Participación, Madrid, BAC, 1982, </w:t>
      </w:r>
      <w:proofErr w:type="spellStart"/>
      <w:r>
        <w:rPr>
          <w:rFonts w:ascii="Times New Roman" w:hAnsi="Times New Roman" w:cs="Times New Roman"/>
          <w:lang w:val="es-SV"/>
        </w:rPr>
        <w:t>nn</w:t>
      </w:r>
      <w:proofErr w:type="spellEnd"/>
      <w:r>
        <w:rPr>
          <w:rFonts w:ascii="Times New Roman" w:hAnsi="Times New Roman" w:cs="Times New Roman"/>
          <w:lang w:val="es-SV"/>
        </w:rPr>
        <w:t>.</w:t>
      </w:r>
      <w:r w:rsidRPr="0056195B">
        <w:rPr>
          <w:rFonts w:ascii="Times New Roman" w:hAnsi="Times New Roman" w:cs="Times New Roman"/>
          <w:sz w:val="20"/>
          <w:szCs w:val="20"/>
          <w:lang w:val="es-SV"/>
        </w:rPr>
        <w:t xml:space="preserve"> </w:t>
      </w:r>
      <w:r w:rsidRPr="0056195B">
        <w:rPr>
          <w:rFonts w:ascii="Times New Roman" w:hAnsi="Times New Roman"/>
          <w:sz w:val="20"/>
          <w:szCs w:val="20"/>
          <w:lang w:val="es-SV"/>
        </w:rPr>
        <w:t>87-89 o 2658-2660</w:t>
      </w:r>
      <w:r>
        <w:rPr>
          <w:rFonts w:ascii="Times New Roman" w:hAnsi="Times New Roman"/>
          <w:sz w:val="24"/>
          <w:szCs w:val="24"/>
          <w:lang w:val="es-SV"/>
        </w:rPr>
        <w:t xml:space="preserve">. </w:t>
      </w:r>
      <w:r w:rsidRPr="005E2F52">
        <w:rPr>
          <w:rFonts w:ascii="Times New Roman" w:hAnsi="Times New Roman"/>
          <w:sz w:val="20"/>
          <w:szCs w:val="20"/>
          <w:lang w:val="es-SV"/>
        </w:rPr>
        <w:t>En adelante se citará en el mismo texto como P seguido de los números.</w:t>
      </w:r>
    </w:p>
    <w:p w:rsidR="00C703E3" w:rsidRPr="0056195B" w:rsidRDefault="00C703E3">
      <w:pPr>
        <w:pStyle w:val="Textonotapie"/>
        <w:rPr>
          <w:rFonts w:ascii="Times New Roman" w:hAnsi="Times New Roman" w:cs="Times New Roman"/>
          <w:lang w:val="es-SV"/>
        </w:rPr>
      </w:pPr>
    </w:p>
  </w:footnote>
  <w:footnote w:id="44">
    <w:p w:rsidR="00C703E3" w:rsidRPr="0056195B" w:rsidRDefault="00C703E3">
      <w:pPr>
        <w:pStyle w:val="Textonotapie"/>
        <w:rPr>
          <w:rFonts w:ascii="Times New Roman" w:hAnsi="Times New Roman" w:cs="Times New Roman"/>
          <w:lang w:val="es-SV"/>
        </w:rPr>
      </w:pPr>
      <w:r w:rsidRPr="0056195B">
        <w:rPr>
          <w:rStyle w:val="Refdenotaalpie"/>
          <w:rFonts w:ascii="Times New Roman" w:hAnsi="Times New Roman" w:cs="Times New Roman"/>
        </w:rPr>
        <w:footnoteRef/>
      </w:r>
      <w:r w:rsidRPr="0056195B">
        <w:rPr>
          <w:rFonts w:ascii="Times New Roman" w:hAnsi="Times New Roman" w:cs="Times New Roman"/>
        </w:rPr>
        <w:t xml:space="preserve"> </w:t>
      </w:r>
      <w:r w:rsidRPr="0056195B">
        <w:rPr>
          <w:rFonts w:ascii="Times New Roman" w:hAnsi="Times New Roman" w:cs="Times New Roman"/>
          <w:lang w:val="es-SV"/>
        </w:rPr>
        <w:t>El orden cronológico, en parte de “los rostros” fue una corrección romana al orden más sociológico del texto episcopal que empezaba con “los campesinos</w:t>
      </w:r>
      <w:r>
        <w:rPr>
          <w:rFonts w:ascii="Times New Roman" w:hAnsi="Times New Roman" w:cs="Times New Roman"/>
          <w:lang w:val="es-SV"/>
        </w:rPr>
        <w:t>. Obreros, subempleados y desempleados</w:t>
      </w:r>
      <w:r w:rsidRPr="0056195B">
        <w:rPr>
          <w:rFonts w:ascii="Times New Roman" w:hAnsi="Times New Roman" w:cs="Times New Roman"/>
          <w:lang w:val="es-SV"/>
        </w:rPr>
        <w:t>”,</w:t>
      </w:r>
      <w:r>
        <w:rPr>
          <w:rFonts w:ascii="Times New Roman" w:hAnsi="Times New Roman" w:cs="Times New Roman"/>
          <w:lang w:val="es-SV"/>
        </w:rPr>
        <w:t xml:space="preserve"> es decir socioeconómicamente,</w:t>
      </w:r>
      <w:r w:rsidRPr="0056195B">
        <w:rPr>
          <w:rFonts w:ascii="Times New Roman" w:hAnsi="Times New Roman" w:cs="Times New Roman"/>
          <w:lang w:val="es-SV"/>
        </w:rPr>
        <w:t xml:space="preserve"> etc., seguía culturalmente con los rostros étnicos, y sólo al final hablaba de niños, jóvenes y ancianos.</w:t>
      </w:r>
    </w:p>
    <w:p w:rsidR="00C703E3" w:rsidRPr="0056195B" w:rsidRDefault="00C703E3">
      <w:pPr>
        <w:pStyle w:val="Textonotapie"/>
        <w:rPr>
          <w:rFonts w:ascii="Times New Roman" w:hAnsi="Times New Roman" w:cs="Times New Roman"/>
          <w:lang w:val="es-SV"/>
        </w:rPr>
      </w:pPr>
      <w:r w:rsidRPr="0056195B">
        <w:rPr>
          <w:rFonts w:ascii="Times New Roman" w:hAnsi="Times New Roman" w:cs="Times New Roman"/>
          <w:lang w:val="es-SV"/>
        </w:rPr>
        <w:t>En Puebla, de parte de algunos científicos sociales</w:t>
      </w:r>
      <w:r>
        <w:rPr>
          <w:rFonts w:ascii="Times New Roman" w:hAnsi="Times New Roman" w:cs="Times New Roman"/>
          <w:lang w:val="es-SV"/>
        </w:rPr>
        <w:t xml:space="preserve"> también teólogos,</w:t>
      </w:r>
      <w:r w:rsidRPr="0056195B">
        <w:rPr>
          <w:rFonts w:ascii="Times New Roman" w:hAnsi="Times New Roman" w:cs="Times New Roman"/>
          <w:lang w:val="es-SV"/>
        </w:rPr>
        <w:t xml:space="preserve"> se entregó a algunos obispos, entre ellos a Monseñor Romero, la sugerencia de un texto que decía así:  “A medida que la presencia de los pastores entre el pueblo se ha ido haciendo mayor… han convivido con el campesino o el trabajador agrícola a quienes no alcanza la tierra, el precio de lo que producen o el salario para el sustento de la familia o para la emergencia de las enfermedades; han visto de cerca al emigrante rural que abandona por falta de tierras el suelo nativo hacia nuevas fronteras agrícolas arriesgando su vida en regiones inhóspitas; han asistido al deambular de desempleados que incluso cruzan las fronteras de los países, y también los sacrificios de los trabajadores estacionales.. Ante todos ellos el corazón de los pastores debe encontrarse angustiado. Con Jesucristo tienen que exclamar: “Sentimos compasión de estas multitudes” (Mc 8, 2), “parte todavía prevalente en el continente latinoamericano” (Juan Palo II en el Discurso de Oaxaca</w:t>
      </w:r>
      <w:r>
        <w:rPr>
          <w:rFonts w:ascii="Times New Roman" w:hAnsi="Times New Roman" w:cs="Times New Roman"/>
          <w:lang w:val="es-SV"/>
        </w:rPr>
        <w:t>)</w:t>
      </w:r>
      <w:r w:rsidRPr="0056195B">
        <w:rPr>
          <w:rFonts w:ascii="Times New Roman" w:hAnsi="Times New Roman" w:cs="Times New Roman"/>
          <w:lang w:val="es-SV"/>
        </w:rPr>
        <w:t xml:space="preserve">. En las ciudades y en los complejos industriales, mineros o agroindustriales, contemplan al obrero y al peón que sufren las angustias de la inflación… y que son amenazados por el desempleo si protestan ante salarios insuficientes o si tratan de organizarse  para mejorar su situación. Ven también en los suburbios y barriadas una inmensa población desempleada, marginada de los servicios urbanos… Han sentido que </w:t>
      </w:r>
      <w:r w:rsidRPr="001A7F55">
        <w:rPr>
          <w:rFonts w:ascii="Times New Roman" w:hAnsi="Times New Roman" w:cs="Times New Roman"/>
          <w:i/>
          <w:lang w:val="es-SV"/>
        </w:rPr>
        <w:t>sus rostros</w:t>
      </w:r>
      <w:r w:rsidRPr="0056195B">
        <w:rPr>
          <w:rFonts w:ascii="Times New Roman" w:hAnsi="Times New Roman" w:cs="Times New Roman"/>
          <w:lang w:val="es-SV"/>
        </w:rPr>
        <w:t xml:space="preserve"> los interpelan como pertenecientes a ‘hermanos más pequeños de Jesús’ (Mt 25, </w:t>
      </w:r>
      <w:r>
        <w:rPr>
          <w:rFonts w:ascii="Times New Roman" w:hAnsi="Times New Roman" w:cs="Times New Roman"/>
          <w:lang w:val="es-SV"/>
        </w:rPr>
        <w:t>40) que necesitan su ayuda (cursiva mía).</w:t>
      </w:r>
    </w:p>
    <w:p w:rsidR="00C703E3" w:rsidRPr="0056195B" w:rsidRDefault="00C703E3">
      <w:pPr>
        <w:pStyle w:val="Textonotapie"/>
        <w:rPr>
          <w:rFonts w:ascii="Times New Roman" w:hAnsi="Times New Roman" w:cs="Times New Roman"/>
          <w:lang w:val="es-SV"/>
        </w:rPr>
      </w:pPr>
      <w:r w:rsidRPr="0056195B">
        <w:rPr>
          <w:rFonts w:ascii="Times New Roman" w:hAnsi="Times New Roman" w:cs="Times New Roman"/>
          <w:lang w:val="es-SV"/>
        </w:rPr>
        <w:t>En algunos países latinoamericanos, las poblaciones indígenas, mayorías discriminadas o minorías amenazadas de ser arrasadas, son un desafío para la Iglesia, como se lo dijo al Papa en Oaxaca el representante de los grupos indígenas zapotecos; los pobladores más antiguos del continente viven en su lugar de origen como en tierra extranjera. La desigualdad brutal y excesiva de nuestras sociedades, hay que mirarla con ojos cristianos como negación del Dios y Padre de Jesucristo, a quien muchos de los latinoamericanos  ricos y poderosos llaman “Señor, Señor” sin hacer su voluntad (Mt 7, 21. Es aquí donde nuestro continente, vive con frutos amargos de dolor y de muerte la denuncia del Concilio Vaticano II: “El divorcio entre la fe y la vida diaria de muchos debe ser considerado como uno de los más graves errores de nuestra época” (G. et S, n. 43).</w:t>
      </w:r>
    </w:p>
    <w:p w:rsidR="00C703E3" w:rsidRPr="00983754" w:rsidRDefault="00C703E3">
      <w:pPr>
        <w:pStyle w:val="Textonotapie"/>
        <w:rPr>
          <w:lang w:val="es-SV"/>
        </w:rPr>
      </w:pPr>
      <w:r w:rsidRPr="0056195B">
        <w:rPr>
          <w:rFonts w:ascii="Times New Roman" w:hAnsi="Times New Roman" w:cs="Times New Roman"/>
          <w:lang w:val="es-SV"/>
        </w:rPr>
        <w:t xml:space="preserve">Después de que esta y otras contribuciones fueron entregadas a algunos obispos, fueron también publicadas: cf. Gómez de Souza, Luis Alberto, Fernando </w:t>
      </w:r>
      <w:proofErr w:type="spellStart"/>
      <w:r w:rsidRPr="0056195B">
        <w:rPr>
          <w:rFonts w:ascii="Times New Roman" w:hAnsi="Times New Roman" w:cs="Times New Roman"/>
          <w:lang w:val="es-SV"/>
        </w:rPr>
        <w:t>Danel</w:t>
      </w:r>
      <w:proofErr w:type="spellEnd"/>
      <w:r w:rsidRPr="0056195B">
        <w:rPr>
          <w:rFonts w:ascii="Times New Roman" w:hAnsi="Times New Roman" w:cs="Times New Roman"/>
          <w:lang w:val="es-SV"/>
        </w:rPr>
        <w:t xml:space="preserve"> Janet, Richard </w:t>
      </w:r>
      <w:proofErr w:type="spellStart"/>
      <w:r w:rsidRPr="0056195B">
        <w:rPr>
          <w:rFonts w:ascii="Times New Roman" w:hAnsi="Times New Roman" w:cs="Times New Roman"/>
          <w:lang w:val="es-SV"/>
        </w:rPr>
        <w:t>Barnet</w:t>
      </w:r>
      <w:proofErr w:type="spellEnd"/>
      <w:r w:rsidRPr="0056195B">
        <w:rPr>
          <w:rFonts w:ascii="Times New Roman" w:hAnsi="Times New Roman" w:cs="Times New Roman"/>
          <w:lang w:val="es-SV"/>
        </w:rPr>
        <w:t xml:space="preserve"> y Xabier </w:t>
      </w:r>
      <w:proofErr w:type="spellStart"/>
      <w:r w:rsidRPr="0056195B">
        <w:rPr>
          <w:rFonts w:ascii="Times New Roman" w:hAnsi="Times New Roman" w:cs="Times New Roman"/>
          <w:lang w:val="es-SV"/>
        </w:rPr>
        <w:t>Gorostiaga</w:t>
      </w:r>
      <w:proofErr w:type="spellEnd"/>
      <w:r w:rsidRPr="0056195B">
        <w:rPr>
          <w:rFonts w:ascii="Times New Roman" w:hAnsi="Times New Roman" w:cs="Times New Roman"/>
          <w:lang w:val="es-SV"/>
        </w:rPr>
        <w:t xml:space="preserve"> (equipo coordinador), </w:t>
      </w:r>
      <w:r w:rsidRPr="0056195B">
        <w:rPr>
          <w:rFonts w:ascii="Times New Roman" w:hAnsi="Times New Roman" w:cs="Times New Roman"/>
          <w:i/>
          <w:lang w:val="es-SV"/>
        </w:rPr>
        <w:t>Para Entender América Latina</w:t>
      </w:r>
      <w:r w:rsidRPr="0056195B">
        <w:rPr>
          <w:rFonts w:ascii="Times New Roman" w:hAnsi="Times New Roman" w:cs="Times New Roman"/>
          <w:lang w:val="es-SV"/>
        </w:rPr>
        <w:t xml:space="preserve">. Aporte colectivo de los científicos sociales en Puebla, Madrid, IEPALA, 1979, pp. 21-22.  </w:t>
      </w:r>
    </w:p>
  </w:footnote>
  <w:footnote w:id="45">
    <w:p w:rsidR="00C703E3" w:rsidRPr="003868A9" w:rsidRDefault="00C703E3" w:rsidP="00664581">
      <w:pPr>
        <w:pStyle w:val="Textonotapie"/>
        <w:rPr>
          <w:rFonts w:ascii="Times New Roman" w:hAnsi="Times New Roman" w:cs="Times New Roman"/>
          <w:lang w:val="es-SV"/>
        </w:rPr>
      </w:pPr>
      <w:r w:rsidRPr="003868A9">
        <w:rPr>
          <w:rStyle w:val="Refdenotaalpie"/>
          <w:rFonts w:ascii="Times New Roman" w:hAnsi="Times New Roman" w:cs="Times New Roman"/>
        </w:rPr>
        <w:footnoteRef/>
      </w:r>
      <w:r w:rsidRPr="003868A9">
        <w:rPr>
          <w:rFonts w:ascii="Times New Roman" w:hAnsi="Times New Roman" w:cs="Times New Roman"/>
        </w:rPr>
        <w:t xml:space="preserve"> </w:t>
      </w:r>
      <w:r w:rsidRPr="003868A9">
        <w:rPr>
          <w:rFonts w:ascii="Times New Roman" w:hAnsi="Times New Roman" w:cs="Times New Roman"/>
          <w:lang w:val="es-SV"/>
        </w:rPr>
        <w:t xml:space="preserve">Elsa Tamez, teóloga bíblica de la Iglesia Luterana, ha trabajado ecuménicamente con otros teólogos y teólogas de la Iglesia Católica. Editoriales católicas le han publicado algunas de sus obras, por ejemplo </w:t>
      </w:r>
      <w:r w:rsidRPr="003868A9">
        <w:rPr>
          <w:rFonts w:ascii="Times New Roman" w:hAnsi="Times New Roman" w:cs="Times New Roman"/>
          <w:i/>
          <w:lang w:val="es-SV"/>
        </w:rPr>
        <w:t>Luchas  de poder en los orígenes del cristianismo</w:t>
      </w:r>
      <w:r w:rsidRPr="003868A9">
        <w:rPr>
          <w:rFonts w:ascii="Times New Roman" w:hAnsi="Times New Roman" w:cs="Times New Roman"/>
          <w:lang w:val="es-SV"/>
        </w:rPr>
        <w:t xml:space="preserve">. Un estudio de la Primera Carta a Timoteo., Santander, Sal </w:t>
      </w:r>
      <w:proofErr w:type="spellStart"/>
      <w:r w:rsidRPr="003868A9">
        <w:rPr>
          <w:rFonts w:ascii="Times New Roman" w:hAnsi="Times New Roman" w:cs="Times New Roman"/>
          <w:lang w:val="es-SV"/>
        </w:rPr>
        <w:t>Terrae</w:t>
      </w:r>
      <w:proofErr w:type="spellEnd"/>
      <w:r w:rsidRPr="003868A9">
        <w:rPr>
          <w:rFonts w:ascii="Times New Roman" w:hAnsi="Times New Roman" w:cs="Times New Roman"/>
          <w:lang w:val="es-SV"/>
        </w:rPr>
        <w:t>, 2005.</w:t>
      </w:r>
    </w:p>
  </w:footnote>
  <w:footnote w:id="46">
    <w:p w:rsidR="00C703E3" w:rsidRPr="00CA5F4D" w:rsidRDefault="00C703E3">
      <w:pPr>
        <w:pStyle w:val="Textonotapie"/>
        <w:rPr>
          <w:rFonts w:ascii="Times New Roman" w:hAnsi="Times New Roman" w:cs="Times New Roman"/>
          <w:lang w:val="es-SV"/>
        </w:rPr>
      </w:pPr>
      <w:r w:rsidRPr="003868A9">
        <w:rPr>
          <w:rStyle w:val="Refdenotaalpie"/>
          <w:rFonts w:ascii="Times New Roman" w:hAnsi="Times New Roman" w:cs="Times New Roman"/>
        </w:rPr>
        <w:footnoteRef/>
      </w:r>
      <w:r w:rsidRPr="003868A9">
        <w:rPr>
          <w:rFonts w:ascii="Times New Roman" w:hAnsi="Times New Roman" w:cs="Times New Roman"/>
        </w:rPr>
        <w:t xml:space="preserve"> E</w:t>
      </w:r>
      <w:r w:rsidRPr="003868A9">
        <w:rPr>
          <w:rFonts w:ascii="Times New Roman" w:hAnsi="Times New Roman" w:cs="Times New Roman"/>
          <w:lang w:val="es-SV"/>
        </w:rPr>
        <w:t xml:space="preserve">l entonces cardenal Joseph Ratzinger, veía las cosas de modo algo diverso: la eclesiología del Pueblo de Dios tendría peligro, si no se equilibra con otras formas de ver la Iglesia en LG,  de enfatizar una  pertenencia sociológica a la Iglesia, a un “’colectivo’ de los creyentes”, donde la Iglesia “no se agota”, en lugar de “al ‘cuerpo de Cristo’ [que] es mucho más que la suma de sus miembros”. Y concluía: “Es necesario  recrear un clima auténticamente </w:t>
      </w:r>
      <w:r w:rsidRPr="003868A9">
        <w:rPr>
          <w:rFonts w:ascii="Times New Roman" w:hAnsi="Times New Roman" w:cs="Times New Roman"/>
          <w:i/>
          <w:lang w:val="es-SV"/>
        </w:rPr>
        <w:t>católico</w:t>
      </w:r>
      <w:r w:rsidRPr="003868A9">
        <w:rPr>
          <w:rFonts w:ascii="Times New Roman" w:hAnsi="Times New Roman" w:cs="Times New Roman"/>
          <w:lang w:val="es-SV"/>
        </w:rPr>
        <w:t>, encontrar de nuevo el sentido de la Iglesia como Iglesia del Señor, como espacio de la presencia real de Dios en el mundo. Es el misterio del que habla el Vaticano II con palabras terriblemente comprometedoras, en las que resuena toda la Tradición católica:</w:t>
      </w:r>
      <w:r>
        <w:rPr>
          <w:lang w:val="es-SV"/>
        </w:rPr>
        <w:t xml:space="preserve"> </w:t>
      </w:r>
      <w:r w:rsidRPr="00CA5F4D">
        <w:rPr>
          <w:rFonts w:ascii="Times New Roman" w:hAnsi="Times New Roman" w:cs="Times New Roman"/>
          <w:lang w:val="es-SV"/>
        </w:rPr>
        <w:t xml:space="preserve">‘La Iglesia o Reino de Cristo, presente actualmente en misterio’ (LG 3).”  Cf. </w:t>
      </w:r>
      <w:proofErr w:type="spellStart"/>
      <w:r w:rsidRPr="00CA5F4D">
        <w:rPr>
          <w:rFonts w:ascii="Times New Roman" w:hAnsi="Times New Roman" w:cs="Times New Roman"/>
          <w:lang w:val="es-SV"/>
        </w:rPr>
        <w:t>Card</w:t>
      </w:r>
      <w:proofErr w:type="spellEnd"/>
      <w:r w:rsidRPr="00CA5F4D">
        <w:rPr>
          <w:rFonts w:ascii="Times New Roman" w:hAnsi="Times New Roman" w:cs="Times New Roman"/>
          <w:lang w:val="es-SV"/>
        </w:rPr>
        <w:t xml:space="preserve">. Joseph Ratzinger y Vittorio </w:t>
      </w:r>
      <w:proofErr w:type="spellStart"/>
      <w:r w:rsidRPr="00CA5F4D">
        <w:rPr>
          <w:rFonts w:ascii="Times New Roman" w:hAnsi="Times New Roman" w:cs="Times New Roman"/>
          <w:lang w:val="es-SV"/>
        </w:rPr>
        <w:t>Messori</w:t>
      </w:r>
      <w:proofErr w:type="spellEnd"/>
      <w:r w:rsidRPr="00CA5F4D">
        <w:rPr>
          <w:rFonts w:ascii="Times New Roman" w:hAnsi="Times New Roman" w:cs="Times New Roman"/>
          <w:lang w:val="es-SV"/>
        </w:rPr>
        <w:t xml:space="preserve">, </w:t>
      </w:r>
      <w:r w:rsidRPr="00CA5F4D">
        <w:rPr>
          <w:rFonts w:ascii="Times New Roman" w:hAnsi="Times New Roman" w:cs="Times New Roman"/>
          <w:i/>
          <w:lang w:val="es-SV"/>
        </w:rPr>
        <w:t xml:space="preserve">Informe sobre la fe, </w:t>
      </w:r>
      <w:r w:rsidRPr="00CA5F4D">
        <w:rPr>
          <w:rFonts w:ascii="Times New Roman" w:hAnsi="Times New Roman" w:cs="Times New Roman"/>
          <w:lang w:val="es-SV"/>
        </w:rPr>
        <w:t xml:space="preserve">Madrid, BAC </w:t>
      </w:r>
      <w:proofErr w:type="spellStart"/>
      <w:r w:rsidRPr="00CA5F4D">
        <w:rPr>
          <w:rFonts w:ascii="Times New Roman" w:hAnsi="Times New Roman" w:cs="Times New Roman"/>
          <w:lang w:val="es-SV"/>
        </w:rPr>
        <w:t>minor</w:t>
      </w:r>
      <w:proofErr w:type="spellEnd"/>
      <w:r w:rsidRPr="00CA5F4D">
        <w:rPr>
          <w:rFonts w:ascii="Times New Roman" w:hAnsi="Times New Roman" w:cs="Times New Roman"/>
          <w:lang w:val="es-SV"/>
        </w:rPr>
        <w:t>, 1985, pp. 54-</w:t>
      </w:r>
      <w:proofErr w:type="gramStart"/>
      <w:r w:rsidRPr="00CA5F4D">
        <w:rPr>
          <w:rFonts w:ascii="Times New Roman" w:hAnsi="Times New Roman" w:cs="Times New Roman"/>
          <w:lang w:val="es-SV"/>
        </w:rPr>
        <w:t>56 .</w:t>
      </w:r>
      <w:proofErr w:type="gramEnd"/>
    </w:p>
  </w:footnote>
  <w:footnote w:id="47">
    <w:p w:rsidR="00C703E3" w:rsidRPr="00CA5F4D" w:rsidRDefault="00C703E3">
      <w:pPr>
        <w:pStyle w:val="Textonotapie"/>
        <w:rPr>
          <w:rFonts w:ascii="Times New Roman" w:hAnsi="Times New Roman" w:cs="Times New Roman"/>
          <w:lang w:val="es-SV"/>
        </w:rPr>
      </w:pPr>
      <w:r w:rsidRPr="00CA5F4D">
        <w:rPr>
          <w:rStyle w:val="Refdenotaalpie"/>
          <w:rFonts w:ascii="Times New Roman" w:hAnsi="Times New Roman" w:cs="Times New Roman"/>
        </w:rPr>
        <w:footnoteRef/>
      </w:r>
      <w:r w:rsidRPr="00CA5F4D">
        <w:rPr>
          <w:rFonts w:ascii="Times New Roman" w:hAnsi="Times New Roman" w:cs="Times New Roman"/>
        </w:rPr>
        <w:t xml:space="preserve"> </w:t>
      </w:r>
      <w:r w:rsidRPr="00CA5F4D">
        <w:rPr>
          <w:rFonts w:ascii="Times New Roman" w:hAnsi="Times New Roman" w:cs="Times New Roman"/>
          <w:lang w:val="es-SV"/>
        </w:rPr>
        <w:t xml:space="preserve">Segundo, Juan Luis, </w:t>
      </w:r>
      <w:r w:rsidRPr="00CA5F4D">
        <w:rPr>
          <w:rFonts w:ascii="Times New Roman" w:hAnsi="Times New Roman" w:cs="Times New Roman"/>
          <w:i/>
          <w:lang w:val="es-SV"/>
        </w:rPr>
        <w:t>Teología abierta. III Reflexiones críticas</w:t>
      </w:r>
      <w:r w:rsidRPr="00CA5F4D">
        <w:rPr>
          <w:rFonts w:ascii="Times New Roman" w:hAnsi="Times New Roman" w:cs="Times New Roman"/>
          <w:lang w:val="es-SV"/>
        </w:rPr>
        <w:t>. Madrid, Cristiandad, 1984, pp. 142-144, n. 21.</w:t>
      </w:r>
    </w:p>
  </w:footnote>
  <w:footnote w:id="48">
    <w:p w:rsidR="00C703E3" w:rsidRPr="00CA5F4D" w:rsidRDefault="00C703E3">
      <w:pPr>
        <w:pStyle w:val="Textonotapie"/>
        <w:rPr>
          <w:rFonts w:ascii="Times New Roman" w:hAnsi="Times New Roman" w:cs="Times New Roman"/>
          <w:lang w:val="es-SV"/>
        </w:rPr>
      </w:pPr>
      <w:r w:rsidRPr="00CA5F4D">
        <w:rPr>
          <w:rStyle w:val="Refdenotaalpie"/>
          <w:rFonts w:ascii="Times New Roman" w:hAnsi="Times New Roman" w:cs="Times New Roman"/>
        </w:rPr>
        <w:footnoteRef/>
      </w:r>
      <w:r w:rsidRPr="00CA5F4D">
        <w:rPr>
          <w:rFonts w:ascii="Times New Roman" w:hAnsi="Times New Roman" w:cs="Times New Roman"/>
        </w:rPr>
        <w:t xml:space="preserve"> </w:t>
      </w:r>
      <w:r w:rsidRPr="00CA5F4D">
        <w:rPr>
          <w:rFonts w:ascii="Times New Roman" w:hAnsi="Times New Roman" w:cs="Times New Roman"/>
          <w:lang w:val="es-SV"/>
        </w:rPr>
        <w:t>Pienso que en este momento la referencia es a la Iglesia jerárquica que pastorea o cuida del resto del Pueblo de Dios, o de personas delegadas por ella. Parece, pues, que la antigua figura del “consiliario de Acción Católica</w:t>
      </w:r>
      <w:r>
        <w:rPr>
          <w:rFonts w:ascii="Times New Roman" w:hAnsi="Times New Roman" w:cs="Times New Roman"/>
          <w:lang w:val="es-SV"/>
        </w:rPr>
        <w:t>”</w:t>
      </w:r>
      <w:r w:rsidRPr="00CA5F4D">
        <w:rPr>
          <w:rFonts w:ascii="Times New Roman" w:hAnsi="Times New Roman" w:cs="Times New Roman"/>
          <w:lang w:val="es-SV"/>
        </w:rPr>
        <w:t xml:space="preserve"> mantiene en esta concepción de CEB una vigencia tal, que hace probablemente que se desconfíe de la convocatoria comunitaria. A mi juicio, se deja así de creer en la presencia del Espíritu, memoria de Jesús de Nazaret, en medio de la comunidad que se reúne espontáneamente (Mt 18, 20).</w:t>
      </w:r>
    </w:p>
  </w:footnote>
  <w:footnote w:id="49">
    <w:p w:rsidR="00C703E3" w:rsidRPr="000546DD" w:rsidRDefault="00C703E3">
      <w:pPr>
        <w:pStyle w:val="Textonotapie"/>
        <w:rPr>
          <w:lang w:val="es-SV"/>
        </w:rPr>
      </w:pPr>
      <w:r w:rsidRPr="00CA5F4D">
        <w:rPr>
          <w:rStyle w:val="Refdenotaalpie"/>
          <w:rFonts w:ascii="Times New Roman" w:hAnsi="Times New Roman" w:cs="Times New Roman"/>
        </w:rPr>
        <w:footnoteRef/>
      </w:r>
      <w:r w:rsidRPr="00CA5F4D">
        <w:rPr>
          <w:rFonts w:ascii="Times New Roman" w:hAnsi="Times New Roman" w:cs="Times New Roman"/>
        </w:rPr>
        <w:t xml:space="preserve"> </w:t>
      </w:r>
      <w:r w:rsidRPr="00CA5F4D">
        <w:rPr>
          <w:rFonts w:ascii="Times New Roman" w:hAnsi="Times New Roman" w:cs="Times New Roman"/>
          <w:lang w:val="es-SV"/>
        </w:rPr>
        <w:t>Se lee así en LG 8: “Cristo, Mediador único, estableció su Iglesia santa, comunidad de fe, esperanza y de caridad, en este mundo (</w:t>
      </w:r>
      <w:r w:rsidRPr="00CA5F4D">
        <w:rPr>
          <w:rFonts w:ascii="Times New Roman" w:hAnsi="Times New Roman" w:cs="Times New Roman"/>
          <w:i/>
          <w:lang w:val="es-SV"/>
        </w:rPr>
        <w:t xml:space="preserve">in </w:t>
      </w:r>
      <w:proofErr w:type="spellStart"/>
      <w:r w:rsidRPr="00CA5F4D">
        <w:rPr>
          <w:rFonts w:ascii="Times New Roman" w:hAnsi="Times New Roman" w:cs="Times New Roman"/>
          <w:i/>
          <w:lang w:val="es-SV"/>
        </w:rPr>
        <w:t>terris</w:t>
      </w:r>
      <w:proofErr w:type="spellEnd"/>
      <w:r w:rsidRPr="00CA5F4D">
        <w:rPr>
          <w:rFonts w:ascii="Times New Roman" w:hAnsi="Times New Roman" w:cs="Times New Roman"/>
          <w:lang w:val="es-SV"/>
        </w:rPr>
        <w:t>) como una estructura visible, y la mantiene constantemente. A través de ella comunica a todos la verdad y la gracia.”  Por tanto, lo que Medellín parece querer decir es que las CEB  son solo una estructura pastoral renovada dentro de las Iglesias locales. Sin embargo, véase lo que a continuación dice el texto: esa CE</w:t>
      </w:r>
      <w:r>
        <w:rPr>
          <w:rFonts w:ascii="Times New Roman" w:hAnsi="Times New Roman" w:cs="Times New Roman"/>
          <w:lang w:val="es-SV"/>
        </w:rPr>
        <w:t>B</w:t>
      </w:r>
      <w:r w:rsidRPr="00CA5F4D">
        <w:rPr>
          <w:rFonts w:ascii="Times New Roman" w:hAnsi="Times New Roman" w:cs="Times New Roman"/>
          <w:lang w:val="es-SV"/>
        </w:rPr>
        <w:t xml:space="preserve"> es “el primero y fundamental núcleo eclesial”. Debaten aquí la antigua eclesiología piramidal y “local-parroquial” con la nueva horizontal y celular.</w:t>
      </w:r>
    </w:p>
  </w:footnote>
  <w:footnote w:id="50">
    <w:p w:rsidR="00C703E3" w:rsidRPr="00D36C52" w:rsidRDefault="00C703E3">
      <w:pPr>
        <w:pStyle w:val="Textonotapie"/>
        <w:rPr>
          <w:lang w:val="es-SV"/>
        </w:rPr>
      </w:pPr>
      <w:r w:rsidRPr="00CA5F4D">
        <w:rPr>
          <w:rStyle w:val="Refdenotaalpie"/>
          <w:rFonts w:ascii="Times New Roman" w:hAnsi="Times New Roman" w:cs="Times New Roman"/>
        </w:rPr>
        <w:footnoteRef/>
      </w:r>
      <w:r w:rsidRPr="00CA5F4D">
        <w:rPr>
          <w:rFonts w:ascii="Times New Roman" w:hAnsi="Times New Roman" w:cs="Times New Roman"/>
        </w:rPr>
        <w:t xml:space="preserve"> </w:t>
      </w:r>
      <w:r w:rsidRPr="00CA5F4D">
        <w:rPr>
          <w:rFonts w:ascii="Times New Roman" w:hAnsi="Times New Roman" w:cs="Times New Roman"/>
          <w:lang w:val="es-SV"/>
        </w:rPr>
        <w:t xml:space="preserve">Por supuesto, Medellín también se ocupa de otros “movimientos de laicos” y afirma que la “compleja realidad” de A.L. “sitúa históricamente a los laicos latinoamericanos ante el desafío de un compromiso liberador y </w:t>
      </w:r>
      <w:proofErr w:type="spellStart"/>
      <w:r w:rsidRPr="00CA5F4D">
        <w:rPr>
          <w:rFonts w:ascii="Times New Roman" w:hAnsi="Times New Roman" w:cs="Times New Roman"/>
          <w:lang w:val="es-SV"/>
        </w:rPr>
        <w:t>humanizante</w:t>
      </w:r>
      <w:proofErr w:type="spellEnd"/>
      <w:r w:rsidRPr="00CA5F4D">
        <w:rPr>
          <w:rFonts w:ascii="Times New Roman" w:hAnsi="Times New Roman" w:cs="Times New Roman"/>
          <w:lang w:val="es-SV"/>
        </w:rPr>
        <w:t>”, y reflexiona teológicamente que su misión “típicamente laical” está constituida “por el compromiso en el mundo”, que se desprende en la Iglesia “de la unidad de misión y diversidad de carismas, servicios y funciones (1Cor 12, 11”.  En 1968 Medellín critica a “sectores dinámicos de nuestra sociedad” [un eufemismo para no decir “ricos y poderosos” o “privilegiados”] que, después de cumplir “una labor decisiva en su tiempo”, “o se encerraron en sí mismos, o se aferraron indebidamente a estructuras rígidas, o no supieron ubicar debidamente su apostolado en el contexto de un compromiso histórico liberador.” (M 10; 2, 9,4) Sin embargo, no imagina aún el relativamente próximo estallido de la “renovación carismática” ni tampoco los movimientos conservadores que brotarán cinco años más o menos después de terminar el Concilio (“Comunión y Liberación” -1969, pero con 15 años de precursores-, “</w:t>
      </w:r>
      <w:proofErr w:type="spellStart"/>
      <w:r w:rsidRPr="00CA5F4D">
        <w:rPr>
          <w:rFonts w:ascii="Times New Roman" w:hAnsi="Times New Roman" w:cs="Times New Roman"/>
          <w:lang w:val="es-SV"/>
        </w:rPr>
        <w:t>Neocatecumenado</w:t>
      </w:r>
      <w:proofErr w:type="spellEnd"/>
      <w:r w:rsidRPr="00CA5F4D">
        <w:rPr>
          <w:rFonts w:ascii="Times New Roman" w:hAnsi="Times New Roman" w:cs="Times New Roman"/>
          <w:lang w:val="es-SV"/>
        </w:rPr>
        <w:t>” –en los sesenta-, etc.).  Aunque no se trate de laicado, tampoco se</w:t>
      </w:r>
      <w:r>
        <w:rPr>
          <w:lang w:val="es-SV"/>
        </w:rPr>
        <w:t xml:space="preserve"> </w:t>
      </w:r>
      <w:r w:rsidRPr="00CA5F4D">
        <w:rPr>
          <w:rFonts w:ascii="Times New Roman" w:hAnsi="Times New Roman" w:cs="Times New Roman"/>
          <w:lang w:val="es-SV"/>
        </w:rPr>
        <w:t xml:space="preserve">preveía el abandono de la revista </w:t>
      </w:r>
      <w:proofErr w:type="spellStart"/>
      <w:r w:rsidRPr="00CA5F4D">
        <w:rPr>
          <w:rFonts w:ascii="Times New Roman" w:hAnsi="Times New Roman" w:cs="Times New Roman"/>
          <w:lang w:val="es-SV"/>
        </w:rPr>
        <w:t>Concilium</w:t>
      </w:r>
      <w:proofErr w:type="spellEnd"/>
      <w:r w:rsidRPr="00CA5F4D">
        <w:rPr>
          <w:rFonts w:ascii="Times New Roman" w:hAnsi="Times New Roman" w:cs="Times New Roman"/>
          <w:lang w:val="es-SV"/>
        </w:rPr>
        <w:t xml:space="preserve"> por parte de Von </w:t>
      </w:r>
      <w:proofErr w:type="spellStart"/>
      <w:r w:rsidRPr="00CA5F4D">
        <w:rPr>
          <w:rFonts w:ascii="Times New Roman" w:hAnsi="Times New Roman" w:cs="Times New Roman"/>
          <w:lang w:val="es-SV"/>
        </w:rPr>
        <w:t>Balthasar</w:t>
      </w:r>
      <w:proofErr w:type="spellEnd"/>
      <w:r w:rsidRPr="00CA5F4D">
        <w:rPr>
          <w:rFonts w:ascii="Times New Roman" w:hAnsi="Times New Roman" w:cs="Times New Roman"/>
          <w:lang w:val="es-SV"/>
        </w:rPr>
        <w:t xml:space="preserve">, De </w:t>
      </w:r>
      <w:proofErr w:type="spellStart"/>
      <w:r w:rsidRPr="00CA5F4D">
        <w:rPr>
          <w:rFonts w:ascii="Times New Roman" w:hAnsi="Times New Roman" w:cs="Times New Roman"/>
          <w:lang w:val="es-SV"/>
        </w:rPr>
        <w:t>Lubac</w:t>
      </w:r>
      <w:proofErr w:type="spellEnd"/>
      <w:r w:rsidRPr="00CA5F4D">
        <w:rPr>
          <w:rFonts w:ascii="Times New Roman" w:hAnsi="Times New Roman" w:cs="Times New Roman"/>
          <w:lang w:val="es-SV"/>
        </w:rPr>
        <w:t xml:space="preserve">, Ratzinger, etc. y la fundación de otra revista en contraposición, </w:t>
      </w:r>
      <w:proofErr w:type="spellStart"/>
      <w:r w:rsidRPr="00CA5F4D">
        <w:rPr>
          <w:rFonts w:ascii="Times New Roman" w:hAnsi="Times New Roman" w:cs="Times New Roman"/>
          <w:i/>
          <w:lang w:val="es-SV"/>
        </w:rPr>
        <w:t>Communio</w:t>
      </w:r>
      <w:proofErr w:type="spellEnd"/>
      <w:r w:rsidRPr="00CA5F4D">
        <w:rPr>
          <w:rFonts w:ascii="Times New Roman" w:hAnsi="Times New Roman" w:cs="Times New Roman"/>
          <w:lang w:val="es-SV"/>
        </w:rPr>
        <w:t xml:space="preserve">. Y mucho menos el desarrollo del </w:t>
      </w:r>
      <w:r w:rsidRPr="00CA5F4D">
        <w:rPr>
          <w:rFonts w:ascii="Times New Roman" w:hAnsi="Times New Roman" w:cs="Times New Roman"/>
          <w:i/>
          <w:lang w:val="es-SV"/>
        </w:rPr>
        <w:t>Opus Dei</w:t>
      </w:r>
      <w:r w:rsidRPr="00CA5F4D">
        <w:rPr>
          <w:rFonts w:ascii="Times New Roman" w:hAnsi="Times New Roman" w:cs="Times New Roman"/>
          <w:lang w:val="es-SV"/>
        </w:rPr>
        <w:t xml:space="preserve">, de </w:t>
      </w:r>
      <w:proofErr w:type="spellStart"/>
      <w:r w:rsidRPr="00CA5F4D">
        <w:rPr>
          <w:rFonts w:ascii="Times New Roman" w:hAnsi="Times New Roman" w:cs="Times New Roman"/>
          <w:lang w:val="es-SV"/>
        </w:rPr>
        <w:t>Schönstadt</w:t>
      </w:r>
      <w:proofErr w:type="spellEnd"/>
      <w:r w:rsidRPr="00CA5F4D">
        <w:rPr>
          <w:rFonts w:ascii="Times New Roman" w:hAnsi="Times New Roman" w:cs="Times New Roman"/>
          <w:lang w:val="es-SV"/>
        </w:rPr>
        <w:t xml:space="preserve">, etc. Ni la deriva conservadora de Don Eugenio Araujo Sales o Don </w:t>
      </w:r>
      <w:proofErr w:type="spellStart"/>
      <w:r w:rsidRPr="00CA5F4D">
        <w:rPr>
          <w:rFonts w:ascii="Times New Roman" w:hAnsi="Times New Roman" w:cs="Times New Roman"/>
          <w:lang w:val="es-SV"/>
        </w:rPr>
        <w:t>Boaventura</w:t>
      </w:r>
      <w:proofErr w:type="spellEnd"/>
      <w:r w:rsidRPr="00CA5F4D">
        <w:rPr>
          <w:rFonts w:ascii="Times New Roman" w:hAnsi="Times New Roman" w:cs="Times New Roman"/>
          <w:lang w:val="es-SV"/>
        </w:rPr>
        <w:t xml:space="preserve"> </w:t>
      </w:r>
      <w:proofErr w:type="spellStart"/>
      <w:r w:rsidRPr="00CA5F4D">
        <w:rPr>
          <w:rFonts w:ascii="Times New Roman" w:hAnsi="Times New Roman" w:cs="Times New Roman"/>
          <w:lang w:val="es-SV"/>
        </w:rPr>
        <w:t>Kloppenburg</w:t>
      </w:r>
      <w:proofErr w:type="spellEnd"/>
      <w:r w:rsidRPr="00CA5F4D">
        <w:rPr>
          <w:rFonts w:ascii="Times New Roman" w:hAnsi="Times New Roman" w:cs="Times New Roman"/>
          <w:lang w:val="es-SV"/>
        </w:rPr>
        <w:t>, obispos brasileños, el primero de los cuales jugó un papel importante en Medellín.</w:t>
      </w:r>
      <w:r>
        <w:rPr>
          <w:i/>
          <w:lang w:val="es-SV"/>
        </w:rPr>
        <w:t xml:space="preserve"> </w:t>
      </w:r>
    </w:p>
  </w:footnote>
  <w:footnote w:id="51">
    <w:p w:rsidR="00C703E3" w:rsidRPr="007C0848" w:rsidRDefault="00C703E3">
      <w:pPr>
        <w:pStyle w:val="Textonotapie"/>
        <w:rPr>
          <w:rFonts w:ascii="Times New Roman" w:hAnsi="Times New Roman" w:cs="Times New Roman"/>
          <w:lang w:val="es-SV"/>
        </w:rPr>
      </w:pPr>
      <w:r w:rsidRPr="007C0848">
        <w:rPr>
          <w:rStyle w:val="Refdenotaalpie"/>
          <w:rFonts w:ascii="Times New Roman" w:hAnsi="Times New Roman" w:cs="Times New Roman"/>
        </w:rPr>
        <w:footnoteRef/>
      </w:r>
      <w:r w:rsidRPr="007C0848">
        <w:rPr>
          <w:rFonts w:ascii="Times New Roman" w:hAnsi="Times New Roman" w:cs="Times New Roman"/>
        </w:rPr>
        <w:t xml:space="preserve"> </w:t>
      </w:r>
      <w:r w:rsidRPr="007C0848">
        <w:rPr>
          <w:rFonts w:ascii="Times New Roman" w:hAnsi="Times New Roman" w:cs="Times New Roman"/>
          <w:lang w:val="es-SV"/>
        </w:rPr>
        <w:t>El P. Ricardo Falla, S.J., juntamente con otros sacerdotes de “la Iglesia en el exilio”, acompañaron por varios años a las Comunidades de Población Civil en Resistencia (PCR) en el Noroccidente de Guatemala. Con apoyo del Obispo de Quiché, Monseñor Julio Cabrera. Seguro que hubo más casos, cuyo conocimiento se me escapa.</w:t>
      </w:r>
    </w:p>
  </w:footnote>
  <w:footnote w:id="52">
    <w:p w:rsidR="00C703E3" w:rsidRPr="007C0848" w:rsidRDefault="00C703E3">
      <w:pPr>
        <w:pStyle w:val="Textonotapie"/>
        <w:rPr>
          <w:rFonts w:ascii="Times New Roman" w:hAnsi="Times New Roman" w:cs="Times New Roman"/>
          <w:lang w:val="es-SV"/>
        </w:rPr>
      </w:pPr>
      <w:r w:rsidRPr="007C0848">
        <w:rPr>
          <w:rStyle w:val="Refdenotaalpie"/>
          <w:rFonts w:ascii="Times New Roman" w:hAnsi="Times New Roman" w:cs="Times New Roman"/>
        </w:rPr>
        <w:footnoteRef/>
      </w:r>
      <w:r w:rsidRPr="007C0848">
        <w:rPr>
          <w:rFonts w:ascii="Times New Roman" w:hAnsi="Times New Roman" w:cs="Times New Roman"/>
        </w:rPr>
        <w:t xml:space="preserve"> </w:t>
      </w:r>
      <w:r w:rsidRPr="007C0848">
        <w:rPr>
          <w:rFonts w:ascii="Times New Roman" w:hAnsi="Times New Roman" w:cs="Times New Roman"/>
          <w:lang w:val="es-SV"/>
        </w:rPr>
        <w:t>V Conferencia General del Episcopado Latinoamericano y del Caribe, Documento Conclusivo, Versión final, 5.2.3, n. 193, p. 39. Documento recibido por los participantes en Aparecida al terminar la reunión.</w:t>
      </w:r>
      <w:r>
        <w:rPr>
          <w:rFonts w:ascii="Times New Roman" w:hAnsi="Times New Roman" w:cs="Times New Roman"/>
          <w:lang w:val="es-SV"/>
        </w:rPr>
        <w:t xml:space="preserve"> Al citar Aparecida, hay una ambigüedad siempre: Tanto el Documento terminado por los Obispos en Aparecida como el oficialmente aprobado en Roma se titulan “Documento Conclusivo”. Sin embargo cuando en este trabajo se dita Aparecida como DC la cita se refiere al documento final antes de haber sido “censurado” curialmente en Roma.</w:t>
      </w:r>
    </w:p>
  </w:footnote>
  <w:footnote w:id="53">
    <w:p w:rsidR="00C703E3" w:rsidRPr="004169B5" w:rsidRDefault="00C703E3">
      <w:pPr>
        <w:pStyle w:val="Textonotapie"/>
        <w:rPr>
          <w:lang w:val="es-SV"/>
        </w:rPr>
      </w:pPr>
      <w:r w:rsidRPr="007C0848">
        <w:rPr>
          <w:rStyle w:val="Refdenotaalpie"/>
          <w:rFonts w:ascii="Times New Roman" w:hAnsi="Times New Roman" w:cs="Times New Roman"/>
        </w:rPr>
        <w:footnoteRef/>
      </w:r>
      <w:r w:rsidRPr="007C0848">
        <w:rPr>
          <w:rFonts w:ascii="Times New Roman" w:hAnsi="Times New Roman" w:cs="Times New Roman"/>
        </w:rPr>
        <w:t>Conferencia Episcopal de Guatemala (</w:t>
      </w:r>
      <w:proofErr w:type="spellStart"/>
      <w:r w:rsidRPr="007C0848">
        <w:rPr>
          <w:rFonts w:ascii="Times New Roman" w:hAnsi="Times New Roman" w:cs="Times New Roman"/>
        </w:rPr>
        <w:t>publ</w:t>
      </w:r>
      <w:proofErr w:type="spellEnd"/>
      <w:r w:rsidRPr="007C0848">
        <w:rPr>
          <w:rFonts w:ascii="Times New Roman" w:hAnsi="Times New Roman" w:cs="Times New Roman"/>
        </w:rPr>
        <w:t xml:space="preserve">.), </w:t>
      </w:r>
      <w:r w:rsidRPr="007C0848">
        <w:rPr>
          <w:rFonts w:ascii="Times New Roman" w:hAnsi="Times New Roman" w:cs="Times New Roman"/>
          <w:lang w:val="es-SV"/>
        </w:rPr>
        <w:t xml:space="preserve">V Conferencia General del Episcopado Latinoamericano y del Caribe, </w:t>
      </w:r>
      <w:r w:rsidRPr="007C0848">
        <w:rPr>
          <w:rFonts w:ascii="Times New Roman" w:hAnsi="Times New Roman" w:cs="Times New Roman"/>
          <w:i/>
          <w:lang w:val="es-SV"/>
        </w:rPr>
        <w:t xml:space="preserve">Documento </w:t>
      </w:r>
      <w:r w:rsidRPr="007C0848">
        <w:rPr>
          <w:rFonts w:ascii="Times New Roman" w:hAnsi="Times New Roman" w:cs="Times New Roman"/>
          <w:lang w:val="es-SV"/>
        </w:rPr>
        <w:t xml:space="preserve">conclusivo, Aparecida, Brasil, mayo 2007, Impreso por La </w:t>
      </w:r>
      <w:proofErr w:type="spellStart"/>
      <w:r w:rsidRPr="007C0848">
        <w:rPr>
          <w:rFonts w:ascii="Times New Roman" w:hAnsi="Times New Roman" w:cs="Times New Roman"/>
          <w:lang w:val="es-SV"/>
        </w:rPr>
        <w:t>Cpia</w:t>
      </w:r>
      <w:proofErr w:type="spellEnd"/>
      <w:r w:rsidRPr="007C0848">
        <w:rPr>
          <w:rFonts w:ascii="Times New Roman" w:hAnsi="Times New Roman" w:cs="Times New Roman"/>
          <w:lang w:val="es-SV"/>
        </w:rPr>
        <w:t xml:space="preserve"> Fiel en Antigua Guatemala, p. 63, 5.2.3., n. 178.</w:t>
      </w:r>
    </w:p>
  </w:footnote>
  <w:footnote w:id="54">
    <w:p w:rsidR="00C703E3" w:rsidRPr="007C0848" w:rsidRDefault="00C703E3">
      <w:pPr>
        <w:pStyle w:val="Textonotapie"/>
        <w:rPr>
          <w:rFonts w:ascii="Times New Roman" w:hAnsi="Times New Roman" w:cs="Times New Roman"/>
          <w:lang w:val="es-SV"/>
        </w:rPr>
      </w:pPr>
      <w:r w:rsidRPr="007C0848">
        <w:rPr>
          <w:rStyle w:val="Refdenotaalpie"/>
          <w:rFonts w:ascii="Times New Roman" w:hAnsi="Times New Roman" w:cs="Times New Roman"/>
        </w:rPr>
        <w:footnoteRef/>
      </w:r>
      <w:r w:rsidRPr="007C0848">
        <w:rPr>
          <w:rFonts w:ascii="Times New Roman" w:hAnsi="Times New Roman" w:cs="Times New Roman"/>
        </w:rPr>
        <w:t xml:space="preserve"> </w:t>
      </w:r>
      <w:proofErr w:type="spellStart"/>
      <w:r w:rsidRPr="007C0848">
        <w:rPr>
          <w:rFonts w:ascii="Times New Roman" w:hAnsi="Times New Roman" w:cs="Times New Roman"/>
          <w:lang w:val="es-SV"/>
        </w:rPr>
        <w:t>Comblin</w:t>
      </w:r>
      <w:proofErr w:type="spellEnd"/>
      <w:r w:rsidRPr="007C0848">
        <w:rPr>
          <w:rFonts w:ascii="Times New Roman" w:hAnsi="Times New Roman" w:cs="Times New Roman"/>
          <w:lang w:val="es-SV"/>
        </w:rPr>
        <w:t xml:space="preserve">… El Proyecto…, en Aparecida, </w:t>
      </w:r>
      <w:r w:rsidRPr="007C0848">
        <w:rPr>
          <w:rFonts w:ascii="Times New Roman" w:hAnsi="Times New Roman" w:cs="Times New Roman"/>
          <w:i/>
          <w:lang w:val="es-SV"/>
        </w:rPr>
        <w:t>op.cit.</w:t>
      </w:r>
      <w:r w:rsidRPr="007C0848">
        <w:rPr>
          <w:rFonts w:ascii="Times New Roman" w:hAnsi="Times New Roman" w:cs="Times New Roman"/>
          <w:lang w:val="es-SV"/>
        </w:rPr>
        <w:t>, p. 175.</w:t>
      </w:r>
    </w:p>
  </w:footnote>
  <w:footnote w:id="55">
    <w:p w:rsidR="00C703E3" w:rsidRPr="003328AE" w:rsidRDefault="00C703E3">
      <w:pPr>
        <w:pStyle w:val="Textonotapie"/>
        <w:rPr>
          <w:rFonts w:ascii="Times New Roman" w:hAnsi="Times New Roman" w:cs="Times New Roman"/>
          <w:lang w:val="es-SV"/>
        </w:rPr>
      </w:pPr>
      <w:r w:rsidRPr="003328AE">
        <w:rPr>
          <w:rStyle w:val="Refdenotaalpie"/>
          <w:rFonts w:ascii="Times New Roman" w:hAnsi="Times New Roman" w:cs="Times New Roman"/>
        </w:rPr>
        <w:footnoteRef/>
      </w:r>
      <w:r w:rsidRPr="003328AE">
        <w:rPr>
          <w:rFonts w:ascii="Times New Roman" w:hAnsi="Times New Roman" w:cs="Times New Roman"/>
        </w:rPr>
        <w:t xml:space="preserve"> No solo en A.L. También se ha afirmado que fue así en la India: cf. </w:t>
      </w:r>
      <w:proofErr w:type="spellStart"/>
      <w:r w:rsidRPr="003328AE">
        <w:rPr>
          <w:rFonts w:ascii="Times New Roman" w:hAnsi="Times New Roman" w:cs="Times New Roman"/>
        </w:rPr>
        <w:t>Wilfred</w:t>
      </w:r>
      <w:proofErr w:type="spellEnd"/>
      <w:r w:rsidRPr="003328AE">
        <w:rPr>
          <w:rFonts w:ascii="Times New Roman" w:hAnsi="Times New Roman" w:cs="Times New Roman"/>
        </w:rPr>
        <w:t xml:space="preserve">, </w:t>
      </w:r>
      <w:proofErr w:type="spellStart"/>
      <w:r w:rsidRPr="003328AE">
        <w:rPr>
          <w:rFonts w:ascii="Times New Roman" w:hAnsi="Times New Roman" w:cs="Times New Roman"/>
        </w:rPr>
        <w:t>Felix</w:t>
      </w:r>
      <w:proofErr w:type="spellEnd"/>
      <w:r w:rsidRPr="003328AE">
        <w:rPr>
          <w:rFonts w:ascii="Times New Roman" w:hAnsi="Times New Roman" w:cs="Times New Roman"/>
        </w:rPr>
        <w:t xml:space="preserve">, “Recepción del Vaticano II en un continente </w:t>
      </w:r>
      <w:proofErr w:type="spellStart"/>
      <w:r w:rsidRPr="003328AE">
        <w:rPr>
          <w:rFonts w:ascii="Times New Roman" w:hAnsi="Times New Roman" w:cs="Times New Roman"/>
        </w:rPr>
        <w:t>multirreligioso</w:t>
      </w:r>
      <w:proofErr w:type="spellEnd"/>
      <w:r w:rsidRPr="003328AE">
        <w:rPr>
          <w:rFonts w:ascii="Times New Roman" w:hAnsi="Times New Roman" w:cs="Times New Roman"/>
        </w:rPr>
        <w:t xml:space="preserve">. Los asiáticos, activos agentes de su fe.” En </w:t>
      </w:r>
      <w:proofErr w:type="spellStart"/>
      <w:r w:rsidRPr="003328AE">
        <w:rPr>
          <w:rFonts w:ascii="Times New Roman" w:hAnsi="Times New Roman" w:cs="Times New Roman"/>
        </w:rPr>
        <w:t>Scatena</w:t>
      </w:r>
      <w:proofErr w:type="spellEnd"/>
      <w:r w:rsidRPr="003328AE">
        <w:rPr>
          <w:rFonts w:ascii="Times New Roman" w:hAnsi="Times New Roman" w:cs="Times New Roman"/>
        </w:rPr>
        <w:t xml:space="preserve">, Silvia, Dennis Gira, Jon Sobrino y María Clara </w:t>
      </w:r>
      <w:proofErr w:type="spellStart"/>
      <w:r w:rsidRPr="003328AE">
        <w:rPr>
          <w:rFonts w:ascii="Times New Roman" w:hAnsi="Times New Roman" w:cs="Times New Roman"/>
        </w:rPr>
        <w:t>Bingemer</w:t>
      </w:r>
      <w:proofErr w:type="spellEnd"/>
      <w:r w:rsidRPr="003328AE">
        <w:rPr>
          <w:rFonts w:ascii="Times New Roman" w:hAnsi="Times New Roman" w:cs="Times New Roman"/>
        </w:rPr>
        <w:t xml:space="preserve"> (eds.), </w:t>
      </w:r>
      <w:r w:rsidRPr="003328AE">
        <w:rPr>
          <w:rFonts w:ascii="Times New Roman" w:hAnsi="Times New Roman" w:cs="Times New Roman"/>
          <w:i/>
        </w:rPr>
        <w:t>Vaticano II: 50 años después</w:t>
      </w:r>
      <w:r w:rsidRPr="003328AE">
        <w:rPr>
          <w:rFonts w:ascii="Times New Roman" w:hAnsi="Times New Roman" w:cs="Times New Roman"/>
        </w:rPr>
        <w:t xml:space="preserve">, </w:t>
      </w:r>
      <w:proofErr w:type="spellStart"/>
      <w:r w:rsidRPr="003328AE">
        <w:rPr>
          <w:rFonts w:ascii="Times New Roman" w:hAnsi="Times New Roman" w:cs="Times New Roman"/>
        </w:rPr>
        <w:t>Concilium</w:t>
      </w:r>
      <w:proofErr w:type="spellEnd"/>
      <w:r w:rsidRPr="003328AE">
        <w:rPr>
          <w:rFonts w:ascii="Times New Roman" w:hAnsi="Times New Roman" w:cs="Times New Roman"/>
        </w:rPr>
        <w:t xml:space="preserve">, 346, junio 2012, </w:t>
      </w:r>
      <w:proofErr w:type="spellStart"/>
      <w:r w:rsidRPr="003328AE">
        <w:rPr>
          <w:rFonts w:ascii="Times New Roman" w:hAnsi="Times New Roman" w:cs="Times New Roman"/>
        </w:rPr>
        <w:t>Estella</w:t>
      </w:r>
      <w:proofErr w:type="spellEnd"/>
      <w:r w:rsidRPr="003328AE">
        <w:rPr>
          <w:rFonts w:ascii="Times New Roman" w:hAnsi="Times New Roman" w:cs="Times New Roman"/>
        </w:rPr>
        <w:t>, Editorial Verbo Divino, 2007, p. 453.</w:t>
      </w:r>
    </w:p>
  </w:footnote>
  <w:footnote w:id="56">
    <w:p w:rsidR="00C703E3" w:rsidRPr="001C76DF" w:rsidRDefault="00C703E3">
      <w:pPr>
        <w:pStyle w:val="Textonotapie"/>
        <w:rPr>
          <w:rFonts w:ascii="Times New Roman" w:hAnsi="Times New Roman" w:cs="Times New Roman"/>
          <w:lang w:val="es-SV"/>
        </w:rPr>
      </w:pPr>
      <w:r w:rsidRPr="001C76DF">
        <w:rPr>
          <w:rStyle w:val="Refdenotaalpie"/>
          <w:rFonts w:ascii="Times New Roman" w:hAnsi="Times New Roman" w:cs="Times New Roman"/>
        </w:rPr>
        <w:footnoteRef/>
      </w:r>
      <w:r w:rsidRPr="001C76DF">
        <w:rPr>
          <w:rFonts w:ascii="Times New Roman" w:hAnsi="Times New Roman" w:cs="Times New Roman"/>
        </w:rPr>
        <w:t xml:space="preserve"> </w:t>
      </w:r>
      <w:proofErr w:type="spellStart"/>
      <w:r w:rsidRPr="001C76DF">
        <w:rPr>
          <w:rFonts w:ascii="Times New Roman" w:hAnsi="Times New Roman" w:cs="Times New Roman"/>
          <w:lang w:val="es-SV"/>
        </w:rPr>
        <w:t>Ellacuría</w:t>
      </w:r>
      <w:proofErr w:type="spellEnd"/>
      <w:r w:rsidRPr="001C76DF">
        <w:rPr>
          <w:rFonts w:ascii="Times New Roman" w:hAnsi="Times New Roman" w:cs="Times New Roman"/>
          <w:lang w:val="es-SV"/>
        </w:rPr>
        <w:t xml:space="preserve">, Ignacio, “El desafío de las mayorías populares”, en </w:t>
      </w:r>
      <w:r w:rsidRPr="001C76DF">
        <w:rPr>
          <w:rFonts w:ascii="Times New Roman" w:hAnsi="Times New Roman" w:cs="Times New Roman"/>
          <w:i/>
          <w:lang w:val="es-SV"/>
        </w:rPr>
        <w:t>Escritos universitarios</w:t>
      </w:r>
      <w:r w:rsidRPr="001C76DF">
        <w:rPr>
          <w:rFonts w:ascii="Times New Roman" w:hAnsi="Times New Roman" w:cs="Times New Roman"/>
          <w:lang w:val="es-SV"/>
        </w:rPr>
        <w:t>, San Salvador, UCA editores, 1999, pp. 297-306.</w:t>
      </w:r>
    </w:p>
  </w:footnote>
  <w:footnote w:id="57">
    <w:p w:rsidR="00C703E3" w:rsidRPr="001C76DF" w:rsidRDefault="00C703E3">
      <w:pPr>
        <w:pStyle w:val="Textonotapie"/>
        <w:rPr>
          <w:rFonts w:ascii="Times New Roman" w:hAnsi="Times New Roman" w:cs="Times New Roman"/>
          <w:lang w:val="es-SV"/>
        </w:rPr>
      </w:pPr>
      <w:r w:rsidRPr="001C76DF">
        <w:rPr>
          <w:rStyle w:val="Refdenotaalpie"/>
          <w:rFonts w:ascii="Times New Roman" w:hAnsi="Times New Roman" w:cs="Times New Roman"/>
        </w:rPr>
        <w:footnoteRef/>
      </w:r>
      <w:r w:rsidRPr="001C76DF">
        <w:rPr>
          <w:rFonts w:ascii="Times New Roman" w:hAnsi="Times New Roman" w:cs="Times New Roman"/>
        </w:rPr>
        <w:t xml:space="preserve"> </w:t>
      </w:r>
      <w:r w:rsidRPr="001C76DF">
        <w:rPr>
          <w:rFonts w:ascii="Times New Roman" w:hAnsi="Times New Roman" w:cs="Times New Roman"/>
          <w:lang w:val="es-SV"/>
        </w:rPr>
        <w:t>Para el concepto de “</w:t>
      </w:r>
      <w:proofErr w:type="spellStart"/>
      <w:r w:rsidRPr="001C76DF">
        <w:rPr>
          <w:rFonts w:ascii="Times New Roman" w:hAnsi="Times New Roman" w:cs="Times New Roman"/>
          <w:lang w:val="es-SV"/>
        </w:rPr>
        <w:t>historización</w:t>
      </w:r>
      <w:proofErr w:type="spellEnd"/>
      <w:r w:rsidRPr="001C76DF">
        <w:rPr>
          <w:rFonts w:ascii="Times New Roman" w:hAnsi="Times New Roman" w:cs="Times New Roman"/>
          <w:lang w:val="es-SV"/>
        </w:rPr>
        <w:t xml:space="preserve">” cf. </w:t>
      </w:r>
      <w:proofErr w:type="spellStart"/>
      <w:r w:rsidRPr="001C76DF">
        <w:rPr>
          <w:rFonts w:ascii="Times New Roman" w:hAnsi="Times New Roman" w:cs="Times New Roman"/>
          <w:lang w:val="es-SV"/>
        </w:rPr>
        <w:t>Ellacuría</w:t>
      </w:r>
      <w:proofErr w:type="spellEnd"/>
      <w:r w:rsidRPr="001C76DF">
        <w:rPr>
          <w:rFonts w:ascii="Times New Roman" w:hAnsi="Times New Roman" w:cs="Times New Roman"/>
          <w:lang w:val="es-SV"/>
        </w:rPr>
        <w:t xml:space="preserve">, Ignacio, “La </w:t>
      </w:r>
      <w:proofErr w:type="spellStart"/>
      <w:r w:rsidRPr="001C76DF">
        <w:rPr>
          <w:rFonts w:ascii="Times New Roman" w:hAnsi="Times New Roman" w:cs="Times New Roman"/>
          <w:lang w:val="es-SV"/>
        </w:rPr>
        <w:t>historización</w:t>
      </w:r>
      <w:proofErr w:type="spellEnd"/>
      <w:r w:rsidRPr="001C76DF">
        <w:rPr>
          <w:rFonts w:ascii="Times New Roman" w:hAnsi="Times New Roman" w:cs="Times New Roman"/>
          <w:lang w:val="es-SV"/>
        </w:rPr>
        <w:t xml:space="preserve"> del concepto de propiedad como principio de desideologización”, originalmente en en </w:t>
      </w:r>
      <w:r w:rsidRPr="001C76DF">
        <w:rPr>
          <w:rFonts w:ascii="Times New Roman" w:hAnsi="Times New Roman" w:cs="Times New Roman"/>
          <w:i/>
          <w:lang w:val="es-SV"/>
        </w:rPr>
        <w:t>Estudios Centroamericanos (ECA)</w:t>
      </w:r>
      <w:r w:rsidRPr="001C76DF">
        <w:rPr>
          <w:rFonts w:ascii="Times New Roman" w:hAnsi="Times New Roman" w:cs="Times New Roman"/>
          <w:lang w:val="es-SV"/>
        </w:rPr>
        <w:t xml:space="preserve">, San Salvador, UCA editores, agosto-septiembre de 1976, 335-336, pp. 425-450, sobre todo 426-428. Y publicado </w:t>
      </w:r>
      <w:r w:rsidRPr="001C76DF">
        <w:rPr>
          <w:rFonts w:ascii="Times New Roman" w:hAnsi="Times New Roman" w:cs="Times New Roman"/>
          <w:i/>
          <w:lang w:val="es-SV"/>
        </w:rPr>
        <w:t xml:space="preserve">post mortem </w:t>
      </w:r>
      <w:r w:rsidRPr="001C76DF">
        <w:rPr>
          <w:rFonts w:ascii="Times New Roman" w:hAnsi="Times New Roman" w:cs="Times New Roman"/>
          <w:lang w:val="es-SV"/>
        </w:rPr>
        <w:t xml:space="preserve">en </w:t>
      </w:r>
      <w:proofErr w:type="spellStart"/>
      <w:r w:rsidRPr="001C76DF">
        <w:rPr>
          <w:rFonts w:ascii="Times New Roman" w:hAnsi="Times New Roman" w:cs="Times New Roman"/>
          <w:lang w:val="es-SV"/>
        </w:rPr>
        <w:t>Ellacuría</w:t>
      </w:r>
      <w:proofErr w:type="spellEnd"/>
      <w:r w:rsidRPr="001C76DF">
        <w:rPr>
          <w:rFonts w:ascii="Times New Roman" w:hAnsi="Times New Roman" w:cs="Times New Roman"/>
          <w:lang w:val="es-SV"/>
        </w:rPr>
        <w:t xml:space="preserve">, Ignacio, </w:t>
      </w:r>
      <w:r w:rsidRPr="001C76DF">
        <w:rPr>
          <w:rFonts w:ascii="Times New Roman" w:hAnsi="Times New Roman" w:cs="Times New Roman"/>
          <w:i/>
          <w:lang w:val="es-SV"/>
        </w:rPr>
        <w:t>Veinte años de historia en El Salvador (1969-1989)</w:t>
      </w:r>
      <w:r w:rsidRPr="001C76DF">
        <w:rPr>
          <w:rFonts w:ascii="Times New Roman" w:hAnsi="Times New Roman" w:cs="Times New Roman"/>
          <w:lang w:val="es-SV"/>
        </w:rPr>
        <w:t>. Escritos políticos, San Salvador, UCA editores, 1991, pp. 587-627.</w:t>
      </w:r>
    </w:p>
  </w:footnote>
  <w:footnote w:id="58">
    <w:p w:rsidR="00C703E3" w:rsidRPr="001C76DF" w:rsidRDefault="00C703E3">
      <w:pPr>
        <w:pStyle w:val="Textonotapie"/>
        <w:rPr>
          <w:rFonts w:ascii="Times New Roman" w:hAnsi="Times New Roman" w:cs="Times New Roman"/>
          <w:lang w:val="es-SV"/>
        </w:rPr>
      </w:pPr>
      <w:r w:rsidRPr="001C76DF">
        <w:rPr>
          <w:rStyle w:val="Refdenotaalpie"/>
          <w:rFonts w:ascii="Times New Roman" w:hAnsi="Times New Roman" w:cs="Times New Roman"/>
        </w:rPr>
        <w:footnoteRef/>
      </w:r>
      <w:r w:rsidRPr="001C76DF">
        <w:rPr>
          <w:rFonts w:ascii="Times New Roman" w:hAnsi="Times New Roman" w:cs="Times New Roman"/>
        </w:rPr>
        <w:t xml:space="preserve"> </w:t>
      </w:r>
      <w:r w:rsidRPr="001C76DF">
        <w:rPr>
          <w:rFonts w:ascii="Times New Roman" w:hAnsi="Times New Roman" w:cs="Times New Roman"/>
          <w:lang w:val="es-SV"/>
        </w:rPr>
        <w:t xml:space="preserve">Cf. González Miranda, José Luis, </w:t>
      </w:r>
      <w:r w:rsidRPr="001C76DF">
        <w:rPr>
          <w:rFonts w:ascii="Times New Roman" w:hAnsi="Times New Roman" w:cs="Times New Roman"/>
          <w:i/>
          <w:lang w:val="es-SV"/>
        </w:rPr>
        <w:t>Las estructuras de pecado en la teología</w:t>
      </w:r>
      <w:r w:rsidRPr="001C76DF">
        <w:rPr>
          <w:rFonts w:ascii="Times New Roman" w:hAnsi="Times New Roman" w:cs="Times New Roman"/>
          <w:lang w:val="es-SV"/>
        </w:rPr>
        <w:t xml:space="preserve">, Trabajo de graduación para la Facultad de Ciencias del Hombre y de la Naturaleza, San Salvador, UCA, 2004. Y también González </w:t>
      </w:r>
      <w:proofErr w:type="spellStart"/>
      <w:r w:rsidRPr="001C76DF">
        <w:rPr>
          <w:rFonts w:ascii="Times New Roman" w:hAnsi="Times New Roman" w:cs="Times New Roman"/>
          <w:lang w:val="es-SV"/>
        </w:rPr>
        <w:t>Faus</w:t>
      </w:r>
      <w:proofErr w:type="spellEnd"/>
      <w:r w:rsidRPr="001C76DF">
        <w:rPr>
          <w:rFonts w:ascii="Times New Roman" w:hAnsi="Times New Roman" w:cs="Times New Roman"/>
          <w:lang w:val="es-SV"/>
        </w:rPr>
        <w:t xml:space="preserve">, José Ignacio, “El pecado estructural”, en </w:t>
      </w:r>
      <w:r w:rsidRPr="001C76DF">
        <w:rPr>
          <w:rFonts w:ascii="Times New Roman" w:hAnsi="Times New Roman" w:cs="Times New Roman"/>
          <w:i/>
          <w:lang w:val="es-SV"/>
        </w:rPr>
        <w:t>Proyecto de hermano</w:t>
      </w:r>
      <w:r w:rsidRPr="001C76DF">
        <w:rPr>
          <w:rFonts w:ascii="Times New Roman" w:hAnsi="Times New Roman" w:cs="Times New Roman"/>
          <w:lang w:val="es-SV"/>
        </w:rPr>
        <w:t xml:space="preserve">. Visión creyente del hombre, Santander, Sal </w:t>
      </w:r>
      <w:proofErr w:type="spellStart"/>
      <w:r w:rsidRPr="001C76DF">
        <w:rPr>
          <w:rFonts w:ascii="Times New Roman" w:hAnsi="Times New Roman" w:cs="Times New Roman"/>
          <w:lang w:val="es-SV"/>
        </w:rPr>
        <w:t>Terrae</w:t>
      </w:r>
      <w:proofErr w:type="spellEnd"/>
      <w:r w:rsidRPr="001C76DF">
        <w:rPr>
          <w:rFonts w:ascii="Times New Roman" w:hAnsi="Times New Roman" w:cs="Times New Roman"/>
          <w:lang w:val="es-SV"/>
        </w:rPr>
        <w:t xml:space="preserve">, 1987, pp. 237-298. Para una visión teológico-moral de conjunto cf. Nebel, </w:t>
      </w:r>
      <w:proofErr w:type="spellStart"/>
      <w:r w:rsidRPr="001C76DF">
        <w:rPr>
          <w:rFonts w:ascii="Times New Roman" w:hAnsi="Times New Roman" w:cs="Times New Roman"/>
          <w:lang w:val="es-SV"/>
        </w:rPr>
        <w:t>Mathias</w:t>
      </w:r>
      <w:proofErr w:type="spellEnd"/>
      <w:r w:rsidRPr="001C76DF">
        <w:rPr>
          <w:rFonts w:ascii="Times New Roman" w:hAnsi="Times New Roman" w:cs="Times New Roman"/>
          <w:lang w:val="es-SV"/>
        </w:rPr>
        <w:t xml:space="preserve">,  </w:t>
      </w:r>
      <w:r w:rsidRPr="001C76DF">
        <w:rPr>
          <w:rFonts w:ascii="Times New Roman" w:hAnsi="Times New Roman" w:cs="Times New Roman"/>
          <w:i/>
          <w:lang w:val="es-SV"/>
        </w:rPr>
        <w:t>La categoría moral de pecado estructural</w:t>
      </w:r>
      <w:r w:rsidRPr="001C76DF">
        <w:rPr>
          <w:rFonts w:ascii="Times New Roman" w:hAnsi="Times New Roman" w:cs="Times New Roman"/>
          <w:lang w:val="es-SV"/>
        </w:rPr>
        <w:t xml:space="preserve">. Ensayo de teología sistemática, Madrid, </w:t>
      </w:r>
      <w:proofErr w:type="spellStart"/>
      <w:r w:rsidRPr="001C76DF">
        <w:rPr>
          <w:rFonts w:ascii="Times New Roman" w:hAnsi="Times New Roman" w:cs="Times New Roman"/>
          <w:lang w:val="es-SV"/>
        </w:rPr>
        <w:t>Trotta</w:t>
      </w:r>
      <w:proofErr w:type="spellEnd"/>
      <w:r w:rsidRPr="001C76DF">
        <w:rPr>
          <w:rFonts w:ascii="Times New Roman" w:hAnsi="Times New Roman" w:cs="Times New Roman"/>
          <w:lang w:val="es-SV"/>
        </w:rPr>
        <w:t xml:space="preserve">, 2011. </w:t>
      </w:r>
    </w:p>
  </w:footnote>
  <w:footnote w:id="59">
    <w:p w:rsidR="00C703E3" w:rsidRPr="001C76DF" w:rsidRDefault="00C703E3">
      <w:pPr>
        <w:pStyle w:val="Textonotapie"/>
        <w:rPr>
          <w:rFonts w:ascii="Times New Roman" w:hAnsi="Times New Roman" w:cs="Times New Roman"/>
          <w:lang w:val="es-SV"/>
        </w:rPr>
      </w:pPr>
      <w:r w:rsidRPr="001C76DF">
        <w:rPr>
          <w:rStyle w:val="Refdenotaalpie"/>
          <w:rFonts w:ascii="Times New Roman" w:hAnsi="Times New Roman" w:cs="Times New Roman"/>
        </w:rPr>
        <w:footnoteRef/>
      </w:r>
      <w:r w:rsidRPr="001C76DF">
        <w:rPr>
          <w:rFonts w:ascii="Times New Roman" w:hAnsi="Times New Roman" w:cs="Times New Roman"/>
        </w:rPr>
        <w:t xml:space="preserve"> </w:t>
      </w:r>
      <w:r w:rsidRPr="001C76DF">
        <w:rPr>
          <w:rFonts w:ascii="Times New Roman" w:hAnsi="Times New Roman" w:cs="Times New Roman"/>
          <w:lang w:val="es-SV"/>
        </w:rPr>
        <w:t xml:space="preserve">No cabe duda de que hoy el tráfico de armas se ha convertido, profundamente vinculado con los otros tráficos ilegales, y sobre todo con el de drogas, en </w:t>
      </w:r>
      <w:proofErr w:type="gramStart"/>
      <w:r w:rsidRPr="001C76DF">
        <w:rPr>
          <w:rFonts w:ascii="Times New Roman" w:hAnsi="Times New Roman" w:cs="Times New Roman"/>
          <w:lang w:val="es-SV"/>
        </w:rPr>
        <w:t>un</w:t>
      </w:r>
      <w:proofErr w:type="gramEnd"/>
      <w:r w:rsidRPr="001C76DF">
        <w:rPr>
          <w:rFonts w:ascii="Times New Roman" w:hAnsi="Times New Roman" w:cs="Times New Roman"/>
          <w:lang w:val="es-SV"/>
        </w:rPr>
        <w:t xml:space="preserve"> mortal plaga en A.L.</w:t>
      </w:r>
    </w:p>
  </w:footnote>
  <w:footnote w:id="60">
    <w:p w:rsidR="00C703E3" w:rsidRPr="001C76DF" w:rsidRDefault="00C703E3">
      <w:pPr>
        <w:pStyle w:val="Textonotapie"/>
        <w:rPr>
          <w:lang w:val="es-SV"/>
        </w:rPr>
      </w:pPr>
      <w:r w:rsidRPr="001C76DF">
        <w:rPr>
          <w:rStyle w:val="Refdenotaalpie"/>
          <w:rFonts w:ascii="Times New Roman" w:hAnsi="Times New Roman" w:cs="Times New Roman"/>
        </w:rPr>
        <w:footnoteRef/>
      </w:r>
      <w:r w:rsidRPr="001C76DF">
        <w:rPr>
          <w:rFonts w:ascii="Times New Roman" w:hAnsi="Times New Roman" w:cs="Times New Roman"/>
        </w:rPr>
        <w:t xml:space="preserve"> </w:t>
      </w:r>
      <w:r w:rsidRPr="001C76DF">
        <w:rPr>
          <w:rFonts w:ascii="Times New Roman" w:hAnsi="Times New Roman" w:cs="Times New Roman"/>
          <w:lang w:val="es-SV"/>
        </w:rPr>
        <w:t xml:space="preserve">No pensaba así al final de los años 80, mientras vivía en Nicaragua y sufríamos la guerra contrarrevolucionaria: Cf. Hernández Pico, Juan, </w:t>
      </w:r>
      <w:r>
        <w:rPr>
          <w:rFonts w:ascii="Times New Roman" w:hAnsi="Times New Roman" w:cs="Times New Roman"/>
          <w:lang w:val="es-SV"/>
        </w:rPr>
        <w:t xml:space="preserve">“Revolución, violencia y paz”, en </w:t>
      </w:r>
      <w:proofErr w:type="spellStart"/>
      <w:r>
        <w:rPr>
          <w:rFonts w:ascii="Times New Roman" w:hAnsi="Times New Roman" w:cs="Times New Roman"/>
          <w:i/>
          <w:lang w:val="es-SV"/>
        </w:rPr>
        <w:t>Mysterium</w:t>
      </w:r>
      <w:proofErr w:type="spellEnd"/>
      <w:r>
        <w:rPr>
          <w:rFonts w:ascii="Times New Roman" w:hAnsi="Times New Roman" w:cs="Times New Roman"/>
          <w:i/>
          <w:lang w:val="es-SV"/>
        </w:rPr>
        <w:t xml:space="preserve"> </w:t>
      </w:r>
      <w:proofErr w:type="spellStart"/>
      <w:r>
        <w:rPr>
          <w:rFonts w:ascii="Times New Roman" w:hAnsi="Times New Roman" w:cs="Times New Roman"/>
          <w:i/>
          <w:lang w:val="es-SV"/>
        </w:rPr>
        <w:t>Liberationis</w:t>
      </w:r>
      <w:proofErr w:type="spellEnd"/>
      <w:r>
        <w:rPr>
          <w:rFonts w:ascii="Times New Roman" w:hAnsi="Times New Roman" w:cs="Times New Roman"/>
          <w:i/>
          <w:lang w:val="es-SV"/>
        </w:rPr>
        <w:t xml:space="preserve"> II</w:t>
      </w:r>
      <w:r>
        <w:rPr>
          <w:rFonts w:ascii="Times New Roman" w:hAnsi="Times New Roman" w:cs="Times New Roman"/>
          <w:lang w:val="es-SV"/>
        </w:rPr>
        <w:t xml:space="preserve">, Madrid </w:t>
      </w:r>
      <w:proofErr w:type="spellStart"/>
      <w:r>
        <w:rPr>
          <w:rFonts w:ascii="Times New Roman" w:hAnsi="Times New Roman" w:cs="Times New Roman"/>
          <w:lang w:val="es-SV"/>
        </w:rPr>
        <w:t>Trotta</w:t>
      </w:r>
      <w:proofErr w:type="spellEnd"/>
      <w:r>
        <w:rPr>
          <w:rFonts w:ascii="Times New Roman" w:hAnsi="Times New Roman" w:cs="Times New Roman"/>
          <w:lang w:val="es-SV"/>
        </w:rPr>
        <w:t>, 1990, pp. 601-621. El desarrollo de la historia de las revoluciones centroamericanas ha tenido parte importante en mi cambio de modo de pensar.</w:t>
      </w:r>
      <w:r>
        <w:rPr>
          <w:lang w:val="es-SV"/>
        </w:rPr>
        <w:t xml:space="preserve"> </w:t>
      </w:r>
    </w:p>
  </w:footnote>
  <w:footnote w:id="61">
    <w:p w:rsidR="00C703E3" w:rsidRPr="00EB5218" w:rsidRDefault="00C703E3">
      <w:pPr>
        <w:pStyle w:val="Textonotapie"/>
        <w:rPr>
          <w:rFonts w:ascii="Times New Roman" w:hAnsi="Times New Roman" w:cs="Times New Roman"/>
          <w:lang w:val="es-SV"/>
        </w:rPr>
      </w:pPr>
      <w:r w:rsidRPr="00EB5218">
        <w:rPr>
          <w:rStyle w:val="Refdenotaalpie"/>
          <w:rFonts w:ascii="Times New Roman" w:hAnsi="Times New Roman" w:cs="Times New Roman"/>
        </w:rPr>
        <w:footnoteRef/>
      </w:r>
      <w:r w:rsidRPr="00EB5218">
        <w:rPr>
          <w:rFonts w:ascii="Times New Roman" w:hAnsi="Times New Roman" w:cs="Times New Roman"/>
        </w:rPr>
        <w:t xml:space="preserve"> </w:t>
      </w:r>
      <w:r w:rsidRPr="00EB5218">
        <w:rPr>
          <w:rFonts w:ascii="Times New Roman" w:hAnsi="Times New Roman" w:cs="Times New Roman"/>
          <w:lang w:val="es-SV"/>
        </w:rPr>
        <w:t xml:space="preserve">Como se sabe, el índice de </w:t>
      </w:r>
      <w:proofErr w:type="spellStart"/>
      <w:r w:rsidRPr="00EB5218">
        <w:rPr>
          <w:rFonts w:ascii="Times New Roman" w:hAnsi="Times New Roman" w:cs="Times New Roman"/>
          <w:lang w:val="es-SV"/>
        </w:rPr>
        <w:t>Gini</w:t>
      </w:r>
      <w:proofErr w:type="spellEnd"/>
      <w:r w:rsidRPr="00EB5218">
        <w:rPr>
          <w:rFonts w:ascii="Times New Roman" w:hAnsi="Times New Roman" w:cs="Times New Roman"/>
          <w:lang w:val="es-SV"/>
        </w:rPr>
        <w:t xml:space="preserve"> mide el tamaño de la brecha de la desigualdad entre ricos y pobres. Cuanto más se acerca a 0 el índice, tanto más igualitario es un país, y cuanto más se acerca a 100 tanto mayor es la brecha y tanto más desigual es el país. </w:t>
      </w:r>
    </w:p>
  </w:footnote>
  <w:footnote w:id="62">
    <w:p w:rsidR="00C703E3" w:rsidRPr="002234F5" w:rsidRDefault="00C703E3">
      <w:pPr>
        <w:pStyle w:val="Textonotapie"/>
        <w:rPr>
          <w:lang w:val="es-SV"/>
        </w:rPr>
      </w:pPr>
      <w:r>
        <w:rPr>
          <w:rStyle w:val="Refdenotaalpie"/>
        </w:rPr>
        <w:footnoteRef/>
      </w:r>
      <w:r>
        <w:t xml:space="preserve"> </w:t>
      </w:r>
      <w:r>
        <w:rPr>
          <w:lang w:val="es-SV"/>
        </w:rPr>
        <w:t xml:space="preserve">Ribeiro de </w:t>
      </w:r>
      <w:proofErr w:type="spellStart"/>
      <w:r>
        <w:rPr>
          <w:lang w:val="es-SV"/>
        </w:rPr>
        <w:t>Oliveira</w:t>
      </w:r>
      <w:proofErr w:type="spellEnd"/>
      <w:r>
        <w:rPr>
          <w:lang w:val="es-SV"/>
        </w:rPr>
        <w:t xml:space="preserve">, Pedro A., “La globalización en el documento de Aparecida”, en Amerindia…,  Aparecida…, </w:t>
      </w:r>
      <w:r>
        <w:rPr>
          <w:i/>
          <w:lang w:val="es-SV"/>
        </w:rPr>
        <w:t>op.cit.</w:t>
      </w:r>
      <w:r>
        <w:rPr>
          <w:lang w:val="es-SV"/>
        </w:rPr>
        <w:t>, pp. 83-90.</w:t>
      </w:r>
    </w:p>
  </w:footnote>
  <w:footnote w:id="63">
    <w:p w:rsidR="00C703E3" w:rsidRPr="002322CE" w:rsidRDefault="00C703E3">
      <w:pPr>
        <w:pStyle w:val="Textonotapie"/>
        <w:rPr>
          <w:rFonts w:ascii="Times New Roman" w:hAnsi="Times New Roman" w:cs="Times New Roman"/>
          <w:lang w:val="es-SV"/>
        </w:rPr>
      </w:pPr>
      <w:r w:rsidRPr="002322CE">
        <w:rPr>
          <w:rStyle w:val="Refdenotaalpie"/>
          <w:rFonts w:ascii="Times New Roman" w:hAnsi="Times New Roman" w:cs="Times New Roman"/>
        </w:rPr>
        <w:footnoteRef/>
      </w:r>
      <w:r w:rsidRPr="002322CE">
        <w:rPr>
          <w:rFonts w:ascii="Times New Roman" w:hAnsi="Times New Roman" w:cs="Times New Roman"/>
        </w:rPr>
        <w:t xml:space="preserve"> </w:t>
      </w:r>
      <w:r w:rsidRPr="002322CE">
        <w:rPr>
          <w:rFonts w:ascii="Times New Roman" w:hAnsi="Times New Roman" w:cs="Times New Roman"/>
          <w:lang w:val="es-SV"/>
        </w:rPr>
        <w:t xml:space="preserve">Santo Domingo 92, aunque mantuvo en sus textos la opción por los pobres y se aventuró por caminos de inculturación de la fe, supuso un momento de mayor intervención “curial” romana que en cualquier otra Conferencia General del Episcopado. </w:t>
      </w:r>
      <w:proofErr w:type="spellStart"/>
      <w:r w:rsidRPr="002322CE">
        <w:rPr>
          <w:rFonts w:ascii="Times New Roman" w:hAnsi="Times New Roman" w:cs="Times New Roman"/>
          <w:lang w:val="es-SV"/>
        </w:rPr>
        <w:t>Talvez</w:t>
      </w:r>
      <w:proofErr w:type="spellEnd"/>
      <w:r w:rsidRPr="002322CE">
        <w:rPr>
          <w:rFonts w:ascii="Times New Roman" w:hAnsi="Times New Roman" w:cs="Times New Roman"/>
          <w:lang w:val="es-SV"/>
        </w:rPr>
        <w:t xml:space="preserve"> su símbolo mayor se produjo cuando, 8 años después, al celebrar el 500 aniversario del encuentro de los portugueses con el Brasil, la petición de perdón del Presidente de la CNBB fue desautorizada en la misma Eucaristía por el legado pontificio, cardenal </w:t>
      </w:r>
      <w:proofErr w:type="spellStart"/>
      <w:r w:rsidRPr="002322CE">
        <w:rPr>
          <w:rFonts w:ascii="Times New Roman" w:hAnsi="Times New Roman" w:cs="Times New Roman"/>
          <w:lang w:val="es-SV"/>
        </w:rPr>
        <w:t>Sodano</w:t>
      </w:r>
      <w:proofErr w:type="spellEnd"/>
      <w:r w:rsidRPr="002322CE">
        <w:rPr>
          <w:rFonts w:ascii="Times New Roman" w:hAnsi="Times New Roman" w:cs="Times New Roman"/>
          <w:lang w:val="es-SV"/>
        </w:rPr>
        <w:t>, antiguo Nuncio e</w:t>
      </w:r>
      <w:r>
        <w:rPr>
          <w:rFonts w:ascii="Times New Roman" w:hAnsi="Times New Roman" w:cs="Times New Roman"/>
          <w:lang w:val="es-SV"/>
        </w:rPr>
        <w:t>n Chile en tiempos de Pinochet.</w:t>
      </w:r>
      <w:r w:rsidRPr="002322CE">
        <w:rPr>
          <w:rFonts w:ascii="Times New Roman" w:hAnsi="Times New Roman" w:cs="Times New Roman"/>
          <w:lang w:val="es-SV"/>
        </w:rPr>
        <w:t xml:space="preserve"> </w:t>
      </w:r>
    </w:p>
  </w:footnote>
  <w:footnote w:id="64">
    <w:p w:rsidR="00C703E3" w:rsidRPr="006B27DC" w:rsidRDefault="00C703E3">
      <w:pPr>
        <w:pStyle w:val="Textonotapie"/>
        <w:rPr>
          <w:rFonts w:ascii="Times New Roman" w:hAnsi="Times New Roman" w:cs="Times New Roman"/>
          <w:lang w:val="es-SV"/>
        </w:rPr>
      </w:pPr>
      <w:r w:rsidRPr="006B27DC">
        <w:rPr>
          <w:rStyle w:val="Refdenotaalpie"/>
          <w:rFonts w:ascii="Times New Roman" w:hAnsi="Times New Roman" w:cs="Times New Roman"/>
        </w:rPr>
        <w:footnoteRef/>
      </w:r>
      <w:r w:rsidRPr="006B27DC">
        <w:rPr>
          <w:rFonts w:ascii="Times New Roman" w:hAnsi="Times New Roman" w:cs="Times New Roman"/>
        </w:rPr>
        <w:t xml:space="preserve"> </w:t>
      </w:r>
      <w:proofErr w:type="spellStart"/>
      <w:r w:rsidRPr="006B27DC">
        <w:rPr>
          <w:rFonts w:ascii="Times New Roman" w:hAnsi="Times New Roman" w:cs="Times New Roman"/>
          <w:lang w:val="es-SV"/>
        </w:rPr>
        <w:t>Hebblethwaite</w:t>
      </w:r>
      <w:proofErr w:type="spellEnd"/>
      <w:r w:rsidRPr="006B27DC">
        <w:rPr>
          <w:rFonts w:ascii="Times New Roman" w:hAnsi="Times New Roman" w:cs="Times New Roman"/>
          <w:lang w:val="es-SV"/>
        </w:rPr>
        <w:t xml:space="preserve">…, Paul VI…, </w:t>
      </w:r>
      <w:r w:rsidRPr="006B27DC">
        <w:rPr>
          <w:rFonts w:ascii="Times New Roman" w:hAnsi="Times New Roman" w:cs="Times New Roman"/>
          <w:i/>
          <w:lang w:val="es-SV"/>
        </w:rPr>
        <w:t>op.cit</w:t>
      </w:r>
      <w:r w:rsidRPr="006B27DC">
        <w:rPr>
          <w:rFonts w:ascii="Times New Roman" w:hAnsi="Times New Roman" w:cs="Times New Roman"/>
          <w:lang w:val="es-SV"/>
        </w:rPr>
        <w:t xml:space="preserve">., en el subtítulo de la obra y </w:t>
      </w:r>
      <w:proofErr w:type="spellStart"/>
      <w:r w:rsidRPr="006B27DC">
        <w:rPr>
          <w:rFonts w:ascii="Times New Roman" w:hAnsi="Times New Roman" w:cs="Times New Roman"/>
          <w:i/>
          <w:lang w:val="es-SV"/>
        </w:rPr>
        <w:t>passim</w:t>
      </w:r>
      <w:proofErr w:type="spellEnd"/>
      <w:r w:rsidRPr="006B27DC">
        <w:rPr>
          <w:rFonts w:ascii="Times New Roman" w:hAnsi="Times New Roman" w:cs="Times New Roman"/>
          <w:lang w:val="es-SV"/>
        </w:rPr>
        <w:t xml:space="preserve">. </w:t>
      </w:r>
    </w:p>
  </w:footnote>
  <w:footnote w:id="65">
    <w:p w:rsidR="00C703E3" w:rsidRPr="006B27DC" w:rsidRDefault="00C703E3">
      <w:pPr>
        <w:pStyle w:val="Textonotapie"/>
        <w:rPr>
          <w:rFonts w:ascii="Times New Roman" w:hAnsi="Times New Roman" w:cs="Times New Roman"/>
          <w:lang w:val="es-SV"/>
        </w:rPr>
      </w:pPr>
      <w:r w:rsidRPr="006B27DC">
        <w:rPr>
          <w:rStyle w:val="Refdenotaalpie"/>
          <w:rFonts w:ascii="Times New Roman" w:hAnsi="Times New Roman" w:cs="Times New Roman"/>
        </w:rPr>
        <w:footnoteRef/>
      </w:r>
      <w:r w:rsidRPr="006B27DC">
        <w:rPr>
          <w:rFonts w:ascii="Times New Roman" w:hAnsi="Times New Roman" w:cs="Times New Roman"/>
        </w:rPr>
        <w:t xml:space="preserve"> </w:t>
      </w:r>
      <w:r w:rsidRPr="006B27DC">
        <w:rPr>
          <w:rFonts w:ascii="Times New Roman" w:hAnsi="Times New Roman" w:cs="Times New Roman"/>
          <w:lang w:val="es-SV"/>
        </w:rPr>
        <w:t xml:space="preserve">Castillo, José María, </w:t>
      </w:r>
      <w:r w:rsidRPr="006B27DC">
        <w:rPr>
          <w:rFonts w:ascii="Times New Roman" w:hAnsi="Times New Roman" w:cs="Times New Roman"/>
          <w:i/>
          <w:lang w:val="es-SV"/>
        </w:rPr>
        <w:t>La Iglesia que quiso el Concilio</w:t>
      </w:r>
      <w:r w:rsidRPr="006B27DC">
        <w:rPr>
          <w:rFonts w:ascii="Times New Roman" w:hAnsi="Times New Roman" w:cs="Times New Roman"/>
          <w:lang w:val="es-SV"/>
        </w:rPr>
        <w:t>, Madrid, PPC, 2001, p. 139.</w:t>
      </w:r>
    </w:p>
  </w:footnote>
  <w:footnote w:id="66">
    <w:p w:rsidR="00C703E3" w:rsidRPr="00303303" w:rsidRDefault="00C703E3">
      <w:pPr>
        <w:pStyle w:val="Textonotapie"/>
        <w:rPr>
          <w:lang w:val="es-SV"/>
        </w:rPr>
      </w:pPr>
      <w:r>
        <w:rPr>
          <w:rStyle w:val="Refdenotaalpie"/>
        </w:rPr>
        <w:footnoteRef/>
      </w:r>
      <w:r>
        <w:t xml:space="preserve"> </w:t>
      </w:r>
      <w:proofErr w:type="spellStart"/>
      <w:r>
        <w:rPr>
          <w:lang w:val="es-SV"/>
        </w:rPr>
        <w:t>Alberigo</w:t>
      </w:r>
      <w:proofErr w:type="spellEnd"/>
      <w:r>
        <w:rPr>
          <w:lang w:val="es-SV"/>
        </w:rPr>
        <w:t xml:space="preserve">, G., “El Concilio Vaticano I (1869-70)”, en </w:t>
      </w:r>
      <w:proofErr w:type="spellStart"/>
      <w:r>
        <w:rPr>
          <w:lang w:val="es-SV"/>
        </w:rPr>
        <w:t>Alberigo</w:t>
      </w:r>
      <w:proofErr w:type="spellEnd"/>
      <w:r>
        <w:rPr>
          <w:lang w:val="es-SV"/>
        </w:rPr>
        <w:t xml:space="preserve">, G. ed. Historia…, </w:t>
      </w:r>
      <w:proofErr w:type="gramStart"/>
      <w:r>
        <w:rPr>
          <w:i/>
          <w:lang w:val="es-SV"/>
        </w:rPr>
        <w:t>op.cit.</w:t>
      </w:r>
      <w:r>
        <w:rPr>
          <w:lang w:val="es-SV"/>
        </w:rPr>
        <w:t>.</w:t>
      </w:r>
      <w:proofErr w:type="gramEnd"/>
      <w:r>
        <w:rPr>
          <w:lang w:val="es-SV"/>
        </w:rPr>
        <w:t xml:space="preserve"> pp. 324-327.</w:t>
      </w:r>
    </w:p>
  </w:footnote>
  <w:footnote w:id="67">
    <w:p w:rsidR="00C703E3" w:rsidRPr="00437C8C" w:rsidRDefault="00C703E3">
      <w:pPr>
        <w:pStyle w:val="Textonotapie"/>
        <w:rPr>
          <w:lang w:val="es-SV"/>
        </w:rPr>
      </w:pPr>
      <w:r>
        <w:rPr>
          <w:rStyle w:val="Refdenotaalpie"/>
        </w:rPr>
        <w:footnoteRef/>
      </w:r>
      <w:r>
        <w:t xml:space="preserve"> </w:t>
      </w:r>
      <w:r>
        <w:rPr>
          <w:lang w:val="es-SV"/>
        </w:rPr>
        <w:t>En estos días se ha firmado en el Vaticano un Convenio de los Archivos Vaticanos  con la Universidad Lateranense para hacer disponibles todos los archivos sobre los padres del Vaticano II: sus intervenciones, sus diarios, sus conferencias de prensa, sus trabajos en las comisiones conciliares. Este Convenio puede ser una piedra miliar en el camino hacia una investigación profunda y novedosa sobre las fuentes de los textos, que nos conduzca hacia una clave hermenéutica más depurada.</w:t>
      </w:r>
    </w:p>
  </w:footnote>
  <w:footnote w:id="68">
    <w:p w:rsidR="00C703E3" w:rsidRPr="001B6258" w:rsidRDefault="00C703E3">
      <w:pPr>
        <w:pStyle w:val="Textonotapie"/>
        <w:rPr>
          <w:lang w:val="es-SV"/>
        </w:rPr>
      </w:pPr>
      <w:r w:rsidRPr="00244AC7">
        <w:rPr>
          <w:rStyle w:val="Refdenotaalpie"/>
          <w:rFonts w:ascii="Times New Roman" w:hAnsi="Times New Roman" w:cs="Times New Roman"/>
        </w:rPr>
        <w:footnoteRef/>
      </w:r>
      <w:r w:rsidRPr="00244AC7">
        <w:rPr>
          <w:rFonts w:ascii="Times New Roman" w:hAnsi="Times New Roman" w:cs="Times New Roman"/>
        </w:rPr>
        <w:t xml:space="preserve"> </w:t>
      </w:r>
      <w:r w:rsidRPr="00244AC7">
        <w:rPr>
          <w:rFonts w:ascii="Times New Roman" w:hAnsi="Times New Roman" w:cs="Times New Roman"/>
          <w:lang w:val="es-SV"/>
        </w:rPr>
        <w:t xml:space="preserve">De </w:t>
      </w:r>
      <w:proofErr w:type="spellStart"/>
      <w:r w:rsidRPr="00244AC7">
        <w:rPr>
          <w:rFonts w:ascii="Times New Roman" w:hAnsi="Times New Roman" w:cs="Times New Roman"/>
          <w:lang w:val="es-SV"/>
        </w:rPr>
        <w:t>Civitate</w:t>
      </w:r>
      <w:proofErr w:type="spellEnd"/>
      <w:r w:rsidRPr="00244AC7">
        <w:rPr>
          <w:rFonts w:ascii="Times New Roman" w:hAnsi="Times New Roman" w:cs="Times New Roman"/>
          <w:lang w:val="es-SV"/>
        </w:rPr>
        <w:t xml:space="preserve"> Dei, XVIII, LI, en </w:t>
      </w:r>
      <w:r w:rsidRPr="00244AC7">
        <w:rPr>
          <w:rFonts w:ascii="Times New Roman" w:hAnsi="Times New Roman" w:cs="Times New Roman"/>
          <w:i/>
          <w:lang w:val="es-SV"/>
        </w:rPr>
        <w:t>Obras de San Agustín XVIII La Ciudad de Dios</w:t>
      </w:r>
      <w:r w:rsidRPr="00244AC7">
        <w:rPr>
          <w:rFonts w:ascii="Times New Roman" w:hAnsi="Times New Roman" w:cs="Times New Roman"/>
          <w:lang w:val="es-SV"/>
        </w:rPr>
        <w:t>, Madrid, BAC, 1978, p. 529. El Vaticano II introduce en este capítulo parte de este mismo texto “avanza la Iglesia peregrinando entre las persecuciones del mundo y los consuelos de Dios.” (Cf. LG 8)</w:t>
      </w:r>
      <w:r>
        <w:rPr>
          <w:lang w:val="es-SV"/>
        </w:rPr>
        <w:t>.</w:t>
      </w:r>
    </w:p>
  </w:footnote>
  <w:footnote w:id="69">
    <w:p w:rsidR="00C703E3" w:rsidRPr="00244AC7" w:rsidRDefault="00C703E3">
      <w:pPr>
        <w:pStyle w:val="Textonotapie"/>
        <w:rPr>
          <w:rFonts w:ascii="Times New Roman" w:hAnsi="Times New Roman" w:cs="Times New Roman"/>
          <w:lang w:val="es-SV"/>
        </w:rPr>
      </w:pPr>
      <w:r w:rsidRPr="00244AC7">
        <w:rPr>
          <w:rStyle w:val="Refdenotaalpie"/>
          <w:rFonts w:ascii="Times New Roman" w:hAnsi="Times New Roman" w:cs="Times New Roman"/>
        </w:rPr>
        <w:footnoteRef/>
      </w:r>
      <w:r w:rsidRPr="00244AC7">
        <w:rPr>
          <w:rFonts w:ascii="Times New Roman" w:hAnsi="Times New Roman" w:cs="Times New Roman"/>
        </w:rPr>
        <w:t xml:space="preserve"> </w:t>
      </w:r>
      <w:r w:rsidRPr="00244AC7">
        <w:rPr>
          <w:rFonts w:ascii="Times New Roman" w:hAnsi="Times New Roman" w:cs="Times New Roman"/>
          <w:lang w:val="es-SV"/>
        </w:rPr>
        <w:t xml:space="preserve">Es notable que en este punto el Vaticano II, tan propenso a fundamentar su teología con palabras contenidas en los Escritos de los Santos Padres de la Iglesia, no los cita. ¿Será porque no encontró suficiente consenso como para citar el “casta </w:t>
      </w:r>
      <w:proofErr w:type="spellStart"/>
      <w:r w:rsidRPr="00244AC7">
        <w:rPr>
          <w:rFonts w:ascii="Times New Roman" w:hAnsi="Times New Roman" w:cs="Times New Roman"/>
          <w:lang w:val="es-SV"/>
        </w:rPr>
        <w:t>meretrix</w:t>
      </w:r>
      <w:proofErr w:type="spellEnd"/>
      <w:r w:rsidRPr="00244AC7">
        <w:rPr>
          <w:rFonts w:ascii="Times New Roman" w:hAnsi="Times New Roman" w:cs="Times New Roman"/>
          <w:lang w:val="es-SV"/>
        </w:rPr>
        <w:t>” de San Ambrosio que mencionamos con su fuente en la nota 23?</w:t>
      </w:r>
    </w:p>
  </w:footnote>
  <w:footnote w:id="70">
    <w:p w:rsidR="00C703E3" w:rsidRPr="00244AC7" w:rsidRDefault="00C703E3">
      <w:pPr>
        <w:pStyle w:val="Textonotapie"/>
        <w:rPr>
          <w:rFonts w:ascii="Times New Roman" w:hAnsi="Times New Roman" w:cs="Times New Roman"/>
          <w:lang w:val="es-SV"/>
        </w:rPr>
      </w:pPr>
      <w:r w:rsidRPr="00244AC7">
        <w:rPr>
          <w:rStyle w:val="Refdenotaalpie"/>
          <w:rFonts w:ascii="Times New Roman" w:hAnsi="Times New Roman" w:cs="Times New Roman"/>
        </w:rPr>
        <w:footnoteRef/>
      </w:r>
      <w:r w:rsidRPr="00244AC7">
        <w:rPr>
          <w:rFonts w:ascii="Times New Roman" w:hAnsi="Times New Roman" w:cs="Times New Roman"/>
        </w:rPr>
        <w:t xml:space="preserve"> </w:t>
      </w:r>
      <w:proofErr w:type="spellStart"/>
      <w:r w:rsidRPr="00244AC7">
        <w:rPr>
          <w:rFonts w:ascii="Times New Roman" w:hAnsi="Times New Roman" w:cs="Times New Roman"/>
          <w:lang w:val="es-SV"/>
        </w:rPr>
        <w:t>Rahner</w:t>
      </w:r>
      <w:proofErr w:type="spellEnd"/>
      <w:r w:rsidRPr="00244AC7">
        <w:rPr>
          <w:rFonts w:ascii="Times New Roman" w:hAnsi="Times New Roman" w:cs="Times New Roman"/>
          <w:lang w:val="es-SV"/>
        </w:rPr>
        <w:t xml:space="preserve">, Karl, “Sobre la posibilidad de la fe hoy”, en </w:t>
      </w:r>
      <w:r w:rsidRPr="00244AC7">
        <w:rPr>
          <w:rFonts w:ascii="Times New Roman" w:hAnsi="Times New Roman" w:cs="Times New Roman"/>
          <w:i/>
          <w:lang w:val="es-SV"/>
        </w:rPr>
        <w:t>Escritos de Teología, Tomo V</w:t>
      </w:r>
      <w:r w:rsidRPr="00244AC7">
        <w:rPr>
          <w:rFonts w:ascii="Times New Roman" w:hAnsi="Times New Roman" w:cs="Times New Roman"/>
          <w:lang w:val="es-SV"/>
        </w:rPr>
        <w:t xml:space="preserve">, Madrid, </w:t>
      </w:r>
      <w:proofErr w:type="spellStart"/>
      <w:r w:rsidRPr="00244AC7">
        <w:rPr>
          <w:rFonts w:ascii="Times New Roman" w:hAnsi="Times New Roman" w:cs="Times New Roman"/>
          <w:lang w:val="es-SV"/>
        </w:rPr>
        <w:t>Taurus</w:t>
      </w:r>
      <w:proofErr w:type="spellEnd"/>
      <w:r w:rsidRPr="00244AC7">
        <w:rPr>
          <w:rFonts w:ascii="Times New Roman" w:hAnsi="Times New Roman" w:cs="Times New Roman"/>
          <w:lang w:val="es-SV"/>
        </w:rPr>
        <w:t>, 1964, pp. 11-31.</w:t>
      </w:r>
    </w:p>
  </w:footnote>
  <w:footnote w:id="71">
    <w:p w:rsidR="00C703E3" w:rsidRPr="00244AC7" w:rsidRDefault="00C703E3">
      <w:pPr>
        <w:pStyle w:val="Textonotapie"/>
        <w:rPr>
          <w:rFonts w:ascii="Times New Roman" w:hAnsi="Times New Roman" w:cs="Times New Roman"/>
          <w:lang w:val="es-SV"/>
        </w:rPr>
      </w:pPr>
      <w:r w:rsidRPr="00244AC7">
        <w:rPr>
          <w:rStyle w:val="Refdenotaalpie"/>
          <w:rFonts w:ascii="Times New Roman" w:hAnsi="Times New Roman" w:cs="Times New Roman"/>
        </w:rPr>
        <w:footnoteRef/>
      </w:r>
      <w:r w:rsidRPr="00244AC7">
        <w:rPr>
          <w:rFonts w:ascii="Times New Roman" w:hAnsi="Times New Roman" w:cs="Times New Roman"/>
        </w:rPr>
        <w:t xml:space="preserve"> </w:t>
      </w:r>
      <w:r w:rsidRPr="00244AC7">
        <w:rPr>
          <w:rFonts w:ascii="Times New Roman" w:hAnsi="Times New Roman" w:cs="Times New Roman"/>
          <w:lang w:val="es-SV"/>
        </w:rPr>
        <w:t>Una vez más nos extrañamos de que no se cite aquí Mt 25, 31-45:</w:t>
      </w:r>
    </w:p>
  </w:footnote>
  <w:footnote w:id="72">
    <w:p w:rsidR="00C703E3" w:rsidRPr="00C41968" w:rsidRDefault="00C703E3">
      <w:pPr>
        <w:pStyle w:val="Textonotapie"/>
        <w:rPr>
          <w:rFonts w:ascii="Times New Roman" w:hAnsi="Times New Roman" w:cs="Times New Roman"/>
          <w:lang w:val="es-SV"/>
        </w:rPr>
      </w:pPr>
      <w:r w:rsidRPr="00244AC7">
        <w:rPr>
          <w:rStyle w:val="Refdenotaalpie"/>
          <w:rFonts w:ascii="Times New Roman" w:hAnsi="Times New Roman" w:cs="Times New Roman"/>
        </w:rPr>
        <w:footnoteRef/>
      </w:r>
      <w:r w:rsidRPr="00244AC7">
        <w:rPr>
          <w:rFonts w:ascii="Times New Roman" w:hAnsi="Times New Roman" w:cs="Times New Roman"/>
        </w:rPr>
        <w:t xml:space="preserve"> Orígenes (185-254)</w:t>
      </w:r>
      <w:r w:rsidRPr="00244AC7">
        <w:rPr>
          <w:rFonts w:ascii="Times New Roman" w:hAnsi="Times New Roman" w:cs="Times New Roman"/>
          <w:lang w:val="es-SV"/>
        </w:rPr>
        <w:t xml:space="preserve"> formuló así por vez primera esta afirmación en el siglo III: “Quien de ese pueblo [judío] quiera salvarse, venga a esta casa para alcanzar la salvación… Nadie,  pues, se forje ilusiones, nadie se engañe a sí mismo. Fuera de esta casa, es decir, </w:t>
      </w:r>
      <w:r w:rsidRPr="00244AC7">
        <w:rPr>
          <w:rFonts w:ascii="Times New Roman" w:hAnsi="Times New Roman" w:cs="Times New Roman"/>
          <w:i/>
          <w:lang w:val="es-SV"/>
        </w:rPr>
        <w:t>fuera de la Iglesia, no se salva nadie</w:t>
      </w:r>
      <w:r w:rsidRPr="00244AC7">
        <w:rPr>
          <w:rFonts w:ascii="Times New Roman" w:hAnsi="Times New Roman" w:cs="Times New Roman"/>
          <w:lang w:val="es-SV"/>
        </w:rPr>
        <w:t>…” Según los intérpretes, está hablando de la Iglesia en relación con Cristo, con la sangre redentora. El carácter exclusivo de la fórmula sólo aparece en el último párrafo y se refiere a los que se salen de la Iglesia de</w:t>
      </w:r>
      <w:r w:rsidRPr="00C41968">
        <w:rPr>
          <w:rFonts w:ascii="Times New Roman" w:hAnsi="Times New Roman" w:cs="Times New Roman"/>
          <w:lang w:val="es-SV"/>
        </w:rPr>
        <w:t xml:space="preserve"> manera culpable. Joseph Ratzinger escribe así: “Orígenes no ha querido para nada desarrollar una teoría sobre la salvación del mundo y la perdición de los no cristianos” (cf. J. Ratzinger, </w:t>
      </w:r>
      <w:r w:rsidRPr="00C41968">
        <w:rPr>
          <w:rFonts w:ascii="Times New Roman" w:hAnsi="Times New Roman" w:cs="Times New Roman"/>
          <w:i/>
          <w:lang w:val="es-SV"/>
        </w:rPr>
        <w:t>El nuevo Pueblo de Dios</w:t>
      </w:r>
      <w:r w:rsidRPr="00C41968">
        <w:rPr>
          <w:rFonts w:ascii="Times New Roman" w:hAnsi="Times New Roman" w:cs="Times New Roman"/>
          <w:lang w:val="es-SV"/>
        </w:rPr>
        <w:t xml:space="preserve">, </w:t>
      </w:r>
      <w:proofErr w:type="spellStart"/>
      <w:r w:rsidRPr="00C41968">
        <w:rPr>
          <w:rFonts w:ascii="Times New Roman" w:hAnsi="Times New Roman" w:cs="Times New Roman"/>
          <w:lang w:val="es-SV"/>
        </w:rPr>
        <w:t>Herder</w:t>
      </w:r>
      <w:proofErr w:type="spellEnd"/>
      <w:r w:rsidRPr="00C41968">
        <w:rPr>
          <w:rFonts w:ascii="Times New Roman" w:hAnsi="Times New Roman" w:cs="Times New Roman"/>
          <w:lang w:val="es-SV"/>
        </w:rPr>
        <w:t xml:space="preserve">, Barcelona, 2005, p. 380)… Desde San Cipriano, que nació a comienzos del siglo II y murió mártir el 258, la frase se convirtió en clásica. En Cipriano la frase se refiere a herejes que se apartaron de la Iglesia y especialmente a los que se apartaron de la Iglesia presidida por el Obispo: “Ellos [=diáconos gravemente pecadores y supuestos impenitentes] no pueden vivir, en efecto, fuera, puesto que no hay más que una casa de Dios  </w:t>
      </w:r>
      <w:r w:rsidRPr="00C41968">
        <w:rPr>
          <w:rFonts w:ascii="Times New Roman" w:hAnsi="Times New Roman" w:cs="Times New Roman"/>
          <w:i/>
          <w:lang w:val="es-SV"/>
        </w:rPr>
        <w:t>y puesto que, fuera de la Iglesia no hay salvación para nadie</w:t>
      </w:r>
      <w:r w:rsidRPr="00C41968">
        <w:rPr>
          <w:rFonts w:ascii="Times New Roman" w:hAnsi="Times New Roman" w:cs="Times New Roman"/>
          <w:lang w:val="es-SV"/>
        </w:rPr>
        <w:t>”</w:t>
      </w:r>
      <w:r>
        <w:rPr>
          <w:rFonts w:ascii="Times New Roman" w:hAnsi="Times New Roman" w:cs="Times New Roman"/>
          <w:lang w:val="es-SV"/>
        </w:rPr>
        <w:t xml:space="preserve">. En </w:t>
      </w:r>
      <w:proofErr w:type="spellStart"/>
      <w:r>
        <w:rPr>
          <w:rFonts w:ascii="Times New Roman" w:hAnsi="Times New Roman" w:cs="Times New Roman"/>
          <w:lang w:val="es-SV"/>
        </w:rPr>
        <w:t>Sesboüé</w:t>
      </w:r>
      <w:proofErr w:type="spellEnd"/>
      <w:r>
        <w:rPr>
          <w:rFonts w:ascii="Times New Roman" w:hAnsi="Times New Roman" w:cs="Times New Roman"/>
          <w:lang w:val="es-SV"/>
        </w:rPr>
        <w:t xml:space="preserve">, Bernard, </w:t>
      </w:r>
      <w:r>
        <w:rPr>
          <w:rFonts w:ascii="Times New Roman" w:hAnsi="Times New Roman" w:cs="Times New Roman"/>
          <w:i/>
          <w:lang w:val="es-SV"/>
        </w:rPr>
        <w:t>Fuera de la Iglesia no hay salvación</w:t>
      </w:r>
      <w:r>
        <w:rPr>
          <w:rFonts w:ascii="Times New Roman" w:hAnsi="Times New Roman" w:cs="Times New Roman"/>
          <w:lang w:val="es-SV"/>
        </w:rPr>
        <w:t>. Historia de una fórmula y problemas de su interpretación, Traducción de Miguel Montes, Bilbao, Mensajero, 2006, pp. 54-55 y 56-57.</w:t>
      </w:r>
      <w:r w:rsidRPr="00C41968">
        <w:rPr>
          <w:rFonts w:ascii="Times New Roman" w:hAnsi="Times New Roman" w:cs="Times New Roman"/>
          <w:lang w:val="es-SV"/>
        </w:rPr>
        <w:t xml:space="preserve"> </w:t>
      </w:r>
    </w:p>
  </w:footnote>
  <w:footnote w:id="73">
    <w:p w:rsidR="00C703E3" w:rsidRPr="00164BA5" w:rsidRDefault="00C703E3">
      <w:pPr>
        <w:pStyle w:val="Textonotapie"/>
        <w:rPr>
          <w:lang w:val="es-SV"/>
        </w:rPr>
      </w:pPr>
      <w:r>
        <w:rPr>
          <w:rStyle w:val="Refdenotaalpie"/>
        </w:rPr>
        <w:footnoteRef/>
      </w:r>
      <w:r>
        <w:t xml:space="preserve"> </w:t>
      </w:r>
      <w:proofErr w:type="spellStart"/>
      <w:r>
        <w:rPr>
          <w:lang w:val="es-SV"/>
        </w:rPr>
        <w:t>Bloch</w:t>
      </w:r>
      <w:proofErr w:type="spellEnd"/>
      <w:r>
        <w:rPr>
          <w:lang w:val="es-SV"/>
        </w:rPr>
        <w:t xml:space="preserve">, </w:t>
      </w:r>
      <w:proofErr w:type="spellStart"/>
      <w:r>
        <w:rPr>
          <w:lang w:val="es-SV"/>
        </w:rPr>
        <w:t>Ernst</w:t>
      </w:r>
      <w:proofErr w:type="spellEnd"/>
      <w:r>
        <w:rPr>
          <w:lang w:val="es-SV"/>
        </w:rPr>
        <w:t xml:space="preserve">, </w:t>
      </w:r>
      <w:r>
        <w:rPr>
          <w:i/>
          <w:lang w:val="es-SV"/>
        </w:rPr>
        <w:t>El Principio Esperanza</w:t>
      </w:r>
      <w:r>
        <w:rPr>
          <w:lang w:val="es-SV"/>
        </w:rPr>
        <w:t>, Tres Tomos, Madrid, Aguilar, 1980 (en alemán, 1959).</w:t>
      </w:r>
    </w:p>
  </w:footnote>
  <w:footnote w:id="74">
    <w:p w:rsidR="00C703E3" w:rsidRDefault="00C703E3">
      <w:pPr>
        <w:pStyle w:val="Textonotapie"/>
        <w:rPr>
          <w:rFonts w:ascii="Times New Roman" w:hAnsi="Times New Roman" w:cs="Times New Roman"/>
          <w:lang w:val="es-SV"/>
        </w:rPr>
      </w:pPr>
      <w:r>
        <w:rPr>
          <w:rStyle w:val="Refdenotaalpie"/>
        </w:rPr>
        <w:footnoteRef/>
      </w:r>
      <w:r>
        <w:t xml:space="preserve"> </w:t>
      </w:r>
      <w:r w:rsidRPr="004342C9">
        <w:rPr>
          <w:rFonts w:ascii="Times New Roman" w:hAnsi="Times New Roman" w:cs="Times New Roman"/>
          <w:lang w:val="es-SV"/>
        </w:rPr>
        <w:t xml:space="preserve">Cf. </w:t>
      </w:r>
      <w:proofErr w:type="spellStart"/>
      <w:r w:rsidRPr="004342C9">
        <w:rPr>
          <w:rFonts w:ascii="Times New Roman" w:hAnsi="Times New Roman" w:cs="Times New Roman"/>
          <w:lang w:val="es-SV"/>
        </w:rPr>
        <w:t>Theissen</w:t>
      </w:r>
      <w:proofErr w:type="spellEnd"/>
      <w:r w:rsidRPr="004342C9">
        <w:rPr>
          <w:rFonts w:ascii="Times New Roman" w:hAnsi="Times New Roman" w:cs="Times New Roman"/>
          <w:lang w:val="es-SV"/>
        </w:rPr>
        <w:t xml:space="preserve">, </w:t>
      </w:r>
      <w:proofErr w:type="spellStart"/>
      <w:r w:rsidRPr="004342C9">
        <w:rPr>
          <w:rFonts w:ascii="Times New Roman" w:hAnsi="Times New Roman" w:cs="Times New Roman"/>
          <w:lang w:val="es-SV"/>
        </w:rPr>
        <w:t>Gerd</w:t>
      </w:r>
      <w:proofErr w:type="spellEnd"/>
      <w:r w:rsidRPr="004342C9">
        <w:rPr>
          <w:rFonts w:ascii="Times New Roman" w:hAnsi="Times New Roman" w:cs="Times New Roman"/>
          <w:lang w:val="es-SV"/>
        </w:rPr>
        <w:t xml:space="preserve">, </w:t>
      </w:r>
      <w:r w:rsidRPr="004342C9">
        <w:rPr>
          <w:rFonts w:ascii="Times New Roman" w:hAnsi="Times New Roman" w:cs="Times New Roman"/>
          <w:i/>
          <w:lang w:val="es-SV"/>
        </w:rPr>
        <w:t>El movimiento de Jesús</w:t>
      </w:r>
      <w:r>
        <w:rPr>
          <w:rFonts w:ascii="Times New Roman" w:hAnsi="Times New Roman" w:cs="Times New Roman"/>
          <w:lang w:val="es-SV"/>
        </w:rPr>
        <w:t>. Historia social de una revolución de los valores, Salamanca, Sígueme, 205 (en alemán 2004). Especialmente el tercer segmento del capítulo 4: La transición al cristianismo primitivo helenístico.</w:t>
      </w:r>
    </w:p>
    <w:p w:rsidR="00C703E3" w:rsidRPr="004342C9" w:rsidRDefault="00C703E3">
      <w:pPr>
        <w:pStyle w:val="Textonotapie"/>
        <w:rPr>
          <w:lang w:val="es-SV"/>
        </w:rPr>
      </w:pPr>
      <w:r>
        <w:rPr>
          <w:rFonts w:ascii="Times New Roman" w:hAnsi="Times New Roman" w:cs="Times New Roman"/>
          <w:lang w:val="es-SV"/>
        </w:rPr>
        <w:t xml:space="preserve">Cf. también, para ver otra perspectiva: Richard, Pablo, </w:t>
      </w:r>
      <w:r>
        <w:rPr>
          <w:rFonts w:ascii="Times New Roman" w:hAnsi="Times New Roman" w:cs="Times New Roman"/>
          <w:i/>
          <w:lang w:val="es-SV"/>
        </w:rPr>
        <w:t>Memoria del “Movimiento Histórico de Jesús”</w:t>
      </w:r>
      <w:r>
        <w:rPr>
          <w:rFonts w:ascii="Times New Roman" w:hAnsi="Times New Roman" w:cs="Times New Roman"/>
          <w:lang w:val="es-SV"/>
        </w:rPr>
        <w:t xml:space="preserve">, desde sus orígenes (años 30) hasta la crisis del Sacro Imperio Romano Cristiano (siglos IV y V), San José, Costa Rica, DEI, 2009. </w:t>
      </w:r>
    </w:p>
  </w:footnote>
  <w:footnote w:id="75">
    <w:p w:rsidR="00C703E3" w:rsidRPr="00AE2E60" w:rsidRDefault="00C703E3">
      <w:pPr>
        <w:pStyle w:val="Textonotapie"/>
        <w:rPr>
          <w:rFonts w:ascii="Times New Roman" w:hAnsi="Times New Roman" w:cs="Times New Roman"/>
          <w:lang w:val="es-SV"/>
        </w:rPr>
      </w:pPr>
      <w:r>
        <w:rPr>
          <w:rStyle w:val="Refdenotaalpie"/>
        </w:rPr>
        <w:footnoteRef/>
      </w:r>
      <w:r>
        <w:t xml:space="preserve"> </w:t>
      </w:r>
      <w:r>
        <w:rPr>
          <w:rFonts w:ascii="Times New Roman" w:hAnsi="Times New Roman" w:cs="Times New Roman"/>
        </w:rPr>
        <w:t xml:space="preserve">Cf. </w:t>
      </w:r>
      <w:proofErr w:type="spellStart"/>
      <w:r>
        <w:rPr>
          <w:rFonts w:ascii="Times New Roman" w:hAnsi="Times New Roman" w:cs="Times New Roman"/>
        </w:rPr>
        <w:t>Tillard</w:t>
      </w:r>
      <w:proofErr w:type="spellEnd"/>
      <w:r>
        <w:rPr>
          <w:rFonts w:ascii="Times New Roman" w:hAnsi="Times New Roman" w:cs="Times New Roman"/>
        </w:rPr>
        <w:t xml:space="preserve">, Jean-Marie R. </w:t>
      </w:r>
      <w:proofErr w:type="spellStart"/>
      <w:r>
        <w:rPr>
          <w:rFonts w:ascii="Times New Roman" w:hAnsi="Times New Roman" w:cs="Times New Roman"/>
        </w:rPr>
        <w:t>Tillard</w:t>
      </w:r>
      <w:proofErr w:type="spellEnd"/>
      <w:r>
        <w:rPr>
          <w:rFonts w:ascii="Times New Roman" w:hAnsi="Times New Roman" w:cs="Times New Roman"/>
        </w:rPr>
        <w:t xml:space="preserve">, </w:t>
      </w:r>
      <w:r>
        <w:rPr>
          <w:rFonts w:ascii="Times New Roman" w:hAnsi="Times New Roman" w:cs="Times New Roman"/>
          <w:i/>
        </w:rPr>
        <w:t>La Iglesia local</w:t>
      </w:r>
      <w:r>
        <w:rPr>
          <w:rFonts w:ascii="Times New Roman" w:hAnsi="Times New Roman" w:cs="Times New Roman"/>
        </w:rPr>
        <w:t>. Eclesiología de comunión y catolicidad, Salamanca, Sígueme, 1999 (en francés 1995), p. 332.</w:t>
      </w:r>
    </w:p>
  </w:footnote>
  <w:footnote w:id="76">
    <w:p w:rsidR="00C703E3" w:rsidRPr="005368FE" w:rsidRDefault="00C703E3">
      <w:pPr>
        <w:pStyle w:val="Textonotapie"/>
        <w:rPr>
          <w:lang w:val="es-SV"/>
        </w:rPr>
      </w:pPr>
      <w:r>
        <w:rPr>
          <w:rStyle w:val="Refdenotaalpie"/>
        </w:rPr>
        <w:footnoteRef/>
      </w:r>
      <w:r>
        <w:t xml:space="preserve"> </w:t>
      </w:r>
      <w:r>
        <w:rPr>
          <w:lang w:val="es-SV"/>
        </w:rPr>
        <w:t>Debo esta cita al autor y libro, citados en la nota anterior.</w:t>
      </w:r>
    </w:p>
  </w:footnote>
  <w:footnote w:id="77">
    <w:p w:rsidR="00C703E3" w:rsidRPr="00024BB3" w:rsidRDefault="00C703E3">
      <w:pPr>
        <w:pStyle w:val="Textonotapie"/>
        <w:rPr>
          <w:lang w:val="pt-BR"/>
        </w:rPr>
      </w:pPr>
      <w:r>
        <w:rPr>
          <w:rStyle w:val="Refdenotaalpie"/>
        </w:rPr>
        <w:footnoteRef/>
      </w:r>
      <w:r w:rsidRPr="00024BB3">
        <w:rPr>
          <w:lang w:val="pt-BR"/>
        </w:rPr>
        <w:t xml:space="preserve"> Cavada…, Homilìas… Tomo V…, pp. 85-86.</w:t>
      </w:r>
    </w:p>
  </w:footnote>
  <w:footnote w:id="78">
    <w:p w:rsidR="00C703E3" w:rsidRPr="007F16FD" w:rsidRDefault="00C703E3">
      <w:pPr>
        <w:pStyle w:val="Textonotapie"/>
        <w:rPr>
          <w:lang w:val="es-SV"/>
        </w:rPr>
      </w:pPr>
      <w:r>
        <w:rPr>
          <w:rStyle w:val="Refdenotaalpie"/>
        </w:rPr>
        <w:footnoteRef/>
      </w:r>
      <w:r>
        <w:t xml:space="preserve"> </w:t>
      </w:r>
      <w:proofErr w:type="spellStart"/>
      <w:r>
        <w:rPr>
          <w:lang w:val="es-SV"/>
        </w:rPr>
        <w:t>Rahner</w:t>
      </w:r>
      <w:proofErr w:type="spellEnd"/>
      <w:r>
        <w:rPr>
          <w:lang w:val="es-SV"/>
        </w:rPr>
        <w:t xml:space="preserve">, Karl, </w:t>
      </w:r>
      <w:r>
        <w:rPr>
          <w:i/>
          <w:lang w:val="es-SV"/>
        </w:rPr>
        <w:t xml:space="preserve">Lo </w:t>
      </w:r>
      <w:proofErr w:type="spellStart"/>
      <w:r>
        <w:rPr>
          <w:i/>
          <w:lang w:val="es-SV"/>
        </w:rPr>
        <w:t>Dinàmico</w:t>
      </w:r>
      <w:proofErr w:type="spellEnd"/>
      <w:r>
        <w:rPr>
          <w:i/>
          <w:lang w:val="es-SV"/>
        </w:rPr>
        <w:t xml:space="preserve"> en la Iglesia</w:t>
      </w:r>
      <w:r>
        <w:rPr>
          <w:lang w:val="es-SV"/>
        </w:rPr>
        <w:t xml:space="preserve">, Barcelona, </w:t>
      </w:r>
      <w:proofErr w:type="spellStart"/>
      <w:r>
        <w:rPr>
          <w:lang w:val="es-SV"/>
        </w:rPr>
        <w:t>Herder</w:t>
      </w:r>
      <w:proofErr w:type="spellEnd"/>
      <w:r>
        <w:rPr>
          <w:lang w:val="es-SV"/>
        </w:rPr>
        <w:t>, 1963 (en alemán en 1958).</w:t>
      </w:r>
    </w:p>
  </w:footnote>
  <w:footnote w:id="79">
    <w:p w:rsidR="00C703E3" w:rsidRPr="00DD4642" w:rsidRDefault="00C703E3">
      <w:pPr>
        <w:pStyle w:val="Textonotapie"/>
        <w:rPr>
          <w:rFonts w:ascii="Times New Roman" w:hAnsi="Times New Roman" w:cs="Times New Roman"/>
          <w:lang w:val="es-SV"/>
        </w:rPr>
      </w:pPr>
      <w:r>
        <w:rPr>
          <w:rStyle w:val="Refdenotaalpie"/>
        </w:rPr>
        <w:footnoteRef/>
      </w:r>
      <w:r>
        <w:t xml:space="preserve"> </w:t>
      </w:r>
      <w:r>
        <w:rPr>
          <w:lang w:val="es-SV"/>
        </w:rPr>
        <w:t xml:space="preserve">Hernández Pico, Juan, “Fe responsable de la historia: un carisma en la espiritualidad cristiana”, en </w:t>
      </w:r>
      <w:r>
        <w:rPr>
          <w:i/>
          <w:lang w:val="es-SV"/>
        </w:rPr>
        <w:t>No sea así entre ustedes</w:t>
      </w:r>
      <w:r>
        <w:rPr>
          <w:rFonts w:ascii="Times New Roman" w:hAnsi="Times New Roman" w:cs="Times New Roman"/>
          <w:lang w:val="es-SV"/>
        </w:rPr>
        <w:t>. Ensayo sobre política y esperanza, San Salvador, UCA editores, 2010, pp. 525-553.</w:t>
      </w:r>
    </w:p>
  </w:footnote>
  <w:footnote w:id="80">
    <w:p w:rsidR="00C703E3" w:rsidRPr="0021298E" w:rsidRDefault="00C703E3" w:rsidP="00203279">
      <w:pPr>
        <w:pStyle w:val="Textonotapie"/>
        <w:rPr>
          <w:lang w:val="es-SV"/>
        </w:rPr>
      </w:pPr>
      <w:r>
        <w:rPr>
          <w:rStyle w:val="Refdenotaalpie"/>
        </w:rPr>
        <w:footnoteRef/>
      </w:r>
      <w:r>
        <w:t xml:space="preserve"> </w:t>
      </w:r>
      <w:proofErr w:type="spellStart"/>
      <w:r>
        <w:rPr>
          <w:lang w:val="es-SV"/>
        </w:rPr>
        <w:t>Migne</w:t>
      </w:r>
      <w:proofErr w:type="spellEnd"/>
      <w:r>
        <w:rPr>
          <w:lang w:val="es-SV"/>
        </w:rPr>
        <w:t>, PL 43, 197.</w:t>
      </w:r>
    </w:p>
  </w:footnote>
  <w:footnote w:id="81">
    <w:p w:rsidR="00C703E3" w:rsidRPr="00CE126D" w:rsidRDefault="00C703E3" w:rsidP="00203279">
      <w:pPr>
        <w:pStyle w:val="Textonotapie"/>
        <w:rPr>
          <w:lang w:val="es-SV"/>
        </w:rPr>
      </w:pPr>
      <w:r>
        <w:rPr>
          <w:rStyle w:val="Refdenotaalpie"/>
        </w:rPr>
        <w:footnoteRef/>
      </w:r>
      <w:r>
        <w:t xml:space="preserve"> </w:t>
      </w:r>
      <w:proofErr w:type="spellStart"/>
      <w:r>
        <w:rPr>
          <w:lang w:val="es-SV"/>
        </w:rPr>
        <w:t>Migne</w:t>
      </w:r>
      <w:proofErr w:type="spellEnd"/>
      <w:r>
        <w:rPr>
          <w:lang w:val="es-SV"/>
        </w:rPr>
        <w:t>, PG 21, 27 AB.</w:t>
      </w:r>
    </w:p>
  </w:footnote>
  <w:footnote w:id="82">
    <w:p w:rsidR="00C703E3" w:rsidRPr="008F24AD" w:rsidRDefault="00C703E3">
      <w:pPr>
        <w:pStyle w:val="Textonotapie"/>
        <w:rPr>
          <w:lang w:val="es-SV"/>
        </w:rPr>
      </w:pPr>
      <w:r>
        <w:rPr>
          <w:rStyle w:val="Refdenotaalpie"/>
        </w:rPr>
        <w:footnoteRef/>
      </w:r>
      <w:r>
        <w:t xml:space="preserve"> </w:t>
      </w:r>
      <w:r>
        <w:rPr>
          <w:lang w:val="es-SV"/>
        </w:rPr>
        <w:t xml:space="preserve">Debo el dibujo a mi joven compañero, Carlos López Canté, </w:t>
      </w:r>
      <w:proofErr w:type="gramStart"/>
      <w:r>
        <w:rPr>
          <w:lang w:val="es-SV"/>
        </w:rPr>
        <w:t>S.J..</w:t>
      </w:r>
      <w:proofErr w:type="gramEnd"/>
    </w:p>
  </w:footnote>
  <w:footnote w:id="83">
    <w:p w:rsidR="00C703E3" w:rsidRPr="003E1785" w:rsidRDefault="00C703E3">
      <w:pPr>
        <w:pStyle w:val="Textonotapie"/>
        <w:rPr>
          <w:rFonts w:ascii="Times New Roman" w:hAnsi="Times New Roman" w:cs="Times New Roman"/>
          <w:lang w:val="es-SV"/>
        </w:rPr>
      </w:pPr>
      <w:r w:rsidRPr="003E1785">
        <w:rPr>
          <w:rStyle w:val="Refdenotaalpie"/>
          <w:rFonts w:ascii="Times New Roman" w:hAnsi="Times New Roman" w:cs="Times New Roman"/>
        </w:rPr>
        <w:footnoteRef/>
      </w:r>
      <w:r w:rsidRPr="003E1785">
        <w:rPr>
          <w:rFonts w:ascii="Times New Roman" w:hAnsi="Times New Roman" w:cs="Times New Roman"/>
        </w:rPr>
        <w:t xml:space="preserve"> </w:t>
      </w:r>
      <w:r w:rsidRPr="003E1785">
        <w:rPr>
          <w:rFonts w:ascii="Times New Roman" w:hAnsi="Times New Roman" w:cs="Times New Roman"/>
          <w:lang w:val="es-SV"/>
        </w:rPr>
        <w:t xml:space="preserve">Teológicamente habría sido </w:t>
      </w:r>
      <w:proofErr w:type="spellStart"/>
      <w:r w:rsidRPr="003E1785">
        <w:rPr>
          <w:rFonts w:ascii="Times New Roman" w:hAnsi="Times New Roman" w:cs="Times New Roman"/>
          <w:lang w:val="es-SV"/>
        </w:rPr>
        <w:t>talvez</w:t>
      </w:r>
      <w:proofErr w:type="spellEnd"/>
      <w:r w:rsidRPr="003E1785">
        <w:rPr>
          <w:rFonts w:ascii="Times New Roman" w:hAnsi="Times New Roman" w:cs="Times New Roman"/>
          <w:lang w:val="es-SV"/>
        </w:rPr>
        <w:t xml:space="preserve"> más real hablar de Iglesias “locales”</w:t>
      </w:r>
      <w:r>
        <w:rPr>
          <w:rFonts w:ascii="Times New Roman" w:hAnsi="Times New Roman" w:cs="Times New Roman"/>
          <w:lang w:val="es-SV"/>
        </w:rPr>
        <w:t xml:space="preserve"> y no de Iglesias “particulares”. Lo particular es algo así como una concesión de lo universal, concentrado en una sola Iglesia (Roma o Constantinopla). Mientras que en realidad de verdad tan “local” es Roma como Constantinopla, Mumbay o </w:t>
      </w:r>
      <w:proofErr w:type="spellStart"/>
      <w:r>
        <w:rPr>
          <w:rFonts w:ascii="Times New Roman" w:hAnsi="Times New Roman" w:cs="Times New Roman"/>
          <w:lang w:val="es-SV"/>
        </w:rPr>
        <w:t>Sâo</w:t>
      </w:r>
      <w:proofErr w:type="spellEnd"/>
      <w:r>
        <w:rPr>
          <w:rFonts w:ascii="Times New Roman" w:hAnsi="Times New Roman" w:cs="Times New Roman"/>
          <w:lang w:val="es-SV"/>
        </w:rPr>
        <w:t xml:space="preserve"> Paulo.</w:t>
      </w:r>
    </w:p>
  </w:footnote>
  <w:footnote w:id="84">
    <w:p w:rsidR="00C703E3" w:rsidRPr="00024BB3" w:rsidRDefault="00C703E3">
      <w:pPr>
        <w:pStyle w:val="Textonotapie"/>
        <w:rPr>
          <w:rFonts w:ascii="Times New Roman" w:hAnsi="Times New Roman" w:cs="Times New Roman"/>
          <w:lang w:val="pt-BR"/>
        </w:rPr>
      </w:pPr>
      <w:r w:rsidRPr="00D92021">
        <w:rPr>
          <w:rStyle w:val="Refdenotaalpie"/>
          <w:rFonts w:ascii="Times New Roman" w:hAnsi="Times New Roman" w:cs="Times New Roman"/>
        </w:rPr>
        <w:footnoteRef/>
      </w:r>
      <w:r w:rsidRPr="00024BB3">
        <w:rPr>
          <w:rFonts w:ascii="Times New Roman" w:hAnsi="Times New Roman" w:cs="Times New Roman"/>
          <w:lang w:val="pt-BR"/>
        </w:rPr>
        <w:t xml:space="preserve"> Cavada…, Homilìas… Tomo V…, </w:t>
      </w:r>
      <w:r w:rsidRPr="00024BB3">
        <w:rPr>
          <w:rFonts w:ascii="Times New Roman" w:hAnsi="Times New Roman" w:cs="Times New Roman"/>
          <w:i/>
          <w:lang w:val="pt-BR"/>
        </w:rPr>
        <w:t>op.cit.</w:t>
      </w:r>
      <w:r w:rsidRPr="00024BB3">
        <w:rPr>
          <w:rFonts w:ascii="Times New Roman" w:hAnsi="Times New Roman" w:cs="Times New Roman"/>
          <w:lang w:val="pt-BR"/>
        </w:rPr>
        <w:t>, pp. 103-104.</w:t>
      </w:r>
    </w:p>
  </w:footnote>
  <w:footnote w:id="85">
    <w:p w:rsidR="00C703E3" w:rsidRPr="00092017" w:rsidRDefault="00C703E3">
      <w:pPr>
        <w:pStyle w:val="Textonotapie"/>
        <w:rPr>
          <w:rFonts w:ascii="Times New Roman" w:hAnsi="Times New Roman" w:cs="Times New Roman"/>
          <w:lang w:val="es-SV"/>
        </w:rPr>
      </w:pPr>
      <w:r w:rsidRPr="00092017">
        <w:rPr>
          <w:rStyle w:val="Refdenotaalpie"/>
          <w:rFonts w:ascii="Times New Roman" w:hAnsi="Times New Roman" w:cs="Times New Roman"/>
        </w:rPr>
        <w:footnoteRef/>
      </w:r>
      <w:r w:rsidRPr="00092017">
        <w:rPr>
          <w:rFonts w:ascii="Times New Roman" w:hAnsi="Times New Roman" w:cs="Times New Roman"/>
        </w:rPr>
        <w:t xml:space="preserve"> </w:t>
      </w:r>
      <w:r w:rsidRPr="00092017">
        <w:rPr>
          <w:rFonts w:ascii="Times New Roman" w:hAnsi="Times New Roman" w:cs="Times New Roman"/>
          <w:lang w:val="es-SV"/>
        </w:rPr>
        <w:t xml:space="preserve">Cf. S. Ignacio de Antioquía, </w:t>
      </w:r>
      <w:proofErr w:type="spellStart"/>
      <w:r w:rsidRPr="00092017">
        <w:rPr>
          <w:rFonts w:ascii="Times New Roman" w:hAnsi="Times New Roman" w:cs="Times New Roman"/>
          <w:lang w:val="es-SV"/>
        </w:rPr>
        <w:t>pref</w:t>
      </w:r>
      <w:proofErr w:type="spellEnd"/>
      <w:r w:rsidRPr="00092017">
        <w:rPr>
          <w:rFonts w:ascii="Times New Roman" w:hAnsi="Times New Roman" w:cs="Times New Roman"/>
          <w:lang w:val="es-SV"/>
        </w:rPr>
        <w:t xml:space="preserve">. De la Carta a </w:t>
      </w:r>
      <w:proofErr w:type="spellStart"/>
      <w:r w:rsidRPr="00092017">
        <w:rPr>
          <w:rFonts w:ascii="Times New Roman" w:hAnsi="Times New Roman" w:cs="Times New Roman"/>
          <w:lang w:val="es-SV"/>
        </w:rPr>
        <w:t>Philadelphia</w:t>
      </w:r>
      <w:proofErr w:type="spellEnd"/>
      <w:r w:rsidRPr="00092017">
        <w:rPr>
          <w:rFonts w:ascii="Times New Roman" w:hAnsi="Times New Roman" w:cs="Times New Roman"/>
          <w:lang w:val="es-SV"/>
        </w:rPr>
        <w:t>; ed. Funk, I, p. 264.</w:t>
      </w:r>
    </w:p>
  </w:footnote>
  <w:footnote w:id="86">
    <w:p w:rsidR="00C703E3" w:rsidRPr="003C2C65" w:rsidRDefault="00C703E3">
      <w:pPr>
        <w:pStyle w:val="Textonotapie"/>
        <w:rPr>
          <w:rFonts w:ascii="Times New Roman" w:hAnsi="Times New Roman" w:cs="Times New Roman"/>
          <w:lang w:val="es-SV"/>
        </w:rPr>
      </w:pPr>
      <w:r w:rsidRPr="003C2C65">
        <w:rPr>
          <w:rStyle w:val="Refdenotaalpie"/>
          <w:rFonts w:ascii="Times New Roman" w:hAnsi="Times New Roman" w:cs="Times New Roman"/>
        </w:rPr>
        <w:footnoteRef/>
      </w:r>
      <w:r w:rsidRPr="003C2C65">
        <w:rPr>
          <w:rFonts w:ascii="Times New Roman" w:hAnsi="Times New Roman" w:cs="Times New Roman"/>
        </w:rPr>
        <w:t xml:space="preserve"> </w:t>
      </w:r>
      <w:r w:rsidRPr="003C2C65">
        <w:rPr>
          <w:rFonts w:ascii="Times New Roman" w:hAnsi="Times New Roman" w:cs="Times New Roman"/>
          <w:lang w:val="es-SV"/>
        </w:rPr>
        <w:t xml:space="preserve">Cf.  por ejemplo, </w:t>
      </w:r>
      <w:r w:rsidRPr="003C2C65">
        <w:rPr>
          <w:rFonts w:ascii="Times New Roman" w:hAnsi="Times New Roman" w:cs="Times New Roman"/>
          <w:i/>
          <w:lang w:val="es-SV"/>
        </w:rPr>
        <w:t>Los Obispos Latinoamericanos entre Medellín y Puebla</w:t>
      </w:r>
      <w:r w:rsidRPr="003C2C65">
        <w:rPr>
          <w:rFonts w:ascii="Times New Roman" w:hAnsi="Times New Roman" w:cs="Times New Roman"/>
          <w:lang w:val="es-SV"/>
        </w:rPr>
        <w:t xml:space="preserve">. Documentos Episcopales 1968-1978, San Salvador UCA Editores, 1978, 261 pp. Jon Sobrino y Juan Hernández Pico fueron los compiladores de los documentos aparecidos en este libro, donde destacan algunas cartas pastorales de varios obispos del Nordeste y Centro-Oeste De Brasil, así como de la CNBB en su conjunto. Todos ellos van precedidos por un análisis de la realidad de entonces en A.L. y por un trabajo teológico de varios cristianos, sacerdotes, religiosos y laicos de grupos eclesiales de base: “Una Buena Noticia: La Iglesia Nace del Pueblo Latinoamericano (Documento de contribución a Pueblo, 1978) </w:t>
      </w:r>
    </w:p>
  </w:footnote>
  <w:footnote w:id="87">
    <w:p w:rsidR="00C703E3" w:rsidRPr="00EA298A" w:rsidRDefault="00C703E3">
      <w:pPr>
        <w:pStyle w:val="Textonotapie"/>
        <w:rPr>
          <w:lang w:val="es-SV"/>
        </w:rPr>
      </w:pPr>
      <w:r>
        <w:rPr>
          <w:rStyle w:val="Refdenotaalpie"/>
        </w:rPr>
        <w:footnoteRef/>
      </w:r>
      <w:r>
        <w:t xml:space="preserve"> </w:t>
      </w:r>
      <w:r>
        <w:rPr>
          <w:lang w:val="es-SV"/>
        </w:rPr>
        <w:t xml:space="preserve">Oración mozárabe:  </w:t>
      </w:r>
      <w:proofErr w:type="spellStart"/>
      <w:r>
        <w:rPr>
          <w:lang w:val="es-SV"/>
        </w:rPr>
        <w:t>Migne</w:t>
      </w:r>
      <w:proofErr w:type="spellEnd"/>
      <w:r>
        <w:rPr>
          <w:lang w:val="es-SV"/>
        </w:rPr>
        <w:t>, 96, 759B</w:t>
      </w:r>
    </w:p>
  </w:footnote>
  <w:footnote w:id="88">
    <w:p w:rsidR="00C703E3" w:rsidRPr="00D8385D" w:rsidRDefault="00C703E3">
      <w:pPr>
        <w:pStyle w:val="Textonotapie"/>
        <w:rPr>
          <w:lang w:val="es-SV"/>
        </w:rPr>
      </w:pPr>
      <w:r>
        <w:rPr>
          <w:rStyle w:val="Refdenotaalpie"/>
        </w:rPr>
        <w:footnoteRef/>
      </w:r>
      <w:r>
        <w:t xml:space="preserve"> </w:t>
      </w:r>
      <w:r>
        <w:rPr>
          <w:lang w:val="es-SV"/>
        </w:rPr>
        <w:t xml:space="preserve">San Agustín, </w:t>
      </w:r>
      <w:proofErr w:type="spellStart"/>
      <w:r>
        <w:rPr>
          <w:lang w:val="es-SV"/>
        </w:rPr>
        <w:t>Migne</w:t>
      </w:r>
      <w:proofErr w:type="spellEnd"/>
      <w:r>
        <w:rPr>
          <w:lang w:val="es-SV"/>
        </w:rPr>
        <w:t xml:space="preserve"> PL 42, 265.</w:t>
      </w:r>
    </w:p>
  </w:footnote>
  <w:footnote w:id="89">
    <w:p w:rsidR="00C703E3" w:rsidRPr="00D8385D" w:rsidRDefault="00C703E3">
      <w:pPr>
        <w:pStyle w:val="Textonotapie"/>
        <w:rPr>
          <w:lang w:val="es-SV"/>
        </w:rPr>
      </w:pPr>
      <w:r>
        <w:rPr>
          <w:rStyle w:val="Refdenotaalpie"/>
        </w:rPr>
        <w:footnoteRef/>
      </w:r>
      <w:r>
        <w:t xml:space="preserve"> </w:t>
      </w:r>
      <w:r>
        <w:rPr>
          <w:lang w:val="es-SV"/>
        </w:rPr>
        <w:t xml:space="preserve">San León Magno, </w:t>
      </w:r>
      <w:proofErr w:type="spellStart"/>
      <w:r>
        <w:rPr>
          <w:lang w:val="es-SV"/>
        </w:rPr>
        <w:t>Migne</w:t>
      </w:r>
      <w:proofErr w:type="spellEnd"/>
      <w:r>
        <w:rPr>
          <w:lang w:val="es-SV"/>
        </w:rPr>
        <w:t xml:space="preserve"> PL 54, 357D.</w:t>
      </w:r>
    </w:p>
  </w:footnote>
  <w:footnote w:id="90">
    <w:p w:rsidR="00C703E3" w:rsidRPr="00D21C97" w:rsidRDefault="00C703E3">
      <w:pPr>
        <w:pStyle w:val="Textonotapie"/>
        <w:rPr>
          <w:rFonts w:ascii="Times New Roman" w:hAnsi="Times New Roman" w:cs="Times New Roman"/>
          <w:lang w:val="es-SV"/>
        </w:rPr>
      </w:pPr>
      <w:r>
        <w:rPr>
          <w:rStyle w:val="Refdenotaalpie"/>
        </w:rPr>
        <w:footnoteRef/>
      </w:r>
      <w:r>
        <w:t xml:space="preserve"> </w:t>
      </w:r>
      <w:r>
        <w:rPr>
          <w:rFonts w:ascii="Times New Roman" w:hAnsi="Times New Roman" w:cs="Times New Roman"/>
        </w:rPr>
        <w:t xml:space="preserve">San Cipriano, </w:t>
      </w:r>
      <w:proofErr w:type="spellStart"/>
      <w:r>
        <w:rPr>
          <w:rFonts w:ascii="Times New Roman" w:hAnsi="Times New Roman" w:cs="Times New Roman"/>
        </w:rPr>
        <w:t>Migne</w:t>
      </w:r>
      <w:proofErr w:type="spellEnd"/>
      <w:r>
        <w:rPr>
          <w:rFonts w:ascii="Times New Roman" w:hAnsi="Times New Roman" w:cs="Times New Roman"/>
        </w:rPr>
        <w:t>, PL 4, 242B.</w:t>
      </w:r>
    </w:p>
  </w:footnote>
  <w:footnote w:id="91">
    <w:p w:rsidR="00C703E3" w:rsidRPr="00C8544E" w:rsidRDefault="00C703E3">
      <w:pPr>
        <w:pStyle w:val="Textonotapie"/>
        <w:rPr>
          <w:lang w:val="es-SV"/>
        </w:rPr>
      </w:pPr>
      <w:r>
        <w:rPr>
          <w:rStyle w:val="Refdenotaalpie"/>
        </w:rPr>
        <w:footnoteRef/>
      </w:r>
      <w:r>
        <w:t xml:space="preserve"> </w:t>
      </w:r>
      <w:r>
        <w:rPr>
          <w:lang w:val="es-SV"/>
        </w:rPr>
        <w:t xml:space="preserve">Liturgia de la ordenación sacerdotal en la entrega del cáliz con vino y la patena con pan: “Recibe la ofrenda del pueblo santo para presentarla a Dios. Considera lo que realizas e </w:t>
      </w:r>
      <w:r>
        <w:rPr>
          <w:i/>
          <w:lang w:val="es-SV"/>
        </w:rPr>
        <w:t>imita</w:t>
      </w:r>
      <w:r>
        <w:rPr>
          <w:lang w:val="es-SV"/>
        </w:rPr>
        <w:t xml:space="preserve"> lo que conmemoras, y conforma tu vida con el misterio de la cruz del Señor.”</w:t>
      </w:r>
    </w:p>
  </w:footnote>
  <w:footnote w:id="92">
    <w:p w:rsidR="00C703E3" w:rsidRPr="00481AC4" w:rsidRDefault="00C703E3">
      <w:pPr>
        <w:pStyle w:val="Textonotapie"/>
        <w:rPr>
          <w:lang w:val="es-SV"/>
        </w:rPr>
      </w:pPr>
      <w:r>
        <w:rPr>
          <w:rStyle w:val="Refdenotaalpie"/>
        </w:rPr>
        <w:footnoteRef/>
      </w:r>
      <w:r>
        <w:t xml:space="preserve"> </w:t>
      </w:r>
      <w:r>
        <w:rPr>
          <w:lang w:val="es-SV"/>
        </w:rPr>
        <w:t>El texto dice “reciben” y lo que se recibe es un don.</w:t>
      </w:r>
    </w:p>
  </w:footnote>
  <w:footnote w:id="93">
    <w:p w:rsidR="00C703E3" w:rsidRPr="00F057CD" w:rsidRDefault="00C703E3">
      <w:pPr>
        <w:pStyle w:val="Textonotapie"/>
        <w:rPr>
          <w:lang w:val="es-SV"/>
        </w:rPr>
      </w:pPr>
      <w:r>
        <w:rPr>
          <w:rStyle w:val="Refdenotaalpie"/>
        </w:rPr>
        <w:footnoteRef/>
      </w:r>
      <w:r>
        <w:t xml:space="preserve"> Cf. </w:t>
      </w:r>
      <w:r>
        <w:rPr>
          <w:lang w:val="es-SV"/>
        </w:rPr>
        <w:t xml:space="preserve">Juan XXIII, </w:t>
      </w:r>
      <w:r>
        <w:rPr>
          <w:i/>
          <w:lang w:val="es-SV"/>
        </w:rPr>
        <w:t xml:space="preserve">Mater et </w:t>
      </w:r>
      <w:proofErr w:type="spellStart"/>
      <w:r>
        <w:rPr>
          <w:i/>
          <w:lang w:val="es-SV"/>
        </w:rPr>
        <w:t>magistra</w:t>
      </w:r>
      <w:proofErr w:type="spellEnd"/>
      <w:r>
        <w:rPr>
          <w:lang w:val="es-SV"/>
        </w:rPr>
        <w:t xml:space="preserve"> IV.</w:t>
      </w:r>
    </w:p>
  </w:footnote>
  <w:footnote w:id="94">
    <w:p w:rsidR="00C703E3" w:rsidRPr="00E42288" w:rsidRDefault="00C703E3">
      <w:pPr>
        <w:pStyle w:val="Textonotapie"/>
        <w:rPr>
          <w:rFonts w:ascii="Times New Roman" w:hAnsi="Times New Roman" w:cs="Times New Roman"/>
          <w:lang w:val="es-SV"/>
        </w:rPr>
      </w:pPr>
      <w:r w:rsidRPr="00B23B7B">
        <w:rPr>
          <w:rStyle w:val="Refdenotaalpie"/>
          <w:rFonts w:ascii="Times New Roman" w:hAnsi="Times New Roman" w:cs="Times New Roman"/>
        </w:rPr>
        <w:footnoteRef/>
      </w:r>
      <w:r w:rsidRPr="00B23B7B">
        <w:rPr>
          <w:rFonts w:ascii="Times New Roman" w:hAnsi="Times New Roman" w:cs="Times New Roman"/>
        </w:rPr>
        <w:t xml:space="preserve"> </w:t>
      </w:r>
      <w:r w:rsidRPr="00B23B7B">
        <w:rPr>
          <w:rFonts w:ascii="Times New Roman" w:hAnsi="Times New Roman" w:cs="Times New Roman"/>
          <w:lang w:val="es-SV"/>
        </w:rPr>
        <w:t xml:space="preserve">Cf. Pío XII </w:t>
      </w:r>
      <w:proofErr w:type="spellStart"/>
      <w:r w:rsidRPr="00B23B7B">
        <w:rPr>
          <w:rFonts w:ascii="Times New Roman" w:hAnsi="Times New Roman" w:cs="Times New Roman"/>
          <w:lang w:val="es-SV"/>
        </w:rPr>
        <w:t>aloc</w:t>
      </w:r>
      <w:proofErr w:type="spellEnd"/>
      <w:r w:rsidRPr="00B23B7B">
        <w:rPr>
          <w:rFonts w:ascii="Times New Roman" w:hAnsi="Times New Roman" w:cs="Times New Roman"/>
          <w:lang w:val="es-SV"/>
        </w:rPr>
        <w:t xml:space="preserve">. </w:t>
      </w:r>
      <w:r w:rsidRPr="00B23B7B">
        <w:rPr>
          <w:rFonts w:ascii="Times New Roman" w:hAnsi="Times New Roman" w:cs="Times New Roman"/>
          <w:i/>
          <w:lang w:val="es-SV"/>
        </w:rPr>
        <w:t xml:space="preserve">De </w:t>
      </w:r>
      <w:proofErr w:type="spellStart"/>
      <w:r w:rsidRPr="00B23B7B">
        <w:rPr>
          <w:rFonts w:ascii="Times New Roman" w:hAnsi="Times New Roman" w:cs="Times New Roman"/>
          <w:i/>
          <w:lang w:val="es-SV"/>
        </w:rPr>
        <w:t>quelle</w:t>
      </w:r>
      <w:proofErr w:type="spellEnd"/>
      <w:r w:rsidRPr="00B23B7B">
        <w:rPr>
          <w:rFonts w:ascii="Times New Roman" w:hAnsi="Times New Roman" w:cs="Times New Roman"/>
          <w:i/>
          <w:lang w:val="es-SV"/>
        </w:rPr>
        <w:t xml:space="preserve"> </w:t>
      </w:r>
      <w:proofErr w:type="spellStart"/>
      <w:r w:rsidRPr="00B23B7B">
        <w:rPr>
          <w:rFonts w:ascii="Times New Roman" w:hAnsi="Times New Roman" w:cs="Times New Roman"/>
          <w:i/>
          <w:lang w:val="es-SV"/>
        </w:rPr>
        <w:t>consolation</w:t>
      </w:r>
      <w:proofErr w:type="spellEnd"/>
      <w:r>
        <w:rPr>
          <w:rFonts w:ascii="Times New Roman" w:hAnsi="Times New Roman" w:cs="Times New Roman"/>
          <w:lang w:val="es-SV"/>
        </w:rPr>
        <w:t>, “</w:t>
      </w:r>
      <w:proofErr w:type="spellStart"/>
      <w:r>
        <w:rPr>
          <w:rFonts w:ascii="Times New Roman" w:hAnsi="Times New Roman" w:cs="Times New Roman"/>
          <w:lang w:val="es-SV"/>
        </w:rPr>
        <w:t>Dans</w:t>
      </w:r>
      <w:proofErr w:type="spellEnd"/>
      <w:r>
        <w:rPr>
          <w:rFonts w:ascii="Times New Roman" w:hAnsi="Times New Roman" w:cs="Times New Roman"/>
          <w:lang w:val="es-SV"/>
        </w:rPr>
        <w:t xml:space="preserve"> les </w:t>
      </w:r>
      <w:proofErr w:type="spellStart"/>
      <w:r>
        <w:rPr>
          <w:rFonts w:ascii="Times New Roman" w:hAnsi="Times New Roman" w:cs="Times New Roman"/>
          <w:lang w:val="es-SV"/>
        </w:rPr>
        <w:t>batailles</w:t>
      </w:r>
      <w:proofErr w:type="spellEnd"/>
      <w:r>
        <w:rPr>
          <w:rFonts w:ascii="Times New Roman" w:hAnsi="Times New Roman" w:cs="Times New Roman"/>
          <w:lang w:val="es-SV"/>
        </w:rPr>
        <w:t xml:space="preserve"> </w:t>
      </w:r>
      <w:proofErr w:type="spellStart"/>
      <w:r>
        <w:rPr>
          <w:rFonts w:ascii="Times New Roman" w:hAnsi="Times New Roman" w:cs="Times New Roman"/>
          <w:lang w:val="es-SV"/>
        </w:rPr>
        <w:t>décisives</w:t>
      </w:r>
      <w:proofErr w:type="spellEnd"/>
      <w:r>
        <w:rPr>
          <w:rFonts w:ascii="Times New Roman" w:hAnsi="Times New Roman" w:cs="Times New Roman"/>
          <w:lang w:val="es-SV"/>
        </w:rPr>
        <w:t xml:space="preserve">, </w:t>
      </w:r>
      <w:proofErr w:type="spellStart"/>
      <w:r>
        <w:rPr>
          <w:rFonts w:ascii="Times New Roman" w:hAnsi="Times New Roman" w:cs="Times New Roman"/>
          <w:lang w:val="es-SV"/>
        </w:rPr>
        <w:t>c’est</w:t>
      </w:r>
      <w:proofErr w:type="spellEnd"/>
      <w:r>
        <w:rPr>
          <w:rFonts w:ascii="Times New Roman" w:hAnsi="Times New Roman" w:cs="Times New Roman"/>
          <w:lang w:val="es-SV"/>
        </w:rPr>
        <w:t xml:space="preserve"> </w:t>
      </w:r>
      <w:proofErr w:type="spellStart"/>
      <w:r>
        <w:rPr>
          <w:rFonts w:ascii="Times New Roman" w:hAnsi="Times New Roman" w:cs="Times New Roman"/>
          <w:lang w:val="es-SV"/>
        </w:rPr>
        <w:t>parfois</w:t>
      </w:r>
      <w:proofErr w:type="spellEnd"/>
      <w:r>
        <w:rPr>
          <w:rFonts w:ascii="Times New Roman" w:hAnsi="Times New Roman" w:cs="Times New Roman"/>
          <w:lang w:val="es-SV"/>
        </w:rPr>
        <w:t xml:space="preserve"> du </w:t>
      </w:r>
      <w:proofErr w:type="spellStart"/>
      <w:r>
        <w:rPr>
          <w:rFonts w:ascii="Times New Roman" w:hAnsi="Times New Roman" w:cs="Times New Roman"/>
          <w:lang w:val="es-SV"/>
        </w:rPr>
        <w:t>front</w:t>
      </w:r>
      <w:proofErr w:type="spellEnd"/>
      <w:r>
        <w:rPr>
          <w:rFonts w:ascii="Times New Roman" w:hAnsi="Times New Roman" w:cs="Times New Roman"/>
          <w:lang w:val="es-SV"/>
        </w:rPr>
        <w:t xml:space="preserve"> que </w:t>
      </w:r>
      <w:proofErr w:type="spellStart"/>
      <w:r>
        <w:rPr>
          <w:rFonts w:ascii="Times New Roman" w:hAnsi="Times New Roman" w:cs="Times New Roman"/>
          <w:lang w:val="es-SV"/>
        </w:rPr>
        <w:t>partent</w:t>
      </w:r>
      <w:proofErr w:type="spellEnd"/>
      <w:r>
        <w:rPr>
          <w:rFonts w:ascii="Times New Roman" w:hAnsi="Times New Roman" w:cs="Times New Roman"/>
          <w:lang w:val="es-SV"/>
        </w:rPr>
        <w:t xml:space="preserve"> les plus </w:t>
      </w:r>
      <w:proofErr w:type="spellStart"/>
      <w:r>
        <w:rPr>
          <w:rFonts w:ascii="Times New Roman" w:hAnsi="Times New Roman" w:cs="Times New Roman"/>
          <w:lang w:val="es-SV"/>
        </w:rPr>
        <w:t>hereuses</w:t>
      </w:r>
      <w:proofErr w:type="spellEnd"/>
      <w:r>
        <w:rPr>
          <w:rFonts w:ascii="Times New Roman" w:hAnsi="Times New Roman" w:cs="Times New Roman"/>
          <w:lang w:val="es-SV"/>
        </w:rPr>
        <w:t xml:space="preserve"> </w:t>
      </w:r>
      <w:proofErr w:type="spellStart"/>
      <w:r>
        <w:rPr>
          <w:rFonts w:ascii="Times New Roman" w:hAnsi="Times New Roman" w:cs="Times New Roman"/>
          <w:lang w:val="es-SV"/>
        </w:rPr>
        <w:t>iniciatives</w:t>
      </w:r>
      <w:proofErr w:type="spellEnd"/>
      <w:r>
        <w:rPr>
          <w:rFonts w:ascii="Times New Roman" w:hAnsi="Times New Roman" w:cs="Times New Roman"/>
          <w:lang w:val="es-SV"/>
        </w:rPr>
        <w:t xml:space="preserve">…” (“En las batallas decisivas, algunas veces es del frente de donde vienen las iniciativas más correctas”). Como se ve el laicado es considerado en términos militares como el “frente” de la Iglesia, mientras que se supone que al comando -¿estratégico?- se encuentra el Estado Mayor, es decir, el episcopado. La comparación no es muy feliz –incluso recuerda al famoso dicho de San </w:t>
      </w:r>
      <w:proofErr w:type="spellStart"/>
      <w:r>
        <w:rPr>
          <w:rFonts w:ascii="Times New Roman" w:hAnsi="Times New Roman" w:cs="Times New Roman"/>
          <w:lang w:val="es-SV"/>
        </w:rPr>
        <w:t>Josémaría</w:t>
      </w:r>
      <w:proofErr w:type="spellEnd"/>
      <w:r>
        <w:rPr>
          <w:rFonts w:ascii="Times New Roman" w:hAnsi="Times New Roman" w:cs="Times New Roman"/>
          <w:lang w:val="es-SV"/>
        </w:rPr>
        <w:t xml:space="preserve"> Escrivá de Balaguer en “Camino” sobre los laicos del OPUS DEI como “tropa”, mientras que los sacerdotes afiliados especialmente en la Santa Cruz serían la “oficialidad”. Aunque lo que hay que rescatar es la “iniciativa”. </w:t>
      </w:r>
    </w:p>
  </w:footnote>
  <w:footnote w:id="95">
    <w:p w:rsidR="00C703E3" w:rsidRPr="00BA04D0" w:rsidRDefault="00C703E3">
      <w:pPr>
        <w:pStyle w:val="Textonotapie"/>
        <w:rPr>
          <w:rFonts w:ascii="Times New Roman" w:hAnsi="Times New Roman" w:cs="Times New Roman"/>
          <w:lang w:val="es-SV"/>
        </w:rPr>
      </w:pPr>
      <w:r w:rsidRPr="00BA04D0">
        <w:rPr>
          <w:rStyle w:val="Refdenotaalpie"/>
          <w:rFonts w:ascii="Times New Roman" w:hAnsi="Times New Roman" w:cs="Times New Roman"/>
        </w:rPr>
        <w:footnoteRef/>
      </w:r>
      <w:r w:rsidRPr="00BA04D0">
        <w:rPr>
          <w:rFonts w:ascii="Times New Roman" w:hAnsi="Times New Roman" w:cs="Times New Roman"/>
        </w:rPr>
        <w:t xml:space="preserve"> Palabras pronunciadas el 18 de noviembre de 1979. </w:t>
      </w:r>
      <w:r w:rsidRPr="00BA04D0">
        <w:rPr>
          <w:rFonts w:ascii="Times New Roman" w:hAnsi="Times New Roman" w:cs="Times New Roman"/>
          <w:lang w:val="es-SV"/>
        </w:rPr>
        <w:t xml:space="preserve">Cf. Cavada, Miguel, </w:t>
      </w:r>
      <w:r w:rsidRPr="00BA04D0">
        <w:rPr>
          <w:rFonts w:ascii="Times New Roman" w:hAnsi="Times New Roman" w:cs="Times New Roman"/>
          <w:i/>
          <w:lang w:val="es-SV"/>
        </w:rPr>
        <w:t>El Corazón de Monseñor Romero</w:t>
      </w:r>
      <w:r w:rsidRPr="00BA04D0">
        <w:rPr>
          <w:rFonts w:ascii="Times New Roman" w:hAnsi="Times New Roman" w:cs="Times New Roman"/>
          <w:lang w:val="es-SV"/>
        </w:rPr>
        <w:t>, San Salvador, Cuadernos del Centro Monseñor Romero 24, Universidad Centroamericana, 2010.</w:t>
      </w:r>
    </w:p>
  </w:footnote>
  <w:footnote w:id="96">
    <w:p w:rsidR="00C703E3" w:rsidRPr="00BA04D0" w:rsidRDefault="00C703E3">
      <w:pPr>
        <w:pStyle w:val="Textonotapie"/>
        <w:rPr>
          <w:rFonts w:ascii="Times New Roman" w:hAnsi="Times New Roman" w:cs="Times New Roman"/>
          <w:lang w:val="es-SV"/>
        </w:rPr>
      </w:pPr>
      <w:r w:rsidRPr="00BA04D0">
        <w:rPr>
          <w:rStyle w:val="Refdenotaalpie"/>
          <w:rFonts w:ascii="Times New Roman" w:hAnsi="Times New Roman" w:cs="Times New Roman"/>
        </w:rPr>
        <w:footnoteRef/>
      </w:r>
      <w:r w:rsidRPr="00BA04D0">
        <w:rPr>
          <w:rFonts w:ascii="Times New Roman" w:hAnsi="Times New Roman" w:cs="Times New Roman"/>
        </w:rPr>
        <w:t xml:space="preserve"> </w:t>
      </w:r>
      <w:r w:rsidRPr="00BA04D0">
        <w:rPr>
          <w:rFonts w:ascii="Times New Roman" w:hAnsi="Times New Roman" w:cs="Times New Roman"/>
          <w:lang w:val="es-SV"/>
        </w:rPr>
        <w:t xml:space="preserve">Palabras del 8 de julio de 1979, en la homilía de ese domingo: Cavada…. El Corazón…, </w:t>
      </w:r>
      <w:r w:rsidRPr="00BA04D0">
        <w:rPr>
          <w:rFonts w:ascii="Times New Roman" w:hAnsi="Times New Roman" w:cs="Times New Roman"/>
          <w:i/>
          <w:lang w:val="es-SV"/>
        </w:rPr>
        <w:t>op.cit</w:t>
      </w:r>
      <w:r w:rsidRPr="00BA04D0">
        <w:rPr>
          <w:rFonts w:ascii="Times New Roman" w:hAnsi="Times New Roman" w:cs="Times New Roman"/>
          <w:lang w:val="es-SV"/>
        </w:rPr>
        <w:t>, pp. 54-55).</w:t>
      </w:r>
    </w:p>
    <w:p w:rsidR="00C703E3" w:rsidRPr="006A1945" w:rsidRDefault="00C703E3">
      <w:pPr>
        <w:pStyle w:val="Textonotapie"/>
        <w:rPr>
          <w:lang w:val="es-SV"/>
        </w:rPr>
      </w:pPr>
    </w:p>
  </w:footnote>
  <w:footnote w:id="97">
    <w:p w:rsidR="00C703E3" w:rsidRPr="00BA04D0" w:rsidRDefault="00C703E3">
      <w:pPr>
        <w:pStyle w:val="Textonotapie"/>
        <w:rPr>
          <w:rFonts w:ascii="Times New Roman" w:hAnsi="Times New Roman" w:cs="Times New Roman"/>
          <w:lang w:val="es-SV"/>
        </w:rPr>
      </w:pPr>
      <w:r w:rsidRPr="00BA04D0">
        <w:rPr>
          <w:rStyle w:val="Refdenotaalpie"/>
          <w:rFonts w:ascii="Times New Roman" w:hAnsi="Times New Roman" w:cs="Times New Roman"/>
        </w:rPr>
        <w:footnoteRef/>
      </w:r>
      <w:r w:rsidRPr="00BA04D0">
        <w:rPr>
          <w:rFonts w:ascii="Times New Roman" w:hAnsi="Times New Roman" w:cs="Times New Roman"/>
        </w:rPr>
        <w:t xml:space="preserve"> </w:t>
      </w:r>
      <w:r w:rsidRPr="00BA04D0">
        <w:rPr>
          <w:rFonts w:ascii="Times New Roman" w:hAnsi="Times New Roman" w:cs="Times New Roman"/>
          <w:lang w:val="es-SV"/>
        </w:rPr>
        <w:t xml:space="preserve">Palabras dichas en la homilía del 16 de julio de 1978. Cavada…, El Corazón…, </w:t>
      </w:r>
      <w:proofErr w:type="spellStart"/>
      <w:r w:rsidRPr="00BA04D0">
        <w:rPr>
          <w:rFonts w:ascii="Times New Roman" w:hAnsi="Times New Roman" w:cs="Times New Roman"/>
          <w:i/>
          <w:lang w:val="es-SV"/>
        </w:rPr>
        <w:t>ibid</w:t>
      </w:r>
      <w:proofErr w:type="gramStart"/>
      <w:r w:rsidRPr="00BA04D0">
        <w:rPr>
          <w:rFonts w:ascii="Times New Roman" w:hAnsi="Times New Roman" w:cs="Times New Roman"/>
          <w:i/>
          <w:lang w:val="es-SV"/>
        </w:rPr>
        <w:t>.</w:t>
      </w:r>
      <w:proofErr w:type="spellEnd"/>
      <w:r w:rsidRPr="00BA04D0">
        <w:rPr>
          <w:rFonts w:ascii="Times New Roman" w:hAnsi="Times New Roman" w:cs="Times New Roman"/>
          <w:i/>
          <w:lang w:val="es-SV"/>
        </w:rPr>
        <w:t xml:space="preserve"> </w:t>
      </w:r>
      <w:r w:rsidRPr="00BA04D0">
        <w:rPr>
          <w:rFonts w:ascii="Times New Roman" w:hAnsi="Times New Roman" w:cs="Times New Roman"/>
          <w:lang w:val="es-SV"/>
        </w:rPr>
        <w:t>,</w:t>
      </w:r>
      <w:proofErr w:type="gramEnd"/>
      <w:r w:rsidRPr="00BA04D0">
        <w:rPr>
          <w:rFonts w:ascii="Times New Roman" w:hAnsi="Times New Roman" w:cs="Times New Roman"/>
          <w:lang w:val="es-SV"/>
        </w:rPr>
        <w:t xml:space="preserve"> p. 30.</w:t>
      </w:r>
    </w:p>
  </w:footnote>
  <w:footnote w:id="98">
    <w:p w:rsidR="00C703E3" w:rsidRPr="00785767" w:rsidRDefault="00C703E3">
      <w:pPr>
        <w:pStyle w:val="Textonotapie"/>
        <w:rPr>
          <w:rFonts w:ascii="Times New Roman" w:hAnsi="Times New Roman" w:cs="Times New Roman"/>
          <w:i/>
          <w:lang w:val="es-SV"/>
        </w:rPr>
      </w:pPr>
      <w:r>
        <w:rPr>
          <w:rStyle w:val="Refdenotaalpie"/>
        </w:rPr>
        <w:footnoteRef/>
      </w:r>
      <w:r>
        <w:t xml:space="preserve"> </w:t>
      </w:r>
      <w:proofErr w:type="spellStart"/>
      <w:r w:rsidRPr="00785767">
        <w:rPr>
          <w:rFonts w:ascii="Times New Roman" w:hAnsi="Times New Roman" w:cs="Times New Roman"/>
          <w:i/>
        </w:rPr>
        <w:t>Gnómen</w:t>
      </w:r>
      <w:proofErr w:type="spellEnd"/>
      <w:r>
        <w:rPr>
          <w:rFonts w:ascii="Times New Roman" w:hAnsi="Times New Roman" w:cs="Times New Roman"/>
        </w:rPr>
        <w:t xml:space="preserve"> ha sido traducido así, como “consejo”, dando origen a una tradición de modo de comprender la vida religiosa. Sin embargo, parece que debe ser traducido como “opinión”, en este caso de Pablo. Cf. </w:t>
      </w:r>
      <w:proofErr w:type="spellStart"/>
      <w:r>
        <w:rPr>
          <w:rFonts w:ascii="Times New Roman" w:hAnsi="Times New Roman" w:cs="Times New Roman"/>
        </w:rPr>
        <w:t>Zerwick</w:t>
      </w:r>
      <w:proofErr w:type="spellEnd"/>
      <w:r>
        <w:rPr>
          <w:rFonts w:ascii="Times New Roman" w:hAnsi="Times New Roman" w:cs="Times New Roman"/>
        </w:rPr>
        <w:t xml:space="preserve">, Max, S.J., </w:t>
      </w:r>
      <w:proofErr w:type="spellStart"/>
      <w:r>
        <w:rPr>
          <w:rFonts w:ascii="Times New Roman" w:hAnsi="Times New Roman" w:cs="Times New Roman"/>
          <w:i/>
        </w:rPr>
        <w:t>Analysis</w:t>
      </w:r>
      <w:proofErr w:type="spellEnd"/>
      <w:r>
        <w:rPr>
          <w:rFonts w:ascii="Times New Roman" w:hAnsi="Times New Roman" w:cs="Times New Roman"/>
          <w:i/>
        </w:rPr>
        <w:t xml:space="preserve"> </w:t>
      </w:r>
      <w:proofErr w:type="spellStart"/>
      <w:r>
        <w:rPr>
          <w:rFonts w:ascii="Times New Roman" w:hAnsi="Times New Roman" w:cs="Times New Roman"/>
          <w:i/>
        </w:rPr>
        <w:t>philologica</w:t>
      </w:r>
      <w:proofErr w:type="spellEnd"/>
      <w:r>
        <w:rPr>
          <w:rFonts w:ascii="Times New Roman" w:hAnsi="Times New Roman" w:cs="Times New Roman"/>
          <w:i/>
        </w:rPr>
        <w:t xml:space="preserve"> </w:t>
      </w:r>
      <w:proofErr w:type="spellStart"/>
      <w:r>
        <w:rPr>
          <w:rFonts w:ascii="Times New Roman" w:hAnsi="Times New Roman" w:cs="Times New Roman"/>
          <w:i/>
        </w:rPr>
        <w:t>novi</w:t>
      </w:r>
      <w:proofErr w:type="spellEnd"/>
      <w:r>
        <w:rPr>
          <w:rFonts w:ascii="Times New Roman" w:hAnsi="Times New Roman" w:cs="Times New Roman"/>
          <w:i/>
        </w:rPr>
        <w:t xml:space="preserve"> </w:t>
      </w:r>
      <w:proofErr w:type="spellStart"/>
      <w:r>
        <w:rPr>
          <w:rFonts w:ascii="Times New Roman" w:hAnsi="Times New Roman" w:cs="Times New Roman"/>
          <w:i/>
        </w:rPr>
        <w:t>testamenti</w:t>
      </w:r>
      <w:proofErr w:type="spellEnd"/>
      <w:r>
        <w:rPr>
          <w:rFonts w:ascii="Times New Roman" w:hAnsi="Times New Roman" w:cs="Times New Roman"/>
          <w:i/>
        </w:rPr>
        <w:t xml:space="preserve"> </w:t>
      </w:r>
      <w:proofErr w:type="spellStart"/>
      <w:r>
        <w:rPr>
          <w:rFonts w:ascii="Times New Roman" w:hAnsi="Times New Roman" w:cs="Times New Roman"/>
          <w:i/>
        </w:rPr>
        <w:t>graeci</w:t>
      </w:r>
      <w:proofErr w:type="spellEnd"/>
      <w:r>
        <w:rPr>
          <w:rFonts w:ascii="Times New Roman" w:hAnsi="Times New Roman" w:cs="Times New Roman"/>
        </w:rPr>
        <w:t xml:space="preserve">, </w:t>
      </w:r>
      <w:proofErr w:type="spellStart"/>
      <w:r>
        <w:rPr>
          <w:rFonts w:ascii="Times New Roman" w:hAnsi="Times New Roman" w:cs="Times New Roman"/>
        </w:rPr>
        <w:t>Romae</w:t>
      </w:r>
      <w:proofErr w:type="spellEnd"/>
      <w:r>
        <w:rPr>
          <w:rFonts w:ascii="Times New Roman" w:hAnsi="Times New Roman" w:cs="Times New Roman"/>
        </w:rPr>
        <w:t xml:space="preserve">, </w:t>
      </w:r>
      <w:proofErr w:type="spellStart"/>
      <w:r>
        <w:rPr>
          <w:rFonts w:ascii="Times New Roman" w:hAnsi="Times New Roman" w:cs="Times New Roman"/>
        </w:rPr>
        <w:t>Sumptibus</w:t>
      </w:r>
      <w:proofErr w:type="spellEnd"/>
      <w:r>
        <w:rPr>
          <w:rFonts w:ascii="Times New Roman" w:hAnsi="Times New Roman" w:cs="Times New Roman"/>
        </w:rPr>
        <w:t xml:space="preserve"> </w:t>
      </w:r>
      <w:proofErr w:type="spellStart"/>
      <w:r>
        <w:rPr>
          <w:rFonts w:ascii="Times New Roman" w:hAnsi="Times New Roman" w:cs="Times New Roman"/>
        </w:rPr>
        <w:t>Pontificii</w:t>
      </w:r>
      <w:proofErr w:type="spellEnd"/>
      <w:r>
        <w:rPr>
          <w:rFonts w:ascii="Times New Roman" w:hAnsi="Times New Roman" w:cs="Times New Roman"/>
        </w:rPr>
        <w:t xml:space="preserve"> </w:t>
      </w:r>
      <w:proofErr w:type="spellStart"/>
      <w:r>
        <w:rPr>
          <w:rFonts w:ascii="Times New Roman" w:hAnsi="Times New Roman" w:cs="Times New Roman"/>
        </w:rPr>
        <w:t>Instituti</w:t>
      </w:r>
      <w:proofErr w:type="spellEnd"/>
      <w:r>
        <w:rPr>
          <w:rFonts w:ascii="Times New Roman" w:hAnsi="Times New Roman" w:cs="Times New Roman"/>
        </w:rPr>
        <w:t xml:space="preserve">  </w:t>
      </w:r>
      <w:proofErr w:type="spellStart"/>
      <w:r>
        <w:rPr>
          <w:rFonts w:ascii="Times New Roman" w:hAnsi="Times New Roman" w:cs="Times New Roman"/>
        </w:rPr>
        <w:t>Biblici</w:t>
      </w:r>
      <w:proofErr w:type="spellEnd"/>
      <w:r>
        <w:rPr>
          <w:rFonts w:ascii="Times New Roman" w:hAnsi="Times New Roman" w:cs="Times New Roman"/>
        </w:rPr>
        <w:t>, 1953, p. 372</w:t>
      </w:r>
      <w:r>
        <w:rPr>
          <w:rFonts w:ascii="Times New Roman" w:hAnsi="Times New Roman" w:cs="Times New Roman"/>
          <w:i/>
        </w:rPr>
        <w:t xml:space="preserve"> </w:t>
      </w:r>
      <w:proofErr w:type="spellStart"/>
      <w:r w:rsidRPr="005903C7">
        <w:rPr>
          <w:rFonts w:ascii="Times New Roman" w:hAnsi="Times New Roman" w:cs="Times New Roman"/>
          <w:i/>
        </w:rPr>
        <w:t>gnómen</w:t>
      </w:r>
      <w:proofErr w:type="spellEnd"/>
      <w:r>
        <w:rPr>
          <w:rFonts w:ascii="Times New Roman" w:hAnsi="Times New Roman" w:cs="Times New Roman"/>
        </w:rPr>
        <w:t xml:space="preserve">, </w:t>
      </w:r>
      <w:proofErr w:type="spellStart"/>
      <w:r>
        <w:rPr>
          <w:rFonts w:ascii="Times New Roman" w:hAnsi="Times New Roman" w:cs="Times New Roman"/>
          <w:i/>
        </w:rPr>
        <w:t>opinio</w:t>
      </w:r>
      <w:proofErr w:type="spellEnd"/>
      <w:r>
        <w:rPr>
          <w:rFonts w:ascii="Times New Roman" w:hAnsi="Times New Roman" w:cs="Times New Roman"/>
          <w:i/>
        </w:rPr>
        <w:t xml:space="preserve">, </w:t>
      </w:r>
      <w:proofErr w:type="spellStart"/>
      <w:r>
        <w:rPr>
          <w:rFonts w:ascii="Times New Roman" w:hAnsi="Times New Roman" w:cs="Times New Roman"/>
          <w:i/>
        </w:rPr>
        <w:t>sententia</w:t>
      </w:r>
      <w:proofErr w:type="spellEnd"/>
      <w:r>
        <w:rPr>
          <w:rFonts w:ascii="Times New Roman" w:hAnsi="Times New Roman" w:cs="Times New Roman"/>
        </w:rPr>
        <w:t xml:space="preserve">. Pero </w:t>
      </w:r>
      <w:proofErr w:type="spellStart"/>
      <w:r>
        <w:rPr>
          <w:rFonts w:ascii="Times New Roman" w:hAnsi="Times New Roman" w:cs="Times New Roman"/>
        </w:rPr>
        <w:t>Zerwick</w:t>
      </w:r>
      <w:proofErr w:type="spellEnd"/>
      <w:r>
        <w:rPr>
          <w:rFonts w:ascii="Times New Roman" w:hAnsi="Times New Roman" w:cs="Times New Roman"/>
        </w:rPr>
        <w:t xml:space="preserve"> añade: </w:t>
      </w:r>
      <w:r>
        <w:rPr>
          <w:rFonts w:ascii="Times New Roman" w:hAnsi="Times New Roman" w:cs="Times New Roman"/>
          <w:i/>
        </w:rPr>
        <w:t xml:space="preserve">hic </w:t>
      </w:r>
      <w:proofErr w:type="spellStart"/>
      <w:r>
        <w:rPr>
          <w:rFonts w:ascii="Times New Roman" w:hAnsi="Times New Roman" w:cs="Times New Roman"/>
          <w:i/>
        </w:rPr>
        <w:t>fere</w:t>
      </w:r>
      <w:proofErr w:type="spellEnd"/>
      <w:r>
        <w:rPr>
          <w:rFonts w:ascii="Times New Roman" w:hAnsi="Times New Roman" w:cs="Times New Roman"/>
          <w:i/>
        </w:rPr>
        <w:t xml:space="preserve"> </w:t>
      </w:r>
      <w:proofErr w:type="spellStart"/>
      <w:r>
        <w:rPr>
          <w:rFonts w:ascii="Times New Roman" w:hAnsi="Times New Roman" w:cs="Times New Roman"/>
          <w:i/>
        </w:rPr>
        <w:t>consilium</w:t>
      </w:r>
      <w:proofErr w:type="spellEnd"/>
      <w:r>
        <w:rPr>
          <w:rFonts w:ascii="Times New Roman" w:hAnsi="Times New Roman" w:cs="Times New Roman"/>
          <w:i/>
        </w:rPr>
        <w:t>,</w:t>
      </w:r>
      <w:r w:rsidRPr="005903C7">
        <w:rPr>
          <w:rFonts w:ascii="Times New Roman" w:hAnsi="Times New Roman" w:cs="Times New Roman"/>
        </w:rPr>
        <w:t xml:space="preserve"> es decir, aquí, en</w:t>
      </w:r>
      <w:r>
        <w:rPr>
          <w:rFonts w:ascii="Times New Roman" w:hAnsi="Times New Roman" w:cs="Times New Roman"/>
        </w:rPr>
        <w:t xml:space="preserve"> e</w:t>
      </w:r>
      <w:r w:rsidRPr="005903C7">
        <w:rPr>
          <w:rFonts w:ascii="Times New Roman" w:hAnsi="Times New Roman" w:cs="Times New Roman"/>
        </w:rPr>
        <w:t>ste versículo, casi “consejo”</w:t>
      </w:r>
      <w:r>
        <w:rPr>
          <w:rFonts w:ascii="Times New Roman" w:hAnsi="Times New Roman" w:cs="Times New Roman"/>
          <w:i/>
        </w:rPr>
        <w:t>.</w:t>
      </w:r>
      <w:r>
        <w:rPr>
          <w:rFonts w:ascii="Times New Roman" w:hAnsi="Times New Roman" w:cs="Times New Roman"/>
        </w:rPr>
        <w:t xml:space="preserve"> Puede tomar </w:t>
      </w:r>
      <w:proofErr w:type="spellStart"/>
      <w:r>
        <w:rPr>
          <w:rFonts w:ascii="Times New Roman" w:hAnsi="Times New Roman" w:cs="Times New Roman"/>
        </w:rPr>
        <w:t>Zerwick</w:t>
      </w:r>
      <w:proofErr w:type="spellEnd"/>
      <w:r>
        <w:rPr>
          <w:rFonts w:ascii="Times New Roman" w:hAnsi="Times New Roman" w:cs="Times New Roman"/>
        </w:rPr>
        <w:t xml:space="preserve"> esta decisión o por el contexto (cf. verso 7) o por la contraposición en el texto con </w:t>
      </w:r>
      <w:proofErr w:type="spellStart"/>
      <w:r>
        <w:rPr>
          <w:rFonts w:ascii="Times New Roman" w:hAnsi="Times New Roman" w:cs="Times New Roman"/>
          <w:i/>
        </w:rPr>
        <w:t>epitagé</w:t>
      </w:r>
      <w:proofErr w:type="spellEnd"/>
      <w:r>
        <w:rPr>
          <w:rFonts w:ascii="Times New Roman" w:hAnsi="Times New Roman" w:cs="Times New Roman"/>
        </w:rPr>
        <w:t xml:space="preserve"> (</w:t>
      </w:r>
      <w:proofErr w:type="spellStart"/>
      <w:r>
        <w:rPr>
          <w:rFonts w:ascii="Times New Roman" w:hAnsi="Times New Roman" w:cs="Times New Roman"/>
        </w:rPr>
        <w:t>praeceptum</w:t>
      </w:r>
      <w:proofErr w:type="spellEnd"/>
      <w:r>
        <w:rPr>
          <w:rFonts w:ascii="Times New Roman" w:hAnsi="Times New Roman" w:cs="Times New Roman"/>
        </w:rPr>
        <w:t>), o movido por el peso del uso eclesial tradicional.</w:t>
      </w:r>
    </w:p>
  </w:footnote>
  <w:footnote w:id="99">
    <w:p w:rsidR="00C703E3" w:rsidRPr="008E656E" w:rsidRDefault="00C703E3">
      <w:pPr>
        <w:pStyle w:val="Textonotapie"/>
        <w:rPr>
          <w:lang w:val="es-SV"/>
        </w:rPr>
      </w:pPr>
      <w:r>
        <w:rPr>
          <w:rStyle w:val="Refdenotaalpie"/>
        </w:rPr>
        <w:footnoteRef/>
      </w:r>
      <w:r>
        <w:t xml:space="preserve"> </w:t>
      </w:r>
      <w:r>
        <w:rPr>
          <w:lang w:val="es-SV"/>
        </w:rPr>
        <w:t>Aunque luego tantos jesuitas hayan admitido el episcopado y aun el cardenalato por razones de conciencia y discernimiento, cuando se les ha ofrecido por los papas.</w:t>
      </w:r>
    </w:p>
  </w:footnote>
  <w:footnote w:id="100">
    <w:p w:rsidR="00C703E3" w:rsidRPr="002C5019" w:rsidRDefault="00C703E3">
      <w:pPr>
        <w:pStyle w:val="Textonotapie"/>
        <w:rPr>
          <w:rFonts w:ascii="Times New Roman" w:hAnsi="Times New Roman" w:cs="Times New Roman"/>
          <w:lang w:val="es-SV"/>
        </w:rPr>
      </w:pPr>
      <w:r>
        <w:rPr>
          <w:rStyle w:val="Refdenotaalpie"/>
        </w:rPr>
        <w:footnoteRef/>
      </w:r>
      <w:r>
        <w:t xml:space="preserve"> </w:t>
      </w:r>
      <w:r>
        <w:rPr>
          <w:rFonts w:ascii="Times New Roman" w:hAnsi="Times New Roman" w:cs="Times New Roman"/>
        </w:rPr>
        <w:t>“Auténticas” digo, y no “</w:t>
      </w:r>
      <w:proofErr w:type="spellStart"/>
      <w:r>
        <w:rPr>
          <w:rFonts w:ascii="Times New Roman" w:hAnsi="Times New Roman" w:cs="Times New Roman"/>
          <w:i/>
        </w:rPr>
        <w:t>ipsissima</w:t>
      </w:r>
      <w:proofErr w:type="spellEnd"/>
      <w:r>
        <w:rPr>
          <w:rFonts w:ascii="Times New Roman" w:hAnsi="Times New Roman" w:cs="Times New Roman"/>
          <w:i/>
        </w:rPr>
        <w:t>”</w:t>
      </w:r>
      <w:r>
        <w:rPr>
          <w:rFonts w:ascii="Times New Roman" w:hAnsi="Times New Roman" w:cs="Times New Roman"/>
        </w:rPr>
        <w:t>, en el caso de las bienaventuranzas, pues sabemos todos los problemas exegéticos de este texto. Y también de su paralelo, en Mt 5, 3, donde “los pobres de espíritu” han quedado convertidos en pobres por un espíritu de desapego de la riqueza que se traduce pocas veces en entregarla a los pobres que viven hambrientos o sin techo. Lo cual es casi blasfemo, porque “</w:t>
      </w:r>
      <w:proofErr w:type="spellStart"/>
      <w:r>
        <w:rPr>
          <w:rFonts w:ascii="Times New Roman" w:hAnsi="Times New Roman" w:cs="Times New Roman"/>
          <w:i/>
        </w:rPr>
        <w:t>pneumati</w:t>
      </w:r>
      <w:proofErr w:type="spellEnd"/>
      <w:r>
        <w:rPr>
          <w:rFonts w:ascii="Times New Roman" w:hAnsi="Times New Roman" w:cs="Times New Roman"/>
        </w:rPr>
        <w:t>” evoca al Espíritu Santo, el de las lenguas de fuego, el que cambia a la gente de cobardes en valientes, como lo hizo con los apóstoles en Pentecostés.</w:t>
      </w:r>
    </w:p>
  </w:footnote>
  <w:footnote w:id="101">
    <w:p w:rsidR="00C703E3" w:rsidRPr="00805A66" w:rsidRDefault="00C703E3">
      <w:pPr>
        <w:pStyle w:val="Textonotapie"/>
        <w:rPr>
          <w:lang w:val="es-SV"/>
        </w:rPr>
      </w:pPr>
      <w:r>
        <w:rPr>
          <w:rStyle w:val="Refdenotaalpie"/>
        </w:rPr>
        <w:footnoteRef/>
      </w:r>
      <w:r>
        <w:t xml:space="preserve"> </w:t>
      </w:r>
      <w:r>
        <w:rPr>
          <w:lang w:val="es-SV"/>
        </w:rPr>
        <w:t xml:space="preserve">Agustín, </w:t>
      </w:r>
      <w:proofErr w:type="spellStart"/>
      <w:r>
        <w:rPr>
          <w:lang w:val="es-SV"/>
        </w:rPr>
        <w:t>Migne</w:t>
      </w:r>
      <w:proofErr w:type="spellEnd"/>
      <w:r>
        <w:rPr>
          <w:lang w:val="es-SV"/>
        </w:rPr>
        <w:t>, PL 34, 623.</w:t>
      </w:r>
    </w:p>
  </w:footnote>
  <w:footnote w:id="102">
    <w:p w:rsidR="00C703E3" w:rsidRPr="00985108" w:rsidRDefault="00C703E3">
      <w:pPr>
        <w:pStyle w:val="Textonotapie"/>
        <w:rPr>
          <w:lang w:val="es-SV"/>
        </w:rPr>
      </w:pPr>
      <w:r>
        <w:rPr>
          <w:rStyle w:val="Refdenotaalpie"/>
        </w:rPr>
        <w:footnoteRef/>
      </w:r>
      <w:r>
        <w:rPr>
          <w:rStyle w:val="Refdenotaalpie"/>
        </w:rPr>
        <w:footnoteRef/>
      </w:r>
      <w:r>
        <w:t xml:space="preserve"> </w:t>
      </w:r>
      <w:r>
        <w:rPr>
          <w:lang w:val="es-SV"/>
        </w:rPr>
        <w:t xml:space="preserve">Cf. Gutiérrez, Gustavo, “Una sola historia”, en </w:t>
      </w:r>
      <w:r>
        <w:rPr>
          <w:i/>
          <w:lang w:val="es-SV"/>
        </w:rPr>
        <w:t>Teología de la Liberación</w:t>
      </w:r>
      <w:r>
        <w:rPr>
          <w:lang w:val="es-SV"/>
        </w:rPr>
        <w:t xml:space="preserve">. Perspectivas, Salamanca, Sígueme, 1972, 11ª. </w:t>
      </w:r>
      <w:proofErr w:type="spellStart"/>
      <w:r>
        <w:rPr>
          <w:lang w:val="es-SV"/>
        </w:rPr>
        <w:t>ed</w:t>
      </w:r>
      <w:proofErr w:type="spellEnd"/>
      <w:r>
        <w:rPr>
          <w:lang w:val="es-SV"/>
        </w:rPr>
        <w:t xml:space="preserve"> 1985, pp. 199-226;  </w:t>
      </w:r>
      <w:proofErr w:type="spellStart"/>
      <w:r>
        <w:rPr>
          <w:lang w:val="es-SV"/>
        </w:rPr>
        <w:t>Ellacuría</w:t>
      </w:r>
      <w:proofErr w:type="spellEnd"/>
      <w:r>
        <w:rPr>
          <w:lang w:val="es-SV"/>
        </w:rPr>
        <w:t>, Ignacio, “</w:t>
      </w:r>
      <w:r w:rsidRPr="00985108">
        <w:rPr>
          <w:lang w:val="es-SV"/>
        </w:rPr>
        <w:t>Historicidad de la salvación cristiana</w:t>
      </w:r>
      <w:r>
        <w:rPr>
          <w:lang w:val="es-SV"/>
        </w:rPr>
        <w:t xml:space="preserve">”, en </w:t>
      </w:r>
      <w:r>
        <w:rPr>
          <w:rFonts w:ascii="Times New Roman" w:hAnsi="Times New Roman" w:cs="Times New Roman"/>
          <w:i/>
          <w:lang w:val="es-SV"/>
        </w:rPr>
        <w:t>Revista Latinoamericana de Teología</w:t>
      </w:r>
      <w:r>
        <w:rPr>
          <w:rFonts w:ascii="Times New Roman" w:hAnsi="Times New Roman" w:cs="Times New Roman"/>
          <w:lang w:val="es-SV"/>
        </w:rPr>
        <w:t xml:space="preserve">, San Salvador, Universidad Centroamericana José Simeón Cañas, 1, Enero-abril 1984, Año I, </w:t>
      </w:r>
      <w:proofErr w:type="spellStart"/>
      <w:r>
        <w:rPr>
          <w:rFonts w:ascii="Times New Roman" w:hAnsi="Times New Roman" w:cs="Times New Roman"/>
          <w:lang w:val="es-SV"/>
        </w:rPr>
        <w:t>pp</w:t>
      </w:r>
      <w:proofErr w:type="spellEnd"/>
      <w:r>
        <w:rPr>
          <w:rFonts w:ascii="Times New Roman" w:hAnsi="Times New Roman" w:cs="Times New Roman"/>
          <w:lang w:val="es-SV"/>
        </w:rPr>
        <w:t xml:space="preserve"> 5-45.</w:t>
      </w:r>
      <w:r>
        <w:rPr>
          <w:lang w:val="es-SV"/>
        </w:rPr>
        <w:t xml:space="preserve"> Publicado también en </w:t>
      </w:r>
      <w:proofErr w:type="spellStart"/>
      <w:r>
        <w:rPr>
          <w:lang w:val="es-SV"/>
        </w:rPr>
        <w:t>Ellacuría</w:t>
      </w:r>
      <w:proofErr w:type="spellEnd"/>
      <w:r>
        <w:rPr>
          <w:lang w:val="es-SV"/>
        </w:rPr>
        <w:t xml:space="preserve">, Ignacio (+) y Jon Sobrino (eds.), </w:t>
      </w:r>
      <w:proofErr w:type="spellStart"/>
      <w:r>
        <w:rPr>
          <w:i/>
          <w:lang w:val="es-SV"/>
        </w:rPr>
        <w:t>Mysterium</w:t>
      </w:r>
      <w:proofErr w:type="spellEnd"/>
      <w:r>
        <w:rPr>
          <w:i/>
          <w:lang w:val="es-SV"/>
        </w:rPr>
        <w:t xml:space="preserve"> </w:t>
      </w:r>
      <w:proofErr w:type="spellStart"/>
      <w:r>
        <w:rPr>
          <w:i/>
          <w:lang w:val="es-SV"/>
        </w:rPr>
        <w:t>Liberationis</w:t>
      </w:r>
      <w:proofErr w:type="spellEnd"/>
      <w:r>
        <w:rPr>
          <w:lang w:val="es-SV"/>
        </w:rPr>
        <w:t xml:space="preserve">, Madrid, </w:t>
      </w:r>
      <w:proofErr w:type="spellStart"/>
      <w:r>
        <w:rPr>
          <w:lang w:val="es-SV"/>
        </w:rPr>
        <w:t>Trotta</w:t>
      </w:r>
      <w:proofErr w:type="spellEnd"/>
      <w:r>
        <w:rPr>
          <w:lang w:val="es-SV"/>
        </w:rPr>
        <w:t>, 1990, pp. 323-372.</w:t>
      </w:r>
    </w:p>
  </w:footnote>
  <w:footnote w:id="103">
    <w:p w:rsidR="00C703E3" w:rsidRPr="006769B8" w:rsidRDefault="00C703E3">
      <w:pPr>
        <w:pStyle w:val="Textonotapie"/>
        <w:rPr>
          <w:rFonts w:ascii="Times New Roman" w:hAnsi="Times New Roman" w:cs="Times New Roman"/>
          <w:lang w:val="es-SV"/>
        </w:rPr>
      </w:pPr>
      <w:r>
        <w:rPr>
          <w:rStyle w:val="Refdenotaalpie"/>
        </w:rPr>
        <w:footnoteRef/>
      </w:r>
      <w:r>
        <w:t xml:space="preserve"> Cf., por ejemplo: </w:t>
      </w:r>
      <w:r>
        <w:rPr>
          <w:rFonts w:ascii="Times New Roman" w:hAnsi="Times New Roman" w:cs="Times New Roman"/>
        </w:rPr>
        <w:t xml:space="preserve">Segundo, Juan Luis, “Revelación, fe, signos de los tiempos”, en </w:t>
      </w:r>
      <w:proofErr w:type="spellStart"/>
      <w:r>
        <w:rPr>
          <w:rFonts w:ascii="Times New Roman" w:hAnsi="Times New Roman" w:cs="Times New Roman"/>
        </w:rPr>
        <w:t>Ellacuría</w:t>
      </w:r>
      <w:proofErr w:type="spellEnd"/>
      <w:r>
        <w:rPr>
          <w:rFonts w:ascii="Times New Roman" w:hAnsi="Times New Roman" w:cs="Times New Roman"/>
        </w:rPr>
        <w:t xml:space="preserve"> (+)…, </w:t>
      </w:r>
      <w:proofErr w:type="spellStart"/>
      <w:r>
        <w:rPr>
          <w:rFonts w:ascii="Times New Roman" w:hAnsi="Times New Roman" w:cs="Times New Roman"/>
        </w:rPr>
        <w:t>Mysterium</w:t>
      </w:r>
      <w:proofErr w:type="spellEnd"/>
      <w:r>
        <w:rPr>
          <w:rFonts w:ascii="Times New Roman" w:hAnsi="Times New Roman" w:cs="Times New Roman"/>
        </w:rPr>
        <w:t xml:space="preserve">…, </w:t>
      </w:r>
      <w:r>
        <w:rPr>
          <w:rFonts w:ascii="Times New Roman" w:hAnsi="Times New Roman" w:cs="Times New Roman"/>
          <w:i/>
        </w:rPr>
        <w:t>op.cit.</w:t>
      </w:r>
      <w:r>
        <w:rPr>
          <w:rFonts w:ascii="Times New Roman" w:hAnsi="Times New Roman" w:cs="Times New Roman"/>
        </w:rPr>
        <w:t>, pp. 443-466)</w:t>
      </w:r>
    </w:p>
  </w:footnote>
  <w:footnote w:id="104">
    <w:p w:rsidR="00C703E3" w:rsidRPr="00777582" w:rsidRDefault="00C703E3">
      <w:pPr>
        <w:pStyle w:val="Textonotapie"/>
        <w:rPr>
          <w:rFonts w:ascii="Times New Roman" w:hAnsi="Times New Roman" w:cs="Times New Roman"/>
          <w:lang w:val="es-SV"/>
        </w:rPr>
      </w:pPr>
      <w:r w:rsidRPr="00777582">
        <w:rPr>
          <w:rStyle w:val="Refdenotaalpie"/>
          <w:rFonts w:ascii="Times New Roman" w:hAnsi="Times New Roman" w:cs="Times New Roman"/>
        </w:rPr>
        <w:footnoteRef/>
      </w:r>
      <w:r w:rsidRPr="00777582">
        <w:rPr>
          <w:rFonts w:ascii="Times New Roman" w:hAnsi="Times New Roman" w:cs="Times New Roman"/>
        </w:rPr>
        <w:t xml:space="preserve"> Cf. </w:t>
      </w:r>
      <w:r w:rsidRPr="00777582">
        <w:rPr>
          <w:rFonts w:ascii="Times New Roman" w:hAnsi="Times New Roman" w:cs="Times New Roman"/>
          <w:lang w:val="es-SV"/>
        </w:rPr>
        <w:t xml:space="preserve">Juan XXIII, </w:t>
      </w:r>
      <w:r>
        <w:rPr>
          <w:rFonts w:ascii="Times New Roman" w:hAnsi="Times New Roman" w:cs="Times New Roman"/>
          <w:lang w:val="es-SV"/>
        </w:rPr>
        <w:t>“</w:t>
      </w:r>
      <w:proofErr w:type="spellStart"/>
      <w:r w:rsidRPr="00777582">
        <w:rPr>
          <w:rFonts w:ascii="Times New Roman" w:hAnsi="Times New Roman" w:cs="Times New Roman"/>
          <w:i/>
          <w:lang w:val="es-SV"/>
        </w:rPr>
        <w:t>Pacem</w:t>
      </w:r>
      <w:proofErr w:type="spellEnd"/>
      <w:r w:rsidRPr="00777582">
        <w:rPr>
          <w:rFonts w:ascii="Times New Roman" w:hAnsi="Times New Roman" w:cs="Times New Roman"/>
          <w:i/>
          <w:lang w:val="es-SV"/>
        </w:rPr>
        <w:t xml:space="preserve"> in </w:t>
      </w:r>
      <w:proofErr w:type="spellStart"/>
      <w:r w:rsidRPr="00777582">
        <w:rPr>
          <w:rFonts w:ascii="Times New Roman" w:hAnsi="Times New Roman" w:cs="Times New Roman"/>
          <w:i/>
          <w:lang w:val="es-SV"/>
        </w:rPr>
        <w:t>terris</w:t>
      </w:r>
      <w:proofErr w:type="spellEnd"/>
      <w:r>
        <w:rPr>
          <w:rFonts w:ascii="Times New Roman" w:hAnsi="Times New Roman" w:cs="Times New Roman"/>
          <w:lang w:val="es-SV"/>
        </w:rPr>
        <w:t>”  2, en Iribarren…</w:t>
      </w:r>
      <w:proofErr w:type="spellStart"/>
      <w:r>
        <w:rPr>
          <w:rFonts w:ascii="Times New Roman" w:hAnsi="Times New Roman" w:cs="Times New Roman"/>
          <w:i/>
          <w:lang w:val="es-SV"/>
        </w:rPr>
        <w:t>op</w:t>
      </w:r>
      <w:proofErr w:type="spellEnd"/>
      <w:r>
        <w:rPr>
          <w:rFonts w:ascii="Times New Roman" w:hAnsi="Times New Roman" w:cs="Times New Roman"/>
          <w:i/>
          <w:lang w:val="es-SV"/>
        </w:rPr>
        <w:t>. cit. P. 211.</w:t>
      </w:r>
      <w:r>
        <w:rPr>
          <w:rFonts w:ascii="Times New Roman" w:hAnsi="Times New Roman" w:cs="Times New Roman"/>
          <w:lang w:val="es-SV"/>
        </w:rPr>
        <w:t xml:space="preserve"> </w:t>
      </w:r>
      <w:r w:rsidRPr="00777582">
        <w:rPr>
          <w:rFonts w:ascii="Times New Roman" w:hAnsi="Times New Roman" w:cs="Times New Roman"/>
          <w:lang w:val="es-SV"/>
        </w:rPr>
        <w:t xml:space="preserve"> </w:t>
      </w:r>
    </w:p>
  </w:footnote>
  <w:footnote w:id="105">
    <w:p w:rsidR="00C703E3" w:rsidRPr="0033772E" w:rsidRDefault="00C703E3">
      <w:pPr>
        <w:pStyle w:val="Textonotapie"/>
        <w:rPr>
          <w:lang w:val="es-SV"/>
        </w:rPr>
      </w:pPr>
      <w:r>
        <w:rPr>
          <w:rStyle w:val="Refdenotaalpie"/>
        </w:rPr>
        <w:footnoteRef/>
      </w:r>
      <w:r>
        <w:rPr>
          <w:lang w:val="es-SV"/>
        </w:rPr>
        <w:t xml:space="preserve"> Cf. </w:t>
      </w:r>
      <w:r w:rsidRPr="0033772E">
        <w:rPr>
          <w:rFonts w:ascii="Times New Roman" w:hAnsi="Times New Roman"/>
          <w:sz w:val="24"/>
          <w:szCs w:val="24"/>
          <w:lang w:val="es-SV"/>
        </w:rPr>
        <w:t xml:space="preserve">Pío XI, </w:t>
      </w:r>
      <w:proofErr w:type="spellStart"/>
      <w:r w:rsidRPr="0033772E">
        <w:rPr>
          <w:rFonts w:ascii="Times New Roman" w:hAnsi="Times New Roman"/>
          <w:i/>
          <w:sz w:val="24"/>
          <w:szCs w:val="24"/>
          <w:lang w:val="es-SV"/>
        </w:rPr>
        <w:t>Firmisimam</w:t>
      </w:r>
      <w:proofErr w:type="spellEnd"/>
      <w:r w:rsidRPr="0033772E">
        <w:rPr>
          <w:rFonts w:ascii="Times New Roman" w:hAnsi="Times New Roman"/>
          <w:i/>
          <w:sz w:val="24"/>
          <w:szCs w:val="24"/>
          <w:lang w:val="es-SV"/>
        </w:rPr>
        <w:t xml:space="preserve"> </w:t>
      </w:r>
      <w:proofErr w:type="spellStart"/>
      <w:r w:rsidRPr="0033772E">
        <w:rPr>
          <w:rFonts w:ascii="Times New Roman" w:hAnsi="Times New Roman"/>
          <w:i/>
          <w:sz w:val="24"/>
          <w:szCs w:val="24"/>
          <w:lang w:val="es-SV"/>
        </w:rPr>
        <w:t>constantiam</w:t>
      </w:r>
      <w:proofErr w:type="spellEnd"/>
      <w:r>
        <w:rPr>
          <w:rFonts w:ascii="Times New Roman" w:hAnsi="Times New Roman"/>
          <w:sz w:val="24"/>
          <w:szCs w:val="24"/>
          <w:lang w:val="es-SV"/>
        </w:rPr>
        <w:t>, sobre la situación de la Iglesia durante el periodo más anticlerical de la Revolución Mexicana</w:t>
      </w:r>
      <w:r w:rsidRPr="0033772E">
        <w:rPr>
          <w:rFonts w:ascii="Times New Roman" w:hAnsi="Times New Roman"/>
          <w:sz w:val="24"/>
          <w:szCs w:val="24"/>
          <w:lang w:val="es-SV"/>
        </w:rPr>
        <w:t>.</w:t>
      </w:r>
    </w:p>
  </w:footnote>
  <w:footnote w:id="106">
    <w:p w:rsidR="00C703E3" w:rsidRPr="00410531" w:rsidRDefault="00C703E3">
      <w:pPr>
        <w:pStyle w:val="Textonotapie"/>
        <w:rPr>
          <w:lang w:val="es-SV"/>
        </w:rPr>
      </w:pPr>
      <w:r>
        <w:rPr>
          <w:rStyle w:val="Refdenotaalpie"/>
        </w:rPr>
        <w:footnoteRef/>
      </w:r>
      <w:r>
        <w:t xml:space="preserve"> </w:t>
      </w:r>
      <w:r>
        <w:rPr>
          <w:lang w:val="es-SV"/>
        </w:rPr>
        <w:t xml:space="preserve">López Hernández, Eleazar, “La teología en el Istmo de Tehuantepec”, en </w:t>
      </w:r>
      <w:r>
        <w:rPr>
          <w:i/>
          <w:lang w:val="es-SV"/>
        </w:rPr>
        <w:t>Teología India Tomo II</w:t>
      </w:r>
      <w:r>
        <w:rPr>
          <w:lang w:val="es-SV"/>
        </w:rPr>
        <w:t xml:space="preserve">, Segundo Encuentro Taller Latinoamericano, Panamá CENAMI (México) y ABIA-YALA (Ecuador), 1994, pp. 504-506 </w:t>
      </w:r>
    </w:p>
  </w:footnote>
  <w:footnote w:id="107">
    <w:p w:rsidR="00C703E3" w:rsidRPr="00D527A6" w:rsidRDefault="00C703E3">
      <w:pPr>
        <w:pStyle w:val="Textonotapie"/>
        <w:rPr>
          <w:rFonts w:ascii="Times New Roman" w:hAnsi="Times New Roman" w:cs="Times New Roman"/>
          <w:lang w:val="es-SV"/>
        </w:rPr>
      </w:pPr>
      <w:r w:rsidRPr="00D527A6">
        <w:rPr>
          <w:rStyle w:val="Refdenotaalpie"/>
          <w:rFonts w:ascii="Times New Roman" w:hAnsi="Times New Roman" w:cs="Times New Roman"/>
        </w:rPr>
        <w:footnoteRef/>
      </w:r>
      <w:r w:rsidRPr="00D527A6">
        <w:rPr>
          <w:rFonts w:ascii="Times New Roman" w:hAnsi="Times New Roman" w:cs="Times New Roman"/>
        </w:rPr>
        <w:t xml:space="preserve"> </w:t>
      </w:r>
      <w:proofErr w:type="spellStart"/>
      <w:r w:rsidRPr="00D527A6">
        <w:rPr>
          <w:rFonts w:ascii="Times New Roman" w:hAnsi="Times New Roman" w:cs="Times New Roman"/>
          <w:lang w:val="es-SV"/>
        </w:rPr>
        <w:t>Beozzo</w:t>
      </w:r>
      <w:proofErr w:type="spellEnd"/>
      <w:r w:rsidRPr="00D527A6">
        <w:rPr>
          <w:rFonts w:ascii="Times New Roman" w:hAnsi="Times New Roman" w:cs="Times New Roman"/>
          <w:lang w:val="es-SV"/>
        </w:rPr>
        <w:t xml:space="preserve">, José Oscar, “Vaticano II: 50 años después en </w:t>
      </w:r>
      <w:proofErr w:type="spellStart"/>
      <w:r w:rsidRPr="00D527A6">
        <w:rPr>
          <w:rFonts w:ascii="Times New Roman" w:hAnsi="Times New Roman" w:cs="Times New Roman"/>
          <w:lang w:val="es-SV"/>
        </w:rPr>
        <w:t>Am</w:t>
      </w:r>
      <w:proofErr w:type="gramStart"/>
      <w:r w:rsidRPr="00D527A6">
        <w:rPr>
          <w:rFonts w:ascii="Times New Roman" w:hAnsi="Times New Roman" w:cs="Times New Roman"/>
          <w:lang w:val="es-SV"/>
        </w:rPr>
        <w:t>,érica</w:t>
      </w:r>
      <w:proofErr w:type="spellEnd"/>
      <w:proofErr w:type="gramEnd"/>
      <w:r w:rsidRPr="00D527A6">
        <w:rPr>
          <w:rFonts w:ascii="Times New Roman" w:hAnsi="Times New Roman" w:cs="Times New Roman"/>
          <w:lang w:val="es-SV"/>
        </w:rPr>
        <w:t xml:space="preserve"> Latina y el Caribe”, en </w:t>
      </w:r>
      <w:proofErr w:type="spellStart"/>
      <w:r w:rsidRPr="00D527A6">
        <w:rPr>
          <w:rFonts w:ascii="Times New Roman" w:hAnsi="Times New Roman" w:cs="Times New Roman"/>
          <w:lang w:val="es-SV"/>
        </w:rPr>
        <w:t>Scatena</w:t>
      </w:r>
      <w:proofErr w:type="spellEnd"/>
      <w:r w:rsidRPr="00D527A6">
        <w:rPr>
          <w:rFonts w:ascii="Times New Roman" w:hAnsi="Times New Roman" w:cs="Times New Roman"/>
          <w:lang w:val="es-SV"/>
        </w:rPr>
        <w:t xml:space="preserve">…, Vaticano II…, </w:t>
      </w:r>
      <w:proofErr w:type="spellStart"/>
      <w:r w:rsidRPr="00D527A6">
        <w:rPr>
          <w:rFonts w:ascii="Times New Roman" w:hAnsi="Times New Roman" w:cs="Times New Roman"/>
          <w:lang w:val="es-SV"/>
        </w:rPr>
        <w:t>Concilium</w:t>
      </w:r>
      <w:proofErr w:type="spellEnd"/>
      <w:r w:rsidRPr="00D527A6">
        <w:rPr>
          <w:rFonts w:ascii="Times New Roman" w:hAnsi="Times New Roman" w:cs="Times New Roman"/>
          <w:lang w:val="es-SV"/>
        </w:rPr>
        <w:t xml:space="preserve"> 346…, </w:t>
      </w:r>
      <w:r w:rsidRPr="00D527A6">
        <w:rPr>
          <w:rFonts w:ascii="Times New Roman" w:hAnsi="Times New Roman" w:cs="Times New Roman"/>
          <w:i/>
          <w:lang w:val="es-SV"/>
        </w:rPr>
        <w:t>op.cit.</w:t>
      </w:r>
      <w:r w:rsidRPr="00D527A6">
        <w:rPr>
          <w:rFonts w:ascii="Times New Roman" w:hAnsi="Times New Roman" w:cs="Times New Roman"/>
          <w:lang w:val="es-SV"/>
        </w:rPr>
        <w:t>, p. 443.</w:t>
      </w:r>
    </w:p>
  </w:footnote>
  <w:footnote w:id="108">
    <w:p w:rsidR="00C703E3" w:rsidRPr="00D527A6" w:rsidRDefault="00C703E3">
      <w:pPr>
        <w:pStyle w:val="Textonotapie"/>
        <w:rPr>
          <w:rFonts w:ascii="Times New Roman" w:hAnsi="Times New Roman" w:cs="Times New Roman"/>
          <w:lang w:val="es-SV"/>
        </w:rPr>
      </w:pPr>
      <w:r w:rsidRPr="00D527A6">
        <w:rPr>
          <w:rStyle w:val="Refdenotaalpie"/>
          <w:rFonts w:ascii="Times New Roman" w:hAnsi="Times New Roman" w:cs="Times New Roman"/>
        </w:rPr>
        <w:footnoteRef/>
      </w:r>
      <w:proofErr w:type="gramStart"/>
      <w:r w:rsidRPr="00D527A6">
        <w:rPr>
          <w:rFonts w:ascii="Times New Roman" w:hAnsi="Times New Roman" w:cs="Times New Roman"/>
        </w:rPr>
        <w:t>A(</w:t>
      </w:r>
      <w:proofErr w:type="gramEnd"/>
      <w:r w:rsidRPr="00D527A6">
        <w:rPr>
          <w:rFonts w:ascii="Times New Roman" w:hAnsi="Times New Roman" w:cs="Times New Roman"/>
        </w:rPr>
        <w:t xml:space="preserve">parecida) </w:t>
      </w:r>
      <w:r w:rsidRPr="00D527A6">
        <w:rPr>
          <w:rFonts w:ascii="Times New Roman" w:hAnsi="Times New Roman" w:cs="Times New Roman"/>
          <w:lang w:val="es-SV"/>
        </w:rPr>
        <w:t xml:space="preserve">DA en vez de A DC, es la forma como se cita el Documento Conclusivo de Aparecida, ya censurado y aprobado en Roma curialmente. </w:t>
      </w:r>
    </w:p>
  </w:footnote>
  <w:footnote w:id="109">
    <w:p w:rsidR="00C703E3" w:rsidRPr="00D527A6" w:rsidRDefault="00C703E3">
      <w:pPr>
        <w:pStyle w:val="Textonotapie"/>
        <w:rPr>
          <w:rFonts w:ascii="Times New Roman" w:hAnsi="Times New Roman" w:cs="Times New Roman"/>
          <w:lang w:val="es-SV"/>
        </w:rPr>
      </w:pPr>
      <w:r w:rsidRPr="00D527A6">
        <w:rPr>
          <w:rStyle w:val="Refdenotaalpie"/>
          <w:rFonts w:ascii="Times New Roman" w:hAnsi="Times New Roman" w:cs="Times New Roman"/>
        </w:rPr>
        <w:footnoteRef/>
      </w:r>
      <w:r w:rsidRPr="00D527A6">
        <w:rPr>
          <w:rFonts w:ascii="Times New Roman" w:hAnsi="Times New Roman" w:cs="Times New Roman"/>
        </w:rPr>
        <w:t xml:space="preserve"> </w:t>
      </w:r>
      <w:r w:rsidRPr="00D527A6">
        <w:rPr>
          <w:rFonts w:ascii="Times New Roman" w:hAnsi="Times New Roman" w:cs="Times New Roman"/>
          <w:lang w:val="es-SV"/>
        </w:rPr>
        <w:t xml:space="preserve">Juan Pablo II, </w:t>
      </w:r>
      <w:r w:rsidRPr="00D527A6">
        <w:rPr>
          <w:rFonts w:ascii="Times New Roman" w:hAnsi="Times New Roman" w:cs="Times New Roman"/>
          <w:i/>
          <w:lang w:val="es-SV"/>
        </w:rPr>
        <w:t xml:space="preserve">Novo </w:t>
      </w:r>
      <w:proofErr w:type="spellStart"/>
      <w:r w:rsidRPr="00D527A6">
        <w:rPr>
          <w:rFonts w:ascii="Times New Roman" w:hAnsi="Times New Roman" w:cs="Times New Roman"/>
          <w:i/>
          <w:lang w:val="es-SV"/>
        </w:rPr>
        <w:t>Millennio</w:t>
      </w:r>
      <w:proofErr w:type="spellEnd"/>
      <w:r w:rsidRPr="00D527A6">
        <w:rPr>
          <w:rFonts w:ascii="Times New Roman" w:hAnsi="Times New Roman" w:cs="Times New Roman"/>
          <w:i/>
          <w:lang w:val="es-SV"/>
        </w:rPr>
        <w:t xml:space="preserve"> </w:t>
      </w:r>
      <w:proofErr w:type="spellStart"/>
      <w:r w:rsidRPr="00D527A6">
        <w:rPr>
          <w:rFonts w:ascii="Times New Roman" w:hAnsi="Times New Roman" w:cs="Times New Roman"/>
          <w:i/>
          <w:lang w:val="es-SV"/>
        </w:rPr>
        <w:t>Ineunte</w:t>
      </w:r>
      <w:proofErr w:type="spellEnd"/>
      <w:r w:rsidRPr="00D527A6">
        <w:rPr>
          <w:rFonts w:ascii="Times New Roman" w:hAnsi="Times New Roman" w:cs="Times New Roman"/>
          <w:lang w:val="es-SV"/>
        </w:rPr>
        <w:t>, Carta Apostólica 6 de enero de 2001.</w:t>
      </w:r>
    </w:p>
  </w:footnote>
  <w:footnote w:id="110">
    <w:p w:rsidR="00C703E3" w:rsidRPr="00D527A6" w:rsidRDefault="00C703E3">
      <w:pPr>
        <w:pStyle w:val="Textonotapie"/>
        <w:rPr>
          <w:rFonts w:ascii="Times New Roman" w:hAnsi="Times New Roman" w:cs="Times New Roman"/>
          <w:lang w:val="es-SV"/>
        </w:rPr>
      </w:pPr>
      <w:r w:rsidRPr="00D527A6">
        <w:rPr>
          <w:rStyle w:val="Refdenotaalpie"/>
          <w:rFonts w:ascii="Times New Roman" w:hAnsi="Times New Roman" w:cs="Times New Roman"/>
        </w:rPr>
        <w:footnoteRef/>
      </w:r>
      <w:r w:rsidRPr="00D527A6">
        <w:rPr>
          <w:rFonts w:ascii="Times New Roman" w:hAnsi="Times New Roman" w:cs="Times New Roman"/>
        </w:rPr>
        <w:t xml:space="preserve"> </w:t>
      </w:r>
      <w:r w:rsidRPr="00D527A6">
        <w:rPr>
          <w:rFonts w:ascii="Times New Roman" w:hAnsi="Times New Roman" w:cs="Times New Roman"/>
          <w:lang w:val="es-SV"/>
        </w:rPr>
        <w:t xml:space="preserve">Benedicto XVI, </w:t>
      </w:r>
      <w:r w:rsidRPr="00D527A6">
        <w:rPr>
          <w:rFonts w:ascii="Times New Roman" w:hAnsi="Times New Roman" w:cs="Times New Roman"/>
          <w:i/>
          <w:lang w:val="es-SV"/>
        </w:rPr>
        <w:t>Discurso a la Curia Romana</w:t>
      </w:r>
      <w:r w:rsidRPr="00D527A6">
        <w:rPr>
          <w:rFonts w:ascii="Times New Roman" w:hAnsi="Times New Roman" w:cs="Times New Roman"/>
          <w:lang w:val="es-SV"/>
        </w:rPr>
        <w:t>, 22 de diciembre de 2005.</w:t>
      </w:r>
    </w:p>
  </w:footnote>
  <w:footnote w:id="111">
    <w:p w:rsidR="00C703E3" w:rsidRPr="00D527A6" w:rsidRDefault="00C703E3">
      <w:pPr>
        <w:pStyle w:val="Textonotapie"/>
        <w:rPr>
          <w:rFonts w:ascii="Times New Roman" w:hAnsi="Times New Roman" w:cs="Times New Roman"/>
          <w:lang w:val="es-SV"/>
        </w:rPr>
      </w:pPr>
      <w:r w:rsidRPr="00D527A6">
        <w:rPr>
          <w:rStyle w:val="Refdenotaalpie"/>
          <w:rFonts w:ascii="Times New Roman" w:hAnsi="Times New Roman" w:cs="Times New Roman"/>
        </w:rPr>
        <w:footnoteRef/>
      </w:r>
      <w:r w:rsidRPr="00D527A6">
        <w:rPr>
          <w:rFonts w:ascii="Times New Roman" w:hAnsi="Times New Roman" w:cs="Times New Roman"/>
        </w:rPr>
        <w:t xml:space="preserve"> Cf. </w:t>
      </w:r>
      <w:r w:rsidRPr="00D527A6">
        <w:rPr>
          <w:rFonts w:ascii="Times New Roman" w:hAnsi="Times New Roman" w:cs="Times New Roman"/>
          <w:lang w:val="es-SV"/>
        </w:rPr>
        <w:t xml:space="preserve">Taylor, Charles, </w:t>
      </w:r>
      <w:r w:rsidRPr="00D527A6">
        <w:rPr>
          <w:rFonts w:ascii="Times New Roman" w:hAnsi="Times New Roman" w:cs="Times New Roman"/>
          <w:i/>
          <w:lang w:val="es-SV"/>
        </w:rPr>
        <w:t xml:space="preserve">A secular </w:t>
      </w:r>
      <w:proofErr w:type="spellStart"/>
      <w:r w:rsidRPr="00D527A6">
        <w:rPr>
          <w:rFonts w:ascii="Times New Roman" w:hAnsi="Times New Roman" w:cs="Times New Roman"/>
          <w:i/>
          <w:lang w:val="es-SV"/>
        </w:rPr>
        <w:t>age</w:t>
      </w:r>
      <w:proofErr w:type="spellEnd"/>
      <w:r w:rsidRPr="00D527A6">
        <w:rPr>
          <w:rFonts w:ascii="Times New Roman" w:hAnsi="Times New Roman" w:cs="Times New Roman"/>
          <w:lang w:val="es-SV"/>
        </w:rPr>
        <w:t xml:space="preserve">, Cambridge, Harvard </w:t>
      </w:r>
      <w:proofErr w:type="spellStart"/>
      <w:r w:rsidRPr="00D527A6">
        <w:rPr>
          <w:rFonts w:ascii="Times New Roman" w:hAnsi="Times New Roman" w:cs="Times New Roman"/>
          <w:lang w:val="es-SV"/>
        </w:rPr>
        <w:t>University</w:t>
      </w:r>
      <w:proofErr w:type="spellEnd"/>
      <w:r w:rsidRPr="00D527A6">
        <w:rPr>
          <w:rFonts w:ascii="Times New Roman" w:hAnsi="Times New Roman" w:cs="Times New Roman"/>
          <w:lang w:val="es-SV"/>
        </w:rPr>
        <w:t xml:space="preserve"> </w:t>
      </w:r>
      <w:proofErr w:type="spellStart"/>
      <w:r w:rsidRPr="00D527A6">
        <w:rPr>
          <w:rFonts w:ascii="Times New Roman" w:hAnsi="Times New Roman" w:cs="Times New Roman"/>
          <w:lang w:val="es-SV"/>
        </w:rPr>
        <w:t>Press</w:t>
      </w:r>
      <w:proofErr w:type="spellEnd"/>
      <w:r w:rsidRPr="00D527A6">
        <w:rPr>
          <w:rFonts w:ascii="Times New Roman" w:hAnsi="Times New Roman" w:cs="Times New Roman"/>
          <w:lang w:val="es-SV"/>
        </w:rPr>
        <w:t>, 2007.</w:t>
      </w:r>
    </w:p>
  </w:footnote>
  <w:footnote w:id="112">
    <w:p w:rsidR="00C703E3" w:rsidRPr="00C703E3" w:rsidRDefault="00C703E3">
      <w:pPr>
        <w:pStyle w:val="Textonotapie"/>
        <w:rPr>
          <w:lang w:val="es-SV"/>
        </w:rPr>
      </w:pPr>
      <w:r w:rsidRPr="00D527A6">
        <w:rPr>
          <w:rStyle w:val="Refdenotaalpie"/>
          <w:rFonts w:ascii="Times New Roman" w:hAnsi="Times New Roman" w:cs="Times New Roman"/>
        </w:rPr>
        <w:footnoteRef/>
      </w:r>
      <w:r w:rsidRPr="00D527A6">
        <w:rPr>
          <w:rFonts w:ascii="Times New Roman" w:hAnsi="Times New Roman" w:cs="Times New Roman"/>
        </w:rPr>
        <w:t xml:space="preserve"> </w:t>
      </w:r>
      <w:proofErr w:type="spellStart"/>
      <w:r w:rsidRPr="00D527A6">
        <w:rPr>
          <w:rFonts w:ascii="Times New Roman" w:hAnsi="Times New Roman" w:cs="Times New Roman"/>
          <w:lang w:val="es-SV"/>
        </w:rPr>
        <w:t>Hebblethwaite</w:t>
      </w:r>
      <w:proofErr w:type="spellEnd"/>
      <w:r w:rsidRPr="00D527A6">
        <w:rPr>
          <w:rFonts w:ascii="Times New Roman" w:hAnsi="Times New Roman" w:cs="Times New Roman"/>
          <w:lang w:val="es-SV"/>
        </w:rPr>
        <w:t xml:space="preserve">…, Paul VI…, </w:t>
      </w:r>
      <w:r w:rsidRPr="00D527A6">
        <w:rPr>
          <w:rFonts w:ascii="Times New Roman" w:hAnsi="Times New Roman" w:cs="Times New Roman"/>
          <w:i/>
          <w:lang w:val="es-SV"/>
        </w:rPr>
        <w:t>op.cit.</w:t>
      </w:r>
      <w:r w:rsidRPr="00D527A6">
        <w:rPr>
          <w:rFonts w:ascii="Times New Roman" w:hAnsi="Times New Roman" w:cs="Times New Roman"/>
          <w:lang w:val="es-SV"/>
        </w:rPr>
        <w:t>, pp. 584-587.</w:t>
      </w:r>
    </w:p>
  </w:footnote>
  <w:footnote w:id="113">
    <w:p w:rsidR="00C703E3" w:rsidRPr="00D527A6" w:rsidRDefault="00C703E3">
      <w:pPr>
        <w:pStyle w:val="Textonotapie"/>
        <w:rPr>
          <w:rFonts w:ascii="Times New Roman" w:hAnsi="Times New Roman" w:cs="Times New Roman"/>
          <w:lang w:val="es-SV"/>
        </w:rPr>
      </w:pPr>
      <w:r w:rsidRPr="00D527A6">
        <w:rPr>
          <w:rStyle w:val="Refdenotaalpie"/>
          <w:rFonts w:ascii="Times New Roman" w:hAnsi="Times New Roman" w:cs="Times New Roman"/>
        </w:rPr>
        <w:footnoteRef/>
      </w:r>
      <w:r w:rsidRPr="00D527A6">
        <w:rPr>
          <w:rFonts w:ascii="Times New Roman" w:hAnsi="Times New Roman" w:cs="Times New Roman"/>
        </w:rPr>
        <w:t xml:space="preserve"> S</w:t>
      </w:r>
      <w:r w:rsidR="00D527A6" w:rsidRPr="00D527A6">
        <w:rPr>
          <w:rFonts w:ascii="Times New Roman" w:hAnsi="Times New Roman" w:cs="Times New Roman"/>
        </w:rPr>
        <w:t>í</w:t>
      </w:r>
      <w:r w:rsidRPr="00D527A6">
        <w:rPr>
          <w:rFonts w:ascii="Times New Roman" w:hAnsi="Times New Roman" w:cs="Times New Roman"/>
        </w:rPr>
        <w:t xml:space="preserve"> es verdad que muy pocas veces se cita a los Padres de Oriente (San Basilio, San Gregorio de </w:t>
      </w:r>
      <w:proofErr w:type="spellStart"/>
      <w:r w:rsidRPr="00D527A6">
        <w:rPr>
          <w:rFonts w:ascii="Times New Roman" w:hAnsi="Times New Roman" w:cs="Times New Roman"/>
        </w:rPr>
        <w:t>Nisa</w:t>
      </w:r>
      <w:proofErr w:type="spellEnd"/>
      <w:r w:rsidRPr="00D527A6">
        <w:rPr>
          <w:rFonts w:ascii="Times New Roman" w:hAnsi="Times New Roman" w:cs="Times New Roman"/>
        </w:rPr>
        <w:t>, San Gregorio Nacianceno y San Juan Crisóstomo) y no se aproveche su riqueza en textos como “La Iglesia en el Mundo actual”, donde ellos, por su relación conflictiva con el Imperio y su cercanía a los pobres, tenían tanto que decir. Cf. la nota siguiente.</w:t>
      </w:r>
    </w:p>
  </w:footnote>
  <w:footnote w:id="114">
    <w:p w:rsidR="00C703E3" w:rsidRPr="00D74313" w:rsidRDefault="00C703E3">
      <w:pPr>
        <w:pStyle w:val="Textonotapie"/>
        <w:rPr>
          <w:rFonts w:ascii="Times New Roman" w:hAnsi="Times New Roman" w:cs="Times New Roman"/>
          <w:lang w:val="es-SV"/>
        </w:rPr>
      </w:pPr>
      <w:r w:rsidRPr="00D527A6">
        <w:rPr>
          <w:rStyle w:val="Refdenotaalpie"/>
          <w:rFonts w:ascii="Times New Roman" w:hAnsi="Times New Roman" w:cs="Times New Roman"/>
        </w:rPr>
        <w:footnoteRef/>
      </w:r>
      <w:r w:rsidRPr="00D527A6">
        <w:rPr>
          <w:rFonts w:ascii="Times New Roman" w:hAnsi="Times New Roman" w:cs="Times New Roman"/>
        </w:rPr>
        <w:t xml:space="preserve"> Citado por </w:t>
      </w:r>
      <w:proofErr w:type="spellStart"/>
      <w:r w:rsidRPr="00D527A6">
        <w:rPr>
          <w:rFonts w:ascii="Times New Roman" w:hAnsi="Times New Roman" w:cs="Times New Roman"/>
        </w:rPr>
        <w:t>Gonzàlez</w:t>
      </w:r>
      <w:proofErr w:type="spellEnd"/>
      <w:r w:rsidRPr="00D527A6">
        <w:rPr>
          <w:rFonts w:ascii="Times New Roman" w:hAnsi="Times New Roman" w:cs="Times New Roman"/>
        </w:rPr>
        <w:t xml:space="preserve"> </w:t>
      </w:r>
      <w:proofErr w:type="spellStart"/>
      <w:r w:rsidRPr="00D527A6">
        <w:rPr>
          <w:rFonts w:ascii="Times New Roman" w:hAnsi="Times New Roman" w:cs="Times New Roman"/>
        </w:rPr>
        <w:t>Faus</w:t>
      </w:r>
      <w:proofErr w:type="spellEnd"/>
      <w:r w:rsidRPr="00D527A6">
        <w:rPr>
          <w:rFonts w:ascii="Times New Roman" w:hAnsi="Times New Roman" w:cs="Times New Roman"/>
        </w:rPr>
        <w:t xml:space="preserve">, </w:t>
      </w:r>
      <w:proofErr w:type="spellStart"/>
      <w:r w:rsidRPr="00D527A6">
        <w:rPr>
          <w:rFonts w:ascii="Times New Roman" w:hAnsi="Times New Roman" w:cs="Times New Roman"/>
        </w:rPr>
        <w:t>Josè</w:t>
      </w:r>
      <w:proofErr w:type="spellEnd"/>
      <w:r w:rsidRPr="00D527A6">
        <w:rPr>
          <w:rFonts w:ascii="Times New Roman" w:hAnsi="Times New Roman" w:cs="Times New Roman"/>
        </w:rPr>
        <w:t xml:space="preserve"> Ignacio, </w:t>
      </w:r>
      <w:r w:rsidRPr="00D527A6">
        <w:rPr>
          <w:rFonts w:ascii="Times New Roman" w:hAnsi="Times New Roman" w:cs="Times New Roman"/>
          <w:i/>
        </w:rPr>
        <w:t>Vicarios de Cristo</w:t>
      </w:r>
      <w:r w:rsidRPr="00D527A6">
        <w:rPr>
          <w:rFonts w:ascii="Times New Roman" w:hAnsi="Times New Roman" w:cs="Times New Roman"/>
        </w:rPr>
        <w:t xml:space="preserve">. Los pobres en la teología y espiritualidad cristianas, Madrid, </w:t>
      </w:r>
      <w:proofErr w:type="spellStart"/>
      <w:r w:rsidRPr="00D527A6">
        <w:rPr>
          <w:rFonts w:ascii="Times New Roman" w:hAnsi="Times New Roman" w:cs="Times New Roman"/>
        </w:rPr>
        <w:t>Trotta</w:t>
      </w:r>
      <w:proofErr w:type="spellEnd"/>
      <w:r w:rsidRPr="00D527A6">
        <w:rPr>
          <w:rFonts w:ascii="Times New Roman" w:hAnsi="Times New Roman" w:cs="Times New Roman"/>
        </w:rPr>
        <w:t>, 1991, p. 17.</w:t>
      </w:r>
    </w:p>
  </w:footnote>
  <w:footnote w:id="115">
    <w:p w:rsidR="00C703E3" w:rsidRPr="00D70BF1" w:rsidRDefault="00C703E3">
      <w:pPr>
        <w:pStyle w:val="Textonotapie"/>
        <w:rPr>
          <w:rFonts w:ascii="Times New Roman" w:hAnsi="Times New Roman" w:cs="Times New Roman"/>
          <w:lang w:val="es-SV"/>
        </w:rPr>
      </w:pPr>
      <w:r w:rsidRPr="00D70BF1">
        <w:rPr>
          <w:rStyle w:val="Refdenotaalpie"/>
          <w:rFonts w:ascii="Times New Roman" w:hAnsi="Times New Roman" w:cs="Times New Roman"/>
        </w:rPr>
        <w:footnoteRef/>
      </w:r>
      <w:r w:rsidRPr="00D70BF1">
        <w:rPr>
          <w:rFonts w:ascii="Times New Roman" w:hAnsi="Times New Roman" w:cs="Times New Roman"/>
        </w:rPr>
        <w:t xml:space="preserve"> </w:t>
      </w:r>
      <w:proofErr w:type="spellStart"/>
      <w:r w:rsidRPr="00D70BF1">
        <w:rPr>
          <w:rFonts w:ascii="Times New Roman" w:hAnsi="Times New Roman" w:cs="Times New Roman"/>
          <w:lang w:val="es-SV"/>
        </w:rPr>
        <w:t>Ellacurìa</w:t>
      </w:r>
      <w:proofErr w:type="spellEnd"/>
      <w:r w:rsidRPr="00D70BF1">
        <w:rPr>
          <w:rFonts w:ascii="Times New Roman" w:hAnsi="Times New Roman" w:cs="Times New Roman"/>
          <w:lang w:val="es-SV"/>
        </w:rPr>
        <w:t xml:space="preserve">, Ignacio, Escritos Universitarios…, </w:t>
      </w:r>
      <w:r w:rsidRPr="00D70BF1">
        <w:rPr>
          <w:rFonts w:ascii="Times New Roman" w:hAnsi="Times New Roman" w:cs="Times New Roman"/>
          <w:i/>
          <w:lang w:val="es-SV"/>
        </w:rPr>
        <w:t>op.cit</w:t>
      </w:r>
      <w:r w:rsidRPr="00D70BF1">
        <w:rPr>
          <w:rFonts w:ascii="Times New Roman" w:hAnsi="Times New Roman" w:cs="Times New Roman"/>
          <w:lang w:val="es-SV"/>
        </w:rPr>
        <w:t>., pp. 300-301.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81803"/>
      <w:docPartObj>
        <w:docPartGallery w:val="Page Numbers (Top of Page)"/>
        <w:docPartUnique/>
      </w:docPartObj>
    </w:sdtPr>
    <w:sdtContent>
      <w:p w:rsidR="00C703E3" w:rsidRDefault="00260368">
        <w:pPr>
          <w:pStyle w:val="Encabezado"/>
          <w:jc w:val="right"/>
        </w:pPr>
        <w:fldSimple w:instr=" PAGE   \* MERGEFORMAT ">
          <w:r w:rsidR="00024BB3">
            <w:rPr>
              <w:noProof/>
            </w:rPr>
            <w:t>1</w:t>
          </w:r>
        </w:fldSimple>
      </w:p>
    </w:sdtContent>
  </w:sdt>
  <w:p w:rsidR="00C703E3" w:rsidRDefault="00C703E3">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28553D"/>
    <w:multiLevelType w:val="hybridMultilevel"/>
    <w:tmpl w:val="FC2A7A1E"/>
    <w:lvl w:ilvl="0" w:tplc="6D0275C2">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816E96"/>
    <w:rsid w:val="0000030A"/>
    <w:rsid w:val="000020B6"/>
    <w:rsid w:val="000026D8"/>
    <w:rsid w:val="00005598"/>
    <w:rsid w:val="000061BF"/>
    <w:rsid w:val="000077D0"/>
    <w:rsid w:val="00007883"/>
    <w:rsid w:val="00012E87"/>
    <w:rsid w:val="0001320E"/>
    <w:rsid w:val="00014AED"/>
    <w:rsid w:val="00015D30"/>
    <w:rsid w:val="00023591"/>
    <w:rsid w:val="00023CF0"/>
    <w:rsid w:val="000244A4"/>
    <w:rsid w:val="00024BB3"/>
    <w:rsid w:val="0002586A"/>
    <w:rsid w:val="00033363"/>
    <w:rsid w:val="00036893"/>
    <w:rsid w:val="00041265"/>
    <w:rsid w:val="000429E3"/>
    <w:rsid w:val="000431C8"/>
    <w:rsid w:val="0004541D"/>
    <w:rsid w:val="00051260"/>
    <w:rsid w:val="0005268F"/>
    <w:rsid w:val="00053D6C"/>
    <w:rsid w:val="000546DD"/>
    <w:rsid w:val="00057BD1"/>
    <w:rsid w:val="00060F60"/>
    <w:rsid w:val="00073245"/>
    <w:rsid w:val="000802DE"/>
    <w:rsid w:val="00086D23"/>
    <w:rsid w:val="00087763"/>
    <w:rsid w:val="000904A8"/>
    <w:rsid w:val="00092017"/>
    <w:rsid w:val="0009224F"/>
    <w:rsid w:val="000954F1"/>
    <w:rsid w:val="00095B26"/>
    <w:rsid w:val="00097FFC"/>
    <w:rsid w:val="000A07EC"/>
    <w:rsid w:val="000A71D7"/>
    <w:rsid w:val="000B38D6"/>
    <w:rsid w:val="000C0177"/>
    <w:rsid w:val="000D1CA8"/>
    <w:rsid w:val="000D1D92"/>
    <w:rsid w:val="000D7D2D"/>
    <w:rsid w:val="000E3FF4"/>
    <w:rsid w:val="000E6167"/>
    <w:rsid w:val="000F2EE5"/>
    <w:rsid w:val="00107D0C"/>
    <w:rsid w:val="0011332D"/>
    <w:rsid w:val="00114EC4"/>
    <w:rsid w:val="00115255"/>
    <w:rsid w:val="001201A4"/>
    <w:rsid w:val="0012090E"/>
    <w:rsid w:val="00133951"/>
    <w:rsid w:val="00135304"/>
    <w:rsid w:val="00136E05"/>
    <w:rsid w:val="00136FFD"/>
    <w:rsid w:val="00140866"/>
    <w:rsid w:val="0014086F"/>
    <w:rsid w:val="00143AAE"/>
    <w:rsid w:val="00145D37"/>
    <w:rsid w:val="0015080C"/>
    <w:rsid w:val="00151348"/>
    <w:rsid w:val="00151DBF"/>
    <w:rsid w:val="001547A5"/>
    <w:rsid w:val="00162BF2"/>
    <w:rsid w:val="00164BA5"/>
    <w:rsid w:val="00171EF9"/>
    <w:rsid w:val="00172DC7"/>
    <w:rsid w:val="00180FCD"/>
    <w:rsid w:val="00181AA9"/>
    <w:rsid w:val="00195D3D"/>
    <w:rsid w:val="001962D7"/>
    <w:rsid w:val="001A3B98"/>
    <w:rsid w:val="001A6B48"/>
    <w:rsid w:val="001A7EB7"/>
    <w:rsid w:val="001A7F55"/>
    <w:rsid w:val="001B6258"/>
    <w:rsid w:val="001B6EE4"/>
    <w:rsid w:val="001C0CF6"/>
    <w:rsid w:val="001C76DF"/>
    <w:rsid w:val="001D0163"/>
    <w:rsid w:val="001D0C1C"/>
    <w:rsid w:val="00203279"/>
    <w:rsid w:val="00207F36"/>
    <w:rsid w:val="0021298E"/>
    <w:rsid w:val="00212CA1"/>
    <w:rsid w:val="00215AD0"/>
    <w:rsid w:val="002167C1"/>
    <w:rsid w:val="0022108A"/>
    <w:rsid w:val="00223214"/>
    <w:rsid w:val="002234F5"/>
    <w:rsid w:val="00226041"/>
    <w:rsid w:val="0023087B"/>
    <w:rsid w:val="002322CE"/>
    <w:rsid w:val="0023500D"/>
    <w:rsid w:val="00235EFB"/>
    <w:rsid w:val="00241395"/>
    <w:rsid w:val="002420D7"/>
    <w:rsid w:val="00244AC7"/>
    <w:rsid w:val="0025121C"/>
    <w:rsid w:val="002543EE"/>
    <w:rsid w:val="00254419"/>
    <w:rsid w:val="00260368"/>
    <w:rsid w:val="00265B54"/>
    <w:rsid w:val="002664BF"/>
    <w:rsid w:val="002718E5"/>
    <w:rsid w:val="002735DB"/>
    <w:rsid w:val="00273F58"/>
    <w:rsid w:val="00287E02"/>
    <w:rsid w:val="0029025A"/>
    <w:rsid w:val="00290616"/>
    <w:rsid w:val="00293536"/>
    <w:rsid w:val="00297366"/>
    <w:rsid w:val="002A697C"/>
    <w:rsid w:val="002A6BB8"/>
    <w:rsid w:val="002B5DC6"/>
    <w:rsid w:val="002B6E67"/>
    <w:rsid w:val="002C0D58"/>
    <w:rsid w:val="002C1C8E"/>
    <w:rsid w:val="002C2F35"/>
    <w:rsid w:val="002C40AF"/>
    <w:rsid w:val="002C5019"/>
    <w:rsid w:val="002C5027"/>
    <w:rsid w:val="002E27D9"/>
    <w:rsid w:val="00303303"/>
    <w:rsid w:val="00303BF7"/>
    <w:rsid w:val="003043F1"/>
    <w:rsid w:val="00305BF8"/>
    <w:rsid w:val="003217F2"/>
    <w:rsid w:val="003232C6"/>
    <w:rsid w:val="00326A2C"/>
    <w:rsid w:val="0033221D"/>
    <w:rsid w:val="003328AE"/>
    <w:rsid w:val="0033772E"/>
    <w:rsid w:val="003400EB"/>
    <w:rsid w:val="00342A8E"/>
    <w:rsid w:val="00343A60"/>
    <w:rsid w:val="0035207D"/>
    <w:rsid w:val="00354897"/>
    <w:rsid w:val="003551B9"/>
    <w:rsid w:val="00355429"/>
    <w:rsid w:val="00355A3D"/>
    <w:rsid w:val="00357735"/>
    <w:rsid w:val="00362D20"/>
    <w:rsid w:val="003708CC"/>
    <w:rsid w:val="003713AB"/>
    <w:rsid w:val="0037467A"/>
    <w:rsid w:val="0037735B"/>
    <w:rsid w:val="00377470"/>
    <w:rsid w:val="00381C74"/>
    <w:rsid w:val="00382BAB"/>
    <w:rsid w:val="00383387"/>
    <w:rsid w:val="003868A9"/>
    <w:rsid w:val="0038758D"/>
    <w:rsid w:val="00390CF5"/>
    <w:rsid w:val="00391691"/>
    <w:rsid w:val="003942E0"/>
    <w:rsid w:val="00396E1F"/>
    <w:rsid w:val="00397F17"/>
    <w:rsid w:val="003A0CE4"/>
    <w:rsid w:val="003A3794"/>
    <w:rsid w:val="003B6C4D"/>
    <w:rsid w:val="003B76E5"/>
    <w:rsid w:val="003C23B5"/>
    <w:rsid w:val="003C2C65"/>
    <w:rsid w:val="003C3ABD"/>
    <w:rsid w:val="003D1853"/>
    <w:rsid w:val="003D5E90"/>
    <w:rsid w:val="003E07FD"/>
    <w:rsid w:val="003E1785"/>
    <w:rsid w:val="003F2B81"/>
    <w:rsid w:val="003F5634"/>
    <w:rsid w:val="003F78BB"/>
    <w:rsid w:val="004068E5"/>
    <w:rsid w:val="00410531"/>
    <w:rsid w:val="0041068F"/>
    <w:rsid w:val="00412462"/>
    <w:rsid w:val="00412EF5"/>
    <w:rsid w:val="004169B5"/>
    <w:rsid w:val="00421115"/>
    <w:rsid w:val="0042560E"/>
    <w:rsid w:val="00426FC5"/>
    <w:rsid w:val="004342C9"/>
    <w:rsid w:val="00436909"/>
    <w:rsid w:val="00437C8C"/>
    <w:rsid w:val="00440468"/>
    <w:rsid w:val="0044738F"/>
    <w:rsid w:val="00447A1D"/>
    <w:rsid w:val="00473E8A"/>
    <w:rsid w:val="00475789"/>
    <w:rsid w:val="00481AC4"/>
    <w:rsid w:val="00483083"/>
    <w:rsid w:val="0048769B"/>
    <w:rsid w:val="004904B8"/>
    <w:rsid w:val="004928DD"/>
    <w:rsid w:val="00497B3E"/>
    <w:rsid w:val="004A274A"/>
    <w:rsid w:val="004B4036"/>
    <w:rsid w:val="004B4EC6"/>
    <w:rsid w:val="004C1AE9"/>
    <w:rsid w:val="004C7876"/>
    <w:rsid w:val="004D32E3"/>
    <w:rsid w:val="004E0A1F"/>
    <w:rsid w:val="004E10D6"/>
    <w:rsid w:val="004F0D03"/>
    <w:rsid w:val="005074D5"/>
    <w:rsid w:val="0050795B"/>
    <w:rsid w:val="0051085D"/>
    <w:rsid w:val="005168D5"/>
    <w:rsid w:val="00522338"/>
    <w:rsid w:val="005317DA"/>
    <w:rsid w:val="00536315"/>
    <w:rsid w:val="005368FE"/>
    <w:rsid w:val="00536A61"/>
    <w:rsid w:val="005407BA"/>
    <w:rsid w:val="005408D7"/>
    <w:rsid w:val="005437DF"/>
    <w:rsid w:val="0054381E"/>
    <w:rsid w:val="00556209"/>
    <w:rsid w:val="005562C5"/>
    <w:rsid w:val="00561079"/>
    <w:rsid w:val="0056195B"/>
    <w:rsid w:val="00563FC3"/>
    <w:rsid w:val="00566695"/>
    <w:rsid w:val="00581532"/>
    <w:rsid w:val="005865BC"/>
    <w:rsid w:val="005903C7"/>
    <w:rsid w:val="00591005"/>
    <w:rsid w:val="005947E4"/>
    <w:rsid w:val="00594AB5"/>
    <w:rsid w:val="0059652C"/>
    <w:rsid w:val="00596FD3"/>
    <w:rsid w:val="005A4CAF"/>
    <w:rsid w:val="005B0632"/>
    <w:rsid w:val="005B15CF"/>
    <w:rsid w:val="005B319D"/>
    <w:rsid w:val="005B6218"/>
    <w:rsid w:val="005C0B2E"/>
    <w:rsid w:val="005C328C"/>
    <w:rsid w:val="005D1307"/>
    <w:rsid w:val="005D3CBA"/>
    <w:rsid w:val="005D4A57"/>
    <w:rsid w:val="005E078E"/>
    <w:rsid w:val="005E2F52"/>
    <w:rsid w:val="005E3125"/>
    <w:rsid w:val="005E315F"/>
    <w:rsid w:val="005E4FED"/>
    <w:rsid w:val="005E6EAA"/>
    <w:rsid w:val="005F22FB"/>
    <w:rsid w:val="00604F76"/>
    <w:rsid w:val="00611436"/>
    <w:rsid w:val="00614443"/>
    <w:rsid w:val="00620704"/>
    <w:rsid w:val="00624A92"/>
    <w:rsid w:val="00636E47"/>
    <w:rsid w:val="006443E5"/>
    <w:rsid w:val="0064483D"/>
    <w:rsid w:val="00653ACE"/>
    <w:rsid w:val="00655711"/>
    <w:rsid w:val="0065657E"/>
    <w:rsid w:val="00662F27"/>
    <w:rsid w:val="00664581"/>
    <w:rsid w:val="0067510E"/>
    <w:rsid w:val="006769B8"/>
    <w:rsid w:val="0068696C"/>
    <w:rsid w:val="0068774B"/>
    <w:rsid w:val="0069148E"/>
    <w:rsid w:val="006952CA"/>
    <w:rsid w:val="0069775D"/>
    <w:rsid w:val="00697B6A"/>
    <w:rsid w:val="006A1945"/>
    <w:rsid w:val="006A336E"/>
    <w:rsid w:val="006B27DC"/>
    <w:rsid w:val="006B4ECB"/>
    <w:rsid w:val="006C2F86"/>
    <w:rsid w:val="006C438B"/>
    <w:rsid w:val="006C5DBF"/>
    <w:rsid w:val="006C60DA"/>
    <w:rsid w:val="006C75FB"/>
    <w:rsid w:val="006D73CD"/>
    <w:rsid w:val="006E1FD8"/>
    <w:rsid w:val="006E3FFE"/>
    <w:rsid w:val="006F1C96"/>
    <w:rsid w:val="006F7EDB"/>
    <w:rsid w:val="007024E9"/>
    <w:rsid w:val="00702C97"/>
    <w:rsid w:val="00707166"/>
    <w:rsid w:val="00710041"/>
    <w:rsid w:val="007107E1"/>
    <w:rsid w:val="00711B4D"/>
    <w:rsid w:val="00715FB9"/>
    <w:rsid w:val="00721CE5"/>
    <w:rsid w:val="007226E4"/>
    <w:rsid w:val="00723CC0"/>
    <w:rsid w:val="0073097A"/>
    <w:rsid w:val="00732446"/>
    <w:rsid w:val="00733494"/>
    <w:rsid w:val="00734963"/>
    <w:rsid w:val="00737ACE"/>
    <w:rsid w:val="00743493"/>
    <w:rsid w:val="0076318D"/>
    <w:rsid w:val="007671A6"/>
    <w:rsid w:val="00771920"/>
    <w:rsid w:val="00775697"/>
    <w:rsid w:val="00777582"/>
    <w:rsid w:val="00785767"/>
    <w:rsid w:val="00790E09"/>
    <w:rsid w:val="00793909"/>
    <w:rsid w:val="007A1495"/>
    <w:rsid w:val="007A242B"/>
    <w:rsid w:val="007A35BA"/>
    <w:rsid w:val="007A4365"/>
    <w:rsid w:val="007C0848"/>
    <w:rsid w:val="007C33D2"/>
    <w:rsid w:val="007C7BB8"/>
    <w:rsid w:val="007D11A6"/>
    <w:rsid w:val="007D5F68"/>
    <w:rsid w:val="007D6742"/>
    <w:rsid w:val="007E34C3"/>
    <w:rsid w:val="007F1602"/>
    <w:rsid w:val="007F16FD"/>
    <w:rsid w:val="007F50D8"/>
    <w:rsid w:val="007F547D"/>
    <w:rsid w:val="00801FDA"/>
    <w:rsid w:val="00805A66"/>
    <w:rsid w:val="008156D4"/>
    <w:rsid w:val="008157A1"/>
    <w:rsid w:val="00816E96"/>
    <w:rsid w:val="00824262"/>
    <w:rsid w:val="008247D4"/>
    <w:rsid w:val="008261F0"/>
    <w:rsid w:val="00826DC8"/>
    <w:rsid w:val="00830A6D"/>
    <w:rsid w:val="00832F75"/>
    <w:rsid w:val="00834767"/>
    <w:rsid w:val="00841D8E"/>
    <w:rsid w:val="00842EA3"/>
    <w:rsid w:val="008458B1"/>
    <w:rsid w:val="0084627F"/>
    <w:rsid w:val="008504B9"/>
    <w:rsid w:val="00852157"/>
    <w:rsid w:val="00852336"/>
    <w:rsid w:val="00855BB3"/>
    <w:rsid w:val="00856C8F"/>
    <w:rsid w:val="0085765C"/>
    <w:rsid w:val="00857ED5"/>
    <w:rsid w:val="00864D09"/>
    <w:rsid w:val="00865488"/>
    <w:rsid w:val="0088203B"/>
    <w:rsid w:val="008839BC"/>
    <w:rsid w:val="008916F0"/>
    <w:rsid w:val="00893520"/>
    <w:rsid w:val="00893C54"/>
    <w:rsid w:val="008A19A3"/>
    <w:rsid w:val="008A5114"/>
    <w:rsid w:val="008A603E"/>
    <w:rsid w:val="008C028F"/>
    <w:rsid w:val="008D1C4F"/>
    <w:rsid w:val="008D24EF"/>
    <w:rsid w:val="008D7732"/>
    <w:rsid w:val="008D7965"/>
    <w:rsid w:val="008E11D8"/>
    <w:rsid w:val="008E38D0"/>
    <w:rsid w:val="008E5E32"/>
    <w:rsid w:val="008E656E"/>
    <w:rsid w:val="008E7077"/>
    <w:rsid w:val="008F0BE5"/>
    <w:rsid w:val="008F24AD"/>
    <w:rsid w:val="008F5C41"/>
    <w:rsid w:val="008F7353"/>
    <w:rsid w:val="00907A91"/>
    <w:rsid w:val="009118F7"/>
    <w:rsid w:val="00913F5F"/>
    <w:rsid w:val="00923F9A"/>
    <w:rsid w:val="00934499"/>
    <w:rsid w:val="00935E1F"/>
    <w:rsid w:val="00937D81"/>
    <w:rsid w:val="00937EBB"/>
    <w:rsid w:val="0094241A"/>
    <w:rsid w:val="00945379"/>
    <w:rsid w:val="00951337"/>
    <w:rsid w:val="009526D5"/>
    <w:rsid w:val="00953F3D"/>
    <w:rsid w:val="00967EF4"/>
    <w:rsid w:val="00973029"/>
    <w:rsid w:val="00983296"/>
    <w:rsid w:val="00983754"/>
    <w:rsid w:val="00985108"/>
    <w:rsid w:val="00991ACF"/>
    <w:rsid w:val="009973F2"/>
    <w:rsid w:val="009A03AC"/>
    <w:rsid w:val="009A1A17"/>
    <w:rsid w:val="009B7335"/>
    <w:rsid w:val="009C04EF"/>
    <w:rsid w:val="009C4D13"/>
    <w:rsid w:val="009C5BA9"/>
    <w:rsid w:val="009C63B8"/>
    <w:rsid w:val="009C7810"/>
    <w:rsid w:val="009D0B5F"/>
    <w:rsid w:val="009D2AD8"/>
    <w:rsid w:val="009D45F5"/>
    <w:rsid w:val="009D4CA0"/>
    <w:rsid w:val="009D6679"/>
    <w:rsid w:val="009E2D04"/>
    <w:rsid w:val="009E397C"/>
    <w:rsid w:val="009F0E08"/>
    <w:rsid w:val="009F3037"/>
    <w:rsid w:val="00A0050D"/>
    <w:rsid w:val="00A025AD"/>
    <w:rsid w:val="00A11889"/>
    <w:rsid w:val="00A16919"/>
    <w:rsid w:val="00A318DF"/>
    <w:rsid w:val="00A333B1"/>
    <w:rsid w:val="00A33DE5"/>
    <w:rsid w:val="00A362BB"/>
    <w:rsid w:val="00A3633E"/>
    <w:rsid w:val="00A37845"/>
    <w:rsid w:val="00A45E09"/>
    <w:rsid w:val="00A53B92"/>
    <w:rsid w:val="00A53E63"/>
    <w:rsid w:val="00A5789A"/>
    <w:rsid w:val="00A57ADE"/>
    <w:rsid w:val="00A62A81"/>
    <w:rsid w:val="00A6665D"/>
    <w:rsid w:val="00A66E65"/>
    <w:rsid w:val="00A73DB6"/>
    <w:rsid w:val="00A8356C"/>
    <w:rsid w:val="00A83B17"/>
    <w:rsid w:val="00A91DB3"/>
    <w:rsid w:val="00A96C19"/>
    <w:rsid w:val="00AA7AE5"/>
    <w:rsid w:val="00AB4B81"/>
    <w:rsid w:val="00AB5737"/>
    <w:rsid w:val="00AB6C43"/>
    <w:rsid w:val="00AB6E99"/>
    <w:rsid w:val="00AC038E"/>
    <w:rsid w:val="00AC69FD"/>
    <w:rsid w:val="00AC7BAC"/>
    <w:rsid w:val="00AD15C7"/>
    <w:rsid w:val="00AD74CD"/>
    <w:rsid w:val="00AE28D6"/>
    <w:rsid w:val="00AE2E60"/>
    <w:rsid w:val="00AE6929"/>
    <w:rsid w:val="00AF05CB"/>
    <w:rsid w:val="00AF0A50"/>
    <w:rsid w:val="00AF5AF7"/>
    <w:rsid w:val="00AF5DD1"/>
    <w:rsid w:val="00AF672C"/>
    <w:rsid w:val="00B04330"/>
    <w:rsid w:val="00B1219B"/>
    <w:rsid w:val="00B12D8C"/>
    <w:rsid w:val="00B23B7B"/>
    <w:rsid w:val="00B26420"/>
    <w:rsid w:val="00B26933"/>
    <w:rsid w:val="00B279EF"/>
    <w:rsid w:val="00B30F33"/>
    <w:rsid w:val="00B3405D"/>
    <w:rsid w:val="00B341EB"/>
    <w:rsid w:val="00B34F82"/>
    <w:rsid w:val="00B412A8"/>
    <w:rsid w:val="00B51291"/>
    <w:rsid w:val="00B519C7"/>
    <w:rsid w:val="00B54894"/>
    <w:rsid w:val="00B570B8"/>
    <w:rsid w:val="00B6042D"/>
    <w:rsid w:val="00B618B9"/>
    <w:rsid w:val="00B62862"/>
    <w:rsid w:val="00B6681A"/>
    <w:rsid w:val="00B6772F"/>
    <w:rsid w:val="00BA04D0"/>
    <w:rsid w:val="00BA5B38"/>
    <w:rsid w:val="00BA7CE3"/>
    <w:rsid w:val="00BA7D84"/>
    <w:rsid w:val="00BB3092"/>
    <w:rsid w:val="00BB4B77"/>
    <w:rsid w:val="00BC094C"/>
    <w:rsid w:val="00BC106B"/>
    <w:rsid w:val="00BD3AE5"/>
    <w:rsid w:val="00BD5A4C"/>
    <w:rsid w:val="00BE3E73"/>
    <w:rsid w:val="00BE6340"/>
    <w:rsid w:val="00BF07F2"/>
    <w:rsid w:val="00BF114F"/>
    <w:rsid w:val="00BF3E02"/>
    <w:rsid w:val="00C029A6"/>
    <w:rsid w:val="00C034E3"/>
    <w:rsid w:val="00C116E5"/>
    <w:rsid w:val="00C130F6"/>
    <w:rsid w:val="00C157EF"/>
    <w:rsid w:val="00C22D96"/>
    <w:rsid w:val="00C22EF0"/>
    <w:rsid w:val="00C235E1"/>
    <w:rsid w:val="00C2687D"/>
    <w:rsid w:val="00C31F78"/>
    <w:rsid w:val="00C32D50"/>
    <w:rsid w:val="00C3530F"/>
    <w:rsid w:val="00C3706E"/>
    <w:rsid w:val="00C41968"/>
    <w:rsid w:val="00C53062"/>
    <w:rsid w:val="00C56817"/>
    <w:rsid w:val="00C6057B"/>
    <w:rsid w:val="00C60CA0"/>
    <w:rsid w:val="00C703E3"/>
    <w:rsid w:val="00C73A42"/>
    <w:rsid w:val="00C76C98"/>
    <w:rsid w:val="00C8035F"/>
    <w:rsid w:val="00C809D4"/>
    <w:rsid w:val="00C8544E"/>
    <w:rsid w:val="00C92B3E"/>
    <w:rsid w:val="00C96D98"/>
    <w:rsid w:val="00CA4CFE"/>
    <w:rsid w:val="00CA5153"/>
    <w:rsid w:val="00CA5EA4"/>
    <w:rsid w:val="00CA5F4D"/>
    <w:rsid w:val="00CA6569"/>
    <w:rsid w:val="00CB24D5"/>
    <w:rsid w:val="00CB3221"/>
    <w:rsid w:val="00CC2621"/>
    <w:rsid w:val="00CC59D4"/>
    <w:rsid w:val="00CC5F47"/>
    <w:rsid w:val="00CD0F7E"/>
    <w:rsid w:val="00CE126D"/>
    <w:rsid w:val="00CF6C07"/>
    <w:rsid w:val="00D00C4C"/>
    <w:rsid w:val="00D03590"/>
    <w:rsid w:val="00D03DBE"/>
    <w:rsid w:val="00D101C8"/>
    <w:rsid w:val="00D1119D"/>
    <w:rsid w:val="00D139C1"/>
    <w:rsid w:val="00D143E9"/>
    <w:rsid w:val="00D15D69"/>
    <w:rsid w:val="00D21C97"/>
    <w:rsid w:val="00D221C5"/>
    <w:rsid w:val="00D345FF"/>
    <w:rsid w:val="00D35DE1"/>
    <w:rsid w:val="00D35E01"/>
    <w:rsid w:val="00D36C52"/>
    <w:rsid w:val="00D4058B"/>
    <w:rsid w:val="00D40BB8"/>
    <w:rsid w:val="00D427BD"/>
    <w:rsid w:val="00D440BD"/>
    <w:rsid w:val="00D46B4D"/>
    <w:rsid w:val="00D501A1"/>
    <w:rsid w:val="00D50E61"/>
    <w:rsid w:val="00D527A6"/>
    <w:rsid w:val="00D6165E"/>
    <w:rsid w:val="00D61FA7"/>
    <w:rsid w:val="00D63C71"/>
    <w:rsid w:val="00D70BF1"/>
    <w:rsid w:val="00D73BE2"/>
    <w:rsid w:val="00D74313"/>
    <w:rsid w:val="00D8385D"/>
    <w:rsid w:val="00D867FF"/>
    <w:rsid w:val="00D90507"/>
    <w:rsid w:val="00D92021"/>
    <w:rsid w:val="00DA00DF"/>
    <w:rsid w:val="00DA35EA"/>
    <w:rsid w:val="00DA486E"/>
    <w:rsid w:val="00DA4A9A"/>
    <w:rsid w:val="00DB075F"/>
    <w:rsid w:val="00DB19EA"/>
    <w:rsid w:val="00DB7DB6"/>
    <w:rsid w:val="00DC1F09"/>
    <w:rsid w:val="00DC40AB"/>
    <w:rsid w:val="00DD4642"/>
    <w:rsid w:val="00DD5AF5"/>
    <w:rsid w:val="00DE40DD"/>
    <w:rsid w:val="00DF6CE1"/>
    <w:rsid w:val="00DF6EEB"/>
    <w:rsid w:val="00DF774E"/>
    <w:rsid w:val="00E02194"/>
    <w:rsid w:val="00E0562F"/>
    <w:rsid w:val="00E16CC8"/>
    <w:rsid w:val="00E22FD0"/>
    <w:rsid w:val="00E230F9"/>
    <w:rsid w:val="00E252A7"/>
    <w:rsid w:val="00E26D88"/>
    <w:rsid w:val="00E26DD7"/>
    <w:rsid w:val="00E35AF0"/>
    <w:rsid w:val="00E42288"/>
    <w:rsid w:val="00E44C70"/>
    <w:rsid w:val="00E651E4"/>
    <w:rsid w:val="00E74AF6"/>
    <w:rsid w:val="00E77C11"/>
    <w:rsid w:val="00E90C37"/>
    <w:rsid w:val="00E92001"/>
    <w:rsid w:val="00E9374B"/>
    <w:rsid w:val="00E95BEA"/>
    <w:rsid w:val="00E9633C"/>
    <w:rsid w:val="00E966E8"/>
    <w:rsid w:val="00EA0845"/>
    <w:rsid w:val="00EA298A"/>
    <w:rsid w:val="00EA2C98"/>
    <w:rsid w:val="00EA6ACF"/>
    <w:rsid w:val="00EB17FE"/>
    <w:rsid w:val="00EB231D"/>
    <w:rsid w:val="00EB5218"/>
    <w:rsid w:val="00EB5A7D"/>
    <w:rsid w:val="00EB6B23"/>
    <w:rsid w:val="00EB734B"/>
    <w:rsid w:val="00ED09E3"/>
    <w:rsid w:val="00ED252D"/>
    <w:rsid w:val="00ED38DB"/>
    <w:rsid w:val="00EE0870"/>
    <w:rsid w:val="00EE2068"/>
    <w:rsid w:val="00EE75C6"/>
    <w:rsid w:val="00EF537E"/>
    <w:rsid w:val="00EF5DC4"/>
    <w:rsid w:val="00EF6116"/>
    <w:rsid w:val="00EF6AB9"/>
    <w:rsid w:val="00F0123C"/>
    <w:rsid w:val="00F01862"/>
    <w:rsid w:val="00F02E6A"/>
    <w:rsid w:val="00F057CD"/>
    <w:rsid w:val="00F05CB3"/>
    <w:rsid w:val="00F06B35"/>
    <w:rsid w:val="00F12CEF"/>
    <w:rsid w:val="00F20351"/>
    <w:rsid w:val="00F302A2"/>
    <w:rsid w:val="00F33B6F"/>
    <w:rsid w:val="00F33FFB"/>
    <w:rsid w:val="00F401A5"/>
    <w:rsid w:val="00F41AE7"/>
    <w:rsid w:val="00F530D3"/>
    <w:rsid w:val="00F724C2"/>
    <w:rsid w:val="00F77AFF"/>
    <w:rsid w:val="00F77C94"/>
    <w:rsid w:val="00F814E9"/>
    <w:rsid w:val="00F902AA"/>
    <w:rsid w:val="00FA4B8D"/>
    <w:rsid w:val="00FA65E2"/>
    <w:rsid w:val="00FC0893"/>
    <w:rsid w:val="00FC4747"/>
    <w:rsid w:val="00FC48FC"/>
    <w:rsid w:val="00FC6182"/>
    <w:rsid w:val="00FD28BB"/>
    <w:rsid w:val="00FD2A64"/>
    <w:rsid w:val="00FD3893"/>
    <w:rsid w:val="00FF4466"/>
    <w:rsid w:val="00FF7EA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rules v:ext="edit">
        <o:r id="V:Rule3" type="connector" idref="#_x0000_s1031"/>
        <o:r id="V:Rule4"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789"/>
  </w:style>
  <w:style w:type="paragraph" w:styleId="Ttulo1">
    <w:name w:val="heading 1"/>
    <w:basedOn w:val="Normal"/>
    <w:next w:val="Normal"/>
    <w:link w:val="Ttulo1Car"/>
    <w:qFormat/>
    <w:rsid w:val="007A35BA"/>
    <w:pPr>
      <w:keepNext/>
      <w:spacing w:after="0" w:line="240" w:lineRule="auto"/>
      <w:jc w:val="both"/>
      <w:outlineLvl w:val="0"/>
    </w:pPr>
    <w:rPr>
      <w:rFonts w:ascii="Times New Roman" w:eastAsia="Times New Roman" w:hAnsi="Times New Roman" w:cs="Times New Roman"/>
      <w:b/>
      <w:bCs/>
      <w:i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711B4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11B4D"/>
    <w:rPr>
      <w:sz w:val="20"/>
      <w:szCs w:val="20"/>
    </w:rPr>
  </w:style>
  <w:style w:type="character" w:styleId="Refdenotaalpie">
    <w:name w:val="footnote reference"/>
    <w:basedOn w:val="Fuentedeprrafopredeter"/>
    <w:uiPriority w:val="99"/>
    <w:semiHidden/>
    <w:unhideWhenUsed/>
    <w:rsid w:val="00711B4D"/>
    <w:rPr>
      <w:vertAlign w:val="superscript"/>
    </w:rPr>
  </w:style>
  <w:style w:type="paragraph" w:styleId="Encabezado">
    <w:name w:val="header"/>
    <w:basedOn w:val="Normal"/>
    <w:link w:val="EncabezadoCar"/>
    <w:uiPriority w:val="99"/>
    <w:unhideWhenUsed/>
    <w:rsid w:val="003D5E9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D5E90"/>
  </w:style>
  <w:style w:type="paragraph" w:styleId="Piedepgina">
    <w:name w:val="footer"/>
    <w:basedOn w:val="Normal"/>
    <w:link w:val="PiedepginaCar"/>
    <w:uiPriority w:val="99"/>
    <w:semiHidden/>
    <w:unhideWhenUsed/>
    <w:rsid w:val="003D5E9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3D5E90"/>
  </w:style>
  <w:style w:type="paragraph" w:styleId="Textodeglobo">
    <w:name w:val="Balloon Text"/>
    <w:basedOn w:val="Normal"/>
    <w:link w:val="TextodegloboCar"/>
    <w:uiPriority w:val="99"/>
    <w:semiHidden/>
    <w:unhideWhenUsed/>
    <w:rsid w:val="00AE28D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E28D6"/>
    <w:rPr>
      <w:rFonts w:ascii="Tahoma" w:hAnsi="Tahoma" w:cs="Tahoma"/>
      <w:sz w:val="16"/>
      <w:szCs w:val="16"/>
    </w:rPr>
  </w:style>
  <w:style w:type="paragraph" w:styleId="Prrafodelista">
    <w:name w:val="List Paragraph"/>
    <w:basedOn w:val="Normal"/>
    <w:uiPriority w:val="34"/>
    <w:qFormat/>
    <w:rsid w:val="00A5789A"/>
    <w:pPr>
      <w:ind w:left="720"/>
      <w:contextualSpacing/>
    </w:pPr>
  </w:style>
  <w:style w:type="character" w:customStyle="1" w:styleId="Ttulo1Car">
    <w:name w:val="Título 1 Car"/>
    <w:basedOn w:val="Fuentedeprrafopredeter"/>
    <w:link w:val="Ttulo1"/>
    <w:rsid w:val="007A35BA"/>
    <w:rPr>
      <w:rFonts w:ascii="Times New Roman" w:eastAsia="Times New Roman" w:hAnsi="Times New Roman" w:cs="Times New Roman"/>
      <w:b/>
      <w:bCs/>
      <w:iCs/>
      <w:sz w:val="24"/>
      <w:szCs w:val="24"/>
      <w:lang w:eastAsia="es-ES"/>
    </w:rPr>
  </w:style>
</w:styles>
</file>

<file path=word/webSettings.xml><?xml version="1.0" encoding="utf-8"?>
<w:webSettings xmlns:r="http://schemas.openxmlformats.org/officeDocument/2006/relationships" xmlns:w="http://schemas.openxmlformats.org/wordprocessingml/2006/main">
  <w:divs>
    <w:div w:id="767431440">
      <w:bodyDiv w:val="1"/>
      <w:marLeft w:val="0"/>
      <w:marRight w:val="0"/>
      <w:marTop w:val="0"/>
      <w:marBottom w:val="0"/>
      <w:divBdr>
        <w:top w:val="none" w:sz="0" w:space="0" w:color="auto"/>
        <w:left w:val="none" w:sz="0" w:space="0" w:color="auto"/>
        <w:bottom w:val="none" w:sz="0" w:space="0" w:color="auto"/>
        <w:right w:val="none" w:sz="0" w:space="0" w:color="auto"/>
      </w:divBdr>
      <w:divsChild>
        <w:div w:id="780495023">
          <w:marLeft w:val="0"/>
          <w:marRight w:val="0"/>
          <w:marTop w:val="0"/>
          <w:marBottom w:val="67"/>
          <w:divBdr>
            <w:top w:val="none" w:sz="0" w:space="0" w:color="auto"/>
            <w:left w:val="none" w:sz="0" w:space="0" w:color="auto"/>
            <w:bottom w:val="none" w:sz="0" w:space="0" w:color="auto"/>
            <w:right w:val="none" w:sz="0" w:space="0" w:color="auto"/>
          </w:divBdr>
          <w:divsChild>
            <w:div w:id="951286854">
              <w:marLeft w:val="0"/>
              <w:marRight w:val="0"/>
              <w:marTop w:val="0"/>
              <w:marBottom w:val="67"/>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588AD4-32DB-40AC-B0A1-ED33632F5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108</Pages>
  <Words>48638</Words>
  <Characters>267512</Characters>
  <Application>Microsoft Office Word</Application>
  <DocSecurity>0</DocSecurity>
  <Lines>2229</Lines>
  <Paragraphs>631</Paragraphs>
  <ScaleCrop>false</ScaleCrop>
  <HeadingPairs>
    <vt:vector size="2" baseType="variant">
      <vt:variant>
        <vt:lpstr>Título</vt:lpstr>
      </vt:variant>
      <vt:variant>
        <vt:i4>1</vt:i4>
      </vt:variant>
    </vt:vector>
  </HeadingPairs>
  <TitlesOfParts>
    <vt:vector size="1" baseType="lpstr">
      <vt:lpstr/>
    </vt:vector>
  </TitlesOfParts>
  <Company>SJ</Company>
  <LinksUpToDate>false</LinksUpToDate>
  <CharactersWithSpaces>315519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HERNÁNDEZ</dc:creator>
  <cp:keywords/>
  <dc:description/>
  <cp:lastModifiedBy>HP Cliente Preferencial</cp:lastModifiedBy>
  <cp:revision>2</cp:revision>
  <cp:lastPrinted>2012-10-31T20:03:00Z</cp:lastPrinted>
  <dcterms:created xsi:type="dcterms:W3CDTF">2012-11-05T13:20:00Z</dcterms:created>
  <dcterms:modified xsi:type="dcterms:W3CDTF">2012-11-05T13:20:00Z</dcterms:modified>
</cp:coreProperties>
</file>