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80" w:rsidRDefault="00584A1C" w:rsidP="00B20A80">
      <w:pPr>
        <w:spacing w:line="360" w:lineRule="auto"/>
        <w:jc w:val="center"/>
        <w:rPr>
          <w:rFonts w:ascii="Times New Roman" w:hAnsi="Times New Roman"/>
          <w:b/>
          <w:sz w:val="24"/>
          <w:szCs w:val="24"/>
          <w:lang w:val="es-ES_tradnl"/>
        </w:rPr>
      </w:pPr>
      <w:r>
        <w:rPr>
          <w:rFonts w:ascii="Times New Roman" w:hAnsi="Times New Roman"/>
          <w:b/>
          <w:sz w:val="24"/>
          <w:szCs w:val="24"/>
          <w:lang w:val="es-ES_tradnl"/>
        </w:rPr>
        <w:t>MÁS CIZAÑA QUE TRIGO</w:t>
      </w:r>
    </w:p>
    <w:p w:rsidR="00B20A80" w:rsidRDefault="00E70C36" w:rsidP="00B20A80">
      <w:pPr>
        <w:spacing w:line="360" w:lineRule="auto"/>
        <w:jc w:val="center"/>
        <w:rPr>
          <w:rFonts w:ascii="Times New Roman" w:hAnsi="Times New Roman"/>
          <w:b/>
          <w:sz w:val="24"/>
          <w:szCs w:val="24"/>
          <w:lang w:val="es-ES_tradnl"/>
        </w:rPr>
      </w:pPr>
      <w:r>
        <w:rPr>
          <w:rFonts w:ascii="Times New Roman" w:hAnsi="Times New Roman"/>
          <w:b/>
          <w:sz w:val="24"/>
          <w:szCs w:val="24"/>
          <w:lang w:val="es-ES_tradnl"/>
        </w:rPr>
        <w:t>Juan José Tamayo</w:t>
      </w:r>
    </w:p>
    <w:p w:rsidR="00E70C36" w:rsidRDefault="00B20A80" w:rsidP="00F2115D">
      <w:pPr>
        <w:spacing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3</w:t>
      </w:r>
      <w:r w:rsidR="009618A7">
        <w:rPr>
          <w:rFonts w:ascii="Times New Roman" w:hAnsi="Times New Roman"/>
          <w:sz w:val="24"/>
          <w:szCs w:val="24"/>
          <w:lang w:val="es-ES_tradnl"/>
        </w:rPr>
        <w:t>1</w:t>
      </w:r>
      <w:r>
        <w:rPr>
          <w:rFonts w:ascii="Times New Roman" w:hAnsi="Times New Roman"/>
          <w:sz w:val="24"/>
          <w:szCs w:val="24"/>
          <w:lang w:val="es-ES_tradnl"/>
        </w:rPr>
        <w:t xml:space="preserve"> </w:t>
      </w:r>
      <w:r w:rsidR="00E70C36">
        <w:rPr>
          <w:rFonts w:ascii="Times New Roman" w:hAnsi="Times New Roman"/>
          <w:sz w:val="24"/>
          <w:szCs w:val="24"/>
          <w:lang w:val="es-ES_tradnl"/>
        </w:rPr>
        <w:t xml:space="preserve">años ha que </w:t>
      </w:r>
      <w:r w:rsidR="001D7876">
        <w:rPr>
          <w:rFonts w:ascii="Times New Roman" w:hAnsi="Times New Roman"/>
          <w:sz w:val="24"/>
          <w:szCs w:val="24"/>
          <w:lang w:val="es-ES_tradnl"/>
        </w:rPr>
        <w:t xml:space="preserve">llegaba por segunda vez a la Ciudad del </w:t>
      </w:r>
      <w:r w:rsidR="00E70C36">
        <w:rPr>
          <w:rFonts w:ascii="Times New Roman" w:hAnsi="Times New Roman"/>
          <w:sz w:val="24"/>
          <w:szCs w:val="24"/>
          <w:lang w:val="es-ES_tradnl"/>
        </w:rPr>
        <w:t xml:space="preserve">Vaticano Joseph </w:t>
      </w:r>
      <w:r w:rsidR="00AA293D">
        <w:rPr>
          <w:rFonts w:ascii="Times New Roman" w:hAnsi="Times New Roman"/>
          <w:sz w:val="24"/>
          <w:szCs w:val="24"/>
          <w:lang w:val="es-ES_tradnl"/>
        </w:rPr>
        <w:t>Ratzinger. L</w:t>
      </w:r>
      <w:r w:rsidR="00E70C36">
        <w:rPr>
          <w:rFonts w:ascii="Times New Roman" w:hAnsi="Times New Roman"/>
          <w:sz w:val="24"/>
          <w:szCs w:val="24"/>
          <w:lang w:val="es-ES_tradnl"/>
        </w:rPr>
        <w:t xml:space="preserve">a primera fue para participar en el concilio Vaticano II como asesor teológico junto a colegas tan prestigiosos como Edward </w:t>
      </w:r>
      <w:proofErr w:type="spellStart"/>
      <w:r w:rsidR="00E70C36">
        <w:rPr>
          <w:rFonts w:ascii="Times New Roman" w:hAnsi="Times New Roman"/>
          <w:sz w:val="24"/>
          <w:szCs w:val="24"/>
          <w:lang w:val="es-ES_tradnl"/>
        </w:rPr>
        <w:t>Schillebeeckx</w:t>
      </w:r>
      <w:proofErr w:type="spellEnd"/>
      <w:r w:rsidR="00E70C36">
        <w:rPr>
          <w:rFonts w:ascii="Times New Roman" w:hAnsi="Times New Roman"/>
          <w:sz w:val="24"/>
          <w:szCs w:val="24"/>
          <w:lang w:val="es-ES_tradnl"/>
        </w:rPr>
        <w:t xml:space="preserve">, Karl Rahner, Yves Mª </w:t>
      </w:r>
      <w:proofErr w:type="spellStart"/>
      <w:r w:rsidR="00E70C36">
        <w:rPr>
          <w:rFonts w:ascii="Times New Roman" w:hAnsi="Times New Roman"/>
          <w:sz w:val="24"/>
          <w:szCs w:val="24"/>
          <w:lang w:val="es-ES_tradnl"/>
        </w:rPr>
        <w:t>Congar</w:t>
      </w:r>
      <w:proofErr w:type="spellEnd"/>
      <w:r w:rsidR="00E70C36">
        <w:rPr>
          <w:rFonts w:ascii="Times New Roman" w:hAnsi="Times New Roman"/>
          <w:sz w:val="24"/>
          <w:szCs w:val="24"/>
          <w:lang w:val="es-ES_tradnl"/>
        </w:rPr>
        <w:t xml:space="preserve">, </w:t>
      </w:r>
      <w:proofErr w:type="spellStart"/>
      <w:r w:rsidR="00E70C36">
        <w:rPr>
          <w:rFonts w:ascii="Times New Roman" w:hAnsi="Times New Roman"/>
          <w:sz w:val="24"/>
          <w:szCs w:val="24"/>
          <w:lang w:val="es-ES_tradnl"/>
        </w:rPr>
        <w:t>Chenu</w:t>
      </w:r>
      <w:proofErr w:type="spellEnd"/>
      <w:r w:rsidR="00E70C36">
        <w:rPr>
          <w:rFonts w:ascii="Times New Roman" w:hAnsi="Times New Roman"/>
          <w:sz w:val="24"/>
          <w:szCs w:val="24"/>
          <w:lang w:val="es-ES_tradnl"/>
        </w:rPr>
        <w:t xml:space="preserve">, </w:t>
      </w:r>
      <w:proofErr w:type="spellStart"/>
      <w:r w:rsidR="00E70C36">
        <w:rPr>
          <w:rFonts w:ascii="Times New Roman" w:hAnsi="Times New Roman"/>
          <w:sz w:val="24"/>
          <w:szCs w:val="24"/>
          <w:lang w:val="es-ES_tradnl"/>
        </w:rPr>
        <w:t>Bernhard</w:t>
      </w:r>
      <w:proofErr w:type="spellEnd"/>
      <w:r w:rsidR="00E70C36">
        <w:rPr>
          <w:rFonts w:ascii="Times New Roman" w:hAnsi="Times New Roman"/>
          <w:sz w:val="24"/>
          <w:szCs w:val="24"/>
          <w:lang w:val="es-ES_tradnl"/>
        </w:rPr>
        <w:t xml:space="preserve"> </w:t>
      </w:r>
      <w:proofErr w:type="spellStart"/>
      <w:r w:rsidR="00E70C36">
        <w:rPr>
          <w:rFonts w:ascii="Times New Roman" w:hAnsi="Times New Roman"/>
          <w:sz w:val="24"/>
          <w:szCs w:val="24"/>
          <w:lang w:val="es-ES_tradnl"/>
        </w:rPr>
        <w:t>Häring</w:t>
      </w:r>
      <w:proofErr w:type="spellEnd"/>
      <w:r w:rsidR="00E70C36">
        <w:rPr>
          <w:rFonts w:ascii="Times New Roman" w:hAnsi="Times New Roman"/>
          <w:sz w:val="24"/>
          <w:szCs w:val="24"/>
          <w:lang w:val="es-ES_tradnl"/>
        </w:rPr>
        <w:t xml:space="preserve">, Hans </w:t>
      </w:r>
      <w:proofErr w:type="spellStart"/>
      <w:r w:rsidR="00E70C36">
        <w:rPr>
          <w:rFonts w:ascii="Times New Roman" w:hAnsi="Times New Roman"/>
          <w:sz w:val="24"/>
          <w:szCs w:val="24"/>
          <w:lang w:val="es-ES_tradnl"/>
        </w:rPr>
        <w:t>Küng</w:t>
      </w:r>
      <w:proofErr w:type="spellEnd"/>
      <w:r w:rsidR="00E70C36">
        <w:rPr>
          <w:rFonts w:ascii="Times New Roman" w:hAnsi="Times New Roman"/>
          <w:sz w:val="24"/>
          <w:szCs w:val="24"/>
          <w:lang w:val="es-ES_tradnl"/>
        </w:rPr>
        <w:t xml:space="preserve"> y otros. Eran tiempos de reforma ecle</w:t>
      </w:r>
      <w:r w:rsidR="000F161C">
        <w:rPr>
          <w:rFonts w:ascii="Times New Roman" w:hAnsi="Times New Roman"/>
          <w:sz w:val="24"/>
          <w:szCs w:val="24"/>
          <w:lang w:val="es-ES_tradnl"/>
        </w:rPr>
        <w:t>s</w:t>
      </w:r>
      <w:r w:rsidR="00E70C36">
        <w:rPr>
          <w:rFonts w:ascii="Times New Roman" w:hAnsi="Times New Roman"/>
          <w:sz w:val="24"/>
          <w:szCs w:val="24"/>
          <w:lang w:val="es-ES_tradnl"/>
        </w:rPr>
        <w:t xml:space="preserve">ial, a la que contribuyó eficazmente. La segunda vez era para quedarse </w:t>
      </w:r>
      <w:r w:rsidR="00E70C36" w:rsidRPr="00AA293D">
        <w:rPr>
          <w:rFonts w:ascii="Times New Roman" w:hAnsi="Times New Roman"/>
          <w:i/>
          <w:sz w:val="24"/>
          <w:szCs w:val="24"/>
          <w:lang w:val="es-ES_tradnl"/>
        </w:rPr>
        <w:t>sine die</w:t>
      </w:r>
      <w:r w:rsidR="00E70C36">
        <w:rPr>
          <w:rFonts w:ascii="Times New Roman" w:hAnsi="Times New Roman"/>
          <w:sz w:val="24"/>
          <w:szCs w:val="24"/>
          <w:lang w:val="es-ES_tradnl"/>
        </w:rPr>
        <w:t xml:space="preserve">. La estación </w:t>
      </w:r>
      <w:r w:rsidR="000F161C">
        <w:rPr>
          <w:rFonts w:ascii="Times New Roman" w:hAnsi="Times New Roman"/>
          <w:sz w:val="24"/>
          <w:szCs w:val="24"/>
          <w:lang w:val="es-ES_tradnl"/>
        </w:rPr>
        <w:t xml:space="preserve">reinante en el Vaticano </w:t>
      </w:r>
      <w:r w:rsidR="00E70C36">
        <w:rPr>
          <w:rFonts w:ascii="Times New Roman" w:hAnsi="Times New Roman"/>
          <w:sz w:val="24"/>
          <w:szCs w:val="24"/>
          <w:lang w:val="es-ES_tradnl"/>
        </w:rPr>
        <w:t>no era la primavera eclesial</w:t>
      </w:r>
      <w:r w:rsidR="00AA293D">
        <w:rPr>
          <w:rFonts w:ascii="Times New Roman" w:hAnsi="Times New Roman"/>
          <w:sz w:val="24"/>
          <w:szCs w:val="24"/>
          <w:lang w:val="es-ES_tradnl"/>
        </w:rPr>
        <w:t xml:space="preserve"> de la época del Vaticano II </w:t>
      </w:r>
      <w:r w:rsidR="00E70C36">
        <w:rPr>
          <w:rFonts w:ascii="Times New Roman" w:hAnsi="Times New Roman"/>
          <w:sz w:val="24"/>
          <w:szCs w:val="24"/>
          <w:lang w:val="es-ES_tradnl"/>
        </w:rPr>
        <w:t>, sino el comienzo de una larga invernada que iban a encargarse de mantener el papa Juan Pablo II que le había llamado a su lado y él mismo en plena s</w:t>
      </w:r>
      <w:r w:rsidR="000F161C">
        <w:rPr>
          <w:rFonts w:ascii="Times New Roman" w:hAnsi="Times New Roman"/>
          <w:sz w:val="24"/>
          <w:szCs w:val="24"/>
          <w:lang w:val="es-ES_tradnl"/>
        </w:rPr>
        <w:t>i</w:t>
      </w:r>
      <w:r w:rsidR="00E70C36">
        <w:rPr>
          <w:rFonts w:ascii="Times New Roman" w:hAnsi="Times New Roman"/>
          <w:sz w:val="24"/>
          <w:szCs w:val="24"/>
          <w:lang w:val="es-ES_tradnl"/>
        </w:rPr>
        <w:t>ntonía</w:t>
      </w:r>
      <w:r w:rsidR="000F161C">
        <w:rPr>
          <w:rFonts w:ascii="Times New Roman" w:hAnsi="Times New Roman"/>
          <w:sz w:val="24"/>
          <w:szCs w:val="24"/>
          <w:lang w:val="es-ES_tradnl"/>
        </w:rPr>
        <w:t xml:space="preserve">. El teólogo Ratzinger, nombrado </w:t>
      </w:r>
      <w:r w:rsidR="00AA293D">
        <w:rPr>
          <w:rFonts w:ascii="Times New Roman" w:hAnsi="Times New Roman"/>
          <w:sz w:val="24"/>
          <w:szCs w:val="24"/>
          <w:lang w:val="es-ES_tradnl"/>
        </w:rPr>
        <w:t>c</w:t>
      </w:r>
      <w:r w:rsidR="000F161C">
        <w:rPr>
          <w:rFonts w:ascii="Times New Roman" w:hAnsi="Times New Roman"/>
          <w:sz w:val="24"/>
          <w:szCs w:val="24"/>
          <w:lang w:val="es-ES_tradnl"/>
        </w:rPr>
        <w:t>ardenal por Pablo VI, llegaba entonces para sentarse en el sillón de mando de la todopoderosa Congregación para la Doctrina de la Fe para dictar sentencias, la mayoría de ellas condenatorias, contra sus compañeros: profesores de teología, de moral católica, de historia de la Iglesia, algunos colegas en la universidad y en el aula conciliar</w:t>
      </w:r>
      <w:r w:rsidR="00901E6E">
        <w:rPr>
          <w:rFonts w:ascii="Times New Roman" w:hAnsi="Times New Roman"/>
          <w:sz w:val="24"/>
          <w:szCs w:val="24"/>
          <w:lang w:val="es-ES_tradnl"/>
        </w:rPr>
        <w:t xml:space="preserve">, acusados </w:t>
      </w:r>
      <w:r w:rsidR="000F161C">
        <w:rPr>
          <w:rFonts w:ascii="Times New Roman" w:hAnsi="Times New Roman"/>
          <w:sz w:val="24"/>
          <w:szCs w:val="24"/>
          <w:lang w:val="es-ES_tradnl"/>
        </w:rPr>
        <w:t xml:space="preserve">de </w:t>
      </w:r>
      <w:r w:rsidR="00901E6E">
        <w:rPr>
          <w:rFonts w:ascii="Times New Roman" w:hAnsi="Times New Roman"/>
          <w:sz w:val="24"/>
          <w:szCs w:val="24"/>
          <w:lang w:val="es-ES_tradnl"/>
        </w:rPr>
        <w:t xml:space="preserve">errores graves en su interpretación de los </w:t>
      </w:r>
      <w:proofErr w:type="gramStart"/>
      <w:r w:rsidR="00901E6E">
        <w:rPr>
          <w:rFonts w:ascii="Times New Roman" w:hAnsi="Times New Roman"/>
          <w:sz w:val="24"/>
          <w:szCs w:val="24"/>
          <w:lang w:val="es-ES_tradnl"/>
        </w:rPr>
        <w:t>dogmas</w:t>
      </w:r>
      <w:proofErr w:type="gramEnd"/>
      <w:r w:rsidR="00901E6E">
        <w:rPr>
          <w:rFonts w:ascii="Times New Roman" w:hAnsi="Times New Roman"/>
          <w:sz w:val="24"/>
          <w:szCs w:val="24"/>
          <w:lang w:val="es-ES_tradnl"/>
        </w:rPr>
        <w:t xml:space="preserve"> del cristianismo. </w:t>
      </w:r>
    </w:p>
    <w:p w:rsidR="00901E6E" w:rsidRDefault="00901E6E" w:rsidP="00901E6E">
      <w:pPr>
        <w:spacing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 xml:space="preserve">Durante casi un cuarto de siglo estuvo instalado en el epicentro del poder de la Curia romana. No había asunto importante que no pasara por sus manos. Se encargaba de redactar </w:t>
      </w:r>
      <w:r w:rsidR="00AA293D">
        <w:rPr>
          <w:rFonts w:ascii="Times New Roman" w:hAnsi="Times New Roman"/>
          <w:sz w:val="24"/>
          <w:szCs w:val="24"/>
          <w:lang w:val="es-ES_tradnl"/>
        </w:rPr>
        <w:t xml:space="preserve">los documentos de mayor relevancia teológica y moral. Intervenía, directa o indirectamente, en el </w:t>
      </w:r>
      <w:r>
        <w:rPr>
          <w:rFonts w:ascii="Times New Roman" w:hAnsi="Times New Roman"/>
          <w:sz w:val="24"/>
          <w:szCs w:val="24"/>
          <w:lang w:val="es-ES_tradnl"/>
        </w:rPr>
        <w:t>nombramiento de obispos</w:t>
      </w:r>
      <w:r w:rsidR="00AA293D">
        <w:rPr>
          <w:rFonts w:ascii="Times New Roman" w:hAnsi="Times New Roman"/>
          <w:sz w:val="24"/>
          <w:szCs w:val="24"/>
          <w:lang w:val="es-ES_tradnl"/>
        </w:rPr>
        <w:t xml:space="preserve"> de todo el mundo. Presid</w:t>
      </w:r>
      <w:r w:rsidR="009618A7">
        <w:rPr>
          <w:rFonts w:ascii="Times New Roman" w:hAnsi="Times New Roman"/>
          <w:sz w:val="24"/>
          <w:szCs w:val="24"/>
          <w:lang w:val="es-ES_tradnl"/>
        </w:rPr>
        <w:t>ió l</w:t>
      </w:r>
      <w:r>
        <w:rPr>
          <w:rFonts w:ascii="Times New Roman" w:hAnsi="Times New Roman"/>
          <w:sz w:val="24"/>
          <w:szCs w:val="24"/>
          <w:lang w:val="es-ES_tradnl"/>
        </w:rPr>
        <w:t>a Comisión Teológica Internacional</w:t>
      </w:r>
      <w:r w:rsidR="00AA293D">
        <w:rPr>
          <w:rFonts w:ascii="Times New Roman" w:hAnsi="Times New Roman"/>
          <w:sz w:val="24"/>
          <w:szCs w:val="24"/>
          <w:lang w:val="es-ES_tradnl"/>
        </w:rPr>
        <w:t xml:space="preserve"> y</w:t>
      </w:r>
      <w:r>
        <w:rPr>
          <w:rFonts w:ascii="Times New Roman" w:hAnsi="Times New Roman"/>
          <w:sz w:val="24"/>
          <w:szCs w:val="24"/>
          <w:lang w:val="es-ES_tradnl"/>
        </w:rPr>
        <w:t xml:space="preserve"> la </w:t>
      </w:r>
      <w:r w:rsidR="009618A7">
        <w:rPr>
          <w:rFonts w:ascii="Times New Roman" w:hAnsi="Times New Roman"/>
          <w:sz w:val="24"/>
          <w:szCs w:val="24"/>
          <w:lang w:val="es-ES_tradnl"/>
        </w:rPr>
        <w:t xml:space="preserve">Pontificia </w:t>
      </w:r>
      <w:r>
        <w:rPr>
          <w:rFonts w:ascii="Times New Roman" w:hAnsi="Times New Roman"/>
          <w:sz w:val="24"/>
          <w:szCs w:val="24"/>
          <w:lang w:val="es-ES_tradnl"/>
        </w:rPr>
        <w:t>Comisión Bíblica</w:t>
      </w:r>
      <w:r w:rsidR="009618A7">
        <w:rPr>
          <w:rFonts w:ascii="Times New Roman" w:hAnsi="Times New Roman"/>
          <w:sz w:val="24"/>
          <w:szCs w:val="24"/>
          <w:lang w:val="es-ES_tradnl"/>
        </w:rPr>
        <w:t xml:space="preserve">. Fue redactor del catecismo de la Iglesia Católica. </w:t>
      </w:r>
      <w:r>
        <w:rPr>
          <w:rFonts w:ascii="Times New Roman" w:hAnsi="Times New Roman"/>
          <w:sz w:val="24"/>
          <w:szCs w:val="24"/>
          <w:lang w:val="es-ES_tradnl"/>
        </w:rPr>
        <w:t>Por la mesa de la Congregación pasaron l</w:t>
      </w:r>
      <w:r w:rsidR="00966D25">
        <w:rPr>
          <w:rFonts w:ascii="Times New Roman" w:hAnsi="Times New Roman"/>
          <w:sz w:val="24"/>
          <w:szCs w:val="24"/>
          <w:lang w:val="es-ES_tradnl"/>
        </w:rPr>
        <w:t>as numerosas d</w:t>
      </w:r>
      <w:r>
        <w:rPr>
          <w:rFonts w:ascii="Times New Roman" w:hAnsi="Times New Roman"/>
          <w:sz w:val="24"/>
          <w:szCs w:val="24"/>
          <w:lang w:val="es-ES_tradnl"/>
        </w:rPr>
        <w:t xml:space="preserve">enuncias de abusos sexuales </w:t>
      </w:r>
      <w:r w:rsidR="009618A7">
        <w:rPr>
          <w:rFonts w:ascii="Times New Roman" w:hAnsi="Times New Roman"/>
          <w:sz w:val="24"/>
          <w:szCs w:val="24"/>
          <w:lang w:val="es-ES_tradnl"/>
        </w:rPr>
        <w:t xml:space="preserve">de </w:t>
      </w:r>
      <w:r>
        <w:rPr>
          <w:rFonts w:ascii="Times New Roman" w:hAnsi="Times New Roman"/>
          <w:sz w:val="24"/>
          <w:szCs w:val="24"/>
          <w:lang w:val="es-ES_tradnl"/>
        </w:rPr>
        <w:t xml:space="preserve">sacerdotes y religiosos </w:t>
      </w:r>
      <w:r w:rsidR="00966D25">
        <w:rPr>
          <w:rFonts w:ascii="Times New Roman" w:hAnsi="Times New Roman"/>
          <w:sz w:val="24"/>
          <w:szCs w:val="24"/>
          <w:lang w:val="es-ES_tradnl"/>
        </w:rPr>
        <w:t xml:space="preserve">en colegios, residencias y parroquias. Hasta la Congregación presidida por el cardenal Ratzinger llegaron las acusaciones contra las aberraciones de </w:t>
      </w:r>
      <w:r>
        <w:rPr>
          <w:rFonts w:ascii="Times New Roman" w:hAnsi="Times New Roman"/>
          <w:sz w:val="24"/>
          <w:szCs w:val="24"/>
          <w:lang w:val="es-ES_tradnl"/>
        </w:rPr>
        <w:t xml:space="preserve">Marcial </w:t>
      </w:r>
      <w:proofErr w:type="spellStart"/>
      <w:r>
        <w:rPr>
          <w:rFonts w:ascii="Times New Roman" w:hAnsi="Times New Roman"/>
          <w:sz w:val="24"/>
          <w:szCs w:val="24"/>
          <w:lang w:val="es-ES_tradnl"/>
        </w:rPr>
        <w:t>Maciel</w:t>
      </w:r>
      <w:proofErr w:type="spellEnd"/>
      <w:r>
        <w:rPr>
          <w:rFonts w:ascii="Times New Roman" w:hAnsi="Times New Roman"/>
          <w:sz w:val="24"/>
          <w:szCs w:val="24"/>
          <w:lang w:val="es-ES_tradnl"/>
        </w:rPr>
        <w:t xml:space="preserve">, </w:t>
      </w:r>
      <w:r w:rsidR="00966D25">
        <w:rPr>
          <w:rFonts w:ascii="Times New Roman" w:hAnsi="Times New Roman"/>
          <w:sz w:val="24"/>
          <w:szCs w:val="24"/>
          <w:lang w:val="es-ES_tradnl"/>
        </w:rPr>
        <w:t xml:space="preserve">venidas </w:t>
      </w:r>
      <w:r>
        <w:rPr>
          <w:rFonts w:ascii="Times New Roman" w:hAnsi="Times New Roman"/>
          <w:sz w:val="24"/>
          <w:szCs w:val="24"/>
          <w:lang w:val="es-ES_tradnl"/>
        </w:rPr>
        <w:t>de todas las partes donde los Legionarios de Cristo t</w:t>
      </w:r>
      <w:r w:rsidR="009618A7">
        <w:rPr>
          <w:rFonts w:ascii="Times New Roman" w:hAnsi="Times New Roman"/>
          <w:sz w:val="24"/>
          <w:szCs w:val="24"/>
          <w:lang w:val="es-ES_tradnl"/>
        </w:rPr>
        <w:t>ienen colegios</w:t>
      </w:r>
      <w:r>
        <w:rPr>
          <w:rFonts w:ascii="Times New Roman" w:hAnsi="Times New Roman"/>
          <w:sz w:val="24"/>
          <w:szCs w:val="24"/>
          <w:lang w:val="es-ES_tradnl"/>
        </w:rPr>
        <w:t>, universidades</w:t>
      </w:r>
      <w:r w:rsidR="009618A7">
        <w:rPr>
          <w:rFonts w:ascii="Times New Roman" w:hAnsi="Times New Roman"/>
          <w:sz w:val="24"/>
          <w:szCs w:val="24"/>
          <w:lang w:val="es-ES_tradnl"/>
        </w:rPr>
        <w:t>, residencias</w:t>
      </w:r>
      <w:r w:rsidR="00966D25">
        <w:rPr>
          <w:rFonts w:ascii="Times New Roman" w:hAnsi="Times New Roman"/>
          <w:sz w:val="24"/>
          <w:szCs w:val="24"/>
          <w:lang w:val="es-ES_tradnl"/>
        </w:rPr>
        <w:t xml:space="preserve"> e instituciones a su cargo. </w:t>
      </w:r>
      <w:r w:rsidR="002D018D">
        <w:rPr>
          <w:rFonts w:ascii="Times New Roman" w:hAnsi="Times New Roman"/>
          <w:sz w:val="24"/>
          <w:szCs w:val="24"/>
          <w:lang w:val="es-ES_tradnl"/>
        </w:rPr>
        <w:t>Era la persona mejor informada de la Curia</w:t>
      </w:r>
      <w:r w:rsidR="00966D25">
        <w:rPr>
          <w:rFonts w:ascii="Times New Roman" w:hAnsi="Times New Roman"/>
          <w:sz w:val="24"/>
          <w:szCs w:val="24"/>
          <w:lang w:val="es-ES_tradnl"/>
        </w:rPr>
        <w:t xml:space="preserve">, mejor incluso que el papa. </w:t>
      </w:r>
    </w:p>
    <w:p w:rsidR="001D7876" w:rsidRDefault="001D7876" w:rsidP="00901E6E">
      <w:pPr>
        <w:spacing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 xml:space="preserve">Sin embargo actuó con una doble vara de medir. Se mostró intolerante e inmisericorde con los colegas que disentían de sus planteamientos, mientras que guardó en el fondo de los cajones de la Congregación los casos de abusos sexuales, </w:t>
      </w:r>
      <w:r w:rsidR="00966D25">
        <w:rPr>
          <w:rFonts w:ascii="Times New Roman" w:hAnsi="Times New Roman"/>
          <w:sz w:val="24"/>
          <w:szCs w:val="24"/>
          <w:lang w:val="es-ES_tradnl"/>
        </w:rPr>
        <w:t xml:space="preserve">e </w:t>
      </w:r>
      <w:r>
        <w:rPr>
          <w:rFonts w:ascii="Times New Roman" w:hAnsi="Times New Roman"/>
          <w:sz w:val="24"/>
          <w:szCs w:val="24"/>
          <w:lang w:val="es-ES_tradnl"/>
        </w:rPr>
        <w:t xml:space="preserve">impuso silencio a las víctimas para evitar el escándalo, en vez de entregar a los culpables en </w:t>
      </w:r>
      <w:r>
        <w:rPr>
          <w:rFonts w:ascii="Times New Roman" w:hAnsi="Times New Roman"/>
          <w:sz w:val="24"/>
          <w:szCs w:val="24"/>
          <w:lang w:val="es-ES_tradnl"/>
        </w:rPr>
        <w:lastRenderedPageBreak/>
        <w:t xml:space="preserve">manos de la justicia y de sancionarlos con las penas que contempla </w:t>
      </w:r>
      <w:r w:rsidR="006F03E8">
        <w:rPr>
          <w:rFonts w:ascii="Times New Roman" w:hAnsi="Times New Roman"/>
          <w:sz w:val="24"/>
          <w:szCs w:val="24"/>
          <w:lang w:val="es-ES_tradnl"/>
        </w:rPr>
        <w:t>e</w:t>
      </w:r>
      <w:r>
        <w:rPr>
          <w:rFonts w:ascii="Times New Roman" w:hAnsi="Times New Roman"/>
          <w:sz w:val="24"/>
          <w:szCs w:val="24"/>
          <w:lang w:val="es-ES_tradnl"/>
        </w:rPr>
        <w:t>l Código de Derecho Canónico.</w:t>
      </w:r>
    </w:p>
    <w:p w:rsidR="007256EF" w:rsidRDefault="001D7876" w:rsidP="00B20A80">
      <w:pPr>
        <w:spacing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 xml:space="preserve">Durante sus años de pontificado </w:t>
      </w:r>
      <w:r w:rsidR="004B7540">
        <w:rPr>
          <w:rFonts w:ascii="Times New Roman" w:hAnsi="Times New Roman"/>
          <w:sz w:val="24"/>
          <w:szCs w:val="24"/>
          <w:lang w:val="es-ES_tradnl"/>
        </w:rPr>
        <w:t xml:space="preserve">no pararon de llegarle </w:t>
      </w:r>
      <w:r w:rsidR="00966D25">
        <w:rPr>
          <w:rFonts w:ascii="Times New Roman" w:hAnsi="Times New Roman"/>
          <w:sz w:val="24"/>
          <w:szCs w:val="24"/>
          <w:lang w:val="es-ES_tradnl"/>
        </w:rPr>
        <w:t xml:space="preserve">escándalos tras </w:t>
      </w:r>
      <w:r w:rsidR="004B7540">
        <w:rPr>
          <w:rFonts w:ascii="Times New Roman" w:hAnsi="Times New Roman"/>
          <w:sz w:val="24"/>
          <w:szCs w:val="24"/>
          <w:lang w:val="es-ES_tradnl"/>
        </w:rPr>
        <w:t xml:space="preserve">escándalos. Y </w:t>
      </w:r>
      <w:r w:rsidR="007256EF">
        <w:rPr>
          <w:rFonts w:ascii="Times New Roman" w:hAnsi="Times New Roman"/>
          <w:sz w:val="24"/>
          <w:szCs w:val="24"/>
          <w:lang w:val="es-ES_tradnl"/>
        </w:rPr>
        <w:t xml:space="preserve">siguió aplicando la ley del embudo: </w:t>
      </w:r>
      <w:r w:rsidR="004B7540">
        <w:rPr>
          <w:rFonts w:ascii="Times New Roman" w:hAnsi="Times New Roman"/>
          <w:sz w:val="24"/>
          <w:szCs w:val="24"/>
          <w:lang w:val="es-ES_tradnl"/>
        </w:rPr>
        <w:t xml:space="preserve">rigidez y sanciones para </w:t>
      </w:r>
      <w:r w:rsidR="00705E0E">
        <w:rPr>
          <w:rFonts w:ascii="Times New Roman" w:hAnsi="Times New Roman"/>
          <w:sz w:val="24"/>
          <w:szCs w:val="24"/>
          <w:lang w:val="es-ES_tradnl"/>
        </w:rPr>
        <w:t xml:space="preserve">las teólogas y los teólogos – por ejemplo, contra Jon Sobrino- acusados de errores doctrinales que solo están en su mente de guardia de la ortodoxia y </w:t>
      </w:r>
      <w:r w:rsidR="004B7540">
        <w:rPr>
          <w:rFonts w:ascii="Times New Roman" w:hAnsi="Times New Roman"/>
          <w:sz w:val="24"/>
          <w:szCs w:val="24"/>
          <w:lang w:val="es-ES_tradnl"/>
        </w:rPr>
        <w:t>f</w:t>
      </w:r>
      <w:r w:rsidR="00705E0E">
        <w:rPr>
          <w:rFonts w:ascii="Times New Roman" w:hAnsi="Times New Roman"/>
          <w:sz w:val="24"/>
          <w:szCs w:val="24"/>
          <w:lang w:val="es-ES_tradnl"/>
        </w:rPr>
        <w:t xml:space="preserve">alta de firmeza </w:t>
      </w:r>
      <w:r w:rsidR="004B7540">
        <w:rPr>
          <w:rFonts w:ascii="Times New Roman" w:hAnsi="Times New Roman"/>
          <w:sz w:val="24"/>
          <w:szCs w:val="24"/>
          <w:lang w:val="es-ES_tradnl"/>
        </w:rPr>
        <w:t xml:space="preserve"> para los delitos sexuales, </w:t>
      </w:r>
      <w:r w:rsidR="00705E0E">
        <w:rPr>
          <w:rFonts w:ascii="Times New Roman" w:hAnsi="Times New Roman"/>
          <w:sz w:val="24"/>
          <w:szCs w:val="24"/>
          <w:lang w:val="es-ES_tradnl"/>
        </w:rPr>
        <w:t xml:space="preserve">irregularidades financieras, actos </w:t>
      </w:r>
      <w:r w:rsidR="004B7540">
        <w:rPr>
          <w:rFonts w:ascii="Times New Roman" w:hAnsi="Times New Roman"/>
          <w:sz w:val="24"/>
          <w:szCs w:val="24"/>
          <w:lang w:val="es-ES_tradnl"/>
        </w:rPr>
        <w:t>de deslealtad</w:t>
      </w:r>
      <w:r w:rsidR="00705E0E">
        <w:rPr>
          <w:rFonts w:ascii="Times New Roman" w:hAnsi="Times New Roman"/>
          <w:sz w:val="24"/>
          <w:szCs w:val="24"/>
          <w:lang w:val="es-ES_tradnl"/>
        </w:rPr>
        <w:t>, etc</w:t>
      </w:r>
      <w:r w:rsidR="004B7540">
        <w:rPr>
          <w:rFonts w:ascii="Times New Roman" w:hAnsi="Times New Roman"/>
          <w:sz w:val="24"/>
          <w:szCs w:val="24"/>
          <w:lang w:val="es-ES_tradnl"/>
        </w:rPr>
        <w:t xml:space="preserve">. </w:t>
      </w:r>
      <w:r w:rsidR="00B20A80">
        <w:rPr>
          <w:rFonts w:ascii="Times New Roman" w:hAnsi="Times New Roman"/>
          <w:sz w:val="24"/>
          <w:szCs w:val="24"/>
          <w:lang w:val="es-ES_tradnl"/>
        </w:rPr>
        <w:t>Creo que, ni</w:t>
      </w:r>
      <w:r w:rsidR="00705E0E">
        <w:rPr>
          <w:rFonts w:ascii="Times New Roman" w:hAnsi="Times New Roman"/>
          <w:sz w:val="24"/>
          <w:szCs w:val="24"/>
          <w:lang w:val="es-ES_tradnl"/>
        </w:rPr>
        <w:t xml:space="preserve"> cuando estaba al frente de la Congregación para la Doctrina de la Fe ni cuando ha ejercido </w:t>
      </w:r>
      <w:r w:rsidR="00B20A80">
        <w:rPr>
          <w:rFonts w:ascii="Times New Roman" w:hAnsi="Times New Roman"/>
          <w:sz w:val="24"/>
          <w:szCs w:val="24"/>
          <w:lang w:val="es-ES_tradnl"/>
        </w:rPr>
        <w:t xml:space="preserve">como </w:t>
      </w:r>
      <w:r w:rsidR="00705E0E">
        <w:rPr>
          <w:rFonts w:ascii="Times New Roman" w:hAnsi="Times New Roman"/>
          <w:sz w:val="24"/>
          <w:szCs w:val="24"/>
          <w:lang w:val="es-ES_tradnl"/>
        </w:rPr>
        <w:t>Sumo Pontífice, ha sido capaz de separar la cizaña del trigo</w:t>
      </w:r>
      <w:r w:rsidR="00B20A80">
        <w:rPr>
          <w:rFonts w:ascii="Times New Roman" w:hAnsi="Times New Roman"/>
          <w:sz w:val="24"/>
          <w:szCs w:val="24"/>
          <w:lang w:val="es-ES_tradnl"/>
        </w:rPr>
        <w:t>. Y ¿qué ha sucedido?</w:t>
      </w:r>
      <w:r w:rsidR="00705E0E">
        <w:rPr>
          <w:rFonts w:ascii="Times New Roman" w:hAnsi="Times New Roman"/>
          <w:sz w:val="24"/>
          <w:szCs w:val="24"/>
          <w:lang w:val="es-ES_tradnl"/>
        </w:rPr>
        <w:t xml:space="preserve"> </w:t>
      </w:r>
      <w:r w:rsidR="00B20A80">
        <w:rPr>
          <w:rFonts w:ascii="Times New Roman" w:hAnsi="Times New Roman"/>
          <w:sz w:val="24"/>
          <w:szCs w:val="24"/>
          <w:lang w:val="es-ES_tradnl"/>
        </w:rPr>
        <w:t xml:space="preserve">Que </w:t>
      </w:r>
      <w:r w:rsidR="00705E0E">
        <w:rPr>
          <w:rFonts w:ascii="Times New Roman" w:hAnsi="Times New Roman"/>
          <w:sz w:val="24"/>
          <w:szCs w:val="24"/>
          <w:lang w:val="es-ES_tradnl"/>
        </w:rPr>
        <w:t>la cizaña no ha dejado crecer el trigo</w:t>
      </w:r>
      <w:r w:rsidR="00584A1C">
        <w:rPr>
          <w:rFonts w:ascii="Times New Roman" w:hAnsi="Times New Roman"/>
          <w:sz w:val="24"/>
          <w:szCs w:val="24"/>
          <w:lang w:val="es-ES_tradnl"/>
        </w:rPr>
        <w:t>, y en el Vaticano hay más cizaña que trigo</w:t>
      </w:r>
      <w:r w:rsidR="00705E0E">
        <w:rPr>
          <w:rFonts w:ascii="Times New Roman" w:hAnsi="Times New Roman"/>
          <w:sz w:val="24"/>
          <w:szCs w:val="24"/>
          <w:lang w:val="es-ES_tradnl"/>
        </w:rPr>
        <w:t xml:space="preserve">. Al final se le han acumulado </w:t>
      </w:r>
      <w:r w:rsidR="00B20A80">
        <w:rPr>
          <w:rFonts w:ascii="Times New Roman" w:hAnsi="Times New Roman"/>
          <w:sz w:val="24"/>
          <w:szCs w:val="24"/>
          <w:lang w:val="es-ES_tradnl"/>
        </w:rPr>
        <w:t>todos los</w:t>
      </w:r>
      <w:r w:rsidR="00705E0E">
        <w:rPr>
          <w:rFonts w:ascii="Times New Roman" w:hAnsi="Times New Roman"/>
          <w:sz w:val="24"/>
          <w:szCs w:val="24"/>
          <w:lang w:val="es-ES_tradnl"/>
        </w:rPr>
        <w:t xml:space="preserve"> pro</w:t>
      </w:r>
      <w:r w:rsidR="00B20A80">
        <w:rPr>
          <w:rFonts w:ascii="Times New Roman" w:hAnsi="Times New Roman"/>
          <w:sz w:val="24"/>
          <w:szCs w:val="24"/>
          <w:lang w:val="es-ES_tradnl"/>
        </w:rPr>
        <w:t>blemas que no resolvió a tiempo y se ha visto obligado a dimitir. Decisión a elogiar, pero siempre que ante</w:t>
      </w:r>
      <w:r w:rsidR="004D7B1D">
        <w:rPr>
          <w:rFonts w:ascii="Times New Roman" w:hAnsi="Times New Roman"/>
          <w:sz w:val="24"/>
          <w:szCs w:val="24"/>
          <w:lang w:val="es-ES_tradnl"/>
        </w:rPr>
        <w:t>s hubiera limpiado el Vaticano.</w:t>
      </w:r>
    </w:p>
    <w:p w:rsidR="001D7876" w:rsidRPr="006F03E8" w:rsidRDefault="007256EF" w:rsidP="00901E6E">
      <w:pPr>
        <w:spacing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Juan José Tamayo es director de la Cátedra de Teología y Ciencias de las Religiones de la U</w:t>
      </w:r>
      <w:r w:rsidR="006F03E8">
        <w:rPr>
          <w:rFonts w:ascii="Times New Roman" w:hAnsi="Times New Roman"/>
          <w:sz w:val="24"/>
          <w:szCs w:val="24"/>
          <w:lang w:val="es-ES_tradnl"/>
        </w:rPr>
        <w:t xml:space="preserve">niversidad Carlos III de Madrid. Sus últimos libros son: </w:t>
      </w:r>
      <w:r w:rsidR="006F03E8">
        <w:rPr>
          <w:rFonts w:ascii="Times New Roman" w:hAnsi="Times New Roman"/>
          <w:i/>
          <w:sz w:val="24"/>
          <w:szCs w:val="24"/>
          <w:lang w:val="es-ES_tradnl"/>
        </w:rPr>
        <w:t xml:space="preserve">Juan Pablo II y Benedicto XVI. De </w:t>
      </w:r>
      <w:proofErr w:type="spellStart"/>
      <w:r w:rsidR="006F03E8">
        <w:rPr>
          <w:rFonts w:ascii="Times New Roman" w:hAnsi="Times New Roman"/>
          <w:i/>
          <w:sz w:val="24"/>
          <w:szCs w:val="24"/>
          <w:lang w:val="es-ES_tradnl"/>
        </w:rPr>
        <w:t>neconservadurismo</w:t>
      </w:r>
      <w:proofErr w:type="spellEnd"/>
      <w:r w:rsidR="006F03E8">
        <w:rPr>
          <w:rFonts w:ascii="Times New Roman" w:hAnsi="Times New Roman"/>
          <w:i/>
          <w:sz w:val="24"/>
          <w:szCs w:val="24"/>
          <w:lang w:val="es-ES_tradnl"/>
        </w:rPr>
        <w:t xml:space="preserve"> al integrismo</w:t>
      </w:r>
      <w:r w:rsidR="006F03E8">
        <w:rPr>
          <w:rFonts w:ascii="Times New Roman" w:hAnsi="Times New Roman"/>
          <w:sz w:val="24"/>
          <w:szCs w:val="24"/>
          <w:lang w:val="es-ES_tradnl"/>
        </w:rPr>
        <w:t xml:space="preserve"> (RBA, 2011),</w:t>
      </w:r>
      <w:r w:rsidR="006F03E8">
        <w:rPr>
          <w:rFonts w:ascii="Times New Roman" w:hAnsi="Times New Roman"/>
          <w:i/>
          <w:sz w:val="24"/>
          <w:szCs w:val="24"/>
          <w:lang w:val="es-ES_tradnl"/>
        </w:rPr>
        <w:t xml:space="preserve"> Otra teología es posible</w:t>
      </w:r>
      <w:r w:rsidR="006F03E8">
        <w:rPr>
          <w:rFonts w:ascii="Times New Roman" w:hAnsi="Times New Roman"/>
          <w:sz w:val="24"/>
          <w:szCs w:val="24"/>
          <w:lang w:val="es-ES_tradnl"/>
        </w:rPr>
        <w:t xml:space="preserve"> (Herder, 2102, 2ª ed.) e </w:t>
      </w:r>
      <w:r w:rsidR="006F03E8">
        <w:rPr>
          <w:rFonts w:ascii="Times New Roman" w:hAnsi="Times New Roman"/>
          <w:i/>
          <w:sz w:val="24"/>
          <w:szCs w:val="24"/>
          <w:lang w:val="es-ES_tradnl"/>
        </w:rPr>
        <w:t>Invitación a la utopía</w:t>
      </w:r>
      <w:r w:rsidR="006F03E8">
        <w:rPr>
          <w:rFonts w:ascii="Times New Roman" w:hAnsi="Times New Roman"/>
          <w:sz w:val="24"/>
          <w:szCs w:val="24"/>
          <w:lang w:val="es-ES_tradnl"/>
        </w:rPr>
        <w:t xml:space="preserve"> (Trotta,  2012)</w:t>
      </w:r>
    </w:p>
    <w:sectPr w:rsidR="001D7876" w:rsidRPr="006F03E8" w:rsidSect="00CF30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0C36"/>
    <w:rsid w:val="000767E5"/>
    <w:rsid w:val="000F161C"/>
    <w:rsid w:val="00175A64"/>
    <w:rsid w:val="0019537A"/>
    <w:rsid w:val="001D7876"/>
    <w:rsid w:val="002D018D"/>
    <w:rsid w:val="004B7540"/>
    <w:rsid w:val="004D7B1D"/>
    <w:rsid w:val="00584A1C"/>
    <w:rsid w:val="006F03E8"/>
    <w:rsid w:val="00705E0E"/>
    <w:rsid w:val="007256EF"/>
    <w:rsid w:val="00901E6E"/>
    <w:rsid w:val="009618A7"/>
    <w:rsid w:val="00966D25"/>
    <w:rsid w:val="00A32241"/>
    <w:rsid w:val="00A95E20"/>
    <w:rsid w:val="00AA293D"/>
    <w:rsid w:val="00AA34ED"/>
    <w:rsid w:val="00B20A80"/>
    <w:rsid w:val="00B418E4"/>
    <w:rsid w:val="00B93F0D"/>
    <w:rsid w:val="00CF3056"/>
    <w:rsid w:val="00E70C36"/>
    <w:rsid w:val="00EC323B"/>
    <w:rsid w:val="00F211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0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Tamayo</dc:creator>
  <cp:keywords/>
  <cp:lastModifiedBy>HP Cliente Preferencial</cp:lastModifiedBy>
  <cp:revision>2</cp:revision>
  <dcterms:created xsi:type="dcterms:W3CDTF">2013-02-22T14:10:00Z</dcterms:created>
  <dcterms:modified xsi:type="dcterms:W3CDTF">2013-02-22T14:10:00Z</dcterms:modified>
</cp:coreProperties>
</file>