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152B" w:rsidRPr="00DE152B" w:rsidRDefault="00DE152B" w:rsidP="00DE152B">
      <w:pPr>
        <w:pStyle w:val="Ttulo"/>
        <w:rPr>
          <w:b/>
          <w:color w:val="E36C0A"/>
          <w:kern w:val="36"/>
          <w:lang w:eastAsia="es-ES"/>
        </w:rPr>
      </w:pPr>
      <w:hyperlink r:id="rId4" w:history="1">
        <w:r w:rsidRPr="00DE152B">
          <w:rPr>
            <w:b/>
            <w:color w:val="E36C0A"/>
            <w:kern w:val="36"/>
            <w:lang w:eastAsia="es-ES"/>
          </w:rPr>
          <w:t>FRANCISCO, PRIMERO BERGOGLIO</w:t>
        </w:r>
      </w:hyperlink>
    </w:p>
    <w:p w:rsidR="00DE152B" w:rsidRDefault="00547AD3" w:rsidP="00DE152B">
      <w:pPr>
        <w:shd w:val="clear" w:color="auto" w:fill="FFFFFF"/>
        <w:spacing w:after="300" w:line="270" w:lineRule="atLeast"/>
        <w:jc w:val="both"/>
        <w:rPr>
          <w:rFonts w:ascii="Arial" w:eastAsia="Times New Roman" w:hAnsi="Arial" w:cs="Arial"/>
          <w:b/>
          <w:bCs/>
          <w:sz w:val="18"/>
          <w:lang w:eastAsia="es-ES"/>
        </w:rPr>
      </w:pPr>
      <w:r>
        <w:rPr>
          <w:rFonts w:ascii="Arial" w:eastAsia="Times New Roman" w:hAnsi="Arial" w:cs="Arial"/>
          <w:b/>
          <w:noProof/>
          <w:sz w:val="18"/>
          <w:lang w:eastAsia="es-ES"/>
        </w:rPr>
        <w:drawing>
          <wp:inline distT="0" distB="0" distL="0" distR="0">
            <wp:extent cx="4562475" cy="1838325"/>
            <wp:effectExtent l="19050" t="0" r="9525" b="0"/>
            <wp:docPr id="2" name="0 Imagen" descr="Francisco NTier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Francisco NTierra.jpg"/>
                    <pic:cNvPicPr>
                      <a:picLocks noChangeAspect="1" noChangeArrowheads="1"/>
                    </pic:cNvPicPr>
                  </pic:nvPicPr>
                  <pic:blipFill>
                    <a:blip r:embed="rId5" cstate="print"/>
                    <a:srcRect/>
                    <a:stretch>
                      <a:fillRect/>
                    </a:stretch>
                  </pic:blipFill>
                  <pic:spPr bwMode="auto">
                    <a:xfrm>
                      <a:off x="0" y="0"/>
                      <a:ext cx="4562475" cy="1838325"/>
                    </a:xfrm>
                    <a:prstGeom prst="rect">
                      <a:avLst/>
                    </a:prstGeom>
                    <a:noFill/>
                    <a:ln w="9525">
                      <a:noFill/>
                      <a:miter lim="800000"/>
                      <a:headEnd/>
                      <a:tailEnd/>
                    </a:ln>
                  </pic:spPr>
                </pic:pic>
              </a:graphicData>
            </a:graphic>
          </wp:inline>
        </w:drawing>
      </w:r>
    </w:p>
    <w:p w:rsidR="00DE152B" w:rsidRPr="00DE152B" w:rsidRDefault="00DE152B" w:rsidP="00547AD3">
      <w:pPr>
        <w:shd w:val="clear" w:color="auto" w:fill="FFFFFF"/>
        <w:spacing w:after="300" w:line="270" w:lineRule="atLeast"/>
        <w:jc w:val="center"/>
        <w:rPr>
          <w:rFonts w:ascii="Arial" w:eastAsia="Times New Roman" w:hAnsi="Arial" w:cs="Arial"/>
          <w:sz w:val="24"/>
          <w:szCs w:val="24"/>
          <w:lang w:eastAsia="es-ES"/>
        </w:rPr>
      </w:pPr>
      <w:r w:rsidRPr="00DE152B">
        <w:rPr>
          <w:rFonts w:ascii="Arial" w:eastAsia="Times New Roman" w:hAnsi="Arial" w:cs="Arial"/>
          <w:b/>
          <w:bCs/>
          <w:sz w:val="24"/>
          <w:szCs w:val="24"/>
          <w:lang w:eastAsia="es-ES"/>
        </w:rPr>
        <w:t>Por Oscar Campana.</w:t>
      </w:r>
    </w:p>
    <w:p w:rsidR="00DE152B" w:rsidRPr="00DE152B" w:rsidRDefault="00DE152B" w:rsidP="00DE152B">
      <w:pPr>
        <w:shd w:val="clear" w:color="auto" w:fill="FFFFFF"/>
        <w:spacing w:after="300" w:line="270" w:lineRule="atLeast"/>
        <w:jc w:val="both"/>
        <w:rPr>
          <w:rFonts w:ascii="Arial" w:eastAsia="Times New Roman" w:hAnsi="Arial" w:cs="Arial"/>
          <w:sz w:val="24"/>
          <w:szCs w:val="24"/>
          <w:lang w:eastAsia="es-ES"/>
        </w:rPr>
      </w:pPr>
      <w:r w:rsidRPr="00DE152B">
        <w:rPr>
          <w:rFonts w:ascii="Arial" w:eastAsia="Times New Roman" w:hAnsi="Arial" w:cs="Arial"/>
          <w:b/>
          <w:bCs/>
          <w:sz w:val="24"/>
          <w:szCs w:val="24"/>
          <w:lang w:eastAsia="es-ES"/>
        </w:rPr>
        <w:t>13-14.03.2013</w:t>
      </w:r>
    </w:p>
    <w:p w:rsidR="00DE152B" w:rsidRPr="00DE152B" w:rsidRDefault="00DE152B" w:rsidP="00DE152B">
      <w:pPr>
        <w:shd w:val="clear" w:color="auto" w:fill="FFFFFF"/>
        <w:spacing w:after="300" w:line="270" w:lineRule="atLeast"/>
        <w:jc w:val="both"/>
        <w:rPr>
          <w:rFonts w:ascii="Arial" w:eastAsia="Times New Roman" w:hAnsi="Arial" w:cs="Arial"/>
          <w:sz w:val="24"/>
          <w:szCs w:val="24"/>
          <w:lang w:eastAsia="es-ES"/>
        </w:rPr>
      </w:pPr>
      <w:r w:rsidRPr="00DE152B">
        <w:rPr>
          <w:rFonts w:ascii="Arial" w:eastAsia="Times New Roman" w:hAnsi="Arial" w:cs="Arial"/>
          <w:sz w:val="24"/>
          <w:szCs w:val="24"/>
          <w:lang w:eastAsia="es-ES"/>
        </w:rPr>
        <w:t>Supongamos a un cristiano neocelandés, por ubicarlo en algún lugar remoto. No sabe quién es Bergoglio. Supo de Argentina por los desaparecidos, las Malvinas y Maradona. Tiene que construir la imagen del nuevo papa interpretando lo que ve en su primera aparición pública.</w:t>
      </w:r>
    </w:p>
    <w:p w:rsidR="00DE152B" w:rsidRPr="00DE152B" w:rsidRDefault="00DE152B" w:rsidP="00DE152B">
      <w:pPr>
        <w:shd w:val="clear" w:color="auto" w:fill="FFFFFF"/>
        <w:spacing w:after="300" w:line="270" w:lineRule="atLeast"/>
        <w:jc w:val="both"/>
        <w:rPr>
          <w:rFonts w:ascii="Arial" w:eastAsia="Times New Roman" w:hAnsi="Arial" w:cs="Arial"/>
          <w:sz w:val="24"/>
          <w:szCs w:val="24"/>
          <w:lang w:eastAsia="es-ES"/>
        </w:rPr>
      </w:pPr>
      <w:r w:rsidRPr="00DE152B">
        <w:rPr>
          <w:rFonts w:ascii="Arial" w:eastAsia="Times New Roman" w:hAnsi="Arial" w:cs="Arial"/>
          <w:sz w:val="24"/>
          <w:szCs w:val="24"/>
          <w:lang w:eastAsia="es-ES"/>
        </w:rPr>
        <w:t>El nombre del nuevo papa es Francisco. Por el “pobrecito de Asís”, supone. Aquel que mostró un camino radicalmente distinto al del poder romano en la edad media. Aquél a quien Jesús le pidió “repara mi Iglesia”.</w:t>
      </w:r>
    </w:p>
    <w:p w:rsidR="00DE152B" w:rsidRPr="00DE152B" w:rsidRDefault="00DE152B" w:rsidP="00DE152B">
      <w:pPr>
        <w:shd w:val="clear" w:color="auto" w:fill="FFFFFF"/>
        <w:spacing w:after="300" w:line="270" w:lineRule="atLeast"/>
        <w:jc w:val="both"/>
        <w:rPr>
          <w:rFonts w:ascii="Arial" w:eastAsia="Times New Roman" w:hAnsi="Arial" w:cs="Arial"/>
          <w:sz w:val="24"/>
          <w:szCs w:val="24"/>
          <w:lang w:eastAsia="es-ES"/>
        </w:rPr>
      </w:pPr>
      <w:r w:rsidRPr="00DE152B">
        <w:rPr>
          <w:rFonts w:ascii="Arial" w:eastAsia="Times New Roman" w:hAnsi="Arial" w:cs="Arial"/>
          <w:sz w:val="24"/>
          <w:szCs w:val="24"/>
          <w:lang w:eastAsia="es-ES"/>
        </w:rPr>
        <w:t>Ve salir al balcón a un hombre con cara de sencillo, sin cruces papales ni estolas apostólicas. Comienza haciendo algo tan humano como decir “buenas noches” en lugar de “alabado sea Jesucristo”. No dice “hermanos”. Dice “hermanos y hermanas”.</w:t>
      </w:r>
    </w:p>
    <w:p w:rsidR="00DE152B" w:rsidRPr="00DE152B" w:rsidRDefault="00DE152B" w:rsidP="00DE152B">
      <w:pPr>
        <w:shd w:val="clear" w:color="auto" w:fill="FFFFFF"/>
        <w:spacing w:after="300" w:line="270" w:lineRule="atLeast"/>
        <w:jc w:val="both"/>
        <w:rPr>
          <w:rFonts w:ascii="Arial" w:eastAsia="Times New Roman" w:hAnsi="Arial" w:cs="Arial"/>
          <w:sz w:val="24"/>
          <w:szCs w:val="24"/>
          <w:lang w:eastAsia="es-ES"/>
        </w:rPr>
      </w:pPr>
      <w:r w:rsidRPr="00DE152B">
        <w:rPr>
          <w:rFonts w:ascii="Arial" w:eastAsia="Times New Roman" w:hAnsi="Arial" w:cs="Arial"/>
          <w:sz w:val="24"/>
          <w:szCs w:val="24"/>
          <w:lang w:eastAsia="es-ES"/>
        </w:rPr>
        <w:t>Luego hace referencia a que fue elegido “obispo de Roma”, no “papa”. Cita, sin decirlo, a Ignacio de Antioquía, un padre apostólico de principios del siglo II. Y lo cita con propiedad. Quien “preside a las iglesias en la caridad” no es el obispo de Roma (luego, el papa), sino “la iglesia de Roma”. Todo un símbolo de una eclesiología de la colegialidad episcopal, opuesta a una eclesiología de la monarquía papal.</w:t>
      </w:r>
    </w:p>
    <w:p w:rsidR="00DE152B" w:rsidRPr="00DE152B" w:rsidRDefault="00DE152B" w:rsidP="00DE152B">
      <w:pPr>
        <w:shd w:val="clear" w:color="auto" w:fill="FFFFFF"/>
        <w:spacing w:after="300" w:line="270" w:lineRule="atLeast"/>
        <w:jc w:val="both"/>
        <w:rPr>
          <w:rFonts w:ascii="Arial" w:eastAsia="Times New Roman" w:hAnsi="Arial" w:cs="Arial"/>
          <w:sz w:val="24"/>
          <w:szCs w:val="24"/>
          <w:lang w:eastAsia="es-ES"/>
        </w:rPr>
      </w:pPr>
      <w:r w:rsidRPr="00DE152B">
        <w:rPr>
          <w:rFonts w:ascii="Arial" w:eastAsia="Times New Roman" w:hAnsi="Arial" w:cs="Arial"/>
          <w:sz w:val="24"/>
          <w:szCs w:val="24"/>
          <w:lang w:eastAsia="es-ES"/>
        </w:rPr>
        <w:t>Insiste con Roma. Recuerda que el objetivo del cónclave es darle un obispo a Roma. Parece sorprendido porque lo hayan ido a buscar tan lejos. Agradece la acogida a la comunidad de Roma. Habla del inicio de un camino, “pueblo y obispo”, con la diócesis de Roma. Se presenta junto al vicario para la diócesis de Roma (el que la gobierna en nombre del papa), quien lo ayudará en la evangelización de la ciudad de Roma. Anuncia que al otro día irá a pedirle a la Virgen para que cuide de Roma.</w:t>
      </w:r>
    </w:p>
    <w:p w:rsidR="00DE152B" w:rsidRPr="00DE152B" w:rsidRDefault="00DE152B" w:rsidP="00DE152B">
      <w:pPr>
        <w:shd w:val="clear" w:color="auto" w:fill="FFFFFF"/>
        <w:spacing w:after="300" w:line="270" w:lineRule="atLeast"/>
        <w:jc w:val="both"/>
        <w:rPr>
          <w:rFonts w:ascii="Arial" w:eastAsia="Times New Roman" w:hAnsi="Arial" w:cs="Arial"/>
          <w:sz w:val="24"/>
          <w:szCs w:val="24"/>
          <w:lang w:eastAsia="es-ES"/>
        </w:rPr>
      </w:pPr>
      <w:r w:rsidRPr="00DE152B">
        <w:rPr>
          <w:rFonts w:ascii="Arial" w:eastAsia="Times New Roman" w:hAnsi="Arial" w:cs="Arial"/>
          <w:sz w:val="24"/>
          <w:szCs w:val="24"/>
          <w:lang w:eastAsia="es-ES"/>
        </w:rPr>
        <w:lastRenderedPageBreak/>
        <w:t>Antepone la plegaria bendicional del pueblo al obispo, a la bendición del obispo al pueblo. Acompaña el pedido con un gesto: se inclina ante el pueblo.</w:t>
      </w:r>
    </w:p>
    <w:p w:rsidR="00DE152B" w:rsidRPr="00DE152B" w:rsidRDefault="00DE152B" w:rsidP="00DE152B">
      <w:pPr>
        <w:shd w:val="clear" w:color="auto" w:fill="FFFFFF"/>
        <w:spacing w:after="300" w:line="270" w:lineRule="atLeast"/>
        <w:jc w:val="both"/>
        <w:rPr>
          <w:rFonts w:ascii="Arial" w:eastAsia="Times New Roman" w:hAnsi="Arial" w:cs="Arial"/>
          <w:sz w:val="24"/>
          <w:szCs w:val="24"/>
          <w:lang w:eastAsia="es-ES"/>
        </w:rPr>
      </w:pPr>
      <w:r w:rsidRPr="00DE152B">
        <w:rPr>
          <w:rFonts w:ascii="Arial" w:eastAsia="Times New Roman" w:hAnsi="Arial" w:cs="Arial"/>
          <w:sz w:val="24"/>
          <w:szCs w:val="24"/>
          <w:lang w:eastAsia="es-ES"/>
        </w:rPr>
        <w:t>El neocelandés, lector asiduo de la mejor teología conciliar y progresista, no da crédito a lo que ve y escucha. Cuando nada esperaba de este cónclave, aparece un papa que rodea su epifanía con gestos y palabras impredecibles. Literalmente, increíbles.</w:t>
      </w:r>
    </w:p>
    <w:p w:rsidR="00DE152B" w:rsidRPr="00DE152B" w:rsidRDefault="00DE152B" w:rsidP="00DE152B">
      <w:pPr>
        <w:shd w:val="clear" w:color="auto" w:fill="FFFFFF"/>
        <w:spacing w:after="300" w:line="270" w:lineRule="atLeast"/>
        <w:jc w:val="both"/>
        <w:rPr>
          <w:rFonts w:ascii="Arial" w:eastAsia="Times New Roman" w:hAnsi="Arial" w:cs="Arial"/>
          <w:sz w:val="24"/>
          <w:szCs w:val="24"/>
          <w:lang w:eastAsia="es-ES"/>
        </w:rPr>
      </w:pPr>
      <w:r w:rsidRPr="00DE152B">
        <w:rPr>
          <w:rFonts w:ascii="Arial" w:eastAsia="Times New Roman" w:hAnsi="Arial" w:cs="Arial"/>
          <w:sz w:val="24"/>
          <w:szCs w:val="24"/>
          <w:lang w:eastAsia="es-ES"/>
        </w:rPr>
        <w:t>Pero no soy neocelandés. Soy argentino. Porteño. Como Bergoglio y su diócesis. Oí hablar de él desde hace mucho.</w:t>
      </w:r>
    </w:p>
    <w:p w:rsidR="00DE152B" w:rsidRPr="00DE152B" w:rsidRDefault="00DE152B" w:rsidP="00DE152B">
      <w:pPr>
        <w:shd w:val="clear" w:color="auto" w:fill="FFFFFF"/>
        <w:spacing w:after="300" w:line="270" w:lineRule="atLeast"/>
        <w:jc w:val="both"/>
        <w:rPr>
          <w:rFonts w:ascii="Arial" w:eastAsia="Times New Roman" w:hAnsi="Arial" w:cs="Arial"/>
          <w:sz w:val="24"/>
          <w:szCs w:val="24"/>
          <w:lang w:eastAsia="es-ES"/>
        </w:rPr>
      </w:pPr>
      <w:r w:rsidRPr="00DE152B">
        <w:rPr>
          <w:rFonts w:ascii="Arial" w:eastAsia="Times New Roman" w:hAnsi="Arial" w:cs="Arial"/>
          <w:sz w:val="24"/>
          <w:szCs w:val="24"/>
          <w:lang w:eastAsia="es-ES"/>
        </w:rPr>
        <w:t>Cuando hace veintiún años fue elegido obispo, un hermano de su congregación, que lo había padecido como formador, nos dijo: “hasta papa no para”. Lo entendimos como una mirada sesgada por la dolorosa cercanía que a veces generan los vínculos comunitarios. Pero cuando años después fue elegido obispo coadjutor con derecho a sucesión de Buenos Aires, lo que le aseguraba el arzobispado y el cardenalato, pensé que aquel jesuita ya fallecido, Juan Luis Moyano, no estaba tan lejos de la verdad… ¿Qué decir hoy?</w:t>
      </w:r>
    </w:p>
    <w:p w:rsidR="00DE152B" w:rsidRPr="00DE152B" w:rsidRDefault="00DE152B" w:rsidP="00DE152B">
      <w:pPr>
        <w:shd w:val="clear" w:color="auto" w:fill="FFFFFF"/>
        <w:spacing w:after="300" w:line="270" w:lineRule="atLeast"/>
        <w:jc w:val="both"/>
        <w:rPr>
          <w:rFonts w:ascii="Arial" w:eastAsia="Times New Roman" w:hAnsi="Arial" w:cs="Arial"/>
          <w:sz w:val="24"/>
          <w:szCs w:val="24"/>
          <w:lang w:eastAsia="es-ES"/>
        </w:rPr>
      </w:pPr>
      <w:r w:rsidRPr="00DE152B">
        <w:rPr>
          <w:rFonts w:ascii="Arial" w:eastAsia="Times New Roman" w:hAnsi="Arial" w:cs="Arial"/>
          <w:sz w:val="24"/>
          <w:szCs w:val="24"/>
          <w:lang w:eastAsia="es-ES"/>
        </w:rPr>
        <w:t>Luego vino toda la historia del papel de Bergoglio en el secuestro y desaparición de Orlando Yorio, atestiguada tanto por él como también por José “Pichi” Messegeier. Sobre esto ya hay libros escritos. Y documentos que sostienen las versiones. Nadie duda que la más leve de las interpretaciones posibles, sea más que pesada…</w:t>
      </w:r>
    </w:p>
    <w:p w:rsidR="00DE152B" w:rsidRPr="00DE152B" w:rsidRDefault="00DE152B" w:rsidP="00DE152B">
      <w:pPr>
        <w:shd w:val="clear" w:color="auto" w:fill="FFFFFF"/>
        <w:spacing w:after="300" w:line="270" w:lineRule="atLeast"/>
        <w:jc w:val="both"/>
        <w:rPr>
          <w:rFonts w:ascii="Arial" w:eastAsia="Times New Roman" w:hAnsi="Arial" w:cs="Arial"/>
          <w:sz w:val="24"/>
          <w:szCs w:val="24"/>
          <w:lang w:eastAsia="es-ES"/>
        </w:rPr>
      </w:pPr>
      <w:r w:rsidRPr="00DE152B">
        <w:rPr>
          <w:rFonts w:ascii="Arial" w:eastAsia="Times New Roman" w:hAnsi="Arial" w:cs="Arial"/>
          <w:sz w:val="24"/>
          <w:szCs w:val="24"/>
          <w:lang w:eastAsia="es-ES"/>
        </w:rPr>
        <w:t>La coexistencia de su simpatía y apoyo con los curas villeros y la pastoral popular convivían con su simpatía, apoyo y consuelo de cuanto dirigente político, social o empresarial (casi siempre de derecha) se opusiera al gobierno de los Kirchner, quien consideraba a Bergoglio el líder la oposición. A través de la “vicaría de la educación” no tuvo reparos en protagonizar una escalada del poder de la educación privada, beneficiada cada vez con mayor presupuesto por parte del gobierno de Mauricio Macri, aún a costa de la educación estatal, la de los pobres.</w:t>
      </w:r>
    </w:p>
    <w:p w:rsidR="00DE152B" w:rsidRPr="00DE152B" w:rsidRDefault="00DE152B" w:rsidP="00DE152B">
      <w:pPr>
        <w:shd w:val="clear" w:color="auto" w:fill="FFFFFF"/>
        <w:spacing w:after="300" w:line="270" w:lineRule="atLeast"/>
        <w:jc w:val="both"/>
        <w:rPr>
          <w:rFonts w:ascii="Arial" w:eastAsia="Times New Roman" w:hAnsi="Arial" w:cs="Arial"/>
          <w:sz w:val="24"/>
          <w:szCs w:val="24"/>
          <w:lang w:eastAsia="es-ES"/>
        </w:rPr>
      </w:pPr>
      <w:r w:rsidRPr="00DE152B">
        <w:rPr>
          <w:rFonts w:ascii="Arial" w:eastAsia="Times New Roman" w:hAnsi="Arial" w:cs="Arial"/>
          <w:sz w:val="24"/>
          <w:szCs w:val="24"/>
          <w:lang w:eastAsia="es-ES"/>
        </w:rPr>
        <w:t>Y mientras cada 7 de Agosto acudía al santuario de San Cayetano para hablar de los pobres y excluidos, podía ser, a la vez, el presentador del “Proyecto social para el desarrollo”, un programa político apadrinado por Roberto Dromi, intendente de Mendoza en la dictadura militar y arquitecto legal de la entrega del país en la década menemista, dos caras de un mismo proceso político-económico que generaron un país lleno de aquellos mismos pobres y excluidos; programa político que recorría todos los lugares comunes de la derecha vernácula: autarquía del banco central, fin de las retenciones, unificación de seguridad y defensa en un solo ministerio…</w:t>
      </w:r>
    </w:p>
    <w:p w:rsidR="00DE152B" w:rsidRPr="00DE152B" w:rsidRDefault="00DE152B" w:rsidP="00DE152B">
      <w:pPr>
        <w:shd w:val="clear" w:color="auto" w:fill="FFFFFF"/>
        <w:spacing w:after="300" w:line="270" w:lineRule="atLeast"/>
        <w:jc w:val="both"/>
        <w:rPr>
          <w:rFonts w:ascii="Arial" w:eastAsia="Times New Roman" w:hAnsi="Arial" w:cs="Arial"/>
          <w:sz w:val="24"/>
          <w:szCs w:val="24"/>
          <w:lang w:eastAsia="es-ES"/>
        </w:rPr>
      </w:pPr>
      <w:r w:rsidRPr="00DE152B">
        <w:rPr>
          <w:rFonts w:ascii="Arial" w:eastAsia="Times New Roman" w:hAnsi="Arial" w:cs="Arial"/>
          <w:sz w:val="24"/>
          <w:szCs w:val="24"/>
          <w:lang w:eastAsia="es-ES"/>
        </w:rPr>
        <w:t>Su austeridad personal, indiscutible, siempre ha convivido con una decidida y sostenida búsqueda del poder, primero en su congregación, luego en la Iglesia argentina y universal. Bergoglio es un estratega y un político, como hace mucho no había en nuestra Iglesia. Pero parece que ahora todas las virtudes se reducen a una sola, olvidando que los pecados capitales son siete…</w:t>
      </w:r>
    </w:p>
    <w:p w:rsidR="00DE152B" w:rsidRPr="00DE152B" w:rsidRDefault="00DE152B" w:rsidP="00DE152B">
      <w:pPr>
        <w:shd w:val="clear" w:color="auto" w:fill="FFFFFF"/>
        <w:spacing w:after="300" w:line="270" w:lineRule="atLeast"/>
        <w:jc w:val="both"/>
        <w:rPr>
          <w:rFonts w:ascii="Arial" w:eastAsia="Times New Roman" w:hAnsi="Arial" w:cs="Arial"/>
          <w:sz w:val="24"/>
          <w:szCs w:val="24"/>
          <w:lang w:eastAsia="es-ES"/>
        </w:rPr>
      </w:pPr>
      <w:r w:rsidRPr="00DE152B">
        <w:rPr>
          <w:rFonts w:ascii="Arial" w:eastAsia="Times New Roman" w:hAnsi="Arial" w:cs="Arial"/>
          <w:sz w:val="24"/>
          <w:szCs w:val="24"/>
          <w:lang w:eastAsia="es-ES"/>
        </w:rPr>
        <w:lastRenderedPageBreak/>
        <w:t>No obstante los antecedentes, no habría que descartar que una figura tan lejana al ceremonial y al protocolo, y consciente de la necesidad de ponerle fin a los escándalos (financieros, sexuales, políticos) continuados desde hace tiempo en la Iglesia universal y en Roma, sea capaz de imponer un cambio de rumbo en muchos temas sensibles.</w:t>
      </w:r>
    </w:p>
    <w:p w:rsidR="00DE152B" w:rsidRPr="00DE152B" w:rsidRDefault="00DE152B" w:rsidP="00DE152B">
      <w:pPr>
        <w:shd w:val="clear" w:color="auto" w:fill="FFFFFF"/>
        <w:spacing w:after="300" w:line="270" w:lineRule="atLeast"/>
        <w:jc w:val="both"/>
        <w:rPr>
          <w:rFonts w:ascii="Arial" w:eastAsia="Times New Roman" w:hAnsi="Arial" w:cs="Arial"/>
          <w:sz w:val="24"/>
          <w:szCs w:val="24"/>
          <w:lang w:eastAsia="es-ES"/>
        </w:rPr>
      </w:pPr>
      <w:r w:rsidRPr="00DE152B">
        <w:rPr>
          <w:rFonts w:ascii="Arial" w:eastAsia="Times New Roman" w:hAnsi="Arial" w:cs="Arial"/>
          <w:sz w:val="24"/>
          <w:szCs w:val="24"/>
          <w:lang w:eastAsia="es-ES"/>
        </w:rPr>
        <w:t>Pero esto, más que hablar bien de Bergoglio habla mal, bastante mal, del camino que la Iglesia tomó en las últimas décadas. Cuando luego del cónclave de 2005 circuló la versión de que Bergoglio fue el destinatario del voto “reformista” (quizás por derivación del voto a Martini), no pocos dijimos que si él expresaba el reformismo era porque la Iglesia se había precipitado hondamente en el conservadurismo.</w:t>
      </w:r>
    </w:p>
    <w:p w:rsidR="00DE152B" w:rsidRPr="00DE152B" w:rsidRDefault="00DE152B" w:rsidP="00DE152B">
      <w:pPr>
        <w:shd w:val="clear" w:color="auto" w:fill="FFFFFF"/>
        <w:spacing w:after="300" w:line="270" w:lineRule="atLeast"/>
        <w:jc w:val="both"/>
        <w:rPr>
          <w:rFonts w:ascii="Arial" w:eastAsia="Times New Roman" w:hAnsi="Arial" w:cs="Arial"/>
          <w:sz w:val="24"/>
          <w:szCs w:val="24"/>
          <w:lang w:eastAsia="es-ES"/>
        </w:rPr>
      </w:pPr>
      <w:r w:rsidRPr="00DE152B">
        <w:rPr>
          <w:rFonts w:ascii="Arial" w:eastAsia="Times New Roman" w:hAnsi="Arial" w:cs="Arial"/>
          <w:sz w:val="24"/>
          <w:szCs w:val="24"/>
          <w:lang w:eastAsia="es-ES"/>
        </w:rPr>
        <w:t>¿Será Bergoglio la expresión del “reformismo posible”? Para responder a esta pregunta, habrá que esperar la paulatina toma de decisiones. En Argentina nos daremos cuenta pronto, cuando comiencen a completarse las designaciones episcopales pendientes, sobre todo la de Buenos Aires. Pero habrá ocasión, sin lugar a dudas, para importantes decisiones vinculadas a la curia romana, el hueso duro de roer desde hace siglos, un poder enquistado que fagocita y destroza todos los intentos de reforma y renovación. Una curia romana con la que Bergoglio no se ha llevado bien.</w:t>
      </w:r>
    </w:p>
    <w:p w:rsidR="00DE152B" w:rsidRPr="00DE152B" w:rsidRDefault="00DE152B" w:rsidP="00DE152B">
      <w:pPr>
        <w:shd w:val="clear" w:color="auto" w:fill="FFFFFF"/>
        <w:spacing w:after="300" w:line="270" w:lineRule="atLeast"/>
        <w:jc w:val="both"/>
        <w:rPr>
          <w:rFonts w:ascii="Arial" w:eastAsia="Times New Roman" w:hAnsi="Arial" w:cs="Arial"/>
          <w:sz w:val="24"/>
          <w:szCs w:val="24"/>
          <w:lang w:eastAsia="es-ES"/>
        </w:rPr>
      </w:pPr>
      <w:r w:rsidRPr="00DE152B">
        <w:rPr>
          <w:rFonts w:ascii="Arial" w:eastAsia="Times New Roman" w:hAnsi="Arial" w:cs="Arial"/>
          <w:sz w:val="24"/>
          <w:szCs w:val="24"/>
          <w:lang w:eastAsia="es-ES"/>
        </w:rPr>
        <w:t>¿Pateará Bergoglio el tablero convocando a un nuevo concilio universal, tratando de buscar el camino para definitivamente acabar con el poder de la curia y haciéndose cargo, a la vez, del legado del cardenal Martini? No habría que descartarlo, aunque nunca se animó a convocar un sínodo en la arquidiócesis de Buenos Aires… Porque un Concilio es, en el corto plazo, algo inmanejable.</w:t>
      </w:r>
    </w:p>
    <w:p w:rsidR="00DE152B" w:rsidRPr="00DE152B" w:rsidRDefault="00DE152B" w:rsidP="00DE152B">
      <w:pPr>
        <w:shd w:val="clear" w:color="auto" w:fill="FFFFFF"/>
        <w:spacing w:after="300" w:line="270" w:lineRule="atLeast"/>
        <w:jc w:val="both"/>
        <w:rPr>
          <w:rFonts w:ascii="Arial" w:eastAsia="Times New Roman" w:hAnsi="Arial" w:cs="Arial"/>
          <w:sz w:val="24"/>
          <w:szCs w:val="24"/>
          <w:lang w:eastAsia="es-ES"/>
        </w:rPr>
      </w:pPr>
      <w:r w:rsidRPr="00DE152B">
        <w:rPr>
          <w:rFonts w:ascii="Arial" w:eastAsia="Times New Roman" w:hAnsi="Arial" w:cs="Arial"/>
          <w:sz w:val="24"/>
          <w:szCs w:val="24"/>
          <w:lang w:eastAsia="es-ES"/>
        </w:rPr>
        <w:t>Ojalá se anime a pegar el salto a lo desconocido. Así, quizás, podamos olvidarnos de algunas páginas preocupantes de su biografía.</w:t>
      </w:r>
    </w:p>
    <w:p w:rsidR="00DE152B" w:rsidRDefault="00DE152B" w:rsidP="00DE152B">
      <w:pPr>
        <w:shd w:val="clear" w:color="auto" w:fill="FFFFFF"/>
        <w:spacing w:after="300" w:line="270" w:lineRule="atLeast"/>
        <w:jc w:val="both"/>
        <w:rPr>
          <w:rFonts w:ascii="Arial" w:eastAsia="Times New Roman" w:hAnsi="Arial" w:cs="Arial"/>
          <w:sz w:val="24"/>
          <w:szCs w:val="24"/>
          <w:lang w:eastAsia="es-ES"/>
        </w:rPr>
      </w:pPr>
      <w:r w:rsidRPr="00DE152B">
        <w:rPr>
          <w:rFonts w:ascii="Arial" w:eastAsia="Times New Roman" w:hAnsi="Arial" w:cs="Arial"/>
          <w:sz w:val="24"/>
          <w:szCs w:val="24"/>
          <w:lang w:eastAsia="es-ES"/>
        </w:rPr>
        <w:t>Alguna vez estuve/estuvimos en el lugar del neocelandés. Fue en octubre de 1978, cuando eligieron a Karol Wojtila como Juan Pablo II. Un perfecto desconocido, de origen humilde, que venía de uno de los países más castigados en la historia del siglo XX. Todos nos alegramos con su frescura, su sencillez, su carisma. Y después pasó lo que pasó: el papado de la restauración y de la sepultura del intento reformador del Concilio Vaticano II.</w:t>
      </w:r>
    </w:p>
    <w:p w:rsidR="00547AD3" w:rsidRPr="00547AD3" w:rsidRDefault="00547AD3" w:rsidP="00DE152B">
      <w:pPr>
        <w:shd w:val="clear" w:color="auto" w:fill="FFFFFF"/>
        <w:spacing w:after="300" w:line="270" w:lineRule="atLeast"/>
        <w:jc w:val="both"/>
        <w:rPr>
          <w:rFonts w:ascii="Arial" w:eastAsia="Times New Roman" w:hAnsi="Arial" w:cs="Arial"/>
          <w:sz w:val="24"/>
          <w:szCs w:val="24"/>
          <w:lang w:eastAsia="es-ES"/>
        </w:rPr>
      </w:pPr>
      <w:r w:rsidRPr="00547AD3">
        <w:rPr>
          <w:rFonts w:ascii="Arial" w:hAnsi="Arial" w:cs="Arial"/>
          <w:sz w:val="24"/>
          <w:szCs w:val="24"/>
        </w:rPr>
        <w:t>Me gustaría ser neocelandés. Lo juro. Aunque más no sea, para alegrarme por un rato.</w:t>
      </w:r>
    </w:p>
    <w:p w:rsidR="0044700A" w:rsidRDefault="00547AD3" w:rsidP="00DE152B">
      <w:pPr>
        <w:shd w:val="clear" w:color="auto" w:fill="FFFFFF"/>
        <w:spacing w:after="300" w:line="270" w:lineRule="atLeast"/>
        <w:jc w:val="both"/>
        <w:rPr>
          <w:rFonts w:ascii="Arial" w:eastAsia="Times New Roman" w:hAnsi="Arial" w:cs="Arial"/>
          <w:color w:val="333333"/>
          <w:sz w:val="24"/>
          <w:szCs w:val="24"/>
          <w:lang w:eastAsia="es-ES"/>
        </w:rPr>
      </w:pPr>
      <w:r w:rsidRPr="00547AD3">
        <w:rPr>
          <w:rFonts w:ascii="Arial" w:eastAsia="Times New Roman" w:hAnsi="Arial" w:cs="Arial"/>
          <w:color w:val="333333"/>
          <w:sz w:val="24"/>
          <w:szCs w:val="24"/>
          <w:lang w:val="pt-BR" w:eastAsia="es-ES"/>
        </w:rPr>
        <w:t xml:space="preserve"> </w:t>
      </w:r>
      <w:r w:rsidRPr="00547AD3">
        <w:rPr>
          <w:rFonts w:ascii="Arial" w:eastAsia="Times New Roman" w:hAnsi="Arial" w:cs="Arial"/>
          <w:color w:val="333333"/>
          <w:sz w:val="24"/>
          <w:szCs w:val="24"/>
          <w:lang w:eastAsia="es-ES"/>
        </w:rPr>
        <w:t xml:space="preserve">Pub. en </w:t>
      </w:r>
      <w:hyperlink r:id="rId6" w:history="1">
        <w:r w:rsidR="00DE152B" w:rsidRPr="00547AD3">
          <w:rPr>
            <w:rFonts w:ascii="Arial" w:eastAsia="Times New Roman" w:hAnsi="Arial" w:cs="Arial"/>
            <w:color w:val="0000FF"/>
            <w:sz w:val="24"/>
            <w:szCs w:val="24"/>
            <w:u w:val="single"/>
            <w:lang w:eastAsia="es-ES"/>
          </w:rPr>
          <w:t>http://www.nuevatierra.org.ar/2013/03/francisco-primero-bergoglio/</w:t>
        </w:r>
      </w:hyperlink>
    </w:p>
    <w:p w:rsidR="00547AD3" w:rsidRPr="00547AD3" w:rsidRDefault="00547AD3" w:rsidP="00DE152B">
      <w:pPr>
        <w:shd w:val="clear" w:color="auto" w:fill="FFFFFF"/>
        <w:spacing w:after="300" w:line="270" w:lineRule="atLeast"/>
        <w:jc w:val="both"/>
        <w:rPr>
          <w:rFonts w:ascii="Arial" w:eastAsia="Times New Roman" w:hAnsi="Arial" w:cs="Arial"/>
          <w:color w:val="333333"/>
          <w:sz w:val="24"/>
          <w:szCs w:val="24"/>
          <w:lang w:eastAsia="es-ES"/>
        </w:rPr>
      </w:pPr>
      <w:r>
        <w:rPr>
          <w:rFonts w:ascii="Arial" w:eastAsia="Times New Roman" w:hAnsi="Arial" w:cs="Arial"/>
          <w:color w:val="333333"/>
          <w:sz w:val="24"/>
          <w:szCs w:val="24"/>
          <w:lang w:eastAsia="es-ES"/>
        </w:rPr>
        <w:t xml:space="preserve">Pub. en: </w:t>
      </w:r>
      <w:r>
        <w:rPr>
          <w:rFonts w:ascii="Arial" w:hAnsi="Arial" w:cs="Arial"/>
          <w:color w:val="009933"/>
          <w:sz w:val="21"/>
          <w:szCs w:val="21"/>
          <w:shd w:val="clear" w:color="auto" w:fill="FFFFFF"/>
        </w:rPr>
        <w:t>www.</w:t>
      </w:r>
      <w:r>
        <w:rPr>
          <w:rFonts w:ascii="Arial" w:hAnsi="Arial" w:cs="Arial"/>
          <w:b/>
          <w:bCs/>
          <w:color w:val="009933"/>
          <w:sz w:val="21"/>
          <w:szCs w:val="21"/>
          <w:shd w:val="clear" w:color="auto" w:fill="FFFFFF"/>
        </w:rPr>
        <w:t>atrio</w:t>
      </w:r>
      <w:r>
        <w:rPr>
          <w:rFonts w:ascii="Arial" w:hAnsi="Arial" w:cs="Arial"/>
          <w:color w:val="009933"/>
          <w:sz w:val="21"/>
          <w:szCs w:val="21"/>
          <w:shd w:val="clear" w:color="auto" w:fill="FFFFFF"/>
        </w:rPr>
        <w:t>.org/</w:t>
      </w:r>
    </w:p>
    <w:sectPr w:rsidR="00547AD3" w:rsidRPr="00547AD3" w:rsidSect="0044700A">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DE152B"/>
    <w:rsid w:val="0044700A"/>
    <w:rsid w:val="00547AD3"/>
    <w:rsid w:val="00846424"/>
    <w:rsid w:val="00DE152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700A"/>
    <w:pPr>
      <w:spacing w:after="200" w:line="276" w:lineRule="auto"/>
    </w:pPr>
    <w:rPr>
      <w:sz w:val="22"/>
      <w:szCs w:val="22"/>
      <w:lang w:eastAsia="en-US"/>
    </w:rPr>
  </w:style>
  <w:style w:type="paragraph" w:styleId="Ttulo1">
    <w:name w:val="heading 1"/>
    <w:basedOn w:val="Normal"/>
    <w:link w:val="Ttulo1Car"/>
    <w:uiPriority w:val="9"/>
    <w:qFormat/>
    <w:rsid w:val="00DE152B"/>
    <w:pPr>
      <w:spacing w:before="100" w:beforeAutospacing="1" w:after="100" w:afterAutospacing="1" w:line="240" w:lineRule="auto"/>
      <w:outlineLvl w:val="0"/>
    </w:pPr>
    <w:rPr>
      <w:rFonts w:ascii="Times New Roman" w:eastAsia="Times New Roman" w:hAnsi="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E152B"/>
    <w:rPr>
      <w:rFonts w:ascii="Times New Roman" w:eastAsia="Times New Roman" w:hAnsi="Times New Roman" w:cs="Times New Roman"/>
      <w:b/>
      <w:bCs/>
      <w:kern w:val="36"/>
      <w:sz w:val="48"/>
      <w:szCs w:val="48"/>
      <w:lang w:eastAsia="es-ES"/>
    </w:rPr>
  </w:style>
  <w:style w:type="character" w:styleId="Hipervnculo">
    <w:name w:val="Hyperlink"/>
    <w:basedOn w:val="Fuentedeprrafopredeter"/>
    <w:uiPriority w:val="99"/>
    <w:semiHidden/>
    <w:unhideWhenUsed/>
    <w:rsid w:val="00DE152B"/>
    <w:rPr>
      <w:color w:val="0000FF"/>
      <w:u w:val="single"/>
    </w:rPr>
  </w:style>
  <w:style w:type="paragraph" w:styleId="NormalWeb">
    <w:name w:val="Normal (Web)"/>
    <w:basedOn w:val="Normal"/>
    <w:uiPriority w:val="99"/>
    <w:semiHidden/>
    <w:unhideWhenUsed/>
    <w:rsid w:val="00DE152B"/>
    <w:pPr>
      <w:spacing w:before="100" w:beforeAutospacing="1" w:after="100" w:afterAutospacing="1" w:line="240" w:lineRule="auto"/>
    </w:pPr>
    <w:rPr>
      <w:rFonts w:ascii="Times New Roman" w:eastAsia="Times New Roman" w:hAnsi="Times New Roman"/>
      <w:sz w:val="24"/>
      <w:szCs w:val="24"/>
      <w:lang w:eastAsia="es-ES"/>
    </w:rPr>
  </w:style>
  <w:style w:type="character" w:styleId="Textoennegrita">
    <w:name w:val="Strong"/>
    <w:basedOn w:val="Fuentedeprrafopredeter"/>
    <w:uiPriority w:val="22"/>
    <w:qFormat/>
    <w:rsid w:val="00DE152B"/>
    <w:rPr>
      <w:b/>
      <w:bCs/>
    </w:rPr>
  </w:style>
  <w:style w:type="paragraph" w:styleId="Textodeglobo">
    <w:name w:val="Balloon Text"/>
    <w:basedOn w:val="Normal"/>
    <w:link w:val="TextodegloboCar"/>
    <w:uiPriority w:val="99"/>
    <w:semiHidden/>
    <w:unhideWhenUsed/>
    <w:rsid w:val="00DE152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E152B"/>
    <w:rPr>
      <w:rFonts w:ascii="Tahoma" w:hAnsi="Tahoma" w:cs="Tahoma"/>
      <w:sz w:val="16"/>
      <w:szCs w:val="16"/>
    </w:rPr>
  </w:style>
  <w:style w:type="paragraph" w:styleId="Ttulo">
    <w:name w:val="Title"/>
    <w:basedOn w:val="Normal"/>
    <w:next w:val="Normal"/>
    <w:link w:val="TtuloCar"/>
    <w:uiPriority w:val="10"/>
    <w:qFormat/>
    <w:rsid w:val="00DE152B"/>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tuloCar">
    <w:name w:val="Título Car"/>
    <w:basedOn w:val="Fuentedeprrafopredeter"/>
    <w:link w:val="Ttulo"/>
    <w:uiPriority w:val="10"/>
    <w:rsid w:val="00DE152B"/>
    <w:rPr>
      <w:rFonts w:ascii="Cambria" w:eastAsia="Times New Roman" w:hAnsi="Cambria" w:cs="Times New Roman"/>
      <w:color w:val="17365D"/>
      <w:spacing w:val="5"/>
      <w:kern w:val="28"/>
      <w:sz w:val="52"/>
      <w:szCs w:val="52"/>
    </w:rPr>
  </w:style>
</w:styles>
</file>

<file path=word/webSettings.xml><?xml version="1.0" encoding="utf-8"?>
<w:webSettings xmlns:r="http://schemas.openxmlformats.org/officeDocument/2006/relationships" xmlns:w="http://schemas.openxmlformats.org/wordprocessingml/2006/main">
  <w:divs>
    <w:div w:id="21439497">
      <w:bodyDiv w:val="1"/>
      <w:marLeft w:val="0"/>
      <w:marRight w:val="0"/>
      <w:marTop w:val="0"/>
      <w:marBottom w:val="0"/>
      <w:divBdr>
        <w:top w:val="none" w:sz="0" w:space="0" w:color="auto"/>
        <w:left w:val="none" w:sz="0" w:space="0" w:color="auto"/>
        <w:bottom w:val="none" w:sz="0" w:space="0" w:color="auto"/>
        <w:right w:val="none" w:sz="0" w:space="0" w:color="auto"/>
      </w:divBdr>
      <w:divsChild>
        <w:div w:id="286930062">
          <w:marLeft w:val="0"/>
          <w:marRight w:val="0"/>
          <w:marTop w:val="0"/>
          <w:marBottom w:val="0"/>
          <w:divBdr>
            <w:top w:val="none" w:sz="0" w:space="0" w:color="auto"/>
            <w:left w:val="none" w:sz="0" w:space="0" w:color="auto"/>
            <w:bottom w:val="none" w:sz="0" w:space="0" w:color="auto"/>
            <w:right w:val="none" w:sz="0" w:space="0" w:color="auto"/>
          </w:divBdr>
        </w:div>
        <w:div w:id="1058089413">
          <w:marLeft w:val="0"/>
          <w:marRight w:val="0"/>
          <w:marTop w:val="0"/>
          <w:marBottom w:val="0"/>
          <w:divBdr>
            <w:top w:val="none" w:sz="0" w:space="0" w:color="auto"/>
            <w:left w:val="none" w:sz="0" w:space="0" w:color="auto"/>
            <w:bottom w:val="none" w:sz="0" w:space="0" w:color="auto"/>
            <w:right w:val="none" w:sz="0" w:space="0" w:color="auto"/>
          </w:divBdr>
        </w:div>
        <w:div w:id="11812385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uevatierra.org.ar/2013/03/francisco-primero-bergoglio/" TargetMode="External"/><Relationship Id="rId5" Type="http://schemas.openxmlformats.org/officeDocument/2006/relationships/image" Target="media/image1.jpeg"/><Relationship Id="rId4" Type="http://schemas.openxmlformats.org/officeDocument/2006/relationships/hyperlink" Target="http://www.nuevatierra.org.ar/2013/03/francisco-primero-bergogli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1116</Words>
  <Characters>6141</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7243</CharactersWithSpaces>
  <SharedDoc>false</SharedDoc>
  <HLinks>
    <vt:vector size="12" baseType="variant">
      <vt:variant>
        <vt:i4>3735608</vt:i4>
      </vt:variant>
      <vt:variant>
        <vt:i4>3</vt:i4>
      </vt:variant>
      <vt:variant>
        <vt:i4>0</vt:i4>
      </vt:variant>
      <vt:variant>
        <vt:i4>5</vt:i4>
      </vt:variant>
      <vt:variant>
        <vt:lpwstr>http://www.nuevatierra.org.ar/2013/03/francisco-primero-bergoglio/</vt:lpwstr>
      </vt:variant>
      <vt:variant>
        <vt:lpwstr/>
      </vt:variant>
      <vt:variant>
        <vt:i4>3735608</vt:i4>
      </vt:variant>
      <vt:variant>
        <vt:i4>0</vt:i4>
      </vt:variant>
      <vt:variant>
        <vt:i4>0</vt:i4>
      </vt:variant>
      <vt:variant>
        <vt:i4>5</vt:i4>
      </vt:variant>
      <vt:variant>
        <vt:lpwstr>http://www.nuevatierra.org.ar/2013/03/francisco-primero-bergoglio/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Cliente Preferencial</dc:creator>
  <cp:keywords/>
  <dc:description/>
  <cp:lastModifiedBy>HP Cliente Preferencial</cp:lastModifiedBy>
  <cp:revision>2</cp:revision>
  <dcterms:created xsi:type="dcterms:W3CDTF">2013-03-15T12:13:00Z</dcterms:created>
  <dcterms:modified xsi:type="dcterms:W3CDTF">2013-03-15T12:13:00Z</dcterms:modified>
</cp:coreProperties>
</file>