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2D" w:rsidRPr="00681B2D" w:rsidRDefault="00681B2D" w:rsidP="00681B2D">
      <w:pPr>
        <w:spacing w:beforeAutospacing="1" w:after="100" w:afterAutospacing="1" w:line="240" w:lineRule="auto"/>
        <w:jc w:val="center"/>
        <w:outlineLvl w:val="1"/>
        <w:rPr>
          <w:rFonts w:ascii="Times New Roman" w:eastAsia="Times New Roman" w:hAnsi="Times New Roman" w:cs="Times New Roman"/>
          <w:b/>
          <w:bCs/>
          <w:color w:val="000000"/>
          <w:kern w:val="36"/>
          <w:sz w:val="35"/>
          <w:szCs w:val="35"/>
          <w:lang w:eastAsia="es-ES"/>
        </w:rPr>
      </w:pPr>
      <w:r w:rsidRPr="00681B2D">
        <w:rPr>
          <w:rFonts w:ascii="Times New Roman" w:eastAsia="Times New Roman" w:hAnsi="Times New Roman" w:cs="Times New Roman"/>
          <w:b/>
          <w:bCs/>
          <w:color w:val="000000"/>
          <w:kern w:val="36"/>
          <w:sz w:val="35"/>
          <w:szCs w:val="35"/>
          <w:lang w:eastAsia="es-ES"/>
        </w:rPr>
        <w:t>Todos en audiencia con el Papa</w:t>
      </w:r>
    </w:p>
    <w:p w:rsidR="00681B2D" w:rsidRPr="00681B2D" w:rsidRDefault="00681B2D" w:rsidP="00681B2D">
      <w:pPr>
        <w:spacing w:after="0" w:line="240" w:lineRule="auto"/>
        <w:rPr>
          <w:rFonts w:ascii="Times New Roman" w:eastAsia="Times New Roman" w:hAnsi="Times New Roman" w:cs="Times New Roman"/>
          <w:sz w:val="24"/>
          <w:szCs w:val="24"/>
          <w:lang w:eastAsia="es-ES"/>
        </w:rPr>
      </w:pPr>
      <w:r w:rsidRPr="00681B2D">
        <w:rPr>
          <w:rFonts w:ascii="Times New Roman" w:eastAsia="Times New Roman" w:hAnsi="Times New Roman" w:cs="Times New Roman"/>
          <w:sz w:val="24"/>
          <w:szCs w:val="24"/>
          <w:lang w:eastAsia="es-ES"/>
        </w:rPr>
        <w:pict/>
      </w:r>
      <w:r w:rsidRPr="00681B2D">
        <w:rPr>
          <w:rFonts w:ascii="Times New Roman" w:eastAsia="Times New Roman" w:hAnsi="Times New Roman" w:cs="Times New Roman"/>
          <w:sz w:val="24"/>
          <w:szCs w:val="24"/>
          <w:lang w:eastAsia="es-ES"/>
        </w:rPr>
        <w:pict/>
      </w:r>
      <w:r>
        <w:rPr>
          <w:rFonts w:ascii="Times New Roman" w:eastAsia="Times New Roman" w:hAnsi="Times New Roman" w:cs="Times New Roman"/>
          <w:noProof/>
          <w:color w:val="0D4E5B"/>
          <w:sz w:val="24"/>
          <w:szCs w:val="24"/>
          <w:lang w:eastAsia="es-ES"/>
        </w:rPr>
        <w:drawing>
          <wp:inline distT="0" distB="0" distL="0" distR="0">
            <wp:extent cx="2381250" cy="2381250"/>
            <wp:effectExtent l="19050" t="0" r="0" b="0"/>
            <wp:docPr id="6" name="Imagen 6" descr="Papa Francisco">
              <a:hlinkClick xmlns:a="http://schemas.openxmlformats.org/drawingml/2006/main" r:id="rId4" tgtFrame="thePictu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pa Francisco">
                      <a:hlinkClick r:id="rId4" tgtFrame="thePicture"/>
                    </pic:cNvPr>
                    <pic:cNvPicPr>
                      <a:picLocks noChangeAspect="1" noChangeArrowheads="1"/>
                    </pic:cNvPicPr>
                  </pic:nvPicPr>
                  <pic:blipFill>
                    <a:blip r:embed="rId5"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p w:rsidR="00681B2D" w:rsidRPr="00681B2D" w:rsidRDefault="00681B2D" w:rsidP="00681B2D">
      <w:pPr>
        <w:spacing w:before="100" w:beforeAutospacing="1" w:after="100" w:afterAutospacing="1" w:line="255" w:lineRule="atLeast"/>
        <w:rPr>
          <w:rFonts w:ascii="Times New Roman" w:eastAsia="Times New Roman" w:hAnsi="Times New Roman" w:cs="Times New Roman"/>
          <w:sz w:val="18"/>
          <w:szCs w:val="18"/>
          <w:lang w:eastAsia="es-ES"/>
        </w:rPr>
      </w:pPr>
      <w:r w:rsidRPr="00681B2D">
        <w:rPr>
          <w:rFonts w:ascii="Times New Roman" w:eastAsia="Times New Roman" w:hAnsi="Times New Roman" w:cs="Times New Roman"/>
          <w:sz w:val="18"/>
          <w:szCs w:val="18"/>
          <w:lang w:eastAsia="es-ES"/>
        </w:rPr>
        <w:t>Papa Francisco</w:t>
      </w:r>
    </w:p>
    <w:p w:rsidR="00681B2D" w:rsidRPr="00681B2D" w:rsidRDefault="00681B2D" w:rsidP="00681B2D">
      <w:pPr>
        <w:spacing w:before="100" w:beforeAutospacing="1" w:after="150" w:line="240" w:lineRule="auto"/>
        <w:jc w:val="center"/>
        <w:outlineLvl w:val="2"/>
        <w:rPr>
          <w:rFonts w:ascii="Times New Roman" w:eastAsia="Times New Roman" w:hAnsi="Times New Roman" w:cs="Times New Roman"/>
          <w:b/>
          <w:bCs/>
          <w:color w:val="0D4E5B"/>
          <w:sz w:val="40"/>
          <w:szCs w:val="40"/>
          <w:lang w:eastAsia="es-ES"/>
        </w:rPr>
      </w:pPr>
      <w:r w:rsidRPr="00681B2D">
        <w:rPr>
          <w:rFonts w:ascii="Times New Roman" w:eastAsia="Times New Roman" w:hAnsi="Times New Roman" w:cs="Times New Roman"/>
          <w:b/>
          <w:bCs/>
          <w:color w:val="0D4E5B"/>
          <w:sz w:val="40"/>
          <w:szCs w:val="40"/>
          <w:lang w:eastAsia="es-ES"/>
        </w:rPr>
        <w:t xml:space="preserve">Tres cardenales y el padre de la teología de la liberación se reunieron con </w:t>
      </w:r>
      <w:proofErr w:type="spellStart"/>
      <w:r w:rsidRPr="00681B2D">
        <w:rPr>
          <w:rFonts w:ascii="Times New Roman" w:eastAsia="Times New Roman" w:hAnsi="Times New Roman" w:cs="Times New Roman"/>
          <w:b/>
          <w:bCs/>
          <w:color w:val="0D4E5B"/>
          <w:sz w:val="40"/>
          <w:szCs w:val="40"/>
          <w:lang w:eastAsia="es-ES"/>
        </w:rPr>
        <w:t>Bergoglio</w:t>
      </w:r>
      <w:proofErr w:type="spellEnd"/>
    </w:p>
    <w:p w:rsidR="00681B2D" w:rsidRPr="00681B2D" w:rsidRDefault="00681B2D" w:rsidP="00681B2D">
      <w:pPr>
        <w:spacing w:after="0" w:line="240" w:lineRule="auto"/>
        <w:rPr>
          <w:rFonts w:ascii="Times New Roman" w:eastAsia="Times New Roman" w:hAnsi="Times New Roman" w:cs="Times New Roman"/>
          <w:sz w:val="24"/>
          <w:szCs w:val="24"/>
          <w:lang w:eastAsia="es-ES"/>
        </w:rPr>
      </w:pPr>
      <w:r w:rsidRPr="00681B2D">
        <w:rPr>
          <w:rFonts w:ascii="Times New Roman" w:eastAsia="Times New Roman" w:hAnsi="Times New Roman" w:cs="Times New Roman"/>
          <w:b/>
          <w:bCs/>
          <w:caps/>
          <w:color w:val="333333"/>
          <w:sz w:val="15"/>
          <w:lang w:eastAsia="es-ES"/>
        </w:rPr>
        <w:t>Redacción</w:t>
      </w:r>
      <w:r w:rsidRPr="00681B2D">
        <w:rPr>
          <w:rFonts w:ascii="Times New Roman" w:eastAsia="Times New Roman" w:hAnsi="Times New Roman" w:cs="Times New Roman"/>
          <w:b/>
          <w:bCs/>
          <w:caps/>
          <w:color w:val="333333"/>
          <w:sz w:val="15"/>
          <w:szCs w:val="15"/>
          <w:lang w:eastAsia="es-ES"/>
        </w:rPr>
        <w:br/>
      </w:r>
      <w:r w:rsidRPr="00681B2D">
        <w:rPr>
          <w:rFonts w:ascii="Times New Roman" w:eastAsia="Times New Roman" w:hAnsi="Times New Roman" w:cs="Times New Roman"/>
          <w:caps/>
          <w:color w:val="9D9D9D"/>
          <w:sz w:val="14"/>
          <w:lang w:eastAsia="es-ES"/>
        </w:rPr>
        <w:t>Roma</w:t>
      </w:r>
      <w:r w:rsidRPr="00681B2D">
        <w:rPr>
          <w:rFonts w:ascii="Times New Roman" w:eastAsia="Times New Roman" w:hAnsi="Times New Roman" w:cs="Times New Roman"/>
          <w:sz w:val="24"/>
          <w:szCs w:val="24"/>
          <w:lang w:eastAsia="es-ES"/>
        </w:rPr>
        <w:t xml:space="preserve"> </w:t>
      </w:r>
    </w:p>
    <w:p w:rsidR="00681B2D" w:rsidRPr="00681B2D" w:rsidRDefault="00681B2D" w:rsidP="00681B2D">
      <w:pPr>
        <w:spacing w:before="100" w:beforeAutospacing="1" w:after="100" w:afterAutospacing="1" w:line="255" w:lineRule="atLeast"/>
        <w:jc w:val="both"/>
        <w:rPr>
          <w:rFonts w:ascii="Times New Roman" w:eastAsia="Times New Roman" w:hAnsi="Times New Roman" w:cs="Times New Roman"/>
          <w:sz w:val="24"/>
          <w:szCs w:val="24"/>
          <w:lang w:eastAsia="es-ES"/>
        </w:rPr>
      </w:pPr>
      <w:r w:rsidRPr="00681B2D">
        <w:rPr>
          <w:rFonts w:ascii="Times New Roman" w:eastAsia="Times New Roman" w:hAnsi="Times New Roman" w:cs="Times New Roman"/>
          <w:sz w:val="24"/>
          <w:szCs w:val="24"/>
          <w:lang w:eastAsia="es-ES"/>
        </w:rPr>
        <w:t xml:space="preserve">Papa Francisco recibió esta mañana en audiencia a los cardenales Mauro Piacenza, Prefecto de la Congregación para el Clero, a Manuel </w:t>
      </w:r>
      <w:proofErr w:type="spellStart"/>
      <w:r w:rsidRPr="00681B2D">
        <w:rPr>
          <w:rFonts w:ascii="Times New Roman" w:eastAsia="Times New Roman" w:hAnsi="Times New Roman" w:cs="Times New Roman"/>
          <w:sz w:val="24"/>
          <w:szCs w:val="24"/>
          <w:lang w:eastAsia="es-ES"/>
        </w:rPr>
        <w:t>Monteiro</w:t>
      </w:r>
      <w:proofErr w:type="spellEnd"/>
      <w:r w:rsidRPr="00681B2D">
        <w:rPr>
          <w:rFonts w:ascii="Times New Roman" w:eastAsia="Times New Roman" w:hAnsi="Times New Roman" w:cs="Times New Roman"/>
          <w:sz w:val="24"/>
          <w:szCs w:val="24"/>
          <w:lang w:eastAsia="es-ES"/>
        </w:rPr>
        <w:t xml:space="preserve"> de Castro, Penitenciario Mayor, y a Giuseppe </w:t>
      </w:r>
      <w:proofErr w:type="spellStart"/>
      <w:r w:rsidRPr="00681B2D">
        <w:rPr>
          <w:rFonts w:ascii="Times New Roman" w:eastAsia="Times New Roman" w:hAnsi="Times New Roman" w:cs="Times New Roman"/>
          <w:sz w:val="24"/>
          <w:szCs w:val="24"/>
          <w:lang w:eastAsia="es-ES"/>
        </w:rPr>
        <w:t>Betori</w:t>
      </w:r>
      <w:proofErr w:type="spellEnd"/>
      <w:r w:rsidRPr="00681B2D">
        <w:rPr>
          <w:rFonts w:ascii="Times New Roman" w:eastAsia="Times New Roman" w:hAnsi="Times New Roman" w:cs="Times New Roman"/>
          <w:sz w:val="24"/>
          <w:szCs w:val="24"/>
          <w:lang w:eastAsia="es-ES"/>
        </w:rPr>
        <w:t xml:space="preserve">, Arzobispo de Florencia. Lo indicó la Sala de prensa vaticana de la Santa Sede. </w:t>
      </w:r>
    </w:p>
    <w:p w:rsidR="00681B2D" w:rsidRPr="00681B2D" w:rsidRDefault="00681B2D" w:rsidP="00681B2D">
      <w:pPr>
        <w:spacing w:before="100" w:beforeAutospacing="1" w:after="100" w:afterAutospacing="1" w:line="255" w:lineRule="atLeast"/>
        <w:jc w:val="both"/>
        <w:rPr>
          <w:rFonts w:ascii="Times New Roman" w:eastAsia="Times New Roman" w:hAnsi="Times New Roman" w:cs="Times New Roman"/>
          <w:sz w:val="24"/>
          <w:szCs w:val="24"/>
          <w:lang w:eastAsia="es-ES"/>
        </w:rPr>
      </w:pPr>
      <w:r w:rsidRPr="00681B2D">
        <w:rPr>
          <w:rFonts w:ascii="Times New Roman" w:eastAsia="Times New Roman" w:hAnsi="Times New Roman" w:cs="Times New Roman"/>
          <w:sz w:val="24"/>
          <w:szCs w:val="24"/>
          <w:lang w:eastAsia="es-ES"/>
        </w:rPr>
        <w:t xml:space="preserve">Tuvo una audiencia con Francisco también José Miguel Insulza, Secretario general de la Organización de los Estados Americanos (OEA) desde 2005; el político formó parte de la coalición Unidad Popular que llevó a la elección presidencial de Salvador Allende, experiencia </w:t>
      </w:r>
      <w:proofErr w:type="spellStart"/>
      <w:r w:rsidRPr="00681B2D">
        <w:rPr>
          <w:rFonts w:ascii="Times New Roman" w:eastAsia="Times New Roman" w:hAnsi="Times New Roman" w:cs="Times New Roman"/>
          <w:sz w:val="24"/>
          <w:szCs w:val="24"/>
          <w:lang w:eastAsia="es-ES"/>
        </w:rPr>
        <w:t>interumpida</w:t>
      </w:r>
      <w:proofErr w:type="spellEnd"/>
      <w:r w:rsidRPr="00681B2D">
        <w:rPr>
          <w:rFonts w:ascii="Times New Roman" w:eastAsia="Times New Roman" w:hAnsi="Times New Roman" w:cs="Times New Roman"/>
          <w:sz w:val="24"/>
          <w:szCs w:val="24"/>
          <w:lang w:eastAsia="es-ES"/>
        </w:rPr>
        <w:t xml:space="preserve"> por el golpe militar de Augusto </w:t>
      </w:r>
      <w:proofErr w:type="spellStart"/>
      <w:r w:rsidRPr="00681B2D">
        <w:rPr>
          <w:rFonts w:ascii="Times New Roman" w:eastAsia="Times New Roman" w:hAnsi="Times New Roman" w:cs="Times New Roman"/>
          <w:sz w:val="24"/>
          <w:szCs w:val="24"/>
          <w:lang w:eastAsia="es-ES"/>
        </w:rPr>
        <w:t>Pinopchet</w:t>
      </w:r>
      <w:proofErr w:type="spellEnd"/>
      <w:r w:rsidRPr="00681B2D">
        <w:rPr>
          <w:rFonts w:ascii="Times New Roman" w:eastAsia="Times New Roman" w:hAnsi="Times New Roman" w:cs="Times New Roman"/>
          <w:sz w:val="24"/>
          <w:szCs w:val="24"/>
          <w:lang w:eastAsia="es-ES"/>
        </w:rPr>
        <w:t xml:space="preserve"> (el 11 de septiembre de 1973). </w:t>
      </w:r>
    </w:p>
    <w:p w:rsidR="00681B2D" w:rsidRPr="00681B2D" w:rsidRDefault="00681B2D" w:rsidP="00681B2D">
      <w:pPr>
        <w:spacing w:before="100" w:beforeAutospacing="1" w:after="100" w:afterAutospacing="1" w:line="255" w:lineRule="atLeast"/>
        <w:jc w:val="both"/>
        <w:rPr>
          <w:rFonts w:ascii="Times New Roman" w:eastAsia="Times New Roman" w:hAnsi="Times New Roman" w:cs="Times New Roman"/>
          <w:sz w:val="24"/>
          <w:szCs w:val="24"/>
          <w:lang w:eastAsia="es-ES"/>
        </w:rPr>
      </w:pPr>
      <w:r w:rsidRPr="00681B2D">
        <w:rPr>
          <w:rFonts w:ascii="Times New Roman" w:eastAsia="Times New Roman" w:hAnsi="Times New Roman" w:cs="Times New Roman"/>
          <w:sz w:val="24"/>
          <w:szCs w:val="24"/>
          <w:lang w:eastAsia="es-ES"/>
        </w:rPr>
        <w:t xml:space="preserve">Ayer por la tarde </w:t>
      </w:r>
      <w:proofErr w:type="spellStart"/>
      <w:r w:rsidRPr="00681B2D">
        <w:rPr>
          <w:rFonts w:ascii="Times New Roman" w:eastAsia="Times New Roman" w:hAnsi="Times New Roman" w:cs="Times New Roman"/>
          <w:sz w:val="24"/>
          <w:szCs w:val="24"/>
          <w:lang w:eastAsia="es-ES"/>
        </w:rPr>
        <w:t>Bergoglio</w:t>
      </w:r>
      <w:proofErr w:type="spellEnd"/>
      <w:r w:rsidRPr="00681B2D">
        <w:rPr>
          <w:rFonts w:ascii="Times New Roman" w:eastAsia="Times New Roman" w:hAnsi="Times New Roman" w:cs="Times New Roman"/>
          <w:sz w:val="24"/>
          <w:szCs w:val="24"/>
          <w:lang w:eastAsia="es-ES"/>
        </w:rPr>
        <w:t xml:space="preserve"> también recibió, en Santa Marta, a Gustavo Gutiérrez, histórico teólogo peruano y padre de la teología de la liberación, en un clima de reconciliación (después de las polémicas de las últimas décadas) con esta corriente teológica que nació en América Latina.  </w:t>
      </w:r>
    </w:p>
    <w:p w:rsidR="00681B2D" w:rsidRPr="00681B2D" w:rsidRDefault="00681B2D" w:rsidP="00681B2D">
      <w:pPr>
        <w:spacing w:before="100" w:beforeAutospacing="1" w:after="100" w:afterAutospacing="1" w:line="255" w:lineRule="atLeast"/>
        <w:jc w:val="both"/>
        <w:rPr>
          <w:rFonts w:ascii="Times New Roman" w:eastAsia="Times New Roman" w:hAnsi="Times New Roman" w:cs="Times New Roman"/>
          <w:sz w:val="24"/>
          <w:szCs w:val="24"/>
          <w:lang w:eastAsia="es-ES"/>
        </w:rPr>
      </w:pPr>
      <w:r w:rsidRPr="00681B2D">
        <w:rPr>
          <w:rFonts w:ascii="Times New Roman" w:eastAsia="Times New Roman" w:hAnsi="Times New Roman" w:cs="Times New Roman"/>
          <w:sz w:val="24"/>
          <w:szCs w:val="24"/>
          <w:lang w:eastAsia="es-ES"/>
        </w:rPr>
        <w:t xml:space="preserve"> “</w:t>
      </w:r>
      <w:proofErr w:type="spellStart"/>
      <w:r w:rsidRPr="00681B2D">
        <w:rPr>
          <w:rFonts w:ascii="Times New Roman" w:eastAsia="Times New Roman" w:hAnsi="Times New Roman" w:cs="Times New Roman"/>
          <w:sz w:val="24"/>
          <w:szCs w:val="24"/>
          <w:lang w:eastAsia="es-ES"/>
        </w:rPr>
        <w:t>L’Osservatore</w:t>
      </w:r>
      <w:proofErr w:type="spellEnd"/>
      <w:r w:rsidRPr="00681B2D">
        <w:rPr>
          <w:rFonts w:ascii="Times New Roman" w:eastAsia="Times New Roman" w:hAnsi="Times New Roman" w:cs="Times New Roman"/>
          <w:sz w:val="24"/>
          <w:szCs w:val="24"/>
          <w:lang w:eastAsia="es-ES"/>
        </w:rPr>
        <w:t xml:space="preserve"> Romano” publicó anteayer una </w:t>
      </w:r>
      <w:proofErr w:type="spellStart"/>
      <w:r w:rsidRPr="00681B2D">
        <w:rPr>
          <w:rFonts w:ascii="Times New Roman" w:eastAsia="Times New Roman" w:hAnsi="Times New Roman" w:cs="Times New Roman"/>
          <w:sz w:val="24"/>
          <w:szCs w:val="24"/>
          <w:lang w:eastAsia="es-ES"/>
        </w:rPr>
        <w:t>entrevisya</w:t>
      </w:r>
      <w:proofErr w:type="spellEnd"/>
      <w:r w:rsidRPr="00681B2D">
        <w:rPr>
          <w:rFonts w:ascii="Times New Roman" w:eastAsia="Times New Roman" w:hAnsi="Times New Roman" w:cs="Times New Roman"/>
          <w:sz w:val="24"/>
          <w:szCs w:val="24"/>
          <w:lang w:eastAsia="es-ES"/>
        </w:rPr>
        <w:t xml:space="preserve"> de </w:t>
      </w:r>
      <w:proofErr w:type="spellStart"/>
      <w:r w:rsidRPr="00681B2D">
        <w:rPr>
          <w:rFonts w:ascii="Times New Roman" w:eastAsia="Times New Roman" w:hAnsi="Times New Roman" w:cs="Times New Roman"/>
          <w:sz w:val="24"/>
          <w:szCs w:val="24"/>
          <w:lang w:eastAsia="es-ES"/>
        </w:rPr>
        <w:t>Ugo</w:t>
      </w:r>
      <w:proofErr w:type="spellEnd"/>
      <w:r w:rsidRPr="00681B2D">
        <w:rPr>
          <w:rFonts w:ascii="Times New Roman" w:eastAsia="Times New Roman" w:hAnsi="Times New Roman" w:cs="Times New Roman"/>
          <w:sz w:val="24"/>
          <w:szCs w:val="24"/>
          <w:lang w:eastAsia="es-ES"/>
        </w:rPr>
        <w:t xml:space="preserve"> Sartorio con Gutiérrez, en la que, entre otras cosas, el teólogo peruano afrontó el tema de las dos instrucciones de 1984 (“</w:t>
      </w:r>
      <w:proofErr w:type="spellStart"/>
      <w:r w:rsidRPr="00681B2D">
        <w:rPr>
          <w:rFonts w:ascii="Times New Roman" w:eastAsia="Times New Roman" w:hAnsi="Times New Roman" w:cs="Times New Roman"/>
          <w:sz w:val="24"/>
          <w:szCs w:val="24"/>
          <w:lang w:eastAsia="es-ES"/>
        </w:rPr>
        <w:t>Libertatis</w:t>
      </w:r>
      <w:proofErr w:type="spellEnd"/>
      <w:r w:rsidRPr="00681B2D">
        <w:rPr>
          <w:rFonts w:ascii="Times New Roman" w:eastAsia="Times New Roman" w:hAnsi="Times New Roman" w:cs="Times New Roman"/>
          <w:sz w:val="24"/>
          <w:szCs w:val="24"/>
          <w:lang w:eastAsia="es-ES"/>
        </w:rPr>
        <w:t xml:space="preserve"> </w:t>
      </w:r>
      <w:proofErr w:type="spellStart"/>
      <w:r w:rsidRPr="00681B2D">
        <w:rPr>
          <w:rFonts w:ascii="Times New Roman" w:eastAsia="Times New Roman" w:hAnsi="Times New Roman" w:cs="Times New Roman"/>
          <w:sz w:val="24"/>
          <w:szCs w:val="24"/>
          <w:lang w:eastAsia="es-ES"/>
        </w:rPr>
        <w:t>nuntius</w:t>
      </w:r>
      <w:proofErr w:type="spellEnd"/>
      <w:r w:rsidRPr="00681B2D">
        <w:rPr>
          <w:rFonts w:ascii="Times New Roman" w:eastAsia="Times New Roman" w:hAnsi="Times New Roman" w:cs="Times New Roman"/>
          <w:sz w:val="24"/>
          <w:szCs w:val="24"/>
          <w:lang w:eastAsia="es-ES"/>
        </w:rPr>
        <w:t>”) y de 1986 (“</w:t>
      </w:r>
      <w:proofErr w:type="spellStart"/>
      <w:r w:rsidRPr="00681B2D">
        <w:rPr>
          <w:rFonts w:ascii="Times New Roman" w:eastAsia="Times New Roman" w:hAnsi="Times New Roman" w:cs="Times New Roman"/>
          <w:sz w:val="24"/>
          <w:szCs w:val="24"/>
          <w:lang w:eastAsia="es-ES"/>
        </w:rPr>
        <w:t>Libertatis</w:t>
      </w:r>
      <w:proofErr w:type="spellEnd"/>
      <w:r w:rsidRPr="00681B2D">
        <w:rPr>
          <w:rFonts w:ascii="Times New Roman" w:eastAsia="Times New Roman" w:hAnsi="Times New Roman" w:cs="Times New Roman"/>
          <w:sz w:val="24"/>
          <w:szCs w:val="24"/>
          <w:lang w:eastAsia="es-ES"/>
        </w:rPr>
        <w:t xml:space="preserve"> </w:t>
      </w:r>
      <w:proofErr w:type="spellStart"/>
      <w:r w:rsidRPr="00681B2D">
        <w:rPr>
          <w:rFonts w:ascii="Times New Roman" w:eastAsia="Times New Roman" w:hAnsi="Times New Roman" w:cs="Times New Roman"/>
          <w:sz w:val="24"/>
          <w:szCs w:val="24"/>
          <w:lang w:eastAsia="es-ES"/>
        </w:rPr>
        <w:t>conscientia</w:t>
      </w:r>
      <w:proofErr w:type="spellEnd"/>
      <w:r w:rsidRPr="00681B2D">
        <w:rPr>
          <w:rFonts w:ascii="Times New Roman" w:eastAsia="Times New Roman" w:hAnsi="Times New Roman" w:cs="Times New Roman"/>
          <w:sz w:val="24"/>
          <w:szCs w:val="24"/>
          <w:lang w:eastAsia="es-ES"/>
        </w:rPr>
        <w:t xml:space="preserve">”), publicadas por el Vaticano cuando dirigía la Congregación para la Doctrina de la Fe el cardenal </w:t>
      </w:r>
      <w:proofErr w:type="spellStart"/>
      <w:r w:rsidRPr="00681B2D">
        <w:rPr>
          <w:rFonts w:ascii="Times New Roman" w:eastAsia="Times New Roman" w:hAnsi="Times New Roman" w:cs="Times New Roman"/>
          <w:sz w:val="24"/>
          <w:szCs w:val="24"/>
          <w:lang w:eastAsia="es-ES"/>
        </w:rPr>
        <w:t>Josef</w:t>
      </w:r>
      <w:proofErr w:type="spellEnd"/>
      <w:r w:rsidRPr="00681B2D">
        <w:rPr>
          <w:rFonts w:ascii="Times New Roman" w:eastAsia="Times New Roman" w:hAnsi="Times New Roman" w:cs="Times New Roman"/>
          <w:sz w:val="24"/>
          <w:szCs w:val="24"/>
          <w:lang w:eastAsia="es-ES"/>
        </w:rPr>
        <w:t xml:space="preserve"> Ratzinger. Estos documentos (en particular el primero) estigmatizaron algunas posturas de la teología de la liberación, pues sufrió algunas influencias del análisis marxista. </w:t>
      </w:r>
    </w:p>
    <w:p w:rsidR="00681B2D" w:rsidRPr="00681B2D" w:rsidRDefault="00681B2D" w:rsidP="00681B2D">
      <w:pPr>
        <w:spacing w:before="100" w:beforeAutospacing="1" w:after="100" w:afterAutospacing="1" w:line="255" w:lineRule="atLeast"/>
        <w:jc w:val="both"/>
        <w:rPr>
          <w:rFonts w:ascii="Times New Roman" w:eastAsia="Times New Roman" w:hAnsi="Times New Roman" w:cs="Times New Roman"/>
          <w:sz w:val="24"/>
          <w:szCs w:val="24"/>
          <w:lang w:eastAsia="es-ES"/>
        </w:rPr>
      </w:pPr>
      <w:r w:rsidRPr="00681B2D">
        <w:rPr>
          <w:rFonts w:ascii="Times New Roman" w:eastAsia="Times New Roman" w:hAnsi="Times New Roman" w:cs="Times New Roman"/>
          <w:sz w:val="24"/>
          <w:szCs w:val="24"/>
          <w:lang w:eastAsia="es-ES"/>
        </w:rPr>
        <w:lastRenderedPageBreak/>
        <w:t>«A veces estos textos no han sido interpretados correctamente», dijo Gutiérrez al periódico de la Santa Sede. «Por ejemplo, en la primera instrucción se afirmaba que después se habría elaborado un documento más positivo. Una forma para decir que aquel era un texto negativo, que solo consideraba los errores. El deber del Magisterio es hacer observaciones, aunque en el primer documento se habla de la teología de la liberación de manera demasiado general. La teología de la liberación está hecha de nombres y de personas, no de ideas arrancadas de su contexto. La segunda instrucción vaticana trata de comprender mejor el sentido de esta teología. Pero todo esto pertenece al pasado, porque hoy la teología de la liberación es más conocida y, por lo tanto, más apreciada que en el pasado».</w:t>
      </w:r>
    </w:p>
    <w:p w:rsidR="000655F1" w:rsidRDefault="000655F1"/>
    <w:sectPr w:rsidR="000655F1" w:rsidSect="000655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1B2D"/>
    <w:rsid w:val="000655F1"/>
    <w:rsid w:val="00681B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5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1B2D"/>
    <w:pPr>
      <w:spacing w:before="100" w:beforeAutospacing="1" w:after="100" w:afterAutospacing="1" w:line="255" w:lineRule="atLeast"/>
    </w:pPr>
    <w:rPr>
      <w:rFonts w:ascii="Times New Roman" w:eastAsia="Times New Roman" w:hAnsi="Times New Roman" w:cs="Times New Roman"/>
      <w:sz w:val="18"/>
      <w:szCs w:val="18"/>
      <w:lang w:eastAsia="es-ES"/>
    </w:rPr>
  </w:style>
  <w:style w:type="paragraph" w:customStyle="1" w:styleId="news-single-imgcaption">
    <w:name w:val="news-single-imgcaption"/>
    <w:basedOn w:val="Normal"/>
    <w:rsid w:val="00681B2D"/>
    <w:pPr>
      <w:spacing w:before="100" w:beforeAutospacing="1" w:after="100" w:afterAutospacing="1" w:line="255" w:lineRule="atLeast"/>
    </w:pPr>
    <w:rPr>
      <w:rFonts w:ascii="Times New Roman" w:eastAsia="Times New Roman" w:hAnsi="Times New Roman" w:cs="Times New Roman"/>
      <w:sz w:val="18"/>
      <w:szCs w:val="18"/>
      <w:lang w:eastAsia="es-ES"/>
    </w:rPr>
  </w:style>
  <w:style w:type="character" w:customStyle="1" w:styleId="luogo-girata">
    <w:name w:val="luogo-girata"/>
    <w:basedOn w:val="Fuentedeprrafopredeter"/>
    <w:rsid w:val="00681B2D"/>
    <w:rPr>
      <w:b w:val="0"/>
      <w:bCs w:val="0"/>
      <w:caps/>
      <w:color w:val="9D9D9D"/>
      <w:sz w:val="14"/>
      <w:szCs w:val="14"/>
    </w:rPr>
  </w:style>
  <w:style w:type="character" w:customStyle="1" w:styleId="autore-girata">
    <w:name w:val="autore-girata"/>
    <w:basedOn w:val="Fuentedeprrafopredeter"/>
    <w:rsid w:val="00681B2D"/>
    <w:rPr>
      <w:b/>
      <w:bCs/>
      <w:caps/>
      <w:color w:val="333333"/>
      <w:sz w:val="15"/>
      <w:szCs w:val="15"/>
    </w:rPr>
  </w:style>
  <w:style w:type="paragraph" w:styleId="Textodeglobo">
    <w:name w:val="Balloon Text"/>
    <w:basedOn w:val="Normal"/>
    <w:link w:val="TextodegloboCar"/>
    <w:uiPriority w:val="99"/>
    <w:semiHidden/>
    <w:unhideWhenUsed/>
    <w:rsid w:val="00681B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1B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196916">
      <w:bodyDiv w:val="1"/>
      <w:marLeft w:val="0"/>
      <w:marRight w:val="0"/>
      <w:marTop w:val="0"/>
      <w:marBottom w:val="0"/>
      <w:divBdr>
        <w:top w:val="none" w:sz="0" w:space="0" w:color="auto"/>
        <w:left w:val="none" w:sz="0" w:space="0" w:color="auto"/>
        <w:bottom w:val="none" w:sz="0" w:space="0" w:color="auto"/>
        <w:right w:val="none" w:sz="0" w:space="0" w:color="auto"/>
      </w:divBdr>
      <w:divsChild>
        <w:div w:id="2131390051">
          <w:marLeft w:val="0"/>
          <w:marRight w:val="0"/>
          <w:marTop w:val="100"/>
          <w:marBottom w:val="100"/>
          <w:divBdr>
            <w:top w:val="none" w:sz="0" w:space="0" w:color="auto"/>
            <w:left w:val="none" w:sz="0" w:space="0" w:color="auto"/>
            <w:bottom w:val="none" w:sz="0" w:space="0" w:color="auto"/>
            <w:right w:val="none" w:sz="0" w:space="0" w:color="auto"/>
          </w:divBdr>
          <w:divsChild>
            <w:div w:id="1127505109">
              <w:marLeft w:val="0"/>
              <w:marRight w:val="0"/>
              <w:marTop w:val="60"/>
              <w:marBottom w:val="0"/>
              <w:divBdr>
                <w:top w:val="none" w:sz="0" w:space="0" w:color="auto"/>
                <w:left w:val="none" w:sz="0" w:space="0" w:color="auto"/>
                <w:bottom w:val="none" w:sz="0" w:space="0" w:color="auto"/>
                <w:right w:val="none" w:sz="0" w:space="0" w:color="auto"/>
              </w:divBdr>
              <w:divsChild>
                <w:div w:id="731074594">
                  <w:marLeft w:val="60"/>
                  <w:marRight w:val="30"/>
                  <w:marTop w:val="0"/>
                  <w:marBottom w:val="0"/>
                  <w:divBdr>
                    <w:top w:val="none" w:sz="0" w:space="0" w:color="auto"/>
                    <w:left w:val="none" w:sz="0" w:space="0" w:color="auto"/>
                    <w:bottom w:val="none" w:sz="0" w:space="0" w:color="auto"/>
                    <w:right w:val="none" w:sz="0" w:space="0" w:color="auto"/>
                  </w:divBdr>
                  <w:divsChild>
                    <w:div w:id="1284921421">
                      <w:marLeft w:val="0"/>
                      <w:marRight w:val="0"/>
                      <w:marTop w:val="0"/>
                      <w:marBottom w:val="0"/>
                      <w:divBdr>
                        <w:top w:val="none" w:sz="0" w:space="0" w:color="auto"/>
                        <w:left w:val="none" w:sz="0" w:space="0" w:color="auto"/>
                        <w:bottom w:val="none" w:sz="0" w:space="0" w:color="auto"/>
                        <w:right w:val="none" w:sz="0" w:space="0" w:color="auto"/>
                      </w:divBdr>
                      <w:divsChild>
                        <w:div w:id="121466261">
                          <w:marLeft w:val="0"/>
                          <w:marRight w:val="0"/>
                          <w:marTop w:val="0"/>
                          <w:marBottom w:val="0"/>
                          <w:divBdr>
                            <w:top w:val="none" w:sz="0" w:space="0" w:color="auto"/>
                            <w:left w:val="none" w:sz="0" w:space="0" w:color="auto"/>
                            <w:bottom w:val="none" w:sz="0" w:space="0" w:color="auto"/>
                            <w:right w:val="none" w:sz="0" w:space="0" w:color="auto"/>
                          </w:divBdr>
                        </w:div>
                        <w:div w:id="1477918369">
                          <w:marLeft w:val="0"/>
                          <w:marRight w:val="0"/>
                          <w:marTop w:val="0"/>
                          <w:marBottom w:val="0"/>
                          <w:divBdr>
                            <w:top w:val="none" w:sz="0" w:space="0" w:color="auto"/>
                            <w:left w:val="none" w:sz="0" w:space="0" w:color="auto"/>
                            <w:bottom w:val="none" w:sz="0" w:space="0" w:color="auto"/>
                            <w:right w:val="none" w:sz="0" w:space="0" w:color="auto"/>
                          </w:divBdr>
                          <w:divsChild>
                            <w:div w:id="857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vaticaninsider.lastampa.it/index.php?eID=tx_cms_showpic&amp;file=fileadmin%2Fuser_upload%2Fnews%2FPapa-FrancescoSorridente.jpg&amp;width=800m&amp;height=600&amp;bodyTag=%3Cbody%20bgColor%3D%22%23ffffff%22%20style%3D%22margin%3A0%3B%22%3E&amp;wrap=%3Ca%20href%3D%22javascript%3Aclose%28%29%3B%22%3E%20%7C%20%3C%2Fa%3E&amp;md5=61202447f4b8e22c0ea6b2523ce1e0a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2020</Characters>
  <Application>Microsoft Office Word</Application>
  <DocSecurity>0</DocSecurity>
  <Lines>16</Lines>
  <Paragraphs>4</Paragraphs>
  <ScaleCrop>false</ScaleCrop>
  <Company>UCU</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UCU</dc:creator>
  <cp:keywords/>
  <dc:description/>
  <cp:lastModifiedBy>UCU</cp:lastModifiedBy>
  <cp:revision>1</cp:revision>
  <dcterms:created xsi:type="dcterms:W3CDTF">2013-09-13T14:33:00Z</dcterms:created>
  <dcterms:modified xsi:type="dcterms:W3CDTF">2013-09-13T14:34:00Z</dcterms:modified>
</cp:coreProperties>
</file>