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1E198" w14:textId="77777777" w:rsidR="007E78D9" w:rsidRPr="00865F16" w:rsidRDefault="007E78D9" w:rsidP="007E78D9">
      <w:pPr>
        <w:rPr>
          <w:b/>
          <w:color w:val="FF0000"/>
          <w:lang w:val="es-ES"/>
        </w:rPr>
      </w:pPr>
      <w:bookmarkStart w:id="0" w:name="_GoBack"/>
      <w:bookmarkEnd w:id="0"/>
      <w:r w:rsidRPr="00865F16">
        <w:rPr>
          <w:b/>
          <w:color w:val="FF0000"/>
          <w:lang w:val="es-ES"/>
        </w:rPr>
        <w:t>Fundamentalismo, terrorismo y religión</w:t>
      </w:r>
    </w:p>
    <w:p w14:paraId="338885C5" w14:textId="77777777" w:rsidR="007E78D9" w:rsidRPr="007E78D9" w:rsidRDefault="007E78D9" w:rsidP="007E78D9">
      <w:pPr>
        <w:rPr>
          <w:b/>
          <w:lang w:val="es-ES"/>
        </w:rPr>
      </w:pPr>
    </w:p>
    <w:p w14:paraId="30578343" w14:textId="77777777" w:rsidR="00865F16" w:rsidRDefault="007E78D9" w:rsidP="00865F16">
      <w:pPr>
        <w:jc w:val="center"/>
        <w:rPr>
          <w:b/>
          <w:bCs/>
          <w:color w:val="000090"/>
          <w:sz w:val="28"/>
          <w:szCs w:val="28"/>
          <w:lang w:val="es-ES"/>
        </w:rPr>
      </w:pPr>
      <w:r w:rsidRPr="00865F16">
        <w:rPr>
          <w:b/>
          <w:bCs/>
          <w:color w:val="000090"/>
          <w:sz w:val="28"/>
          <w:szCs w:val="28"/>
          <w:lang w:val="es-ES"/>
        </w:rPr>
        <w:t xml:space="preserve">A PROPÓSITO DEL FACTOR RELIGIOSO </w:t>
      </w:r>
    </w:p>
    <w:p w14:paraId="1780B2A8" w14:textId="28537975" w:rsidR="007E78D9" w:rsidRPr="00865F16" w:rsidRDefault="007E78D9" w:rsidP="00865F16">
      <w:pPr>
        <w:jc w:val="center"/>
        <w:rPr>
          <w:b/>
          <w:bCs/>
          <w:color w:val="000090"/>
          <w:sz w:val="28"/>
          <w:szCs w:val="28"/>
          <w:lang w:val="es-ES"/>
        </w:rPr>
      </w:pPr>
      <w:r w:rsidRPr="00865F16">
        <w:rPr>
          <w:b/>
          <w:bCs/>
          <w:color w:val="000090"/>
          <w:sz w:val="28"/>
          <w:szCs w:val="28"/>
          <w:lang w:val="es-ES"/>
        </w:rPr>
        <w:t>EN LA CONFLICTIVIDAD GLOBAL</w:t>
      </w:r>
    </w:p>
    <w:p w14:paraId="3F529393" w14:textId="77777777" w:rsidR="007E78D9" w:rsidRPr="007E78D9" w:rsidRDefault="007E78D9" w:rsidP="007E78D9">
      <w:pPr>
        <w:rPr>
          <w:b/>
          <w:lang w:val="es-ES"/>
        </w:rPr>
      </w:pPr>
    </w:p>
    <w:p w14:paraId="5DF43F40" w14:textId="576A4336" w:rsidR="007E78D9" w:rsidRPr="007E78D9" w:rsidRDefault="007E78D9" w:rsidP="007E78D9">
      <w:pPr>
        <w:rPr>
          <w:b/>
          <w:lang w:val="es-ES"/>
        </w:rPr>
      </w:pPr>
      <w:r w:rsidRPr="007E78D9">
        <w:rPr>
          <w:b/>
          <w:lang w:val="es-ES"/>
        </w:rPr>
        <w:drawing>
          <wp:anchor distT="0" distB="0" distL="114300" distR="114300" simplePos="0" relativeHeight="251658240" behindDoc="0" locked="0" layoutInCell="1" allowOverlap="1" wp14:anchorId="65A17971" wp14:editId="200BA621">
            <wp:simplePos x="0" y="0"/>
            <wp:positionH relativeFrom="column">
              <wp:posOffset>0</wp:posOffset>
            </wp:positionH>
            <wp:positionV relativeFrom="paragraph">
              <wp:posOffset>417830</wp:posOffset>
            </wp:positionV>
            <wp:extent cx="2105025" cy="1157605"/>
            <wp:effectExtent l="0" t="0" r="3175" b="10795"/>
            <wp:wrapTight wrapText="bothSides">
              <wp:wrapPolygon edited="0">
                <wp:start x="0" y="0"/>
                <wp:lineTo x="0" y="21327"/>
                <wp:lineTo x="21372" y="21327"/>
                <wp:lineTo x="21372" y="0"/>
                <wp:lineTo x="0" y="0"/>
              </wp:wrapPolygon>
            </wp:wrapTight>
            <wp:docPr id="59" name="Imagen 5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1157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65F16">
        <w:rPr>
          <w:b/>
          <w:lang w:val="es-ES"/>
        </w:rPr>
        <w:t>[POR: ÓSCAR ELIZALDE PRADA – BLOG “EN LA TIERRA COMO EN EL CIELO”]</w:t>
      </w:r>
    </w:p>
    <w:p w14:paraId="7E2B53B6" w14:textId="77777777" w:rsidR="007E78D9" w:rsidRPr="007E78D9" w:rsidRDefault="007E78D9" w:rsidP="007E78D9">
      <w:pPr>
        <w:rPr>
          <w:b/>
          <w:lang w:val="es-ES"/>
        </w:rPr>
      </w:pPr>
    </w:p>
    <w:p w14:paraId="5F3768AC" w14:textId="77777777" w:rsidR="007E78D9" w:rsidRPr="00865F16" w:rsidRDefault="007E78D9" w:rsidP="00865F16">
      <w:pPr>
        <w:jc w:val="both"/>
        <w:rPr>
          <w:lang w:val="es-ES"/>
        </w:rPr>
      </w:pPr>
      <w:r w:rsidRPr="00865F16">
        <w:rPr>
          <w:lang w:val="es-ES"/>
        </w:rPr>
        <w:t>“El factor religioso en el contexto de la conflictividad global” fue el título de la conferencia inaugural de Leonardo Boff en el II Congreso Continental de Teología que se realizó en Belo Horizonte, entre el 26 y el 30 de octubre, organizado por Amerindia Continental con el apoyo de varias organizaciones e instituciones.</w:t>
      </w:r>
    </w:p>
    <w:p w14:paraId="6014067B" w14:textId="77777777" w:rsidR="00865F16" w:rsidRDefault="00865F16" w:rsidP="007E78D9">
      <w:pPr>
        <w:rPr>
          <w:b/>
          <w:lang w:val="es-ES"/>
        </w:rPr>
      </w:pPr>
    </w:p>
    <w:p w14:paraId="140B6B86" w14:textId="77777777" w:rsidR="007E78D9" w:rsidRPr="00865F16" w:rsidRDefault="007E78D9" w:rsidP="00865F16">
      <w:pPr>
        <w:jc w:val="both"/>
        <w:rPr>
          <w:lang w:val="es-ES"/>
        </w:rPr>
      </w:pPr>
      <w:r w:rsidRPr="00865F16">
        <w:rPr>
          <w:lang w:val="es-ES"/>
        </w:rPr>
        <w:t>A propósito de los  trágicos hechos de terrorismo de París (13/11/2015), al igual que los actos bélicos que acontecen en Siria y en otros puntos del planeta, como Nigeria, las reflexiones compartidas por Boff son tan actuales como pertinentes para comprender el lugar y las posibilidades de la religión ante la actual conflictividad global. </w:t>
      </w:r>
    </w:p>
    <w:p w14:paraId="1528B40C" w14:textId="77777777" w:rsidR="007E78D9" w:rsidRPr="00865F16" w:rsidRDefault="007E78D9" w:rsidP="00865F16">
      <w:pPr>
        <w:jc w:val="both"/>
        <w:rPr>
          <w:lang w:val="es-ES"/>
        </w:rPr>
      </w:pPr>
    </w:p>
    <w:p w14:paraId="558FE4F5" w14:textId="77777777" w:rsidR="007E78D9" w:rsidRPr="00865F16" w:rsidRDefault="007E78D9" w:rsidP="00865F16">
      <w:pPr>
        <w:jc w:val="both"/>
        <w:rPr>
          <w:lang w:val="es-ES"/>
        </w:rPr>
      </w:pPr>
      <w:r w:rsidRPr="00865F16">
        <w:rPr>
          <w:lang w:val="es-ES"/>
        </w:rPr>
        <w:t>En su intervención, Boff comenzó afirmando que “la religión y la teología en estos días están en alza” y “movilizan a centenares de personas”, tal como propuso en su momento Samuel Huntington en el libro “El choque de las civilizaciones”. Según el teólogo brasilero “detrás de los grandes conflictos hay motivos políticos y religiosos”, por lo cual, “en momentos de crisis de las civilizaciones, las religiones juegan un papel importante”.</w:t>
      </w:r>
    </w:p>
    <w:p w14:paraId="0C4F787A" w14:textId="77777777" w:rsidR="007E78D9" w:rsidRPr="00865F16" w:rsidRDefault="007E78D9" w:rsidP="00865F16">
      <w:pPr>
        <w:jc w:val="both"/>
        <w:rPr>
          <w:lang w:val="es-ES"/>
        </w:rPr>
      </w:pPr>
    </w:p>
    <w:p w14:paraId="5FCDA241" w14:textId="77777777" w:rsidR="007E78D9" w:rsidRPr="00865F16" w:rsidRDefault="007E78D9" w:rsidP="00865F16">
      <w:pPr>
        <w:jc w:val="both"/>
        <w:rPr>
          <w:b/>
          <w:color w:val="FF0000"/>
          <w:lang w:val="es-ES"/>
        </w:rPr>
      </w:pPr>
      <w:r w:rsidRPr="00865F16">
        <w:rPr>
          <w:b/>
          <w:bCs/>
          <w:color w:val="FF0000"/>
          <w:lang w:val="es-ES"/>
        </w:rPr>
        <w:t>La enfermedad del fundamentalismo</w:t>
      </w:r>
    </w:p>
    <w:p w14:paraId="6ED691D2" w14:textId="77777777" w:rsidR="007E78D9" w:rsidRPr="00865F16" w:rsidRDefault="007E78D9" w:rsidP="00865F16">
      <w:pPr>
        <w:jc w:val="both"/>
        <w:rPr>
          <w:lang w:val="es-ES"/>
        </w:rPr>
      </w:pPr>
    </w:p>
    <w:p w14:paraId="38A508F2" w14:textId="77777777" w:rsidR="007E78D9" w:rsidRPr="00865F16" w:rsidRDefault="007E78D9" w:rsidP="00865F16">
      <w:pPr>
        <w:jc w:val="both"/>
        <w:rPr>
          <w:lang w:val="es-ES"/>
        </w:rPr>
      </w:pPr>
      <w:r w:rsidRPr="00865F16">
        <w:rPr>
          <w:lang w:val="es-ES"/>
        </w:rPr>
        <w:t>Propiamente, refiriéndose al fundamentalismo como enfermedad de las religiones, afirmó la necesidad de discutir la tendencia a entender e interpretar una doctrina como si fuera la verdadera y planteó que el fundamentalismo traspasa la dimensión religiosa y afecta, entre otros aspectos, lo social y lo económico, manifestándose en la economía capitalista y de producción que se quiere imponer. En este sentido, el slogan del Pentágono de “un mundo, un imperio” es diametralmente opuesto a la propuesta del papa Francisco de “un mundo, una casa común”.</w:t>
      </w:r>
    </w:p>
    <w:p w14:paraId="2E54F5DF" w14:textId="77777777" w:rsidR="007E78D9" w:rsidRPr="00865F16" w:rsidRDefault="007E78D9" w:rsidP="00865F16">
      <w:pPr>
        <w:jc w:val="both"/>
        <w:rPr>
          <w:lang w:val="es-ES"/>
        </w:rPr>
      </w:pPr>
    </w:p>
    <w:p w14:paraId="22E3475A" w14:textId="77777777" w:rsidR="007E78D9" w:rsidRPr="00865F16" w:rsidRDefault="007E78D9" w:rsidP="00865F16">
      <w:pPr>
        <w:jc w:val="both"/>
        <w:rPr>
          <w:lang w:val="es-ES"/>
        </w:rPr>
      </w:pPr>
      <w:r w:rsidRPr="00865F16">
        <w:rPr>
          <w:lang w:val="es-ES"/>
        </w:rPr>
        <w:t>Otros fundamentalismos tienen que ver con la arrogancia de la cultura occidental que se auto-postula como cultura superior, lo cual es causa de varios de los conflictos mundiales. De igual forma la tecnociencia emerge como uno de los fundamentalismos modernos de mayor impacto. </w:t>
      </w:r>
    </w:p>
    <w:p w14:paraId="0435018B" w14:textId="77777777" w:rsidR="007E78D9" w:rsidRPr="00865F16" w:rsidRDefault="007E78D9" w:rsidP="00865F16">
      <w:pPr>
        <w:jc w:val="both"/>
        <w:rPr>
          <w:lang w:val="es-ES"/>
        </w:rPr>
      </w:pPr>
    </w:p>
    <w:p w14:paraId="0088EDAB" w14:textId="77777777" w:rsidR="007E78D9" w:rsidRPr="00865F16" w:rsidRDefault="007E78D9" w:rsidP="00865F16">
      <w:pPr>
        <w:jc w:val="both"/>
        <w:rPr>
          <w:lang w:val="es-ES"/>
        </w:rPr>
      </w:pPr>
      <w:r w:rsidRPr="00865F16">
        <w:rPr>
          <w:lang w:val="es-ES"/>
        </w:rPr>
        <w:t xml:space="preserve">Ante esto, Boff propone, a la luz del paradigma de la complejidad que trabaja con la teoría del caos, de los procesos de emergencia y de cosmogénesis, lo mismo que el </w:t>
      </w:r>
      <w:r w:rsidRPr="00865F16">
        <w:rPr>
          <w:lang w:val="es-ES"/>
        </w:rPr>
        <w:lastRenderedPageBreak/>
        <w:t>principio de indeterminación de las ciencias cuánticas, entre otros, que “todo tiene que ser ecologizado, dado que todo se encuentra relacionado, en contacto, lo uno con lo otro, de distintas formas. Por eso, no basta la razón intelectual, necesitamos rescatar la razón cordial, sensible, que es mucho más ancestral que la razón intelectual”, como propone Francisco en su última encíclica.</w:t>
      </w:r>
    </w:p>
    <w:p w14:paraId="20126721" w14:textId="77777777" w:rsidR="007E78D9" w:rsidRPr="00865F16" w:rsidRDefault="007E78D9" w:rsidP="00865F16">
      <w:pPr>
        <w:jc w:val="both"/>
        <w:rPr>
          <w:lang w:val="es-ES"/>
        </w:rPr>
      </w:pPr>
    </w:p>
    <w:p w14:paraId="7D0B24B1" w14:textId="77777777" w:rsidR="007E78D9" w:rsidRPr="00865F16" w:rsidRDefault="007E78D9" w:rsidP="00865F16">
      <w:pPr>
        <w:jc w:val="both"/>
        <w:rPr>
          <w:lang w:val="es-ES"/>
        </w:rPr>
      </w:pPr>
      <w:r w:rsidRPr="00865F16">
        <w:rPr>
          <w:lang w:val="es-ES"/>
        </w:rPr>
        <w:t>Sobre este asunto, el mismo Papa si bien es cierto que se ha referido a las bondades de la técnica y de la tecnología, también ha denunciado la maquinaria autodestructiva de la humanidad. De hecho, nunca en la historia habíamos llegado a tener tantos instrumentos de alcance autodestructivo.</w:t>
      </w:r>
    </w:p>
    <w:p w14:paraId="1A723FFA" w14:textId="77777777" w:rsidR="007E78D9" w:rsidRPr="00865F16" w:rsidRDefault="007E78D9" w:rsidP="00865F16">
      <w:pPr>
        <w:jc w:val="both"/>
        <w:rPr>
          <w:lang w:val="es-ES"/>
        </w:rPr>
      </w:pPr>
    </w:p>
    <w:p w14:paraId="6C19FA91" w14:textId="77777777" w:rsidR="007E78D9" w:rsidRPr="00865F16" w:rsidRDefault="007E78D9" w:rsidP="00865F16">
      <w:pPr>
        <w:jc w:val="both"/>
        <w:rPr>
          <w:b/>
          <w:color w:val="FF0000"/>
          <w:lang w:val="es-ES"/>
        </w:rPr>
      </w:pPr>
      <w:r w:rsidRPr="00865F16">
        <w:rPr>
          <w:b/>
          <w:bCs/>
          <w:color w:val="FF0000"/>
          <w:lang w:val="es-ES"/>
        </w:rPr>
        <w:t>El terrorismo y sus estrategias</w:t>
      </w:r>
    </w:p>
    <w:p w14:paraId="3BAE749A" w14:textId="77777777" w:rsidR="007E78D9" w:rsidRPr="00865F16" w:rsidRDefault="007E78D9" w:rsidP="00865F16">
      <w:pPr>
        <w:jc w:val="both"/>
        <w:rPr>
          <w:lang w:val="es-ES"/>
        </w:rPr>
      </w:pPr>
    </w:p>
    <w:p w14:paraId="49C9AC30" w14:textId="52509BDA" w:rsidR="007E78D9" w:rsidRDefault="007E78D9" w:rsidP="00865F16">
      <w:pPr>
        <w:jc w:val="both"/>
        <w:rPr>
          <w:lang w:val="es-ES"/>
        </w:rPr>
      </w:pPr>
      <w:r w:rsidRPr="00865F16">
        <w:rPr>
          <w:lang w:val="es-ES"/>
        </w:rPr>
        <w:t>Otro de los asuntos señalados por Boff fue el terrorismo: “el propósito principal del terrorismo no es ocupar territorio, como ocurre en las guerras convencionales, sino ocupar las mentes de las personas”. Para ello, el terrorismo utiliza diversas estrategias: (1) los actos de terror tienen que ser espectaculares; (2) los actos, a pesar de odiados, deben provocar admiración por la sagacidad utilizada; (3) los actos deben sugerir que fueron minuciosamente preparados; (4) los actos deben ser imprevisibles para dar la impresión de que son incontrolables; (5) las acciones deben quedarse en el anonimato, con relación a sus actores: cuanto más personas estén bajo sospecha, mayor se logra el objetivo de alimentar el miedo; (6) los actos deben distorsionar la percepción de la realidad…</w:t>
      </w:r>
    </w:p>
    <w:p w14:paraId="7977DFF2" w14:textId="77777777" w:rsidR="00865F16" w:rsidRPr="00865F16" w:rsidRDefault="00865F16" w:rsidP="00865F16">
      <w:pPr>
        <w:jc w:val="both"/>
        <w:rPr>
          <w:lang w:val="es-ES"/>
        </w:rPr>
      </w:pPr>
    </w:p>
    <w:p w14:paraId="58DF961C" w14:textId="77777777" w:rsidR="007E78D9" w:rsidRPr="00865F16" w:rsidRDefault="007E78D9" w:rsidP="00865F16">
      <w:pPr>
        <w:jc w:val="both"/>
        <w:rPr>
          <w:lang w:val="es-ES"/>
        </w:rPr>
      </w:pPr>
      <w:r w:rsidRPr="00865F16">
        <w:rPr>
          <w:lang w:val="es-ES"/>
        </w:rPr>
        <w:t>Ante las amenazas del fundamentalismo y del terrorismo, Boff insistió en la idea de que las religiones tienen un papel fundamental, dado que comparten con la tecno-ciencia un inusitado liderazgo capaz de movilizar a los hombres y a las mujeres de este tiempo.</w:t>
      </w:r>
    </w:p>
    <w:p w14:paraId="148EA6DC" w14:textId="77777777" w:rsidR="007E78D9" w:rsidRPr="00865F16" w:rsidRDefault="007E78D9" w:rsidP="00865F16">
      <w:pPr>
        <w:jc w:val="both"/>
        <w:rPr>
          <w:lang w:val="es-ES"/>
        </w:rPr>
      </w:pPr>
    </w:p>
    <w:p w14:paraId="3FA414F9" w14:textId="77777777" w:rsidR="007E78D9" w:rsidRPr="00865F16" w:rsidRDefault="007E78D9" w:rsidP="00865F16">
      <w:pPr>
        <w:jc w:val="both"/>
        <w:rPr>
          <w:lang w:val="es-ES"/>
        </w:rPr>
      </w:pPr>
      <w:r w:rsidRPr="00865F16">
        <w:rPr>
          <w:lang w:val="es-ES"/>
        </w:rPr>
        <w:t>En este sentido, el teólogo brasilero planteó, al final de su conferencia, una pregunta abierta: ¿cuál es el próximo paso? Mientras que algunos afirman la inminencia de una tragedia anunciada, hay otros que proponen que estamos en el corazón de una gran crisis de civilización que, como toda crisis, purifica. “Creo en esta segunda opción”, dijo, “el próximo paso es descubrir el capital espiritual de los seres humanos que hará posible una tierra de la buena esperanza, de la bio-civilización, donde el eje constructor sea la vida”.</w:t>
      </w:r>
    </w:p>
    <w:p w14:paraId="05808CC4" w14:textId="77777777" w:rsidR="007E78D9" w:rsidRPr="007E78D9" w:rsidRDefault="007E78D9" w:rsidP="007E78D9">
      <w:pPr>
        <w:rPr>
          <w:b/>
          <w:lang w:val="es-ES"/>
        </w:rPr>
      </w:pPr>
    </w:p>
    <w:p w14:paraId="2FA4EE01" w14:textId="77777777" w:rsidR="007E78D9" w:rsidRPr="007E78D9" w:rsidRDefault="007E78D9" w:rsidP="007E78D9">
      <w:pPr>
        <w:rPr>
          <w:b/>
          <w:bCs/>
          <w:lang w:val="es-ES"/>
        </w:rPr>
      </w:pPr>
      <w:hyperlink r:id="rId8" w:history="1">
        <w:r w:rsidRPr="007E78D9">
          <w:rPr>
            <w:rStyle w:val="Hipervnculo"/>
            <w:b/>
            <w:bCs/>
            <w:lang w:val="es-ES"/>
          </w:rPr>
          <w:t>@OscarElizaldePrada</w:t>
        </w:r>
      </w:hyperlink>
    </w:p>
    <w:p w14:paraId="2FE07E0E" w14:textId="77777777" w:rsidR="00865F16" w:rsidRDefault="00865F16" w:rsidP="007E78D9">
      <w:pPr>
        <w:rPr>
          <w:b/>
          <w:lang w:val="es-ES"/>
        </w:rPr>
      </w:pPr>
    </w:p>
    <w:p w14:paraId="06D73A62" w14:textId="0EFF17E4" w:rsidR="00865F16" w:rsidRDefault="007E78D9" w:rsidP="00865F16">
      <w:pPr>
        <w:jc w:val="both"/>
        <w:rPr>
          <w:lang w:val="es-ES"/>
        </w:rPr>
      </w:pPr>
      <w:r w:rsidRPr="00865F16">
        <w:rPr>
          <w:lang w:val="es-ES"/>
        </w:rPr>
        <w:t xml:space="preserve">Nota: La primera versión de este texto fue publicado en la edición No. 100 de Noticelam, el 30 de octubre de 2015, con el título: </w:t>
      </w:r>
      <w:hyperlink r:id="rId9" w:history="1">
        <w:r w:rsidRPr="00865F16">
          <w:rPr>
            <w:rStyle w:val="Hipervnculo"/>
            <w:lang w:val="es-ES"/>
          </w:rPr>
          <w:t>"Leonardo Boff: detrás de los grandes conflictos, hay motivos políticos y religiosos"</w:t>
        </w:r>
      </w:hyperlink>
      <w:r w:rsidRPr="00865F16">
        <w:rPr>
          <w:lang w:val="es-ES"/>
        </w:rPr>
        <w:t>.</w:t>
      </w:r>
    </w:p>
    <w:p w14:paraId="6B44369B" w14:textId="77777777" w:rsidR="00865F16" w:rsidRDefault="00865F16" w:rsidP="00865F16">
      <w:pPr>
        <w:jc w:val="both"/>
        <w:rPr>
          <w:lang w:val="es-ES"/>
        </w:rPr>
      </w:pPr>
    </w:p>
    <w:p w14:paraId="09E771A2" w14:textId="4C481D58" w:rsidR="00865F16" w:rsidRPr="00865F16" w:rsidRDefault="00865F16" w:rsidP="00865F16">
      <w:pPr>
        <w:jc w:val="both"/>
      </w:pPr>
      <w:r>
        <w:rPr>
          <w:lang w:val="es-ES"/>
        </w:rPr>
        <w:t xml:space="preserve">Publicado en: </w:t>
      </w:r>
      <w:hyperlink r:id="rId10" w:history="1">
        <w:r w:rsidRPr="007E01C3">
          <w:rPr>
            <w:rStyle w:val="Hipervnculo"/>
            <w:lang w:val="es-ES"/>
          </w:rPr>
          <w:t>http://sociedadculturayreligion.blogspot.com.br/2015/11/fundamentalismo-terrorismo-y-religion.html</w:t>
        </w:r>
      </w:hyperlink>
      <w:r>
        <w:rPr>
          <w:lang w:val="es-ES"/>
        </w:rPr>
        <w:t xml:space="preserve"> </w:t>
      </w:r>
    </w:p>
    <w:sectPr w:rsidR="00865F16" w:rsidRPr="00865F16"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7AE"/>
    <w:rsid w:val="003011A2"/>
    <w:rsid w:val="00517006"/>
    <w:rsid w:val="00596B8F"/>
    <w:rsid w:val="005D77AE"/>
    <w:rsid w:val="007E78D9"/>
    <w:rsid w:val="00865F16"/>
    <w:rsid w:val="00D906E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B46E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D77AE"/>
    <w:rPr>
      <w:color w:val="0000FF" w:themeColor="hyperlink"/>
      <w:u w:val="single"/>
    </w:rPr>
  </w:style>
  <w:style w:type="paragraph" w:styleId="Textodeglobo">
    <w:name w:val="Balloon Text"/>
    <w:basedOn w:val="Normal"/>
    <w:link w:val="TextodegloboCar"/>
    <w:uiPriority w:val="99"/>
    <w:semiHidden/>
    <w:unhideWhenUsed/>
    <w:rsid w:val="005D77A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D77A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D77AE"/>
    <w:rPr>
      <w:color w:val="0000FF" w:themeColor="hyperlink"/>
      <w:u w:val="single"/>
    </w:rPr>
  </w:style>
  <w:style w:type="paragraph" w:styleId="Textodeglobo">
    <w:name w:val="Balloon Text"/>
    <w:basedOn w:val="Normal"/>
    <w:link w:val="TextodegloboCar"/>
    <w:uiPriority w:val="99"/>
    <w:semiHidden/>
    <w:unhideWhenUsed/>
    <w:rsid w:val="005D77A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D77A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2.bp.blogspot.com/-TqZttDlD9xg/VlF1K1abGKI/AAAAAAAAQSU/MigDI0Up0wQ/s1600/religiones.jpg" TargetMode="External"/><Relationship Id="rId7" Type="http://schemas.openxmlformats.org/officeDocument/2006/relationships/image" Target="media/image1.jpeg"/><Relationship Id="rId8" Type="http://schemas.openxmlformats.org/officeDocument/2006/relationships/hyperlink" Target="https://twitter.com/OscarElizaldeP" TargetMode="External"/><Relationship Id="rId9" Type="http://schemas.openxmlformats.org/officeDocument/2006/relationships/hyperlink" Target="http://www.celam.org/noticelam/detalle.php?id=MTY4MQ==" TargetMode="External"/><Relationship Id="rId10" Type="http://schemas.openxmlformats.org/officeDocument/2006/relationships/hyperlink" Target="http://sociedadculturayreligion.blogspot.com.br/2015/11/fundamentalismo-terrorismo-y-religio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5CDC4-7310-2A47-8822-E5C55EFCF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807</Words>
  <Characters>4400</Characters>
  <Application>Microsoft Macintosh Word</Application>
  <DocSecurity>0</DocSecurity>
  <Lines>97</Lines>
  <Paragraphs>28</Paragraphs>
  <ScaleCrop>false</ScaleCrop>
  <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3</cp:revision>
  <dcterms:created xsi:type="dcterms:W3CDTF">2015-11-22T11:23:00Z</dcterms:created>
  <dcterms:modified xsi:type="dcterms:W3CDTF">2015-11-22T11:36:00Z</dcterms:modified>
</cp:coreProperties>
</file>