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E7" w:rsidRPr="001675E7" w:rsidRDefault="001675E7" w:rsidP="001675E7">
      <w:pPr>
        <w:spacing w:after="0" w:line="27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ES"/>
        </w:rPr>
      </w:pPr>
      <w:r w:rsidRPr="001675E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ES"/>
        </w:rPr>
        <w:fldChar w:fldCharType="begin"/>
      </w:r>
      <w:r w:rsidRPr="001675E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ES"/>
        </w:rPr>
        <w:instrText xml:space="preserve"> HYPERLINK "http://kavilando.org/index.php/2013-10-13-19-52-10/formacion-popular/4194-el-gobierno-autorizo-la-busqueda-de-los-restos-de-camilo-torres" </w:instrText>
      </w:r>
      <w:r w:rsidRPr="001675E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ES"/>
        </w:rPr>
        <w:fldChar w:fldCharType="separate"/>
      </w:r>
      <w:r w:rsidRPr="001675E7"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es-ES"/>
        </w:rPr>
        <w:t>El Gobierno autorizó la búsqueda de los restos de Camilo Torres</w:t>
      </w:r>
      <w:r w:rsidRPr="001675E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s-ES"/>
        </w:rPr>
        <w:fldChar w:fldCharType="end"/>
      </w:r>
    </w:p>
    <w:p w:rsidR="001675E7" w:rsidRDefault="001675E7" w:rsidP="001675E7">
      <w:pPr>
        <w:spacing w:after="68" w:line="240" w:lineRule="auto"/>
        <w:textAlignment w:val="baseline"/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</w:pPr>
    </w:p>
    <w:p w:rsidR="001675E7" w:rsidRPr="001675E7" w:rsidRDefault="001675E7" w:rsidP="001675E7">
      <w:pPr>
        <w:spacing w:after="68" w:line="240" w:lineRule="auto"/>
        <w:textAlignment w:val="baseline"/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  <w:t> Categoría: </w:t>
      </w:r>
      <w:proofErr w:type="spellStart"/>
      <w:r w:rsidRPr="001675E7"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  <w:fldChar w:fldCharType="begin"/>
      </w:r>
      <w:r w:rsidRPr="001675E7"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  <w:instrText xml:space="preserve"> HYPERLINK "http://kavilando.org/index.php/2013-10-13-19-52-10/formacion-popular" </w:instrText>
      </w:r>
      <w:r w:rsidRPr="001675E7"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  <w:fldChar w:fldCharType="separate"/>
      </w:r>
      <w:r w:rsidRPr="001675E7">
        <w:rPr>
          <w:rFonts w:ascii="inherit" w:eastAsia="Times New Roman" w:hAnsi="inherit" w:cs="Times New Roman"/>
          <w:color w:val="AD4135"/>
          <w:sz w:val="24"/>
          <w:szCs w:val="24"/>
          <w:lang w:eastAsia="es-ES"/>
        </w:rPr>
        <w:t>Linea</w:t>
      </w:r>
      <w:proofErr w:type="spellEnd"/>
      <w:r w:rsidRPr="001675E7">
        <w:rPr>
          <w:rFonts w:ascii="inherit" w:eastAsia="Times New Roman" w:hAnsi="inherit" w:cs="Times New Roman"/>
          <w:color w:val="AD4135"/>
          <w:sz w:val="24"/>
          <w:szCs w:val="24"/>
          <w:lang w:eastAsia="es-ES"/>
        </w:rPr>
        <w:t xml:space="preserve"> Formación popular</w:t>
      </w:r>
      <w:r w:rsidRPr="001675E7"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  <w:fldChar w:fldCharType="end"/>
      </w:r>
      <w:r w:rsidRPr="001675E7">
        <w:rPr>
          <w:rFonts w:ascii="inherit" w:eastAsia="Times New Roman" w:hAnsi="inherit" w:cs="Times New Roman"/>
          <w:color w:val="999999"/>
          <w:sz w:val="24"/>
          <w:szCs w:val="24"/>
          <w:lang w:eastAsia="es-ES"/>
        </w:rPr>
        <w:t>  Publicado: Domingo, 17 Enero 2016</w:t>
      </w:r>
    </w:p>
    <w:p w:rsidR="001675E7" w:rsidRPr="001675E7" w:rsidRDefault="001675E7" w:rsidP="001675E7">
      <w:pPr>
        <w:spacing w:after="272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lang w:eastAsia="es-ES"/>
        </w:rPr>
        <w:t>Por:</w:t>
      </w:r>
      <w:proofErr w:type="gramStart"/>
      <w:r w:rsidRPr="001675E7">
        <w:rPr>
          <w:rFonts w:ascii="inherit" w:eastAsia="Times New Roman" w:hAnsi="inherit" w:cs="Times New Roman"/>
          <w:sz w:val="24"/>
          <w:szCs w:val="24"/>
          <w:lang w:eastAsia="es-ES"/>
        </w:rPr>
        <w:t>  EFE</w:t>
      </w:r>
      <w:proofErr w:type="gramEnd"/>
    </w:p>
    <w:p w:rsidR="001675E7" w:rsidRPr="001675E7" w:rsidRDefault="001675E7" w:rsidP="001675E7">
      <w:pPr>
        <w:spacing w:after="272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lang w:eastAsia="es-ES"/>
        </w:rPr>
        <w:t>El Gobierno colombiano autorizó la búsqueda de los restos del sacerdote Camilo Torres, miembro de la guerrilla Ejército de Liberación Nacional (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lang w:eastAsia="es-ES"/>
        </w:rPr>
        <w:t>) que cayó en combate hace casi 50 años, confirmaron hoy a Efe fuentes de la Arquidiócesis de Cali</w:t>
      </w:r>
    </w:p>
    <w:p w:rsidR="001675E7" w:rsidRPr="001675E7" w:rsidRDefault="001675E7" w:rsidP="001675E7">
      <w:pPr>
        <w:spacing w:after="272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noProof/>
          <w:sz w:val="24"/>
          <w:szCs w:val="24"/>
          <w:lang w:eastAsia="es-ES"/>
        </w:rPr>
        <w:drawing>
          <wp:inline distT="0" distB="0" distL="0" distR="0">
            <wp:extent cx="5538158" cy="2766442"/>
            <wp:effectExtent l="19050" t="0" r="5392" b="0"/>
            <wp:docPr id="3" name="Imagen 3" descr="ct cuerpo busqu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t cuerpo busque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03" cy="276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E7" w:rsidRPr="001675E7" w:rsidRDefault="001675E7" w:rsidP="001675E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shd w:val="clear" w:color="auto" w:fill="FFFFFF"/>
          <w:lang w:eastAsia="es-ES"/>
        </w:rPr>
        <w:t>Foto: Archivo particular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El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 asegura que esto es un gesto de paz por parte del Gobierno.</w:t>
      </w: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Camilo Torres, miembro de la guerrilla Ejército de Liberación Nacional (ELN) cayó en combate hace casi 50 años.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 Gobierno colombiano autorizó la búsqueda de los restos del sacerdote Camilo Torres, miembro de la guerrilla Ejército de Liberación Nacional (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) que cayó en combate hace casi 50 años, confirmaron hoy a Efe fuentes de la Arquidiócesis de Cali.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 arzobispo de esa ciudad, Darío de Jesús Monsalve, dijo a Efe que habló con el presidente Juan Manuel Santos, quien le explicó que la Fiscalía y Medicina Legal están investigando en el departamento de Santander, donde murió Torres, para encontrar su restos.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El sacerdote murió en 1966 en Patio Cemento (Santander), durante el primer combate en el que participó como miembro del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 contra el Ejército colombiano. Su cadáver fue enterrado en un lugar que nunca se develó y desde entonces se ha convertido en uno de los iconos de esa guerrilla y de los movimientos izquierdistas en América Latina a raíz de que el cantautor chileno Víctor Jara le dedicó una canción.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 arzobispo Monsalve aseguró hoy que es muy optimista con la misión de búsqueda, pues su objetivo es "poder darle cristiana sepultura" a Torres.</w:t>
      </w: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lastRenderedPageBreak/>
        <w:t xml:space="preserve">El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 pidió hace una semana al Gobierno colombiano que buscara los restos de Torres a través de un comunicado en su página web y su cuenta de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Twitter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. En su petición afirmaron que ese sería un "gesto de paz" para iniciar los diálogos con este grupo guerrillero.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"Llamamos a que los restos físicos de Camilo Torres, cuya ubicación se desconoce desde el día de su muerte, sean entregados y se les brinde, en nombre de su dignidad, la debida sepultura", indica el comunicado del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 publicado el pasado 8 de enero.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El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, la segunda guerrilla de Colombia con alrededor de 1.500 combatientes, mantiene desde enero de 2014 "diálogos exploratorios" con el Gobierno de Bogotá, a fin de abrir un proceso de paz análogo al que desarrollan desde hace más de tres años en La Habana el Ejecutivo y las Fuerzas Armadas Revolucionarias de Colombia (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Farc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).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 xml:space="preserve">Torres, nacido en 1929 en Bogotá y ordenado sacerdote en 1954, estuvo fuertemente influido por la doctrina de la Teoría de la Liberación, fue cofundador de la primera facultad de Sociología de Colombia y del Frente Unido del Pueblo, un movimiento de inspiración marxista, antes de unirse al </w:t>
      </w:r>
      <w:proofErr w:type="spellStart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Eln</w:t>
      </w:r>
      <w:proofErr w:type="spellEnd"/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.</w:t>
      </w:r>
    </w:p>
    <w:p w:rsid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</w:pP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1675E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ES"/>
        </w:rPr>
        <w:t>EFE</w:t>
      </w:r>
    </w:p>
    <w:p w:rsidR="001675E7" w:rsidRPr="001675E7" w:rsidRDefault="001675E7" w:rsidP="001675E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8"/>
          <w:szCs w:val="18"/>
          <w:lang w:eastAsia="es-ES"/>
        </w:rPr>
      </w:pPr>
      <w:r w:rsidRPr="001675E7">
        <w:rPr>
          <w:rFonts w:ascii="inherit" w:eastAsia="Times New Roman" w:hAnsi="inherit" w:cs="Times New Roman"/>
          <w:sz w:val="18"/>
          <w:szCs w:val="18"/>
          <w:lang w:eastAsia="es-ES"/>
        </w:rPr>
        <w:t>Tomado de:</w:t>
      </w:r>
      <w:r w:rsidRPr="001675E7">
        <w:rPr>
          <w:rFonts w:ascii="inherit" w:eastAsia="Times New Roman" w:hAnsi="inherit" w:cs="Times New Roman"/>
          <w:sz w:val="18"/>
          <w:lang w:eastAsia="es-ES"/>
        </w:rPr>
        <w:t> </w:t>
      </w:r>
      <w:hyperlink r:id="rId6" w:history="1">
        <w:r w:rsidRPr="001675E7">
          <w:rPr>
            <w:rFonts w:ascii="inherit" w:eastAsia="Times New Roman" w:hAnsi="inherit" w:cs="Times New Roman"/>
            <w:color w:val="000000"/>
            <w:sz w:val="18"/>
            <w:lang w:eastAsia="es-ES"/>
          </w:rPr>
          <w:t>http://www.eltiempo.com/politica/gobierno/el-gobierno-autorizo-la-busqueda-de-los-restos-de-camilo-torres/16482614?_</w:t>
        </w:r>
      </w:hyperlink>
    </w:p>
    <w:p w:rsidR="00405E21" w:rsidRDefault="001675E7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FEA"/>
    <w:multiLevelType w:val="multilevel"/>
    <w:tmpl w:val="D2A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75E7"/>
    <w:rsid w:val="000F68B1"/>
    <w:rsid w:val="001675E7"/>
    <w:rsid w:val="004B2A9F"/>
    <w:rsid w:val="00687C31"/>
    <w:rsid w:val="00973F35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1">
    <w:name w:val="heading 1"/>
    <w:basedOn w:val="Normal"/>
    <w:link w:val="Ttulo1Car"/>
    <w:uiPriority w:val="9"/>
    <w:qFormat/>
    <w:rsid w:val="0016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5E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675E7"/>
    <w:rPr>
      <w:color w:val="0000FF"/>
      <w:u w:val="single"/>
    </w:rPr>
  </w:style>
  <w:style w:type="character" w:customStyle="1" w:styleId="sub-category">
    <w:name w:val="sub-category"/>
    <w:basedOn w:val="Fuentedeprrafopredeter"/>
    <w:rsid w:val="001675E7"/>
  </w:style>
  <w:style w:type="character" w:customStyle="1" w:styleId="apple-converted-space">
    <w:name w:val="apple-converted-space"/>
    <w:basedOn w:val="Fuentedeprrafopredeter"/>
    <w:rsid w:val="001675E7"/>
  </w:style>
  <w:style w:type="character" w:customStyle="1" w:styleId="published">
    <w:name w:val="published"/>
    <w:basedOn w:val="Fuentedeprrafopredeter"/>
    <w:rsid w:val="001675E7"/>
  </w:style>
  <w:style w:type="paragraph" w:styleId="NormalWeb">
    <w:name w:val="Normal (Web)"/>
    <w:basedOn w:val="Normal"/>
    <w:uiPriority w:val="99"/>
    <w:semiHidden/>
    <w:unhideWhenUsed/>
    <w:rsid w:val="0016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38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tiempo.com/politica/gobierno/el-gobierno-autorizo-la-busqueda-de-los-restos-de-camilo-torres/16482614?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2016-01-19T10:14:00Z</dcterms:created>
  <dcterms:modified xsi:type="dcterms:W3CDTF">2016-01-19T10:17:00Z</dcterms:modified>
</cp:coreProperties>
</file>