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48" w:rsidRPr="005A3E48" w:rsidRDefault="005A3E48" w:rsidP="005A3E48">
      <w:pPr>
        <w:shd w:val="clear" w:color="auto" w:fill="FFFFFF"/>
        <w:spacing w:after="0" w:line="240" w:lineRule="auto"/>
        <w:jc w:val="center"/>
        <w:rPr>
          <w:rFonts w:ascii="Arial" w:eastAsia="Times New Roman" w:hAnsi="Arial" w:cs="Arial"/>
          <w:color w:val="C00000"/>
          <w:sz w:val="28"/>
          <w:szCs w:val="28"/>
          <w:lang w:eastAsia="es-ES"/>
        </w:rPr>
      </w:pPr>
      <w:r w:rsidRPr="005A3E48">
        <w:rPr>
          <w:rFonts w:ascii="Times New Roman" w:eastAsia="Times New Roman" w:hAnsi="Times New Roman" w:cs="Times New Roman"/>
          <w:b/>
          <w:bCs/>
          <w:color w:val="C00000"/>
          <w:sz w:val="28"/>
          <w:szCs w:val="28"/>
          <w:lang w:eastAsia="es-ES"/>
        </w:rPr>
        <w:t xml:space="preserve">Daniel </w:t>
      </w:r>
      <w:proofErr w:type="spellStart"/>
      <w:r w:rsidRPr="005A3E48">
        <w:rPr>
          <w:rFonts w:ascii="Times New Roman" w:eastAsia="Times New Roman" w:hAnsi="Times New Roman" w:cs="Times New Roman"/>
          <w:b/>
          <w:bCs/>
          <w:color w:val="C00000"/>
          <w:sz w:val="28"/>
          <w:szCs w:val="28"/>
          <w:lang w:eastAsia="es-ES"/>
        </w:rPr>
        <w:t>Zovatto</w:t>
      </w:r>
      <w:proofErr w:type="spellEnd"/>
      <w:r w:rsidRPr="005A3E48">
        <w:rPr>
          <w:rFonts w:ascii="Times New Roman" w:eastAsia="Times New Roman" w:hAnsi="Times New Roman" w:cs="Times New Roman"/>
          <w:b/>
          <w:bCs/>
          <w:color w:val="C00000"/>
          <w:sz w:val="28"/>
          <w:szCs w:val="28"/>
          <w:lang w:eastAsia="es-ES"/>
        </w:rPr>
        <w:t>, Director para América Latina y el Caribe de IDEA Internacional: "La región vivirá una mayor conflictividad social y una gobernabilidad más compleja"</w:t>
      </w:r>
    </w:p>
    <w:p w:rsidR="005A3E48" w:rsidRDefault="005A3E48" w:rsidP="005A3E48">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Fernando Fuentes, 02 de enero del 2016, </w:t>
      </w:r>
      <w:hyperlink r:id="rId4" w:tgtFrame="_blank" w:history="1">
        <w:r w:rsidRPr="005A3E48">
          <w:rPr>
            <w:rFonts w:ascii="Times New Roman" w:eastAsia="Times New Roman" w:hAnsi="Times New Roman" w:cs="Times New Roman"/>
            <w:color w:val="1155CC"/>
            <w:sz w:val="24"/>
            <w:szCs w:val="24"/>
            <w:u w:val="single"/>
            <w:lang w:eastAsia="es-ES"/>
          </w:rPr>
          <w:t>www.latercera.com</w:t>
        </w:r>
      </w:hyperlink>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Politólogo y abogado, desde 1997 el argentino Daniel </w:t>
      </w:r>
      <w:proofErr w:type="spellStart"/>
      <w:r w:rsidRPr="005A3E48">
        <w:rPr>
          <w:rFonts w:ascii="Times New Roman" w:eastAsia="Times New Roman" w:hAnsi="Times New Roman" w:cs="Times New Roman"/>
          <w:color w:val="222222"/>
          <w:sz w:val="24"/>
          <w:szCs w:val="24"/>
          <w:lang w:eastAsia="es-ES"/>
        </w:rPr>
        <w:t>Zovatto</w:t>
      </w:r>
      <w:proofErr w:type="spellEnd"/>
      <w:r w:rsidRPr="005A3E48">
        <w:rPr>
          <w:rFonts w:ascii="Times New Roman" w:eastAsia="Times New Roman" w:hAnsi="Times New Roman" w:cs="Times New Roman"/>
          <w:color w:val="222222"/>
          <w:sz w:val="24"/>
          <w:szCs w:val="24"/>
          <w:lang w:eastAsia="es-ES"/>
        </w:rPr>
        <w:t xml:space="preserve"> es director para América Latina y el Caribe del Instituto Internacional para la Democracia y la Asistencia Electoral (IDEA). Experto en democratización, elecciones y gobernabilidad, ha participado en más de 50 misiones de observación electoral. En esta entrevista con La Tercera, </w:t>
      </w:r>
      <w:proofErr w:type="spellStart"/>
      <w:r w:rsidRPr="005A3E48">
        <w:rPr>
          <w:rFonts w:ascii="Times New Roman" w:eastAsia="Times New Roman" w:hAnsi="Times New Roman" w:cs="Times New Roman"/>
          <w:color w:val="222222"/>
          <w:sz w:val="24"/>
          <w:szCs w:val="24"/>
          <w:lang w:eastAsia="es-ES"/>
        </w:rPr>
        <w:t>Zovatto</w:t>
      </w:r>
      <w:proofErr w:type="spellEnd"/>
      <w:r w:rsidRPr="005A3E48">
        <w:rPr>
          <w:rFonts w:ascii="Times New Roman" w:eastAsia="Times New Roman" w:hAnsi="Times New Roman" w:cs="Times New Roman"/>
          <w:color w:val="222222"/>
          <w:sz w:val="24"/>
          <w:szCs w:val="24"/>
          <w:lang w:eastAsia="es-ES"/>
        </w:rPr>
        <w:t xml:space="preserve"> analiza los principales hitos políticos que vivirá la región en 2016.</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i/>
          <w:iCs/>
          <w:color w:val="222222"/>
          <w:sz w:val="24"/>
          <w:szCs w:val="24"/>
          <w:lang w:eastAsia="es-ES"/>
        </w:rPr>
        <w:t>¿Los resultados de los últimos comicios en Argentina y Venezuela marcan una tendencia en cuanto al retroceso de la izquierda en la región?</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Comenzamos a observar indicios claros del surgimiento de un nuevo ciclo político que viene de la mano de un cambio en el ciclo económico. Después de una década dorada (2003-2013), el viento de cola dejó de soplar. La marcada desaceleración económica que afecta a la región no es coyuntural, sino que llegó para quedarse, es un fin de ciclo. La </w:t>
      </w:r>
      <w:proofErr w:type="spellStart"/>
      <w:r w:rsidRPr="005A3E48">
        <w:rPr>
          <w:rFonts w:ascii="Times New Roman" w:eastAsia="Times New Roman" w:hAnsi="Times New Roman" w:cs="Times New Roman"/>
          <w:color w:val="222222"/>
          <w:sz w:val="24"/>
          <w:szCs w:val="24"/>
          <w:lang w:eastAsia="es-ES"/>
        </w:rPr>
        <w:t>Cepal</w:t>
      </w:r>
      <w:proofErr w:type="spellEnd"/>
      <w:r w:rsidRPr="005A3E48">
        <w:rPr>
          <w:rFonts w:ascii="Times New Roman" w:eastAsia="Times New Roman" w:hAnsi="Times New Roman" w:cs="Times New Roman"/>
          <w:color w:val="222222"/>
          <w:sz w:val="24"/>
          <w:szCs w:val="24"/>
          <w:lang w:eastAsia="es-ES"/>
        </w:rPr>
        <w:t xml:space="preserve"> proyecta un anémico crecimiento regional del 0,2% para 2016. Los resultados de las recientes elecciones en Argentina (presidencial) y en Venezuela (parlamentarias) en las cuales el oficialismo fue derrotado en ambos países parecieran indicar el inicio de un nuevo ciclo político en América del Sur caracterizado por la alternancia y un viraje hacia posiciones de mayor equilibrio entre el Estado y el mercado y más respeto hacia las instituciones y la división de poderes. Pero, más allá de estos recientes resultados electorales, lo que parece quedar cada vez más claro es que la combinación explosiva de diversos factores (desaceleración económica, programas de ajuste, estancamiento de la reducción de la pobreza y riesgo de reversión, denuncias de corrupción al alza y popularidad de los mandatarios a la baja) constituye una tormenta perfecta que anticipa mayor conflictividad social y una gobernabilidad más compleja en varios países de la región.</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i/>
          <w:iCs/>
          <w:color w:val="222222"/>
          <w:sz w:val="24"/>
          <w:szCs w:val="24"/>
          <w:lang w:eastAsia="es-ES"/>
        </w:rPr>
        <w:t>En Venezuela, la nueva Asamblea Nacional asume el 5 de enero con la intención de someter a referendo revocatorio al Presidente Maduro. ¿Visualiza un “choque de trenes” como vaticinan algunos analistas?</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Nicolás Maduro ha aceptado los resultados de las elecciones del pasado 6-D, pero no sus consecuencias. Mediante la constitución de un Parlamento Comunal, la designación de 13 nuevos jueces en el Tribunal Supremo de Justicia y la impugnación de varios diputados electos de la MUD, busca limitar los poderes de la nueva Asamblea Nacional. A partir del 5 de enero se abren dos escenarios: el deseable (pero bastante improbable) es que se abra un espacio de diálogo entre el oficialismo y la oposición. El segundo, es el de la confrontación entre el Ejecutivo y el Congreso. Este último (un verdadero “choque de trenes”) sería muy grave, ya que obstaculizaría que la Asamblea ponga foco en las prioridades: garantizar una amnistía y reconciliación política y dar respuesta a la grave situación social y económica del país.</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i/>
          <w:iCs/>
          <w:color w:val="222222"/>
          <w:sz w:val="24"/>
          <w:szCs w:val="24"/>
          <w:lang w:eastAsia="es-ES"/>
        </w:rPr>
        <w:t> </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i/>
          <w:iCs/>
          <w:color w:val="222222"/>
          <w:sz w:val="24"/>
          <w:szCs w:val="24"/>
          <w:lang w:eastAsia="es-ES"/>
        </w:rPr>
        <w:t>El 21 de febrero Bolivia irá a las urnas para aprobar o rechazar la reforma constitucional que habilitaría un nuevo mandato de Evo Morales en 2019. Hasta ahora las encuestas muestran un eventual triunfo del No. ¿Percibe un escenario adverso para el Presidente?</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El triunfo de Evo es difícil, pero no imposible. La victoria opositora en Venezuela ha dado nueva energía a la oposición en Bolivia. Sin embargo, de los Presidentes del grupo de países del Alba, Evo es el que goza actualmente de mayor popularidad. Más que un referendo constitucional veremos un referendo sobre Evo, o sea, un voto a favor o en contra de su permanencia en el poder. Y Evo hará todo lo que esté a su alcance para personalizar al máximo este referendo.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i/>
          <w:iCs/>
          <w:color w:val="222222"/>
          <w:sz w:val="24"/>
          <w:szCs w:val="24"/>
          <w:lang w:eastAsia="es-ES"/>
        </w:rPr>
        <w:t xml:space="preserve">En abril se realizarán las elecciones presidenciales en Perú. Los candidatos se vuelven a repetir y los sondeos colocan a </w:t>
      </w:r>
      <w:proofErr w:type="spellStart"/>
      <w:r w:rsidRPr="005A3E48">
        <w:rPr>
          <w:rFonts w:ascii="Times New Roman" w:eastAsia="Times New Roman" w:hAnsi="Times New Roman" w:cs="Times New Roman"/>
          <w:b/>
          <w:bCs/>
          <w:i/>
          <w:iCs/>
          <w:color w:val="222222"/>
          <w:sz w:val="24"/>
          <w:szCs w:val="24"/>
          <w:lang w:eastAsia="es-ES"/>
        </w:rPr>
        <w:t>Keiko</w:t>
      </w:r>
      <w:proofErr w:type="spellEnd"/>
      <w:r w:rsidRPr="005A3E48">
        <w:rPr>
          <w:rFonts w:ascii="Times New Roman" w:eastAsia="Times New Roman" w:hAnsi="Times New Roman" w:cs="Times New Roman"/>
          <w:b/>
          <w:bCs/>
          <w:i/>
          <w:iCs/>
          <w:color w:val="222222"/>
          <w:sz w:val="24"/>
          <w:szCs w:val="24"/>
          <w:lang w:eastAsia="es-ES"/>
        </w:rPr>
        <w:t xml:space="preserve"> Fujimori en primer lugar. ¿Cómo se explica este fenómeno?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Perú ha tenido, desde el 2000 a la fecha, una alternancia perfecta en el poder. Después de Alberto Fujimori ningún partido pudo repetir un segundo período de gobierno de manera consecutiva. La tendencia predominante (debido al sistema de partidos débil y fragmentado) es la necesidad de ir a un balotaje para definir la presidencia. El pase a la segunda vuelta de </w:t>
      </w:r>
      <w:proofErr w:type="spellStart"/>
      <w:r w:rsidRPr="005A3E48">
        <w:rPr>
          <w:rFonts w:ascii="Times New Roman" w:eastAsia="Times New Roman" w:hAnsi="Times New Roman" w:cs="Times New Roman"/>
          <w:color w:val="222222"/>
          <w:sz w:val="24"/>
          <w:szCs w:val="24"/>
          <w:lang w:eastAsia="es-ES"/>
        </w:rPr>
        <w:t>Keiko</w:t>
      </w:r>
      <w:proofErr w:type="spellEnd"/>
      <w:r w:rsidRPr="005A3E48">
        <w:rPr>
          <w:rFonts w:ascii="Times New Roman" w:eastAsia="Times New Roman" w:hAnsi="Times New Roman" w:cs="Times New Roman"/>
          <w:color w:val="222222"/>
          <w:sz w:val="24"/>
          <w:szCs w:val="24"/>
          <w:lang w:eastAsia="es-ES"/>
        </w:rPr>
        <w:t xml:space="preserve"> está asegurado. Lo que queda por definir es contra qué candidato disputará el balotaje y quién resultará vencedor. En Perú la experiencia indica que quien gana la primera vuelta no tiene asegurada la victoria en el balotaje.</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i/>
          <w:iCs/>
          <w:color w:val="222222"/>
          <w:sz w:val="24"/>
          <w:szCs w:val="24"/>
          <w:lang w:eastAsia="es-ES"/>
        </w:rPr>
        <w:t xml:space="preserve">Tras el receso parlamentario, que concluye el 2 de febrero, Brasil retomará la discusión de un eventual juicio político en contra de la Presidenta </w:t>
      </w:r>
      <w:proofErr w:type="spellStart"/>
      <w:r w:rsidRPr="005A3E48">
        <w:rPr>
          <w:rFonts w:ascii="Times New Roman" w:eastAsia="Times New Roman" w:hAnsi="Times New Roman" w:cs="Times New Roman"/>
          <w:b/>
          <w:bCs/>
          <w:i/>
          <w:iCs/>
          <w:color w:val="222222"/>
          <w:sz w:val="24"/>
          <w:szCs w:val="24"/>
          <w:lang w:eastAsia="es-ES"/>
        </w:rPr>
        <w:t>Dilma</w:t>
      </w:r>
      <w:proofErr w:type="spellEnd"/>
      <w:r w:rsidRPr="005A3E48">
        <w:rPr>
          <w:rFonts w:ascii="Times New Roman" w:eastAsia="Times New Roman" w:hAnsi="Times New Roman" w:cs="Times New Roman"/>
          <w:b/>
          <w:bCs/>
          <w:i/>
          <w:iCs/>
          <w:color w:val="222222"/>
          <w:sz w:val="24"/>
          <w:szCs w:val="24"/>
          <w:lang w:eastAsia="es-ES"/>
        </w:rPr>
        <w:t xml:space="preserve"> </w:t>
      </w:r>
      <w:proofErr w:type="spellStart"/>
      <w:r w:rsidRPr="005A3E48">
        <w:rPr>
          <w:rFonts w:ascii="Times New Roman" w:eastAsia="Times New Roman" w:hAnsi="Times New Roman" w:cs="Times New Roman"/>
          <w:b/>
          <w:bCs/>
          <w:i/>
          <w:iCs/>
          <w:color w:val="222222"/>
          <w:sz w:val="24"/>
          <w:szCs w:val="24"/>
          <w:lang w:eastAsia="es-ES"/>
        </w:rPr>
        <w:t>Rousseff</w:t>
      </w:r>
      <w:proofErr w:type="spellEnd"/>
      <w:r w:rsidRPr="005A3E48">
        <w:rPr>
          <w:rFonts w:ascii="Times New Roman" w:eastAsia="Times New Roman" w:hAnsi="Times New Roman" w:cs="Times New Roman"/>
          <w:b/>
          <w:bCs/>
          <w:i/>
          <w:iCs/>
          <w:color w:val="222222"/>
          <w:sz w:val="24"/>
          <w:szCs w:val="24"/>
          <w:lang w:eastAsia="es-ES"/>
        </w:rPr>
        <w:t xml:space="preserve">. ¿Una mejora en la economía podría salvar a la mandataria del </w:t>
      </w:r>
      <w:proofErr w:type="spellStart"/>
      <w:r w:rsidRPr="005A3E48">
        <w:rPr>
          <w:rFonts w:ascii="Times New Roman" w:eastAsia="Times New Roman" w:hAnsi="Times New Roman" w:cs="Times New Roman"/>
          <w:b/>
          <w:bCs/>
          <w:i/>
          <w:iCs/>
          <w:color w:val="222222"/>
          <w:sz w:val="24"/>
          <w:szCs w:val="24"/>
          <w:lang w:eastAsia="es-ES"/>
        </w:rPr>
        <w:t>impeachment</w:t>
      </w:r>
      <w:proofErr w:type="spellEnd"/>
      <w:r w:rsidRPr="005A3E48">
        <w:rPr>
          <w:rFonts w:ascii="Times New Roman" w:eastAsia="Times New Roman" w:hAnsi="Times New Roman" w:cs="Times New Roman"/>
          <w:b/>
          <w:bCs/>
          <w:i/>
          <w:iCs/>
          <w:color w:val="222222"/>
          <w:sz w:val="24"/>
          <w:szCs w:val="24"/>
          <w:lang w:eastAsia="es-ES"/>
        </w:rPr>
        <w:t>?</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El tema económico será clave para el </w:t>
      </w:r>
      <w:proofErr w:type="spellStart"/>
      <w:r w:rsidRPr="005A3E48">
        <w:rPr>
          <w:rFonts w:ascii="Times New Roman" w:eastAsia="Times New Roman" w:hAnsi="Times New Roman" w:cs="Times New Roman"/>
          <w:color w:val="222222"/>
          <w:sz w:val="24"/>
          <w:szCs w:val="24"/>
          <w:lang w:eastAsia="es-ES"/>
        </w:rPr>
        <w:t>impeachment</w:t>
      </w:r>
      <w:proofErr w:type="spellEnd"/>
      <w:r w:rsidRPr="005A3E48">
        <w:rPr>
          <w:rFonts w:ascii="Times New Roman" w:eastAsia="Times New Roman" w:hAnsi="Times New Roman" w:cs="Times New Roman"/>
          <w:color w:val="222222"/>
          <w:sz w:val="24"/>
          <w:szCs w:val="24"/>
          <w:lang w:eastAsia="es-ES"/>
        </w:rPr>
        <w:t xml:space="preserve">. </w:t>
      </w:r>
      <w:proofErr w:type="spellStart"/>
      <w:r w:rsidRPr="005A3E48">
        <w:rPr>
          <w:rFonts w:ascii="Times New Roman" w:eastAsia="Times New Roman" w:hAnsi="Times New Roman" w:cs="Times New Roman"/>
          <w:color w:val="222222"/>
          <w:sz w:val="24"/>
          <w:szCs w:val="24"/>
          <w:lang w:eastAsia="es-ES"/>
        </w:rPr>
        <w:t>Dilma</w:t>
      </w:r>
      <w:proofErr w:type="spellEnd"/>
      <w:r w:rsidRPr="005A3E48">
        <w:rPr>
          <w:rFonts w:ascii="Times New Roman" w:eastAsia="Times New Roman" w:hAnsi="Times New Roman" w:cs="Times New Roman"/>
          <w:color w:val="222222"/>
          <w:sz w:val="24"/>
          <w:szCs w:val="24"/>
          <w:lang w:eastAsia="es-ES"/>
        </w:rPr>
        <w:t xml:space="preserve"> ha ido agotando su tiempo. El cambio de ministro de Hacienda fue su última jugada para ver si logra reactivar la economía. Las proyecciones para 2016 son negativas. Hay que mirar qué pasa con la economía en los primeros seis meses. También hay que observar qué sucede con (el presidente de la Cámara de Diputados) Eduardo </w:t>
      </w:r>
      <w:proofErr w:type="spellStart"/>
      <w:r w:rsidRPr="005A3E48">
        <w:rPr>
          <w:rFonts w:ascii="Times New Roman" w:eastAsia="Times New Roman" w:hAnsi="Times New Roman" w:cs="Times New Roman"/>
          <w:color w:val="222222"/>
          <w:sz w:val="24"/>
          <w:szCs w:val="24"/>
          <w:lang w:eastAsia="es-ES"/>
        </w:rPr>
        <w:t>Cunha</w:t>
      </w:r>
      <w:proofErr w:type="spellEnd"/>
      <w:r w:rsidRPr="005A3E48">
        <w:rPr>
          <w:rFonts w:ascii="Times New Roman" w:eastAsia="Times New Roman" w:hAnsi="Times New Roman" w:cs="Times New Roman"/>
          <w:color w:val="222222"/>
          <w:sz w:val="24"/>
          <w:szCs w:val="24"/>
          <w:lang w:eastAsia="es-ES"/>
        </w:rPr>
        <w:t xml:space="preserve">. Además, el Supremo Tribunal Federal le dio oxígeno a </w:t>
      </w:r>
      <w:proofErr w:type="spellStart"/>
      <w:r w:rsidRPr="005A3E48">
        <w:rPr>
          <w:rFonts w:ascii="Times New Roman" w:eastAsia="Times New Roman" w:hAnsi="Times New Roman" w:cs="Times New Roman"/>
          <w:color w:val="222222"/>
          <w:sz w:val="24"/>
          <w:szCs w:val="24"/>
          <w:lang w:eastAsia="es-ES"/>
        </w:rPr>
        <w:t>Dilma</w:t>
      </w:r>
      <w:proofErr w:type="spellEnd"/>
      <w:r w:rsidRPr="005A3E48">
        <w:rPr>
          <w:rFonts w:ascii="Times New Roman" w:eastAsia="Times New Roman" w:hAnsi="Times New Roman" w:cs="Times New Roman"/>
          <w:color w:val="222222"/>
          <w:sz w:val="24"/>
          <w:szCs w:val="24"/>
          <w:lang w:eastAsia="es-ES"/>
        </w:rPr>
        <w:t xml:space="preserve"> al frenar temporalmente la formación de la comisión parlamentaria especial pro juicio político. Es importante ver cómo se conforma esta comisión y qué dictamina. Este avance en cámara lenta del proceso le pega a la crisis económica y ésta, a su vez, le pega a la crisis política.</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color w:val="222222"/>
          <w:sz w:val="24"/>
          <w:szCs w:val="24"/>
          <w:lang w:eastAsia="es-ES"/>
        </w:rPr>
        <w:t>Desafíos de América Latina de cara al nuevo ciclo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Daniel </w:t>
      </w:r>
      <w:proofErr w:type="spellStart"/>
      <w:r w:rsidRPr="005A3E48">
        <w:rPr>
          <w:rFonts w:ascii="Times New Roman" w:eastAsia="Times New Roman" w:hAnsi="Times New Roman" w:cs="Times New Roman"/>
          <w:color w:val="222222"/>
          <w:sz w:val="24"/>
          <w:szCs w:val="24"/>
          <w:lang w:eastAsia="es-ES"/>
        </w:rPr>
        <w:t>Zovatto</w:t>
      </w:r>
      <w:proofErr w:type="spellEnd"/>
      <w:r w:rsidRPr="005A3E48">
        <w:rPr>
          <w:rFonts w:ascii="Times New Roman" w:eastAsia="Times New Roman" w:hAnsi="Times New Roman" w:cs="Times New Roman"/>
          <w:color w:val="222222"/>
          <w:sz w:val="24"/>
          <w:szCs w:val="24"/>
          <w:lang w:eastAsia="es-ES"/>
        </w:rPr>
        <w:t xml:space="preserve">, </w:t>
      </w:r>
      <w:proofErr w:type="spellStart"/>
      <w:r w:rsidRPr="005A3E48">
        <w:rPr>
          <w:rFonts w:ascii="Times New Roman" w:eastAsia="Times New Roman" w:hAnsi="Times New Roman" w:cs="Times New Roman"/>
          <w:color w:val="222222"/>
          <w:sz w:val="24"/>
          <w:szCs w:val="24"/>
          <w:lang w:eastAsia="es-ES"/>
        </w:rPr>
        <w:t>Infolatam</w:t>
      </w:r>
      <w:proofErr w:type="spellEnd"/>
      <w:r w:rsidRPr="005A3E48">
        <w:rPr>
          <w:rFonts w:ascii="Times New Roman" w:eastAsia="Times New Roman" w:hAnsi="Times New Roman" w:cs="Times New Roman"/>
          <w:color w:val="222222"/>
          <w:sz w:val="24"/>
          <w:szCs w:val="24"/>
          <w:lang w:eastAsia="es-ES"/>
        </w:rPr>
        <w:t>, San José (Costa Rica, 4 enero 2016)</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El cierre del año, y la celebración del 37 aniversario del inicio de la tercera ola democratizadora en América Latina es una ocasión propicia para hacer un balance acerca del estado de la democracia y del desarrollo en la región.</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Partamos por una afirmación: Latinoamérica es hoy radicalmente diferente a la de hace tres décadas y media. En nuestros días, la democracia es la forma mayoritaria de gobierno si bien existe un alto grado de heterogeneidad entre los países. Durante estos años, no sólo hemos logrado recuperar la democracia y hacerla sostenible sino, al mismo tiempo, dotarla de un importante piso de apoyo ciudadano (56% según </w:t>
      </w:r>
      <w:proofErr w:type="spellStart"/>
      <w:r w:rsidRPr="005A3E48">
        <w:rPr>
          <w:rFonts w:ascii="Times New Roman" w:eastAsia="Times New Roman" w:hAnsi="Times New Roman" w:cs="Times New Roman"/>
          <w:color w:val="222222"/>
          <w:sz w:val="24"/>
          <w:szCs w:val="24"/>
          <w:lang w:eastAsia="es-ES"/>
        </w:rPr>
        <w:t>Latinobarómetro</w:t>
      </w:r>
      <w:proofErr w:type="spellEnd"/>
      <w:r w:rsidRPr="005A3E48">
        <w:rPr>
          <w:rFonts w:ascii="Times New Roman" w:eastAsia="Times New Roman" w:hAnsi="Times New Roman" w:cs="Times New Roman"/>
          <w:color w:val="222222"/>
          <w:sz w:val="24"/>
          <w:szCs w:val="24"/>
          <w:lang w:eastAsia="es-ES"/>
        </w:rPr>
        <w:t xml:space="preserve"> 2015). El desafío reside ahora en cómo seguir avanzando y que este proceso pueda mantenerse en el largo plazo.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Empero, América Latina presenta una paradoja: es la única región en el mundo que combina democracias electorales en la casi totalidad de los países que la integran, con amplios sectores de su población viviendo por debajo de la línea de la pobreza (28,1% para 2013, según la CEPAL), con la distribución del ingreso más desigual del mundo, con altos niveles de corrupción y con elevadas tasas de homicidio.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Esta inédita combinación determina que nuestras democracias exhiban importantes déficits así como serios desafíos que afectan su calidad. Las asignaturas pendientes (el vaso medio vacío) abarcan los problemas institucionales que impactan negativamente en la gobernabilidad y el estado de derecho, la independencia y la relación entre los poderes del Estado, el fenómeno de los </w:t>
      </w:r>
      <w:proofErr w:type="spellStart"/>
      <w:r w:rsidRPr="005A3E48">
        <w:rPr>
          <w:rFonts w:ascii="Times New Roman" w:eastAsia="Times New Roman" w:hAnsi="Times New Roman" w:cs="Times New Roman"/>
          <w:color w:val="222222"/>
          <w:sz w:val="24"/>
          <w:szCs w:val="24"/>
          <w:lang w:eastAsia="es-ES"/>
        </w:rPr>
        <w:t>hiperpresidencialismos</w:t>
      </w:r>
      <w:proofErr w:type="spellEnd"/>
      <w:r w:rsidRPr="005A3E48">
        <w:rPr>
          <w:rFonts w:ascii="Times New Roman" w:eastAsia="Times New Roman" w:hAnsi="Times New Roman" w:cs="Times New Roman"/>
          <w:color w:val="222222"/>
          <w:sz w:val="24"/>
          <w:szCs w:val="24"/>
          <w:lang w:eastAsia="es-ES"/>
        </w:rPr>
        <w:t xml:space="preserve"> y de las reelecciones, la corrupción, las restricciones a la libertad de expresión, el funcionamiento deficiente del sistema de partidos políticos, la falta de equidad de género, así como graves problemas de inseguridad ciudadana, factores todos ellos que generan desconfianza ciudadana e insatisfacción con su funcionamiento.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b/>
          <w:bCs/>
          <w:color w:val="222222"/>
          <w:sz w:val="24"/>
          <w:szCs w:val="24"/>
          <w:lang w:eastAsia="es-ES"/>
        </w:rPr>
        <w:t>Desaceleración y conflictividad social</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Últimamente las noticias en el ámbito económico no son buenas para América Latina. Después de una década dorada (2003-2013), el viento de cola dejó de soplar. La marcada desaceleración económica que afecta a la región (sobre todo a Sudamérica), y el estancamiento en la reducción de la pobreza (a partir de 2013) muestran un cuadro creciente de malestar social, graves escándalos de corrupción, un fuerte derrumbe de la popularidad de muchos presidentes y condiciones de gobernabilidad complejas en varios países.</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Esta brusca desaceleración no es coyuntural, sino que ha venido para quedarse, es un fin de ciclo. La CEPAL proyecta para 2015 una contracción económica regional de 0,4% y un anémico crecimiento del 0,2% para 2016 si bien con alta heterogeneidad entre países. El BID confirma este sombrío panorama al anunciar que las exportaciones de la región (altamente concentradas en materias primas salvo en México) cayeron por tercer año consecutivo.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Por su parte, la OIT acaba de anunciar otra mala noticia: el aumento del desempleo por primera vez en cinco años (1,7 millones de personas han perdido su trabajo) e indicios de que podría estar subiendo la informalidad debido a una mayor generación de empleos de menor calidad.</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¿La tormenta perfecta?</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¿Son estos fenómenos dolores de parto que alertan sobre un cambio de ciclo no sólo en el panorama económico sino también en el ámbito social y, en consecuencia, en el escenario político-electoral? Los resultados de las recientes elecciones en Argentina (presidencial) y en Venezuela (parlamentarias) en las cuales el oficialismo (que llevaba largos años en el poder) fue derrotado en ambos países parecieran indicar el inicio de un nuevo ciclo en América del Sur caracterizado por la alternancia y un viraje hacia posiciones de mayor equilibrio entre el estado y el mercado y </w:t>
      </w:r>
      <w:proofErr w:type="spellStart"/>
      <w:r w:rsidRPr="005A3E48">
        <w:rPr>
          <w:rFonts w:ascii="Times New Roman" w:eastAsia="Times New Roman" w:hAnsi="Times New Roman" w:cs="Times New Roman"/>
          <w:color w:val="222222"/>
          <w:sz w:val="24"/>
          <w:szCs w:val="24"/>
          <w:lang w:eastAsia="es-ES"/>
        </w:rPr>
        <w:t>mas</w:t>
      </w:r>
      <w:proofErr w:type="spellEnd"/>
      <w:r w:rsidRPr="005A3E48">
        <w:rPr>
          <w:rFonts w:ascii="Times New Roman" w:eastAsia="Times New Roman" w:hAnsi="Times New Roman" w:cs="Times New Roman"/>
          <w:color w:val="222222"/>
          <w:sz w:val="24"/>
          <w:szCs w:val="24"/>
          <w:lang w:eastAsia="es-ES"/>
        </w:rPr>
        <w:t xml:space="preserve"> respeto hacia las instituciones y la división de poderes.</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Pero, más allá de estos recientes resultados electorales, lo que parece quedar cada vez más claro es que la combinación explosiva de estos factores (desaceleración económica, programas de ajuste, estancamiento de la reducción de la pobreza y riesgo de reversión, denuncias de corrupción al alza y popularidad de los mandatarios a la baja) constituye una tormenta perfecta que anticipa mayor conflictividad social y una gobernabilidad más compleja en varios países de la región.</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lastRenderedPageBreak/>
        <w:t>Me pregunto ¿Tendrán las instituciones políticas la capacidad para adaptarse a este nuevo y complejo escenario regional y poder dar respuesta a las demandas de una ciudadanía mas movilizada, empoderada y exigente?,</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Mi opinión: América Latina se enfrenta a una encrucijada histórica cuya definición marcará su rumbo de cara a las próximas décadas. La compleja y heterogénea realidad política latinoamericana demanda un nuevo tipo de debate que se centre en la calidad de la democracia; en cómo garantizar no sólo la legitimidad de origen sino también la legitimidad de ejercicio, y que ambas estén sometidas al estado de derecho como lo prescribe la Carta Democrática Interamericana.</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Y para poder hacer frente de manera exitosa a estos desafíos no sólo son necesarias instituciones políticas legitimas y eficaces sino también un liderazgo que ponga en marcha, en los diferentes países latinoamericanos, espacios de </w:t>
      </w:r>
      <w:proofErr w:type="spellStart"/>
      <w:r w:rsidRPr="005A3E48">
        <w:rPr>
          <w:rFonts w:ascii="Times New Roman" w:eastAsia="Times New Roman" w:hAnsi="Times New Roman" w:cs="Times New Roman"/>
          <w:color w:val="222222"/>
          <w:sz w:val="24"/>
          <w:szCs w:val="24"/>
          <w:lang w:eastAsia="es-ES"/>
        </w:rPr>
        <w:t>dialogo</w:t>
      </w:r>
      <w:proofErr w:type="spellEnd"/>
      <w:r w:rsidRPr="005A3E48">
        <w:rPr>
          <w:rFonts w:ascii="Times New Roman" w:eastAsia="Times New Roman" w:hAnsi="Times New Roman" w:cs="Times New Roman"/>
          <w:color w:val="222222"/>
          <w:sz w:val="24"/>
          <w:szCs w:val="24"/>
          <w:lang w:eastAsia="es-ES"/>
        </w:rPr>
        <w:t xml:space="preserve"> y unas reformas estructurales encaminadas a repensar la agenda de crecimiento y el modelo de desarrollo, diversificar la matriz productiva, elevar la tasa de ahorro e inversión, modernizar la infraestructura, e invertir fuertemente en educación e innovación, todo ello con el objetivo de mejorar la productividad y la competitividad (el talón de Aquiles de nuestra región) de América Latina de cara al nuevo ciclo económico.</w:t>
      </w: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p>
    <w:p w:rsidR="005A3E48" w:rsidRPr="005A3E48" w:rsidRDefault="005A3E48" w:rsidP="005A3E48">
      <w:pPr>
        <w:shd w:val="clear" w:color="auto" w:fill="FFFFFF"/>
        <w:spacing w:after="0" w:line="240" w:lineRule="auto"/>
        <w:jc w:val="both"/>
        <w:rPr>
          <w:rFonts w:ascii="Arial" w:eastAsia="Times New Roman" w:hAnsi="Arial" w:cs="Arial"/>
          <w:color w:val="222222"/>
          <w:sz w:val="17"/>
          <w:szCs w:val="17"/>
          <w:lang w:eastAsia="es-ES"/>
        </w:rPr>
      </w:pPr>
      <w:r w:rsidRPr="005A3E48">
        <w:rPr>
          <w:rFonts w:ascii="Times New Roman" w:eastAsia="Times New Roman" w:hAnsi="Times New Roman" w:cs="Times New Roman"/>
          <w:color w:val="222222"/>
          <w:sz w:val="24"/>
          <w:szCs w:val="24"/>
          <w:lang w:eastAsia="es-ES"/>
        </w:rPr>
        <w:t xml:space="preserve">No hay más excusas ni tiempo que perder. El nuevo contexto global y regional, plagado de incertidumbre, volatilidad y desafíos, demanda decisiones acertadas y urgentes por mas difíciles que sean. La región necesita poner en marcha, de manera responsable y no populista, una agenda de reformas que combine eficacia (mediante una transformación económica acelerada), equidad social, seguridad jurídica y estabilidad política. Esta década será mucho </w:t>
      </w:r>
      <w:proofErr w:type="spellStart"/>
      <w:r w:rsidRPr="005A3E48">
        <w:rPr>
          <w:rFonts w:ascii="Times New Roman" w:eastAsia="Times New Roman" w:hAnsi="Times New Roman" w:cs="Times New Roman"/>
          <w:color w:val="222222"/>
          <w:sz w:val="24"/>
          <w:szCs w:val="24"/>
          <w:lang w:eastAsia="es-ES"/>
        </w:rPr>
        <w:t>mas</w:t>
      </w:r>
      <w:proofErr w:type="spellEnd"/>
      <w:r w:rsidRPr="005A3E48">
        <w:rPr>
          <w:rFonts w:ascii="Times New Roman" w:eastAsia="Times New Roman" w:hAnsi="Times New Roman" w:cs="Times New Roman"/>
          <w:color w:val="222222"/>
          <w:sz w:val="24"/>
          <w:szCs w:val="24"/>
          <w:lang w:eastAsia="es-ES"/>
        </w:rPr>
        <w:t xml:space="preserve"> dependiente de lo que la región haga por </w:t>
      </w:r>
      <w:proofErr w:type="spellStart"/>
      <w:r w:rsidRPr="005A3E48">
        <w:rPr>
          <w:rFonts w:ascii="Times New Roman" w:eastAsia="Times New Roman" w:hAnsi="Times New Roman" w:cs="Times New Roman"/>
          <w:color w:val="222222"/>
          <w:sz w:val="24"/>
          <w:szCs w:val="24"/>
          <w:lang w:eastAsia="es-ES"/>
        </w:rPr>
        <w:t>si</w:t>
      </w:r>
      <w:proofErr w:type="spellEnd"/>
      <w:r w:rsidRPr="005A3E48">
        <w:rPr>
          <w:rFonts w:ascii="Times New Roman" w:eastAsia="Times New Roman" w:hAnsi="Times New Roman" w:cs="Times New Roman"/>
          <w:color w:val="222222"/>
          <w:sz w:val="24"/>
          <w:szCs w:val="24"/>
          <w:lang w:eastAsia="es-ES"/>
        </w:rPr>
        <w:t xml:space="preserve"> misma. Hoy más que nunca, el destino de la democracia latinoamericana y de nuestro desarrollo está en nuestras manos.</w:t>
      </w:r>
    </w:p>
    <w:p w:rsidR="00405E21" w:rsidRDefault="005A3E48"/>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A3E48"/>
    <w:rsid w:val="000F68B1"/>
    <w:rsid w:val="004B2A9F"/>
    <w:rsid w:val="005A3E48"/>
    <w:rsid w:val="00687C31"/>
    <w:rsid w:val="006D79E3"/>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A3E48"/>
  </w:style>
  <w:style w:type="character" w:styleId="Hipervnculo">
    <w:name w:val="Hyperlink"/>
    <w:basedOn w:val="Fuentedeprrafopredeter"/>
    <w:uiPriority w:val="99"/>
    <w:semiHidden/>
    <w:unhideWhenUsed/>
    <w:rsid w:val="005A3E48"/>
    <w:rPr>
      <w:color w:val="0000FF"/>
      <w:u w:val="single"/>
    </w:rPr>
  </w:style>
</w:styles>
</file>

<file path=word/webSettings.xml><?xml version="1.0" encoding="utf-8"?>
<w:webSettings xmlns:r="http://schemas.openxmlformats.org/officeDocument/2006/relationships" xmlns:w="http://schemas.openxmlformats.org/wordprocessingml/2006/main">
  <w:divs>
    <w:div w:id="18724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tercer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10192</Characters>
  <Application>Microsoft Office Word</Application>
  <DocSecurity>0</DocSecurity>
  <Lines>84</Lines>
  <Paragraphs>24</Paragraphs>
  <ScaleCrop>false</ScaleCrop>
  <Company/>
  <LinksUpToDate>false</LinksUpToDate>
  <CharactersWithSpaces>12020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2016-02-01T17:48:00Z</dcterms:created>
  <dcterms:modified xsi:type="dcterms:W3CDTF">2016-02-01T17:49:00Z</dcterms:modified>
</cp:coreProperties>
</file>