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9AF" w:rsidRDefault="008339AF" w:rsidP="008339AF">
      <w:pPr>
        <w:shd w:val="clear" w:color="auto" w:fill="FFFFFF"/>
        <w:spacing w:after="0" w:line="240" w:lineRule="auto"/>
        <w:textAlignment w:val="center"/>
        <w:outlineLvl w:val="0"/>
        <w:rPr>
          <w:rFonts w:ascii="Arial" w:eastAsia="Times New Roman" w:hAnsi="Arial" w:cs="Arial"/>
          <w:color w:val="000000"/>
          <w:kern w:val="36"/>
          <w:sz w:val="41"/>
          <w:szCs w:val="41"/>
          <w:lang w:eastAsia="es-ES"/>
        </w:rPr>
      </w:pPr>
      <w:r w:rsidRPr="008339AF">
        <w:rPr>
          <w:rFonts w:ascii="Arial" w:eastAsia="Times New Roman" w:hAnsi="Arial" w:cs="Arial"/>
          <w:color w:val="000000"/>
          <w:kern w:val="36"/>
          <w:sz w:val="41"/>
          <w:szCs w:val="41"/>
          <w:lang w:eastAsia="es-ES"/>
        </w:rPr>
        <w:br/>
      </w:r>
      <w:r>
        <w:rPr>
          <w:rFonts w:ascii="Arial" w:eastAsia="Times New Roman" w:hAnsi="Arial" w:cs="Arial"/>
          <w:noProof/>
          <w:color w:val="000000"/>
          <w:kern w:val="36"/>
          <w:sz w:val="41"/>
          <w:szCs w:val="41"/>
          <w:lang w:eastAsia="es-ES"/>
        </w:rPr>
        <w:drawing>
          <wp:inline distT="0" distB="0" distL="0" distR="0">
            <wp:extent cx="2462892" cy="687139"/>
            <wp:effectExtent l="19050" t="0" r="0" b="0"/>
            <wp:docPr id="42" name="41 Imagen" descr="AD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TAL.png"/>
                    <pic:cNvPicPr/>
                  </pic:nvPicPr>
                  <pic:blipFill>
                    <a:blip r:embed="rId4"/>
                    <a:stretch>
                      <a:fillRect/>
                    </a:stretch>
                  </pic:blipFill>
                  <pic:spPr>
                    <a:xfrm>
                      <a:off x="0" y="0"/>
                      <a:ext cx="2473583" cy="690122"/>
                    </a:xfrm>
                    <a:prstGeom prst="rect">
                      <a:avLst/>
                    </a:prstGeom>
                  </pic:spPr>
                </pic:pic>
              </a:graphicData>
            </a:graphic>
          </wp:inline>
        </w:drawing>
      </w:r>
    </w:p>
    <w:p w:rsidR="008339AF" w:rsidRPr="008339AF" w:rsidRDefault="008339AF" w:rsidP="008339AF">
      <w:pPr>
        <w:shd w:val="clear" w:color="auto" w:fill="FFFFFF"/>
        <w:spacing w:after="0" w:line="240" w:lineRule="auto"/>
        <w:textAlignment w:val="center"/>
        <w:outlineLvl w:val="0"/>
        <w:rPr>
          <w:rFonts w:ascii="Arial" w:eastAsia="Times New Roman" w:hAnsi="Arial" w:cs="Arial"/>
          <w:color w:val="000000"/>
          <w:kern w:val="36"/>
          <w:sz w:val="41"/>
          <w:szCs w:val="41"/>
          <w:lang w:eastAsia="es-ES"/>
        </w:rPr>
      </w:pPr>
      <w:r w:rsidRPr="008339AF">
        <w:rPr>
          <w:rFonts w:ascii="Arial" w:eastAsia="Times New Roman" w:hAnsi="Arial" w:cs="Arial"/>
          <w:color w:val="000000"/>
          <w:kern w:val="36"/>
          <w:sz w:val="41"/>
          <w:szCs w:val="41"/>
          <w:lang w:eastAsia="es-ES"/>
        </w:rPr>
        <w:t>Campaña de la Fraternidad 2016 apuesta al ecumenismo para el cuidado de la ‘Casa Común’</w:t>
      </w:r>
    </w:p>
    <w:bookmarkStart w:id="0" w:name="fontSizeDecrease"/>
    <w:bookmarkStart w:id="1" w:name="fontSizeIncrease"/>
    <w:bookmarkStart w:id="2" w:name="fontChange"/>
    <w:p w:rsidR="008339AF" w:rsidRPr="008339AF" w:rsidRDefault="008339AF" w:rsidP="008339AF">
      <w:pPr>
        <w:shd w:val="clear" w:color="auto" w:fill="FFFFFF"/>
        <w:spacing w:after="0" w:line="240" w:lineRule="auto"/>
        <w:textAlignment w:val="center"/>
        <w:rPr>
          <w:rFonts w:ascii="Times New Roman" w:eastAsia="Times New Roman" w:hAnsi="Times New Roman" w:cs="Times New Roman"/>
          <w:color w:val="0000FF"/>
          <w:sz w:val="24"/>
          <w:szCs w:val="24"/>
          <w:lang w:eastAsia="es-ES"/>
        </w:rPr>
      </w:pPr>
      <w:r w:rsidRPr="008339AF">
        <w:rPr>
          <w:rFonts w:ascii="Tahoma" w:eastAsia="Times New Roman" w:hAnsi="Tahoma" w:cs="Tahoma"/>
          <w:color w:val="000000"/>
          <w:sz w:val="27"/>
          <w:szCs w:val="27"/>
          <w:lang w:eastAsia="es-ES"/>
        </w:rPr>
        <w:fldChar w:fldCharType="begin"/>
      </w:r>
      <w:r w:rsidRPr="008339AF">
        <w:rPr>
          <w:rFonts w:ascii="Tahoma" w:eastAsia="Times New Roman" w:hAnsi="Tahoma" w:cs="Tahoma"/>
          <w:color w:val="000000"/>
          <w:sz w:val="27"/>
          <w:szCs w:val="27"/>
          <w:lang w:eastAsia="es-ES"/>
        </w:rPr>
        <w:instrText xml:space="preserve"> HYPERLINK "http://www.adital.com.br/site/autor.asp?lang=ES&amp;cod=16396" \o "Cristina Fontenele" </w:instrText>
      </w:r>
      <w:r w:rsidRPr="008339AF">
        <w:rPr>
          <w:rFonts w:ascii="Tahoma" w:eastAsia="Times New Roman" w:hAnsi="Tahoma" w:cs="Tahoma"/>
          <w:color w:val="000000"/>
          <w:sz w:val="27"/>
          <w:szCs w:val="27"/>
          <w:lang w:eastAsia="es-ES"/>
        </w:rPr>
        <w:fldChar w:fldCharType="separate"/>
      </w:r>
      <w:r>
        <w:rPr>
          <w:rFonts w:ascii="Tahoma" w:eastAsia="Times New Roman" w:hAnsi="Tahoma" w:cs="Tahoma"/>
          <w:noProof/>
          <w:color w:val="0000FF"/>
          <w:sz w:val="27"/>
          <w:szCs w:val="27"/>
          <w:lang w:eastAsia="es-ES"/>
        </w:rPr>
        <w:drawing>
          <wp:inline distT="0" distB="0" distL="0" distR="0">
            <wp:extent cx="572770" cy="572770"/>
            <wp:effectExtent l="19050" t="0" r="0" b="0"/>
            <wp:docPr id="12" name="campaign-icon" descr="http://www.adital.com.br/arquivos/autor/_cristina-fontenele.jpg">
              <a:hlinkClick xmlns:a="http://schemas.openxmlformats.org/drawingml/2006/main" r:id="rId5" tooltip="&quot;Cristina Fontene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icon" descr="http://www.adital.com.br/arquivos/autor/_cristina-fontenele.jpg">
                      <a:hlinkClick r:id="rId5" tooltip="&quot;Cristina Fontenele&quot;"/>
                    </pic:cNvPr>
                    <pic:cNvPicPr>
                      <a:picLocks noChangeAspect="1" noChangeArrowheads="1"/>
                    </pic:cNvPicPr>
                  </pic:nvPicPr>
                  <pic:blipFill>
                    <a:blip r:embed="rId6"/>
                    <a:srcRect/>
                    <a:stretch>
                      <a:fillRect/>
                    </a:stretch>
                  </pic:blipFill>
                  <pic:spPr bwMode="auto">
                    <a:xfrm>
                      <a:off x="0" y="0"/>
                      <a:ext cx="572770" cy="572770"/>
                    </a:xfrm>
                    <a:prstGeom prst="rect">
                      <a:avLst/>
                    </a:prstGeom>
                    <a:noFill/>
                    <a:ln w="9525">
                      <a:noFill/>
                      <a:miter lim="800000"/>
                      <a:headEnd/>
                      <a:tailEnd/>
                    </a:ln>
                  </pic:spPr>
                </pic:pic>
              </a:graphicData>
            </a:graphic>
          </wp:inline>
        </w:drawing>
      </w:r>
    </w:p>
    <w:p w:rsidR="008339AF" w:rsidRPr="008339AF" w:rsidRDefault="008339AF" w:rsidP="008339AF">
      <w:pPr>
        <w:shd w:val="clear" w:color="auto" w:fill="FFFFFF"/>
        <w:spacing w:after="0" w:line="240" w:lineRule="auto"/>
        <w:textAlignment w:val="center"/>
        <w:rPr>
          <w:rFonts w:ascii="Times New Roman" w:eastAsia="Times New Roman" w:hAnsi="Times New Roman" w:cs="Times New Roman"/>
          <w:b/>
          <w:bCs/>
          <w:color w:val="898989"/>
          <w:sz w:val="19"/>
          <w:szCs w:val="19"/>
          <w:lang w:eastAsia="es-ES"/>
        </w:rPr>
      </w:pPr>
      <w:r w:rsidRPr="008339AF">
        <w:rPr>
          <w:rFonts w:ascii="Tahoma" w:eastAsia="Times New Roman" w:hAnsi="Tahoma" w:cs="Tahoma"/>
          <w:b/>
          <w:bCs/>
          <w:color w:val="898989"/>
          <w:sz w:val="19"/>
          <w:szCs w:val="19"/>
          <w:lang w:eastAsia="es-ES"/>
        </w:rPr>
        <w:t xml:space="preserve">Cristina </w:t>
      </w:r>
      <w:proofErr w:type="spellStart"/>
      <w:r w:rsidRPr="008339AF">
        <w:rPr>
          <w:rFonts w:ascii="Tahoma" w:eastAsia="Times New Roman" w:hAnsi="Tahoma" w:cs="Tahoma"/>
          <w:b/>
          <w:bCs/>
          <w:color w:val="898989"/>
          <w:sz w:val="19"/>
          <w:szCs w:val="19"/>
          <w:lang w:eastAsia="es-ES"/>
        </w:rPr>
        <w:t>Fontenele</w:t>
      </w:r>
      <w:proofErr w:type="spellEnd"/>
    </w:p>
    <w:p w:rsidR="008339AF" w:rsidRPr="008339AF" w:rsidRDefault="008339AF" w:rsidP="008339AF">
      <w:pPr>
        <w:shd w:val="clear" w:color="auto" w:fill="FFFFFF"/>
        <w:spacing w:after="0" w:line="240" w:lineRule="auto"/>
        <w:textAlignment w:val="center"/>
        <w:rPr>
          <w:rFonts w:ascii="Tahoma" w:eastAsia="Times New Roman" w:hAnsi="Tahoma" w:cs="Tahoma"/>
          <w:color w:val="000000"/>
          <w:sz w:val="27"/>
          <w:szCs w:val="27"/>
          <w:lang w:eastAsia="es-ES"/>
        </w:rPr>
      </w:pPr>
      <w:r w:rsidRPr="008339AF">
        <w:rPr>
          <w:rFonts w:ascii="Tahoma" w:eastAsia="Times New Roman" w:hAnsi="Tahoma" w:cs="Tahoma"/>
          <w:color w:val="000000"/>
          <w:sz w:val="27"/>
          <w:szCs w:val="27"/>
          <w:lang w:eastAsia="es-ES"/>
        </w:rPr>
        <w:fldChar w:fldCharType="end"/>
      </w:r>
    </w:p>
    <w:p w:rsidR="008339AF" w:rsidRPr="008339AF" w:rsidRDefault="008339AF" w:rsidP="008339AF">
      <w:pPr>
        <w:shd w:val="clear" w:color="auto" w:fill="FFFFFF"/>
        <w:spacing w:after="0" w:line="240" w:lineRule="auto"/>
        <w:textAlignment w:val="center"/>
        <w:rPr>
          <w:rFonts w:ascii="Tahoma" w:eastAsia="Times New Roman" w:hAnsi="Tahoma" w:cs="Tahoma"/>
          <w:color w:val="828282"/>
          <w:sz w:val="17"/>
          <w:szCs w:val="17"/>
          <w:lang w:eastAsia="es-ES"/>
        </w:rPr>
      </w:pPr>
      <w:proofErr w:type="spellStart"/>
      <w:r w:rsidRPr="008339AF">
        <w:rPr>
          <w:rFonts w:ascii="Tahoma" w:eastAsia="Times New Roman" w:hAnsi="Tahoma" w:cs="Tahoma"/>
          <w:color w:val="828282"/>
          <w:sz w:val="17"/>
          <w:szCs w:val="17"/>
          <w:lang w:eastAsia="es-ES"/>
        </w:rPr>
        <w:t>Adital</w:t>
      </w:r>
      <w:proofErr w:type="spellEnd"/>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 xml:space="preserve">Lanzada oficialmente este miércoles de cenizas, 10 de febrero, en el auditorio Don </w:t>
      </w:r>
      <w:proofErr w:type="spellStart"/>
      <w:r w:rsidRPr="008339AF">
        <w:rPr>
          <w:rFonts w:ascii="Tahoma" w:eastAsia="Times New Roman" w:hAnsi="Tahoma" w:cs="Tahoma"/>
          <w:color w:val="000000"/>
          <w:sz w:val="24"/>
          <w:szCs w:val="24"/>
          <w:lang w:val="es-AR" w:eastAsia="es-ES"/>
        </w:rPr>
        <w:t>Helder</w:t>
      </w:r>
      <w:proofErr w:type="spellEnd"/>
      <w:r w:rsidRPr="008339AF">
        <w:rPr>
          <w:rFonts w:ascii="Tahoma" w:eastAsia="Times New Roman" w:hAnsi="Tahoma" w:cs="Tahoma"/>
          <w:color w:val="000000"/>
          <w:sz w:val="24"/>
          <w:szCs w:val="24"/>
          <w:lang w:val="es-AR" w:eastAsia="es-ES"/>
        </w:rPr>
        <w:t xml:space="preserve"> Cámara, en la sede de la CNBB [Conferencia Nacional de Obispos de Brasil] en Brasilia, la IV Campaña de la Fraternidad Ecuménica (CFE) 2016 tiene como tema "Casa Común, nuestra responsabilidad”. La campaña está en sintonía con los discursos del Papa Francisco sobre la responsabilidad conjunta de la Casa Común y utiliza el ecumenismo para unir fuerzas en defensa del derecho al saneamiento básico y de políticas públicas que garanticen el futuro del planeta.</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noProof/>
          <w:color w:val="000000"/>
          <w:sz w:val="24"/>
          <w:szCs w:val="24"/>
          <w:lang w:eastAsia="es-ES"/>
        </w:rPr>
        <w:drawing>
          <wp:anchor distT="0" distB="0" distL="114300" distR="114300" simplePos="0" relativeHeight="251658240" behindDoc="1" locked="0" layoutInCell="1" allowOverlap="1">
            <wp:simplePos x="0" y="0"/>
            <wp:positionH relativeFrom="column">
              <wp:posOffset>14089</wp:posOffset>
            </wp:positionH>
            <wp:positionV relativeFrom="paragraph">
              <wp:posOffset>956</wp:posOffset>
            </wp:positionV>
            <wp:extent cx="2011240" cy="2823587"/>
            <wp:effectExtent l="19050" t="0" r="8060" b="0"/>
            <wp:wrapTight wrapText="bothSides">
              <wp:wrapPolygon edited="0">
                <wp:start x="-205" y="0"/>
                <wp:lineTo x="-205" y="21422"/>
                <wp:lineTo x="21687" y="21422"/>
                <wp:lineTo x="21687" y="0"/>
                <wp:lineTo x="-205" y="0"/>
              </wp:wrapPolygon>
            </wp:wrapTight>
            <wp:docPr id="13" name="Imagen 13" descr="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ic"/>
                    <pic:cNvPicPr>
                      <a:picLocks noChangeAspect="1" noChangeArrowheads="1"/>
                    </pic:cNvPicPr>
                  </pic:nvPicPr>
                  <pic:blipFill>
                    <a:blip r:embed="rId7" cstate="print"/>
                    <a:srcRect/>
                    <a:stretch>
                      <a:fillRect/>
                    </a:stretch>
                  </pic:blipFill>
                  <pic:spPr bwMode="auto">
                    <a:xfrm>
                      <a:off x="0" y="0"/>
                      <a:ext cx="2011240" cy="2823587"/>
                    </a:xfrm>
                    <a:prstGeom prst="rect">
                      <a:avLst/>
                    </a:prstGeom>
                    <a:noFill/>
                    <a:ln w="9525">
                      <a:noFill/>
                      <a:miter lim="800000"/>
                      <a:headEnd/>
                      <a:tailEnd/>
                    </a:ln>
                  </pic:spPr>
                </pic:pic>
              </a:graphicData>
            </a:graphic>
          </wp:anchor>
        </w:drawing>
      </w:r>
      <w:r w:rsidRPr="008339AF">
        <w:rPr>
          <w:rFonts w:ascii="Tahoma" w:eastAsia="Times New Roman" w:hAnsi="Tahoma" w:cs="Tahoma"/>
          <w:color w:val="000000"/>
          <w:sz w:val="24"/>
          <w:szCs w:val="24"/>
          <w:lang w:val="es-AR" w:eastAsia="es-ES"/>
        </w:rPr>
        <w:t>Realizada por la CNBB y por el Consejo Nacional de Iglesias Cristianas de Brasil (</w:t>
      </w:r>
      <w:proofErr w:type="spellStart"/>
      <w:r w:rsidRPr="008339AF">
        <w:rPr>
          <w:rFonts w:ascii="Tahoma" w:eastAsia="Times New Roman" w:hAnsi="Tahoma" w:cs="Tahoma"/>
          <w:color w:val="000000"/>
          <w:sz w:val="24"/>
          <w:szCs w:val="24"/>
          <w:lang w:val="es-AR" w:eastAsia="es-ES"/>
        </w:rPr>
        <w:t>Conic</w:t>
      </w:r>
      <w:proofErr w:type="spellEnd"/>
      <w:r w:rsidRPr="008339AF">
        <w:rPr>
          <w:rFonts w:ascii="Tahoma" w:eastAsia="Times New Roman" w:hAnsi="Tahoma" w:cs="Tahoma"/>
          <w:color w:val="000000"/>
          <w:sz w:val="24"/>
          <w:szCs w:val="24"/>
          <w:lang w:val="es-AR" w:eastAsia="es-ES"/>
        </w:rPr>
        <w:t>) cada cinco años, la Campaña se realiza de manera ecuménica, con diferentes expresiones religiosas. La primera CFE fue organizada en el año 2000 y tuvo como tema "Dignidad humana y paz”. En 2005, la segunda edición trató sobre "Solidaridad y paz”, y en 2010 el tema fue "Economía y vida”.</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 xml:space="preserve">Durante la conferencia de prensa para el lanzamiento de la campaña, Don Flavio Irala, presidente del </w:t>
      </w:r>
      <w:proofErr w:type="spellStart"/>
      <w:r w:rsidRPr="008339AF">
        <w:rPr>
          <w:rFonts w:ascii="Tahoma" w:eastAsia="Times New Roman" w:hAnsi="Tahoma" w:cs="Tahoma"/>
          <w:color w:val="000000"/>
          <w:sz w:val="24"/>
          <w:szCs w:val="24"/>
          <w:lang w:val="es-AR" w:eastAsia="es-ES"/>
        </w:rPr>
        <w:t>Conic</w:t>
      </w:r>
      <w:proofErr w:type="spellEnd"/>
      <w:r w:rsidRPr="008339AF">
        <w:rPr>
          <w:rFonts w:ascii="Tahoma" w:eastAsia="Times New Roman" w:hAnsi="Tahoma" w:cs="Tahoma"/>
          <w:color w:val="000000"/>
          <w:sz w:val="24"/>
          <w:szCs w:val="24"/>
          <w:lang w:val="es-AR" w:eastAsia="es-ES"/>
        </w:rPr>
        <w:t>, destacó que la iniciativa pretende movilizar a las iglesias, la sociedad y al gobierno alrededor de la urgencia de que se implemente el saneamiento básico como un derecho humano fundamental. Según él, la campaña, que viene siendo elaborada desde hace por lo menos dos años, enfrentó algunos desafíos, como por ejemplo, una actual coyuntura religiosa que no siempre está abierta a las cuestiones ecuménicas. "Sin embargo, el Espíritu Santo sopla cuando y donde quiere y él sopló para que esta campaña se realizara”.</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lastRenderedPageBreak/>
        <w:t>En una carta leída en rueda de prensa, el Papa Francisco expresó su adhesión a la campaña. "Yo me uno a todos los cristianos de Brasil y a los que en Alemania se involucran en esta Campaña de la Fraternidad Ecuménica, pidiendo a Dios que nos enseñe a descubrir el valor de cada cosa, a contemplar con encanto, a reconocer que estamos profundamente unidos a todas las criaturas en nuestro camino con su luz infinita”.</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El Sumo Pontífice destacó también la importancia del acceso al agua potable como una cuestión de supervivencia. "En la encíclica </w:t>
      </w:r>
      <w:proofErr w:type="spellStart"/>
      <w:r w:rsidRPr="008339AF">
        <w:rPr>
          <w:rFonts w:ascii="Tahoma" w:eastAsia="Times New Roman" w:hAnsi="Tahoma" w:cs="Tahoma"/>
          <w:i/>
          <w:iCs/>
          <w:color w:val="000000"/>
          <w:sz w:val="24"/>
          <w:szCs w:val="24"/>
          <w:lang w:val="es-AR" w:eastAsia="es-ES"/>
        </w:rPr>
        <w:t>Laudato</w:t>
      </w:r>
      <w:proofErr w:type="spellEnd"/>
      <w:r w:rsidRPr="008339AF">
        <w:rPr>
          <w:rFonts w:ascii="Tahoma" w:eastAsia="Times New Roman" w:hAnsi="Tahoma" w:cs="Tahoma"/>
          <w:i/>
          <w:iCs/>
          <w:color w:val="000000"/>
          <w:sz w:val="24"/>
          <w:szCs w:val="24"/>
          <w:lang w:val="es-AR" w:eastAsia="es-ES"/>
        </w:rPr>
        <w:t xml:space="preserve"> Si’</w:t>
      </w:r>
      <w:r w:rsidRPr="008339AF">
        <w:rPr>
          <w:rFonts w:ascii="Tahoma" w:eastAsia="Times New Roman" w:hAnsi="Tahoma" w:cs="Tahoma"/>
          <w:color w:val="000000"/>
          <w:sz w:val="24"/>
          <w:szCs w:val="24"/>
          <w:lang w:val="es-AR" w:eastAsia="es-ES"/>
        </w:rPr>
        <w:t>, recordé que el acceso al agua potable seguro es un derecho humano esencial, fundamental y universal porque determina la supervivencia de las personas y, por lo tanto, es una condición para el ejercicio de los otros derechos humanos; y que la grave deuda social para con los pobres es parcialmente saldada cuando se desarrollan programas para proveer agua limpia y saneamiento a las poblaciones más pobres”.</w:t>
      </w:r>
    </w:p>
    <w:p w:rsidR="008339AF" w:rsidRPr="008339AF" w:rsidRDefault="008339AF" w:rsidP="008339AF">
      <w:pPr>
        <w:shd w:val="clear" w:color="auto" w:fill="FFFFFF"/>
        <w:spacing w:before="100" w:beforeAutospacing="1" w:after="100" w:afterAutospacing="1" w:line="316" w:lineRule="atLeast"/>
        <w:textAlignment w:val="center"/>
        <w:rPr>
          <w:rFonts w:ascii="Tahoma" w:eastAsia="Times New Roman" w:hAnsi="Tahoma" w:cs="Tahoma"/>
          <w:color w:val="000000"/>
          <w:lang w:eastAsia="es-ES"/>
        </w:rPr>
      </w:pPr>
      <w:r>
        <w:rPr>
          <w:rFonts w:ascii="Tahoma" w:eastAsia="Times New Roman" w:hAnsi="Tahoma" w:cs="Tahoma"/>
          <w:noProof/>
          <w:color w:val="000000"/>
          <w:lang w:eastAsia="es-ES"/>
        </w:rPr>
        <w:drawing>
          <wp:inline distT="0" distB="0" distL="0" distR="0">
            <wp:extent cx="3798570" cy="2120265"/>
            <wp:effectExtent l="19050" t="0" r="0" b="0"/>
            <wp:docPr id="14" name="Imagen 14" descr="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ic"/>
                    <pic:cNvPicPr>
                      <a:picLocks noChangeAspect="1" noChangeArrowheads="1"/>
                    </pic:cNvPicPr>
                  </pic:nvPicPr>
                  <pic:blipFill>
                    <a:blip r:embed="rId8"/>
                    <a:srcRect/>
                    <a:stretch>
                      <a:fillRect/>
                    </a:stretch>
                  </pic:blipFill>
                  <pic:spPr bwMode="auto">
                    <a:xfrm>
                      <a:off x="0" y="0"/>
                      <a:ext cx="3798570" cy="2120265"/>
                    </a:xfrm>
                    <a:prstGeom prst="rect">
                      <a:avLst/>
                    </a:prstGeom>
                    <a:noFill/>
                    <a:ln w="9525">
                      <a:noFill/>
                      <a:miter lim="800000"/>
                      <a:headEnd/>
                      <a:tailEnd/>
                    </a:ln>
                  </pic:spPr>
                </pic:pic>
              </a:graphicData>
            </a:graphic>
          </wp:inline>
        </w:drawing>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b/>
          <w:bCs/>
          <w:color w:val="000000"/>
          <w:sz w:val="24"/>
          <w:szCs w:val="24"/>
          <w:lang w:val="es-AR" w:eastAsia="es-ES"/>
        </w:rPr>
        <w:t>Números</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Datos divulgados por la campaña muestran que:</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·Brasil es considerado un campeón mundial en el desperdicio de agua;</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·las empresas de abastecimiento de agua presentan índices de pérdida de agua tratada de hasta el 60% (Instituto Brasilero de Geografía y Estadística – IBGE);</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·el 82% de la población brasilera no tiene acceso al agua tratada (Sistema Nacional de Información sobre Saneamiento Básico - 2013);</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·más de 100 millones de personas no tienen acceso al desagüe sanitario;</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·el 39% de los desagües sanitarios son tratados;</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lastRenderedPageBreak/>
        <w:t>·diariamente, se arrojan a la naturaleza el equivalente a 5 mil piscinas olímpicas de desagües sanitarios sin tratamiento;</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·el 10,6% de los domicilios no son contemplados por el servicio público de recolección de residuos sólidos (PNAD/2013);</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·Brasil está entre los 20 países del mundo en los cuales las personas tienen menos acceso a baños;</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·entre las principales consecuencias de la falta de saneamiento y de agua potable se encuentran enfermedades como el cólera, la hepatitis, la fiebre tifoidea, infecciones intestinales. En el mundo, un niño muere cada 2,5 minutos por no tener acceso al agua potable;</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·en 2013, hubo 340.000 internaciones por infecciones gastrointestinales (DATASUS);</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·Brasil genera aproximadamente 150.000 toneladas diarias de residuos sólidos;</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·cada persona genera, en promedio, 1 kilo de residuos sólidos diariamente;</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color w:val="000000"/>
          <w:sz w:val="24"/>
          <w:szCs w:val="24"/>
          <w:lang w:val="es-AR" w:eastAsia="es-ES"/>
        </w:rPr>
        <w:t>·São Paulo genera entre 12.000 y 14.000 toneladas diarias de residuos sólidos.</w:t>
      </w:r>
    </w:p>
    <w:p w:rsidR="008339AF" w:rsidRPr="008339AF" w:rsidRDefault="008339AF" w:rsidP="008339AF">
      <w:pPr>
        <w:shd w:val="clear" w:color="auto" w:fill="FFFFFF"/>
        <w:spacing w:before="100" w:beforeAutospacing="1" w:after="100" w:afterAutospacing="1" w:line="316" w:lineRule="atLeast"/>
        <w:jc w:val="both"/>
        <w:textAlignment w:val="center"/>
        <w:rPr>
          <w:rFonts w:ascii="Tahoma" w:eastAsia="Times New Roman" w:hAnsi="Tahoma" w:cs="Tahoma"/>
          <w:color w:val="000000"/>
          <w:sz w:val="24"/>
          <w:szCs w:val="24"/>
          <w:lang w:eastAsia="es-ES"/>
        </w:rPr>
      </w:pPr>
      <w:r w:rsidRPr="008339AF">
        <w:rPr>
          <w:rFonts w:ascii="Tahoma" w:eastAsia="Times New Roman" w:hAnsi="Tahoma" w:cs="Tahoma"/>
          <w:b/>
          <w:bCs/>
          <w:color w:val="000000"/>
          <w:sz w:val="24"/>
          <w:szCs w:val="24"/>
          <w:lang w:val="es-AR" w:eastAsia="es-ES"/>
        </w:rPr>
        <w:t xml:space="preserve">Vea el video del </w:t>
      </w:r>
      <w:proofErr w:type="spellStart"/>
      <w:r w:rsidRPr="008339AF">
        <w:rPr>
          <w:rFonts w:ascii="Tahoma" w:eastAsia="Times New Roman" w:hAnsi="Tahoma" w:cs="Tahoma"/>
          <w:b/>
          <w:bCs/>
          <w:color w:val="000000"/>
          <w:sz w:val="24"/>
          <w:szCs w:val="24"/>
          <w:lang w:val="es-AR" w:eastAsia="es-ES"/>
        </w:rPr>
        <w:t>Conic</w:t>
      </w:r>
      <w:proofErr w:type="spellEnd"/>
      <w:r w:rsidRPr="008339AF">
        <w:rPr>
          <w:rFonts w:ascii="Tahoma" w:eastAsia="Times New Roman" w:hAnsi="Tahoma" w:cs="Tahoma"/>
          <w:b/>
          <w:bCs/>
          <w:color w:val="000000"/>
          <w:sz w:val="24"/>
          <w:szCs w:val="24"/>
          <w:lang w:val="es-AR" w:eastAsia="es-ES"/>
        </w:rPr>
        <w:t xml:space="preserve"> presentando la IV Campaña de la Fraternidad Ecuménica 2016.</w:t>
      </w:r>
    </w:p>
    <w:p w:rsidR="008339AF" w:rsidRPr="008339AF" w:rsidRDefault="008339AF" w:rsidP="008339AF">
      <w:pPr>
        <w:shd w:val="clear" w:color="auto" w:fill="FFFFFF"/>
        <w:spacing w:before="100" w:beforeAutospacing="1" w:after="100" w:afterAutospacing="1" w:line="316" w:lineRule="atLeast"/>
        <w:textAlignment w:val="center"/>
        <w:rPr>
          <w:rFonts w:ascii="Tahoma" w:eastAsia="Times New Roman" w:hAnsi="Tahoma" w:cs="Tahoma"/>
          <w:color w:val="000000"/>
          <w:lang w:eastAsia="es-ES"/>
        </w:rPr>
      </w:pPr>
    </w:p>
    <w:p w:rsidR="008339AF" w:rsidRPr="008339AF" w:rsidRDefault="008339AF" w:rsidP="008339AF">
      <w:pPr>
        <w:shd w:val="clear" w:color="auto" w:fill="FFFFFF"/>
        <w:spacing w:before="100" w:beforeAutospacing="1" w:after="100" w:afterAutospacing="1" w:line="316" w:lineRule="atLeast"/>
        <w:textAlignment w:val="center"/>
        <w:rPr>
          <w:rFonts w:ascii="Tahoma" w:eastAsia="Times New Roman" w:hAnsi="Tahoma" w:cs="Tahoma"/>
          <w:color w:val="000000"/>
          <w:lang w:eastAsia="es-ES"/>
        </w:rPr>
      </w:pPr>
      <w:r w:rsidRPr="008339AF">
        <w:rPr>
          <w:rFonts w:ascii="Tahoma" w:eastAsia="Times New Roman" w:hAnsi="Tahoma" w:cs="Tahoma"/>
          <w:b/>
          <w:bCs/>
          <w:color w:val="000000"/>
          <w:lang w:val="es-AR" w:eastAsia="es-ES"/>
        </w:rPr>
        <w:t>Lea también</w:t>
      </w:r>
    </w:p>
    <w:p w:rsidR="008339AF" w:rsidRPr="008339AF" w:rsidRDefault="008339AF" w:rsidP="008339AF">
      <w:pPr>
        <w:shd w:val="clear" w:color="auto" w:fill="FFFFFF"/>
        <w:spacing w:before="100" w:beforeAutospacing="1" w:after="100" w:afterAutospacing="1" w:line="316" w:lineRule="atLeast"/>
        <w:textAlignment w:val="center"/>
        <w:rPr>
          <w:rFonts w:ascii="Tahoma" w:eastAsia="Times New Roman" w:hAnsi="Tahoma" w:cs="Tahoma"/>
          <w:color w:val="000000"/>
          <w:lang w:eastAsia="es-ES"/>
        </w:rPr>
      </w:pPr>
      <w:hyperlink r:id="rId9" w:history="1">
        <w:r w:rsidRPr="008339AF">
          <w:rPr>
            <w:rFonts w:ascii="Tahoma" w:eastAsia="Times New Roman" w:hAnsi="Tahoma" w:cs="Tahoma"/>
            <w:color w:val="0000FF"/>
            <w:u w:val="single"/>
            <w:lang w:val="es-AR" w:eastAsia="es-ES"/>
          </w:rPr>
          <w:t>Campaña Ecuménica de la Fraternidad ofrece material educativo para niños, jóvenes y adultos</w:t>
        </w:r>
      </w:hyperlink>
    </w:p>
    <w:p w:rsidR="008339AF" w:rsidRPr="008339AF" w:rsidRDefault="008339AF" w:rsidP="008339AF">
      <w:pPr>
        <w:shd w:val="clear" w:color="auto" w:fill="FFFFFF"/>
        <w:spacing w:after="0" w:line="240" w:lineRule="auto"/>
        <w:textAlignment w:val="center"/>
        <w:outlineLvl w:val="2"/>
        <w:rPr>
          <w:rFonts w:ascii="Tahoma" w:eastAsia="Times New Roman" w:hAnsi="Tahoma" w:cs="Tahoma"/>
          <w:color w:val="000000"/>
          <w:sz w:val="29"/>
          <w:szCs w:val="29"/>
          <w:lang w:eastAsia="es-ES"/>
        </w:rPr>
      </w:pPr>
      <w:r w:rsidRPr="008339AF">
        <w:rPr>
          <w:rFonts w:ascii="Tahoma" w:eastAsia="Times New Roman" w:hAnsi="Tahoma" w:cs="Tahoma"/>
          <w:color w:val="000000"/>
          <w:sz w:val="29"/>
          <w:szCs w:val="29"/>
          <w:lang w:eastAsia="es-ES"/>
        </w:rPr>
        <w:t xml:space="preserve">Cristina </w:t>
      </w:r>
      <w:proofErr w:type="spellStart"/>
      <w:r w:rsidRPr="008339AF">
        <w:rPr>
          <w:rFonts w:ascii="Tahoma" w:eastAsia="Times New Roman" w:hAnsi="Tahoma" w:cs="Tahoma"/>
          <w:color w:val="000000"/>
          <w:sz w:val="29"/>
          <w:szCs w:val="29"/>
          <w:lang w:eastAsia="es-ES"/>
        </w:rPr>
        <w:t>Fontenele</w:t>
      </w:r>
      <w:proofErr w:type="spellEnd"/>
    </w:p>
    <w:p w:rsidR="008339AF" w:rsidRPr="008339AF" w:rsidRDefault="008339AF" w:rsidP="008339AF">
      <w:pPr>
        <w:shd w:val="clear" w:color="auto" w:fill="FFFFFF"/>
        <w:spacing w:after="0" w:line="240" w:lineRule="auto"/>
        <w:textAlignment w:val="center"/>
        <w:rPr>
          <w:rFonts w:ascii="Tahoma" w:eastAsia="Times New Roman" w:hAnsi="Tahoma" w:cs="Tahoma"/>
          <w:color w:val="000000"/>
          <w:sz w:val="19"/>
          <w:szCs w:val="19"/>
          <w:lang w:eastAsia="es-ES"/>
        </w:rPr>
      </w:pPr>
      <w:r w:rsidRPr="008339AF">
        <w:rPr>
          <w:rFonts w:ascii="Tahoma" w:eastAsia="Times New Roman" w:hAnsi="Tahoma" w:cs="Tahoma"/>
          <w:color w:val="000000"/>
          <w:sz w:val="19"/>
          <w:szCs w:val="19"/>
          <w:lang w:eastAsia="es-ES"/>
        </w:rPr>
        <w:t>Periodista.</w:t>
      </w:r>
      <w:r w:rsidRPr="008339AF">
        <w:rPr>
          <w:rFonts w:ascii="Tahoma" w:eastAsia="Times New Roman" w:hAnsi="Tahoma" w:cs="Tahoma"/>
          <w:color w:val="000000"/>
          <w:sz w:val="19"/>
          <w:szCs w:val="19"/>
          <w:lang w:eastAsia="es-ES"/>
        </w:rPr>
        <w:br/>
        <w:t>Correo electrónico</w:t>
      </w:r>
    </w:p>
    <w:p w:rsidR="008339AF" w:rsidRPr="008339AF" w:rsidRDefault="008339AF" w:rsidP="008339AF">
      <w:pPr>
        <w:shd w:val="clear" w:color="auto" w:fill="FFFFFF"/>
        <w:spacing w:after="0" w:line="240" w:lineRule="auto"/>
        <w:textAlignment w:val="center"/>
        <w:rPr>
          <w:rFonts w:ascii="Tahoma" w:eastAsia="Times New Roman" w:hAnsi="Tahoma" w:cs="Tahoma"/>
          <w:color w:val="000000"/>
          <w:sz w:val="19"/>
          <w:szCs w:val="19"/>
          <w:lang w:eastAsia="es-ES"/>
        </w:rPr>
      </w:pPr>
      <w:r w:rsidRPr="008339AF">
        <w:rPr>
          <w:rFonts w:ascii="Tahoma" w:eastAsia="Times New Roman" w:hAnsi="Tahoma" w:cs="Tahoma"/>
          <w:color w:val="000000"/>
          <w:sz w:val="19"/>
          <w:szCs w:val="19"/>
          <w:lang w:eastAsia="es-ES"/>
        </w:rPr>
        <w:t>cristina@adital.com.br</w:t>
      </w:r>
    </w:p>
    <w:p w:rsidR="008339AF" w:rsidRPr="008339AF" w:rsidRDefault="008339AF" w:rsidP="008339AF">
      <w:pPr>
        <w:shd w:val="clear" w:color="auto" w:fill="FFFFFF"/>
        <w:spacing w:line="240" w:lineRule="auto"/>
        <w:textAlignment w:val="center"/>
        <w:rPr>
          <w:rFonts w:ascii="Tahoma" w:eastAsia="Times New Roman" w:hAnsi="Tahoma" w:cs="Tahoma"/>
          <w:color w:val="000000"/>
          <w:sz w:val="19"/>
          <w:szCs w:val="19"/>
          <w:lang w:eastAsia="es-ES"/>
        </w:rPr>
      </w:pPr>
      <w:r w:rsidRPr="008339AF">
        <w:rPr>
          <w:rFonts w:ascii="Tahoma" w:eastAsia="Times New Roman" w:hAnsi="Tahoma" w:cs="Tahoma"/>
          <w:color w:val="000000"/>
          <w:sz w:val="19"/>
          <w:szCs w:val="19"/>
          <w:lang w:eastAsia="es-ES"/>
        </w:rPr>
        <w:t>crisfonte@hotmail.com</w:t>
      </w:r>
    </w:p>
    <w:sectPr w:rsidR="008339AF" w:rsidRPr="008339AF" w:rsidSect="0009558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compat/>
  <w:rsids>
    <w:rsidRoot w:val="008339AF"/>
    <w:rsid w:val="00095589"/>
    <w:rsid w:val="008339A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589"/>
  </w:style>
  <w:style w:type="paragraph" w:styleId="Ttulo1">
    <w:name w:val="heading 1"/>
    <w:basedOn w:val="Normal"/>
    <w:link w:val="Ttulo1Car"/>
    <w:uiPriority w:val="9"/>
    <w:qFormat/>
    <w:rsid w:val="008339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3">
    <w:name w:val="heading 3"/>
    <w:basedOn w:val="Normal"/>
    <w:link w:val="Ttulo3Car"/>
    <w:uiPriority w:val="9"/>
    <w:qFormat/>
    <w:rsid w:val="008339A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39AF"/>
    <w:rPr>
      <w:rFonts w:ascii="Times New Roman" w:eastAsia="Times New Roman" w:hAnsi="Times New Roman" w:cs="Times New Roman"/>
      <w:b/>
      <w:bCs/>
      <w:kern w:val="36"/>
      <w:sz w:val="48"/>
      <w:szCs w:val="48"/>
      <w:lang w:eastAsia="es-ES"/>
    </w:rPr>
  </w:style>
  <w:style w:type="character" w:customStyle="1" w:styleId="Ttulo3Car">
    <w:name w:val="Título 3 Car"/>
    <w:basedOn w:val="Fuentedeprrafopredeter"/>
    <w:link w:val="Ttulo3"/>
    <w:uiPriority w:val="9"/>
    <w:rsid w:val="008339AF"/>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8339AF"/>
    <w:rPr>
      <w:color w:val="0000FF"/>
      <w:u w:val="single"/>
    </w:rPr>
  </w:style>
  <w:style w:type="paragraph" w:styleId="NormalWeb">
    <w:name w:val="Normal (Web)"/>
    <w:basedOn w:val="Normal"/>
    <w:uiPriority w:val="99"/>
    <w:semiHidden/>
    <w:unhideWhenUsed/>
    <w:rsid w:val="008339A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8339AF"/>
  </w:style>
  <w:style w:type="character" w:customStyle="1" w:styleId="destaquespais">
    <w:name w:val="destaques_pais"/>
    <w:basedOn w:val="Fuentedeprrafopredeter"/>
    <w:rsid w:val="008339AF"/>
  </w:style>
  <w:style w:type="character" w:customStyle="1" w:styleId="secundariastitulo">
    <w:name w:val="secundarias_titulo"/>
    <w:basedOn w:val="Fuentedeprrafopredeter"/>
    <w:rsid w:val="008339AF"/>
  </w:style>
  <w:style w:type="character" w:customStyle="1" w:styleId="maislidaspais">
    <w:name w:val="maislidas_pais"/>
    <w:basedOn w:val="Fuentedeprrafopredeter"/>
    <w:rsid w:val="008339AF"/>
  </w:style>
  <w:style w:type="character" w:customStyle="1" w:styleId="maislidastitulo">
    <w:name w:val="maislidas_titulo"/>
    <w:basedOn w:val="Fuentedeprrafopredeter"/>
    <w:rsid w:val="008339AF"/>
  </w:style>
  <w:style w:type="paragraph" w:styleId="Textodeglobo">
    <w:name w:val="Balloon Text"/>
    <w:basedOn w:val="Normal"/>
    <w:link w:val="TextodegloboCar"/>
    <w:uiPriority w:val="99"/>
    <w:semiHidden/>
    <w:unhideWhenUsed/>
    <w:rsid w:val="008339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9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7028312">
      <w:bodyDiv w:val="1"/>
      <w:marLeft w:val="0"/>
      <w:marRight w:val="0"/>
      <w:marTop w:val="0"/>
      <w:marBottom w:val="0"/>
      <w:divBdr>
        <w:top w:val="none" w:sz="0" w:space="0" w:color="auto"/>
        <w:left w:val="none" w:sz="0" w:space="0" w:color="auto"/>
        <w:bottom w:val="none" w:sz="0" w:space="0" w:color="auto"/>
        <w:right w:val="none" w:sz="0" w:space="0" w:color="auto"/>
      </w:divBdr>
      <w:divsChild>
        <w:div w:id="1692756836">
          <w:marLeft w:val="0"/>
          <w:marRight w:val="0"/>
          <w:marTop w:val="237"/>
          <w:marBottom w:val="0"/>
          <w:divBdr>
            <w:top w:val="none" w:sz="0" w:space="0" w:color="auto"/>
            <w:left w:val="none" w:sz="0" w:space="0" w:color="auto"/>
            <w:bottom w:val="none" w:sz="0" w:space="0" w:color="auto"/>
            <w:right w:val="none" w:sz="0" w:space="0" w:color="auto"/>
          </w:divBdr>
          <w:divsChild>
            <w:div w:id="679967929">
              <w:marLeft w:val="0"/>
              <w:marRight w:val="0"/>
              <w:marTop w:val="100"/>
              <w:marBottom w:val="100"/>
              <w:divBdr>
                <w:top w:val="single" w:sz="2" w:space="0" w:color="000000"/>
                <w:left w:val="single" w:sz="2" w:space="0" w:color="000000"/>
                <w:bottom w:val="single" w:sz="2" w:space="0" w:color="000000"/>
                <w:right w:val="single" w:sz="2" w:space="0" w:color="000000"/>
              </w:divBdr>
              <w:divsChild>
                <w:div w:id="1252741677">
                  <w:marLeft w:val="475"/>
                  <w:marRight w:val="0"/>
                  <w:marTop w:val="0"/>
                  <w:marBottom w:val="316"/>
                  <w:divBdr>
                    <w:top w:val="single" w:sz="2" w:space="0" w:color="000000"/>
                    <w:left w:val="single" w:sz="2" w:space="0" w:color="000000"/>
                    <w:bottom w:val="single" w:sz="2" w:space="0" w:color="000000"/>
                    <w:right w:val="single" w:sz="2" w:space="0" w:color="000000"/>
                  </w:divBdr>
                  <w:divsChild>
                    <w:div w:id="1967151579">
                      <w:marLeft w:val="0"/>
                      <w:marRight w:val="0"/>
                      <w:marTop w:val="0"/>
                      <w:marBottom w:val="0"/>
                      <w:divBdr>
                        <w:top w:val="none" w:sz="0" w:space="0" w:color="auto"/>
                        <w:left w:val="none" w:sz="0" w:space="0" w:color="auto"/>
                        <w:bottom w:val="none" w:sz="0" w:space="0" w:color="auto"/>
                        <w:right w:val="none" w:sz="0" w:space="0" w:color="auto"/>
                      </w:divBdr>
                      <w:divsChild>
                        <w:div w:id="1360013277">
                          <w:marLeft w:val="0"/>
                          <w:marRight w:val="0"/>
                          <w:marTop w:val="0"/>
                          <w:marBottom w:val="0"/>
                          <w:divBdr>
                            <w:top w:val="none" w:sz="0" w:space="0" w:color="auto"/>
                            <w:left w:val="none" w:sz="0" w:space="0" w:color="auto"/>
                            <w:bottom w:val="none" w:sz="0" w:space="0" w:color="auto"/>
                            <w:right w:val="none" w:sz="0" w:space="0" w:color="auto"/>
                          </w:divBdr>
                          <w:divsChild>
                            <w:div w:id="876237431">
                              <w:marLeft w:val="0"/>
                              <w:marRight w:val="0"/>
                              <w:marTop w:val="0"/>
                              <w:marBottom w:val="0"/>
                              <w:divBdr>
                                <w:top w:val="none" w:sz="0" w:space="0" w:color="auto"/>
                                <w:left w:val="none" w:sz="0" w:space="0" w:color="auto"/>
                                <w:bottom w:val="none" w:sz="0" w:space="0" w:color="auto"/>
                                <w:right w:val="none" w:sz="0" w:space="0" w:color="auto"/>
                              </w:divBdr>
                              <w:divsChild>
                                <w:div w:id="4120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1155">
                          <w:marLeft w:val="0"/>
                          <w:marRight w:val="0"/>
                          <w:marTop w:val="0"/>
                          <w:marBottom w:val="0"/>
                          <w:divBdr>
                            <w:top w:val="none" w:sz="0" w:space="0" w:color="auto"/>
                            <w:left w:val="none" w:sz="0" w:space="0" w:color="auto"/>
                            <w:bottom w:val="none" w:sz="0" w:space="0" w:color="auto"/>
                            <w:right w:val="none" w:sz="0" w:space="0" w:color="auto"/>
                          </w:divBdr>
                        </w:div>
                        <w:div w:id="916092320">
                          <w:marLeft w:val="0"/>
                          <w:marRight w:val="0"/>
                          <w:marTop w:val="0"/>
                          <w:marBottom w:val="0"/>
                          <w:divBdr>
                            <w:top w:val="none" w:sz="0" w:space="0" w:color="auto"/>
                            <w:left w:val="none" w:sz="0" w:space="0" w:color="auto"/>
                            <w:bottom w:val="none" w:sz="0" w:space="0" w:color="auto"/>
                            <w:right w:val="none" w:sz="0" w:space="0" w:color="auto"/>
                          </w:divBdr>
                        </w:div>
                        <w:div w:id="856240123">
                          <w:marLeft w:val="0"/>
                          <w:marRight w:val="0"/>
                          <w:marTop w:val="0"/>
                          <w:marBottom w:val="316"/>
                          <w:divBdr>
                            <w:top w:val="dashed" w:sz="6" w:space="8" w:color="BBBBBB"/>
                            <w:left w:val="dashed" w:sz="6" w:space="8" w:color="BBBBBB"/>
                            <w:bottom w:val="dashed" w:sz="6" w:space="8" w:color="BBBBBB"/>
                            <w:right w:val="dashed" w:sz="6" w:space="8" w:color="BBBBBB"/>
                          </w:divBdr>
                          <w:divsChild>
                            <w:div w:id="433550944">
                              <w:marLeft w:val="0"/>
                              <w:marRight w:val="0"/>
                              <w:marTop w:val="0"/>
                              <w:marBottom w:val="0"/>
                              <w:divBdr>
                                <w:top w:val="none" w:sz="0" w:space="0" w:color="auto"/>
                                <w:left w:val="none" w:sz="0" w:space="0" w:color="auto"/>
                                <w:bottom w:val="none" w:sz="0" w:space="0" w:color="auto"/>
                                <w:right w:val="none" w:sz="0" w:space="0" w:color="auto"/>
                              </w:divBdr>
                            </w:div>
                            <w:div w:id="1938055373">
                              <w:marLeft w:val="0"/>
                              <w:marRight w:val="0"/>
                              <w:marTop w:val="0"/>
                              <w:marBottom w:val="0"/>
                              <w:divBdr>
                                <w:top w:val="none" w:sz="0" w:space="0" w:color="auto"/>
                                <w:left w:val="none" w:sz="0" w:space="0" w:color="auto"/>
                                <w:bottom w:val="none" w:sz="0" w:space="0" w:color="auto"/>
                                <w:right w:val="none" w:sz="0" w:space="0" w:color="auto"/>
                              </w:divBdr>
                            </w:div>
                          </w:divsChild>
                        </w:div>
                        <w:div w:id="650912476">
                          <w:marLeft w:val="0"/>
                          <w:marRight w:val="0"/>
                          <w:marTop w:val="0"/>
                          <w:marBottom w:val="0"/>
                          <w:divBdr>
                            <w:top w:val="none" w:sz="0" w:space="0" w:color="auto"/>
                            <w:left w:val="none" w:sz="0" w:space="0" w:color="auto"/>
                            <w:bottom w:val="none" w:sz="0" w:space="0" w:color="auto"/>
                            <w:right w:val="none" w:sz="0" w:space="0" w:color="auto"/>
                          </w:divBdr>
                          <w:divsChild>
                            <w:div w:id="630474358">
                              <w:marLeft w:val="0"/>
                              <w:marRight w:val="0"/>
                              <w:marTop w:val="0"/>
                              <w:marBottom w:val="0"/>
                              <w:divBdr>
                                <w:top w:val="none" w:sz="0" w:space="0" w:color="auto"/>
                                <w:left w:val="none" w:sz="0" w:space="0" w:color="auto"/>
                                <w:bottom w:val="none" w:sz="0" w:space="0" w:color="auto"/>
                                <w:right w:val="none" w:sz="0" w:space="0" w:color="auto"/>
                              </w:divBdr>
                              <w:divsChild>
                                <w:div w:id="1052383608">
                                  <w:marLeft w:val="0"/>
                                  <w:marRight w:val="0"/>
                                  <w:marTop w:val="0"/>
                                  <w:marBottom w:val="0"/>
                                  <w:divBdr>
                                    <w:top w:val="none" w:sz="0" w:space="0" w:color="auto"/>
                                    <w:left w:val="none" w:sz="0" w:space="0" w:color="auto"/>
                                    <w:bottom w:val="none" w:sz="0" w:space="0" w:color="auto"/>
                                    <w:right w:val="none" w:sz="0" w:space="0" w:color="auto"/>
                                  </w:divBdr>
                                  <w:divsChild>
                                    <w:div w:id="9360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2973">
                              <w:marLeft w:val="0"/>
                              <w:marRight w:val="0"/>
                              <w:marTop w:val="0"/>
                              <w:marBottom w:val="0"/>
                              <w:divBdr>
                                <w:top w:val="none" w:sz="0" w:space="0" w:color="auto"/>
                                <w:left w:val="none" w:sz="0" w:space="0" w:color="auto"/>
                                <w:bottom w:val="none" w:sz="0" w:space="0" w:color="auto"/>
                                <w:right w:val="none" w:sz="0" w:space="0" w:color="auto"/>
                              </w:divBdr>
                            </w:div>
                          </w:divsChild>
                        </w:div>
                        <w:div w:id="1764569144">
                          <w:marLeft w:val="0"/>
                          <w:marRight w:val="0"/>
                          <w:marTop w:val="0"/>
                          <w:marBottom w:val="0"/>
                          <w:divBdr>
                            <w:top w:val="none" w:sz="0" w:space="0" w:color="auto"/>
                            <w:left w:val="none" w:sz="0" w:space="0" w:color="auto"/>
                            <w:bottom w:val="none" w:sz="0" w:space="0" w:color="auto"/>
                            <w:right w:val="none" w:sz="0" w:space="0" w:color="auto"/>
                          </w:divBdr>
                          <w:divsChild>
                            <w:div w:id="1528174513">
                              <w:marLeft w:val="0"/>
                              <w:marRight w:val="0"/>
                              <w:marTop w:val="0"/>
                              <w:marBottom w:val="0"/>
                              <w:divBdr>
                                <w:top w:val="none" w:sz="0" w:space="0" w:color="auto"/>
                                <w:left w:val="none" w:sz="0" w:space="0" w:color="auto"/>
                                <w:bottom w:val="dotted" w:sz="6" w:space="0" w:color="CCCCCC"/>
                                <w:right w:val="none" w:sz="0" w:space="0" w:color="auto"/>
                              </w:divBdr>
                            </w:div>
                            <w:div w:id="1961690432">
                              <w:marLeft w:val="0"/>
                              <w:marRight w:val="0"/>
                              <w:marTop w:val="0"/>
                              <w:marBottom w:val="0"/>
                              <w:divBdr>
                                <w:top w:val="none" w:sz="0" w:space="0" w:color="auto"/>
                                <w:left w:val="none" w:sz="0" w:space="0" w:color="auto"/>
                                <w:bottom w:val="dotted" w:sz="6" w:space="0" w:color="CCCCCC"/>
                                <w:right w:val="none" w:sz="0" w:space="0" w:color="auto"/>
                              </w:divBdr>
                            </w:div>
                            <w:div w:id="2126195484">
                              <w:marLeft w:val="0"/>
                              <w:marRight w:val="0"/>
                              <w:marTop w:val="0"/>
                              <w:marBottom w:val="0"/>
                              <w:divBdr>
                                <w:top w:val="none" w:sz="0" w:space="0" w:color="auto"/>
                                <w:left w:val="none" w:sz="0" w:space="0" w:color="auto"/>
                                <w:bottom w:val="dotted" w:sz="6" w:space="0" w:color="CCCCCC"/>
                                <w:right w:val="none" w:sz="0" w:space="0" w:color="auto"/>
                              </w:divBdr>
                            </w:div>
                            <w:div w:id="1630549166">
                              <w:marLeft w:val="0"/>
                              <w:marRight w:val="0"/>
                              <w:marTop w:val="0"/>
                              <w:marBottom w:val="0"/>
                              <w:divBdr>
                                <w:top w:val="none" w:sz="0" w:space="0" w:color="auto"/>
                                <w:left w:val="none" w:sz="0" w:space="0" w:color="auto"/>
                                <w:bottom w:val="dotted" w:sz="6" w:space="0" w:color="CCCCCC"/>
                                <w:right w:val="none" w:sz="0" w:space="0" w:color="auto"/>
                              </w:divBdr>
                            </w:div>
                            <w:div w:id="374886813">
                              <w:marLeft w:val="0"/>
                              <w:marRight w:val="0"/>
                              <w:marTop w:val="0"/>
                              <w:marBottom w:val="0"/>
                              <w:divBdr>
                                <w:top w:val="none" w:sz="0" w:space="0" w:color="auto"/>
                                <w:left w:val="none" w:sz="0" w:space="0" w:color="auto"/>
                                <w:bottom w:val="dotted" w:sz="6" w:space="0" w:color="CCCCCC"/>
                                <w:right w:val="none" w:sz="0" w:space="0" w:color="auto"/>
                              </w:divBdr>
                            </w:div>
                            <w:div w:id="131560985">
                              <w:marLeft w:val="0"/>
                              <w:marRight w:val="0"/>
                              <w:marTop w:val="0"/>
                              <w:marBottom w:val="0"/>
                              <w:divBdr>
                                <w:top w:val="none" w:sz="0" w:space="0" w:color="auto"/>
                                <w:left w:val="none" w:sz="0" w:space="0" w:color="auto"/>
                                <w:bottom w:val="dotted" w:sz="6" w:space="0" w:color="CCCCCC"/>
                                <w:right w:val="none" w:sz="0" w:space="0" w:color="auto"/>
                              </w:divBdr>
                            </w:div>
                            <w:div w:id="1107119823">
                              <w:marLeft w:val="0"/>
                              <w:marRight w:val="0"/>
                              <w:marTop w:val="0"/>
                              <w:marBottom w:val="0"/>
                              <w:divBdr>
                                <w:top w:val="none" w:sz="0" w:space="0" w:color="auto"/>
                                <w:left w:val="none" w:sz="0" w:space="0" w:color="auto"/>
                                <w:bottom w:val="dotted" w:sz="6" w:space="0" w:color="CCCCCC"/>
                                <w:right w:val="none" w:sz="0" w:space="0" w:color="auto"/>
                              </w:divBdr>
                            </w:div>
                          </w:divsChild>
                        </w:div>
                      </w:divsChild>
                    </w:div>
                  </w:divsChild>
                </w:div>
                <w:div w:id="2012099316">
                  <w:marLeft w:val="0"/>
                  <w:marRight w:val="475"/>
                  <w:marTop w:val="0"/>
                  <w:marBottom w:val="0"/>
                  <w:divBdr>
                    <w:top w:val="single" w:sz="2" w:space="0" w:color="000000"/>
                    <w:left w:val="single" w:sz="2" w:space="0" w:color="000000"/>
                    <w:bottom w:val="single" w:sz="2" w:space="0" w:color="000000"/>
                    <w:right w:val="single" w:sz="2" w:space="0" w:color="000000"/>
                  </w:divBdr>
                  <w:divsChild>
                    <w:div w:id="1852329589">
                      <w:marLeft w:val="0"/>
                      <w:marRight w:val="0"/>
                      <w:marTop w:val="0"/>
                      <w:marBottom w:val="316"/>
                      <w:divBdr>
                        <w:top w:val="none" w:sz="0" w:space="0" w:color="auto"/>
                        <w:left w:val="none" w:sz="0" w:space="0" w:color="auto"/>
                        <w:bottom w:val="none" w:sz="0" w:space="0" w:color="auto"/>
                        <w:right w:val="none" w:sz="0" w:space="0" w:color="auto"/>
                      </w:divBdr>
                      <w:divsChild>
                        <w:div w:id="1643389507">
                          <w:marLeft w:val="0"/>
                          <w:marRight w:val="0"/>
                          <w:marTop w:val="0"/>
                          <w:marBottom w:val="0"/>
                          <w:divBdr>
                            <w:top w:val="single" w:sz="6" w:space="8" w:color="D0D0D0"/>
                            <w:left w:val="single" w:sz="6" w:space="8" w:color="D0D0D0"/>
                            <w:bottom w:val="single" w:sz="6" w:space="8" w:color="D0D0D0"/>
                            <w:right w:val="single" w:sz="6" w:space="8" w:color="D0D0D0"/>
                          </w:divBdr>
                          <w:divsChild>
                            <w:div w:id="5263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9500">
                  <w:marLeft w:val="0"/>
                  <w:marRight w:val="0"/>
                  <w:marTop w:val="0"/>
                  <w:marBottom w:val="0"/>
                  <w:divBdr>
                    <w:top w:val="single" w:sz="2" w:space="16" w:color="000000"/>
                    <w:left w:val="single" w:sz="2" w:space="0" w:color="000000"/>
                    <w:bottom w:val="single" w:sz="2" w:space="16" w:color="000000"/>
                    <w:right w:val="single" w:sz="2" w:space="0" w:color="000000"/>
                  </w:divBdr>
                  <w:divsChild>
                    <w:div w:id="1181116521">
                      <w:marLeft w:val="0"/>
                      <w:marRight w:val="0"/>
                      <w:marTop w:val="0"/>
                      <w:marBottom w:val="0"/>
                      <w:divBdr>
                        <w:top w:val="none" w:sz="0" w:space="0" w:color="auto"/>
                        <w:left w:val="none" w:sz="0" w:space="0" w:color="auto"/>
                        <w:bottom w:val="none" w:sz="0" w:space="0" w:color="auto"/>
                        <w:right w:val="none" w:sz="0" w:space="0" w:color="auto"/>
                      </w:divBdr>
                      <w:divsChild>
                        <w:div w:id="1667703257">
                          <w:marLeft w:val="0"/>
                          <w:marRight w:val="0"/>
                          <w:marTop w:val="0"/>
                          <w:marBottom w:val="253"/>
                          <w:divBdr>
                            <w:top w:val="none" w:sz="0" w:space="0" w:color="auto"/>
                            <w:left w:val="none" w:sz="0" w:space="0" w:color="auto"/>
                            <w:bottom w:val="none" w:sz="0" w:space="0" w:color="auto"/>
                            <w:right w:val="none" w:sz="0" w:space="0" w:color="auto"/>
                          </w:divBdr>
                        </w:div>
                        <w:div w:id="1636254865">
                          <w:marLeft w:val="0"/>
                          <w:marRight w:val="0"/>
                          <w:marTop w:val="0"/>
                          <w:marBottom w:val="0"/>
                          <w:divBdr>
                            <w:top w:val="single" w:sz="2" w:space="0" w:color="000000"/>
                            <w:left w:val="single" w:sz="2" w:space="0" w:color="000000"/>
                            <w:bottom w:val="single" w:sz="2" w:space="0" w:color="000000"/>
                            <w:right w:val="single" w:sz="2" w:space="0" w:color="000000"/>
                          </w:divBdr>
                          <w:divsChild>
                            <w:div w:id="1495728351">
                              <w:marLeft w:val="0"/>
                              <w:marRight w:val="0"/>
                              <w:marTop w:val="0"/>
                              <w:marBottom w:val="0"/>
                              <w:divBdr>
                                <w:top w:val="none" w:sz="0" w:space="0" w:color="auto"/>
                                <w:left w:val="single" w:sz="48" w:space="0" w:color="FF6655"/>
                                <w:bottom w:val="none" w:sz="0" w:space="0" w:color="auto"/>
                                <w:right w:val="none" w:sz="0" w:space="0" w:color="auto"/>
                              </w:divBdr>
                              <w:divsChild>
                                <w:div w:id="747113879">
                                  <w:marLeft w:val="158"/>
                                  <w:marRight w:val="0"/>
                                  <w:marTop w:val="0"/>
                                  <w:marBottom w:val="0"/>
                                  <w:divBdr>
                                    <w:top w:val="none" w:sz="0" w:space="0" w:color="auto"/>
                                    <w:left w:val="none" w:sz="0" w:space="0" w:color="auto"/>
                                    <w:bottom w:val="single" w:sz="2" w:space="0" w:color="CCCCCC"/>
                                    <w:right w:val="none" w:sz="0" w:space="0" w:color="auto"/>
                                  </w:divBdr>
                                  <w:divsChild>
                                    <w:div w:id="406155386">
                                      <w:marLeft w:val="0"/>
                                      <w:marRight w:val="0"/>
                                      <w:marTop w:val="158"/>
                                      <w:marBottom w:val="0"/>
                                      <w:divBdr>
                                        <w:top w:val="none" w:sz="0" w:space="0" w:color="auto"/>
                                        <w:left w:val="none" w:sz="0" w:space="0" w:color="auto"/>
                                        <w:bottom w:val="none" w:sz="0" w:space="0" w:color="auto"/>
                                        <w:right w:val="none" w:sz="0" w:space="0" w:color="auto"/>
                                      </w:divBdr>
                                      <w:divsChild>
                                        <w:div w:id="1065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4813">
                              <w:marLeft w:val="0"/>
                              <w:marRight w:val="0"/>
                              <w:marTop w:val="0"/>
                              <w:marBottom w:val="0"/>
                              <w:divBdr>
                                <w:top w:val="none" w:sz="0" w:space="0" w:color="auto"/>
                                <w:left w:val="single" w:sz="48" w:space="0" w:color="FF6655"/>
                                <w:bottom w:val="none" w:sz="0" w:space="0" w:color="auto"/>
                                <w:right w:val="none" w:sz="0" w:space="0" w:color="auto"/>
                              </w:divBdr>
                              <w:divsChild>
                                <w:div w:id="103162315">
                                  <w:marLeft w:val="158"/>
                                  <w:marRight w:val="0"/>
                                  <w:marTop w:val="0"/>
                                  <w:marBottom w:val="0"/>
                                  <w:divBdr>
                                    <w:top w:val="none" w:sz="0" w:space="0" w:color="auto"/>
                                    <w:left w:val="none" w:sz="0" w:space="0" w:color="auto"/>
                                    <w:bottom w:val="single" w:sz="2" w:space="0" w:color="CCCCCC"/>
                                    <w:right w:val="none" w:sz="0" w:space="0" w:color="auto"/>
                                  </w:divBdr>
                                  <w:divsChild>
                                    <w:div w:id="1367095413">
                                      <w:marLeft w:val="0"/>
                                      <w:marRight w:val="0"/>
                                      <w:marTop w:val="158"/>
                                      <w:marBottom w:val="0"/>
                                      <w:divBdr>
                                        <w:top w:val="none" w:sz="0" w:space="0" w:color="auto"/>
                                        <w:left w:val="none" w:sz="0" w:space="0" w:color="auto"/>
                                        <w:bottom w:val="none" w:sz="0" w:space="0" w:color="auto"/>
                                        <w:right w:val="none" w:sz="0" w:space="0" w:color="auto"/>
                                      </w:divBdr>
                                      <w:divsChild>
                                        <w:div w:id="16930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0449">
                              <w:marLeft w:val="0"/>
                              <w:marRight w:val="0"/>
                              <w:marTop w:val="0"/>
                              <w:marBottom w:val="0"/>
                              <w:divBdr>
                                <w:top w:val="none" w:sz="0" w:space="0" w:color="auto"/>
                                <w:left w:val="single" w:sz="48" w:space="0" w:color="FF6655"/>
                                <w:bottom w:val="none" w:sz="0" w:space="0" w:color="auto"/>
                                <w:right w:val="none" w:sz="0" w:space="0" w:color="auto"/>
                              </w:divBdr>
                              <w:divsChild>
                                <w:div w:id="202597278">
                                  <w:marLeft w:val="158"/>
                                  <w:marRight w:val="0"/>
                                  <w:marTop w:val="0"/>
                                  <w:marBottom w:val="0"/>
                                  <w:divBdr>
                                    <w:top w:val="none" w:sz="0" w:space="0" w:color="auto"/>
                                    <w:left w:val="none" w:sz="0" w:space="0" w:color="auto"/>
                                    <w:bottom w:val="single" w:sz="2" w:space="0" w:color="CCCCCC"/>
                                    <w:right w:val="none" w:sz="0" w:space="0" w:color="auto"/>
                                  </w:divBdr>
                                  <w:divsChild>
                                    <w:div w:id="1538666426">
                                      <w:marLeft w:val="0"/>
                                      <w:marRight w:val="0"/>
                                      <w:marTop w:val="158"/>
                                      <w:marBottom w:val="0"/>
                                      <w:divBdr>
                                        <w:top w:val="none" w:sz="0" w:space="0" w:color="auto"/>
                                        <w:left w:val="none" w:sz="0" w:space="0" w:color="auto"/>
                                        <w:bottom w:val="none" w:sz="0" w:space="0" w:color="auto"/>
                                        <w:right w:val="none" w:sz="0" w:space="0" w:color="auto"/>
                                      </w:divBdr>
                                      <w:divsChild>
                                        <w:div w:id="3412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3074">
                              <w:marLeft w:val="0"/>
                              <w:marRight w:val="0"/>
                              <w:marTop w:val="0"/>
                              <w:marBottom w:val="0"/>
                              <w:divBdr>
                                <w:top w:val="none" w:sz="0" w:space="0" w:color="auto"/>
                                <w:left w:val="single" w:sz="48" w:space="0" w:color="FF6655"/>
                                <w:bottom w:val="none" w:sz="0" w:space="0" w:color="auto"/>
                                <w:right w:val="none" w:sz="0" w:space="0" w:color="auto"/>
                              </w:divBdr>
                              <w:divsChild>
                                <w:div w:id="1322343542">
                                  <w:marLeft w:val="158"/>
                                  <w:marRight w:val="0"/>
                                  <w:marTop w:val="0"/>
                                  <w:marBottom w:val="0"/>
                                  <w:divBdr>
                                    <w:top w:val="none" w:sz="0" w:space="0" w:color="auto"/>
                                    <w:left w:val="none" w:sz="0" w:space="0" w:color="auto"/>
                                    <w:bottom w:val="single" w:sz="2" w:space="0" w:color="CCCCCC"/>
                                    <w:right w:val="none" w:sz="0" w:space="0" w:color="auto"/>
                                  </w:divBdr>
                                  <w:divsChild>
                                    <w:div w:id="37359966">
                                      <w:marLeft w:val="0"/>
                                      <w:marRight w:val="0"/>
                                      <w:marTop w:val="158"/>
                                      <w:marBottom w:val="0"/>
                                      <w:divBdr>
                                        <w:top w:val="none" w:sz="0" w:space="0" w:color="auto"/>
                                        <w:left w:val="none" w:sz="0" w:space="0" w:color="auto"/>
                                        <w:bottom w:val="none" w:sz="0" w:space="0" w:color="auto"/>
                                        <w:right w:val="none" w:sz="0" w:space="0" w:color="auto"/>
                                      </w:divBdr>
                                      <w:divsChild>
                                        <w:div w:id="6476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532508">
                          <w:marLeft w:val="0"/>
                          <w:marRight w:val="0"/>
                          <w:marTop w:val="47"/>
                          <w:marBottom w:val="47"/>
                          <w:divBdr>
                            <w:top w:val="single" w:sz="2" w:space="0" w:color="000000"/>
                            <w:left w:val="single" w:sz="2" w:space="0" w:color="000000"/>
                            <w:bottom w:val="single" w:sz="2" w:space="0" w:color="000000"/>
                            <w:right w:val="single" w:sz="2" w:space="0" w:color="000000"/>
                          </w:divBdr>
                        </w:div>
                      </w:divsChild>
                    </w:div>
                  </w:divsChild>
                </w:div>
                <w:div w:id="562105296">
                  <w:marLeft w:val="0"/>
                  <w:marRight w:val="0"/>
                  <w:marTop w:val="0"/>
                  <w:marBottom w:val="0"/>
                  <w:divBdr>
                    <w:top w:val="single" w:sz="2" w:space="16" w:color="000000"/>
                    <w:left w:val="single" w:sz="2" w:space="0" w:color="000000"/>
                    <w:bottom w:val="single" w:sz="2" w:space="16" w:color="000000"/>
                    <w:right w:val="single" w:sz="2" w:space="0" w:color="000000"/>
                  </w:divBdr>
                  <w:divsChild>
                    <w:div w:id="1673415115">
                      <w:marLeft w:val="0"/>
                      <w:marRight w:val="0"/>
                      <w:marTop w:val="0"/>
                      <w:marBottom w:val="0"/>
                      <w:divBdr>
                        <w:top w:val="none" w:sz="0" w:space="0" w:color="auto"/>
                        <w:left w:val="none" w:sz="0" w:space="0" w:color="auto"/>
                        <w:bottom w:val="none" w:sz="0" w:space="0" w:color="auto"/>
                        <w:right w:val="none" w:sz="0" w:space="0" w:color="auto"/>
                      </w:divBdr>
                      <w:divsChild>
                        <w:div w:id="1537278108">
                          <w:marLeft w:val="0"/>
                          <w:marRight w:val="0"/>
                          <w:marTop w:val="0"/>
                          <w:marBottom w:val="253"/>
                          <w:divBdr>
                            <w:top w:val="none" w:sz="0" w:space="0" w:color="auto"/>
                            <w:left w:val="none" w:sz="0" w:space="0" w:color="auto"/>
                            <w:bottom w:val="none" w:sz="0" w:space="0" w:color="auto"/>
                            <w:right w:val="none" w:sz="0" w:space="0" w:color="auto"/>
                          </w:divBdr>
                        </w:div>
                        <w:div w:id="1789936425">
                          <w:marLeft w:val="0"/>
                          <w:marRight w:val="0"/>
                          <w:marTop w:val="0"/>
                          <w:marBottom w:val="0"/>
                          <w:divBdr>
                            <w:top w:val="single" w:sz="2" w:space="0" w:color="000000"/>
                            <w:left w:val="single" w:sz="2" w:space="0" w:color="000000"/>
                            <w:bottom w:val="single" w:sz="2" w:space="0" w:color="000000"/>
                            <w:right w:val="single" w:sz="2" w:space="0" w:color="000000"/>
                          </w:divBdr>
                          <w:divsChild>
                            <w:div w:id="1536193279">
                              <w:marLeft w:val="0"/>
                              <w:marRight w:val="0"/>
                              <w:marTop w:val="0"/>
                              <w:marBottom w:val="0"/>
                              <w:divBdr>
                                <w:top w:val="none" w:sz="0" w:space="0" w:color="auto"/>
                                <w:left w:val="single" w:sz="48" w:space="0" w:color="B0CAFF"/>
                                <w:bottom w:val="none" w:sz="0" w:space="0" w:color="auto"/>
                                <w:right w:val="none" w:sz="0" w:space="0" w:color="auto"/>
                              </w:divBdr>
                              <w:divsChild>
                                <w:div w:id="1208302819">
                                  <w:marLeft w:val="158"/>
                                  <w:marRight w:val="0"/>
                                  <w:marTop w:val="0"/>
                                  <w:marBottom w:val="0"/>
                                  <w:divBdr>
                                    <w:top w:val="none" w:sz="0" w:space="0" w:color="auto"/>
                                    <w:left w:val="none" w:sz="0" w:space="0" w:color="auto"/>
                                    <w:bottom w:val="single" w:sz="2" w:space="0" w:color="CCCCCC"/>
                                    <w:right w:val="none" w:sz="0" w:space="0" w:color="auto"/>
                                  </w:divBdr>
                                  <w:divsChild>
                                    <w:div w:id="1518349237">
                                      <w:marLeft w:val="0"/>
                                      <w:marRight w:val="0"/>
                                      <w:marTop w:val="158"/>
                                      <w:marBottom w:val="0"/>
                                      <w:divBdr>
                                        <w:top w:val="none" w:sz="0" w:space="0" w:color="auto"/>
                                        <w:left w:val="none" w:sz="0" w:space="0" w:color="auto"/>
                                        <w:bottom w:val="none" w:sz="0" w:space="0" w:color="auto"/>
                                        <w:right w:val="none" w:sz="0" w:space="0" w:color="auto"/>
                                      </w:divBdr>
                                    </w:div>
                                  </w:divsChild>
                                </w:div>
                              </w:divsChild>
                            </w:div>
                            <w:div w:id="791942598">
                              <w:marLeft w:val="0"/>
                              <w:marRight w:val="0"/>
                              <w:marTop w:val="0"/>
                              <w:marBottom w:val="0"/>
                              <w:divBdr>
                                <w:top w:val="none" w:sz="0" w:space="0" w:color="auto"/>
                                <w:left w:val="single" w:sz="48" w:space="0" w:color="B0CAFF"/>
                                <w:bottom w:val="none" w:sz="0" w:space="0" w:color="auto"/>
                                <w:right w:val="none" w:sz="0" w:space="0" w:color="auto"/>
                              </w:divBdr>
                              <w:divsChild>
                                <w:div w:id="303511724">
                                  <w:marLeft w:val="158"/>
                                  <w:marRight w:val="0"/>
                                  <w:marTop w:val="0"/>
                                  <w:marBottom w:val="0"/>
                                  <w:divBdr>
                                    <w:top w:val="none" w:sz="0" w:space="0" w:color="auto"/>
                                    <w:left w:val="none" w:sz="0" w:space="0" w:color="auto"/>
                                    <w:bottom w:val="single" w:sz="2" w:space="0" w:color="CCCCCC"/>
                                    <w:right w:val="none" w:sz="0" w:space="0" w:color="auto"/>
                                  </w:divBdr>
                                  <w:divsChild>
                                    <w:div w:id="1055860686">
                                      <w:marLeft w:val="0"/>
                                      <w:marRight w:val="0"/>
                                      <w:marTop w:val="158"/>
                                      <w:marBottom w:val="0"/>
                                      <w:divBdr>
                                        <w:top w:val="none" w:sz="0" w:space="0" w:color="auto"/>
                                        <w:left w:val="none" w:sz="0" w:space="0" w:color="auto"/>
                                        <w:bottom w:val="none" w:sz="0" w:space="0" w:color="auto"/>
                                        <w:right w:val="none" w:sz="0" w:space="0" w:color="auto"/>
                                      </w:divBdr>
                                    </w:div>
                                  </w:divsChild>
                                </w:div>
                              </w:divsChild>
                            </w:div>
                            <w:div w:id="524103734">
                              <w:marLeft w:val="0"/>
                              <w:marRight w:val="0"/>
                              <w:marTop w:val="0"/>
                              <w:marBottom w:val="0"/>
                              <w:divBdr>
                                <w:top w:val="none" w:sz="0" w:space="0" w:color="auto"/>
                                <w:left w:val="single" w:sz="48" w:space="0" w:color="B0CAFF"/>
                                <w:bottom w:val="none" w:sz="0" w:space="0" w:color="auto"/>
                                <w:right w:val="none" w:sz="0" w:space="0" w:color="auto"/>
                              </w:divBdr>
                              <w:divsChild>
                                <w:div w:id="1427574882">
                                  <w:marLeft w:val="158"/>
                                  <w:marRight w:val="0"/>
                                  <w:marTop w:val="0"/>
                                  <w:marBottom w:val="0"/>
                                  <w:divBdr>
                                    <w:top w:val="none" w:sz="0" w:space="0" w:color="auto"/>
                                    <w:left w:val="none" w:sz="0" w:space="0" w:color="auto"/>
                                    <w:bottom w:val="single" w:sz="2" w:space="0" w:color="CCCCCC"/>
                                    <w:right w:val="none" w:sz="0" w:space="0" w:color="auto"/>
                                  </w:divBdr>
                                  <w:divsChild>
                                    <w:div w:id="1389452567">
                                      <w:marLeft w:val="0"/>
                                      <w:marRight w:val="0"/>
                                      <w:marTop w:val="158"/>
                                      <w:marBottom w:val="0"/>
                                      <w:divBdr>
                                        <w:top w:val="none" w:sz="0" w:space="0" w:color="auto"/>
                                        <w:left w:val="none" w:sz="0" w:space="0" w:color="auto"/>
                                        <w:bottom w:val="none" w:sz="0" w:space="0" w:color="auto"/>
                                        <w:right w:val="none" w:sz="0" w:space="0" w:color="auto"/>
                                      </w:divBdr>
                                    </w:div>
                                  </w:divsChild>
                                </w:div>
                              </w:divsChild>
                            </w:div>
                            <w:div w:id="1227688136">
                              <w:marLeft w:val="0"/>
                              <w:marRight w:val="0"/>
                              <w:marTop w:val="0"/>
                              <w:marBottom w:val="0"/>
                              <w:divBdr>
                                <w:top w:val="none" w:sz="0" w:space="0" w:color="auto"/>
                                <w:left w:val="single" w:sz="48" w:space="0" w:color="B0CAFF"/>
                                <w:bottom w:val="none" w:sz="0" w:space="0" w:color="auto"/>
                                <w:right w:val="none" w:sz="0" w:space="0" w:color="auto"/>
                              </w:divBdr>
                              <w:divsChild>
                                <w:div w:id="714700820">
                                  <w:marLeft w:val="158"/>
                                  <w:marRight w:val="0"/>
                                  <w:marTop w:val="0"/>
                                  <w:marBottom w:val="0"/>
                                  <w:divBdr>
                                    <w:top w:val="none" w:sz="0" w:space="0" w:color="auto"/>
                                    <w:left w:val="none" w:sz="0" w:space="0" w:color="auto"/>
                                    <w:bottom w:val="single" w:sz="2" w:space="0" w:color="CCCCCC"/>
                                    <w:right w:val="none" w:sz="0" w:space="0" w:color="auto"/>
                                  </w:divBdr>
                                  <w:divsChild>
                                    <w:div w:id="806704302">
                                      <w:marLeft w:val="0"/>
                                      <w:marRight w:val="0"/>
                                      <w:marTop w:val="158"/>
                                      <w:marBottom w:val="0"/>
                                      <w:divBdr>
                                        <w:top w:val="none" w:sz="0" w:space="0" w:color="auto"/>
                                        <w:left w:val="none" w:sz="0" w:space="0" w:color="auto"/>
                                        <w:bottom w:val="none" w:sz="0" w:space="0" w:color="auto"/>
                                        <w:right w:val="none" w:sz="0" w:space="0" w:color="auto"/>
                                      </w:divBdr>
                                    </w:div>
                                  </w:divsChild>
                                </w:div>
                              </w:divsChild>
                            </w:div>
                          </w:divsChild>
                        </w:div>
                        <w:div w:id="219172378">
                          <w:marLeft w:val="0"/>
                          <w:marRight w:val="0"/>
                          <w:marTop w:val="47"/>
                          <w:marBottom w:val="47"/>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adital.com.br/site/autor.asp?lang=ES&amp;cod=16396"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ite.adital.com.br/site/noticia.php?lang=ES&amp;prevlang=PT&amp;cod=8792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702</Words>
  <Characters>3865</Characters>
  <Application>Microsoft Office Word</Application>
  <DocSecurity>0</DocSecurity>
  <Lines>32</Lines>
  <Paragraphs>9</Paragraphs>
  <ScaleCrop>false</ScaleCrop>
  <Company/>
  <LinksUpToDate>false</LinksUpToDate>
  <CharactersWithSpaces>4558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Rosario</cp:lastModifiedBy>
  <cp:revision>1</cp:revision>
  <dcterms:created xsi:type="dcterms:W3CDTF">2016-02-11T17:59:00Z</dcterms:created>
  <dcterms:modified xsi:type="dcterms:W3CDTF">2016-02-11T18:06:00Z</dcterms:modified>
</cp:coreProperties>
</file>