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FD" w:rsidRPr="00E078FD" w:rsidRDefault="00E078FD" w:rsidP="00E078F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2/04/papamural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2/04/papamural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FD" w:rsidRPr="00E078FD" w:rsidRDefault="00E078FD" w:rsidP="00E078FD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E078FD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Mural con la imagen del Papa en el muro entre México y EE.UU.</w:t>
      </w:r>
    </w:p>
    <w:p w:rsidR="00E078FD" w:rsidRPr="00E078FD" w:rsidRDefault="00E078FD" w:rsidP="00E078FD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E078FD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El Papa abogará por "construir puentes y no muros" frente a la frontera de Arizona</w:t>
      </w:r>
    </w:p>
    <w:p w:rsidR="00E078FD" w:rsidRPr="00E078FD" w:rsidRDefault="00E078FD" w:rsidP="00E078FD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E078FD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Francisco: de </w:t>
      </w:r>
      <w:proofErr w:type="spellStart"/>
      <w:r w:rsidRPr="00E078FD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Lampedusa</w:t>
      </w:r>
      <w:proofErr w:type="spellEnd"/>
      <w:r w:rsidRPr="00E078FD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 a Ciudad Juárez, una denuncia global de la situación de los inmigrantes</w:t>
      </w:r>
    </w:p>
    <w:p w:rsidR="00E078FD" w:rsidRPr="00E078FD" w:rsidRDefault="00E078FD" w:rsidP="00E078FD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proofErr w:type="spellStart"/>
      <w:r w:rsidRPr="00E078FD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Bergoglio</w:t>
      </w:r>
      <w:proofErr w:type="spellEnd"/>
      <w:r w:rsidRPr="00E078FD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 se presentará en México como hijo de una familia de emigrantes</w:t>
      </w:r>
    </w:p>
    <w:p w:rsidR="00E078FD" w:rsidRPr="00E078FD" w:rsidRDefault="00E078FD" w:rsidP="00E078F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078FD">
        <w:rPr>
          <w:rFonts w:ascii="Arial" w:eastAsia="Times New Roman" w:hAnsi="Arial" w:cs="Arial"/>
          <w:color w:val="ABABAB"/>
          <w:sz w:val="18"/>
          <w:lang w:eastAsia="es-ES"/>
        </w:rPr>
        <w:t>Redacción, 04 de febrero de 2016 a las 18:56</w:t>
      </w:r>
    </w:p>
    <w:p w:rsidR="00E078FD" w:rsidRPr="00E078FD" w:rsidRDefault="00E078FD" w:rsidP="00E078FD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E078FD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E078FD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Tampoco faltará su mensaje a los gobiernos de uno y otro lado para que acojan a quien emigra, pero también se evite que las personas se sientan obligadas a abandonar sus hogares</w:t>
      </w:r>
    </w:p>
    <w:p w:rsidR="00E078FD" w:rsidRPr="00E078FD" w:rsidRDefault="00E078FD" w:rsidP="00E078F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La frontera de Ari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frontera de Arizo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 papa le hubiera gustado llegar a Estados Unidos el pasado septiembre desde México para destacar la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tragedia de la inmigración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como resaltó al inicio de su pontificado cuando viajó a 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Lampedusa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pero como no pudo hacerlo insistió en visitar ahora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Ciudad Juárez.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bordo del avión en el que viajaba de 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Santiago de Cuba a Washington, Francisco desveló que habría querido comenzar su viaje a Estados Unidos desde México, como lo intentan hacer miles de inmigrantes latinoamericanos, pero el deshielo de las relaciones entre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Cuba y Estados 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Unidos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cambió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sus planes.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Hubiera sido un gesto fuerte y simbólico, como aquel primer viaje de su pontificado a la isla italiana de </w:t>
      </w:r>
      <w:proofErr w:type="spell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Lampedusa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la más cercana a las costas africanas, conocida como la puerta de Europa y donde Francisco navegó por su costa,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arrojó una corona de flores al 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mar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recordar a las víctimas y se encontró con supervivientes de estas travesías de la esperanza.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ello, Francisco, que en esta ocasión ha insistido mucho en elegir personalmente las etapas de su viaje y quiénes serán sus interlocutores, introdujo como última </w:t>
      </w:r>
      <w:proofErr w:type="spell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etapa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Ciudad</w:t>
      </w:r>
      <w:proofErr w:type="spellEnd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Juárez para poder poner "énfasis en la migración"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como él mismo confesó volviendo de África.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llamamientos para afrontar la emergencia de inmigración tanto en América Latina como en Europa se han convertido en uno de los puntos cardinales de sus mensajes en cualquier ocasión.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334000" cy="2667000"/>
            <wp:effectExtent l="19050" t="0" r="0" b="0"/>
            <wp:docPr id="42" name="Imagen 42" descr="http://www.periodistadigital.com/imagenes/2016/02/04/doscientos-mil-indocumentados-llegan-cada-ano-a-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eriodistadigital.com/imagenes/2016/02/04/doscientos-mil-indocumentados-llegan-cada-ano-a-mexic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última fue en el discurso de inicio de año a los embajadores acreditados ante la Santa Sede, cuando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pidió a los gobiernos "vencer el miedo inevitable" que comporta el actual fenómeno migratorio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acoger a los inmigrantes y plantear soluciones.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Y citó entre las actuales situaciones de emergencia migratoria, la de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"la frontera entre México y los Estados Unidos de América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al recordar que visitaría Ciudad Juárez.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E078FD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334000" cy="3629025"/>
            <wp:effectExtent l="19050" t="0" r="0" b="0"/>
            <wp:docPr id="43" name="Imagen 43" descr="http://www.periodistadigital.com/imagenes/2016/02/04/la-ruta-por-el-desierto-de-ariz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eriodistadigital.com/imagenes/2016/02/04/la-ruta-por-el-desierto-de-arizon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papa, que aboga siempre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"por construir puentes y no muros",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volverá a encontrarse con una nueva barrera para detener la inmigración, la de El Paso, la ciudad fronteriza con México, construida por Washington para evitar el paso de los "espaldas mojadas".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otra barrera fronteriza que divide en algunos puntos los casi tres mil kilómetros de frontera común entre Estados Unidos y México, y al que muchos llaman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"el muro de la ignominia".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Ciudad Juárez, Francisco celebrará una misa en los terrenos donde se realizaba la feria Juárez y en la que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se espera acudan 220.000 personas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 además de la homilía se espera una oración especial dedicada para los inmigrantes.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nuevo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Francisco se volverá a presentar como hijo de una familia de emigrantes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Como durante su viaje en Estados Unidos, el papa alentará a quienes se han visto obligados a emigrar a que no se rindan ante retos y dificultades y tampoco faltará su mensaje a los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gobiernos de uno y otro lado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para que acojan a quien emigra, pero también se evite que las personas se sientan obligadas a abandonar sus hogares.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México será el interlocutor perfecto para hablar de este drama pues como recordó </w:t>
      </w:r>
      <w:proofErr w:type="gram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  el</w:t>
      </w:r>
      <w:proofErr w:type="gram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embajador de México ante la Santa Sede, Mariano Palacios Alcocer, este país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"tiene las tres condiciones migratorias"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pues además de ver que sus habitantes emigran, es receptor y vive el tráfico interno de inmigrantes.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Ante las dificultades que tendrán los mexicanos y latinoamericanos residentes en Estados Unidos para pasar la frontera, la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diócesis de El Paso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está invitando a los fieles al estadio </w:t>
      </w:r>
      <w:proofErr w:type="spell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Sun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Bowl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la Universidad de Texas para participar en la transmisión en directo de la visita del papa Francisco a México.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obispo de El Paso, Mark J. </w:t>
      </w:r>
      <w:proofErr w:type="spell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Seitz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confirmó que la celebración se llamará "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Two</w:t>
      </w:r>
      <w:proofErr w:type="spellEnd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Nations</w:t>
      </w:r>
      <w:proofErr w:type="spellEnd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, 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One</w:t>
      </w:r>
      <w:proofErr w:type="spellEnd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Faith</w:t>
      </w:r>
      <w:proofErr w:type="spellEnd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 (Dos naciones, una fe)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un lema que seguramente marcará la visita del papa a Ciudad Juárez.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334000" cy="2990850"/>
            <wp:effectExtent l="19050" t="0" r="0" b="0"/>
            <wp:docPr id="44" name="Imagen 44" descr="http://www.periodistadigital.com/imagenes/2016/02/04/el-papa-recibio-el-cinturon-de-box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eriodistadigital.com/imagenes/2016/02/04/el-papa-recibio-el-cinturon-de-boxe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otro lado, el Papa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recibió un cinturón del Consejo Mundial de Boxeo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por parte de su presidente, el mexicano Mauricio </w:t>
      </w:r>
      <w:proofErr w:type="spell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Sulaimán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informó hoy el organismo.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El CMB, con sede en la Ciudad de México, circuló una nota a los medios en la que explicó que su dirigente entregó al máximo representante de la iglesia católica la clásica fajilla verde y oro.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cinturón verde y oro para el campeón mundial de la bondad, la virtud y la esperanza</w:t>
      </w: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", se leyó en la nota que estaba acompañado por un fotografía en la que Francisco sostenía el titulo que le entregó en </w:t>
      </w:r>
      <w:proofErr w:type="gramStart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 manos</w:t>
      </w:r>
      <w:proofErr w:type="gram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Sulaimán</w:t>
      </w:r>
      <w:proofErr w:type="spellEnd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Saldívar</w:t>
      </w:r>
      <w:proofErr w:type="spellEnd"/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078FD" w:rsidRPr="00E078FD" w:rsidRDefault="00E078FD" w:rsidP="00E078F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octubre de 2013, el papa recibió durante una audiencia general de los miércoles al, en ese momento, campeón del mundo del peso medio del CMB, el argentino </w:t>
      </w:r>
      <w:r w:rsidRPr="00E078F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Sergio "Maravilla" Martínez.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aquella oportunidad, Martínez entregó al pontífice un cinturón de campeón del mundo del Consejo en el que figuraban las fotos del papa y la bandera de El Vaticano a un lado y la del escudo de Argentina y la del púgil en el otro.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E078FD" w:rsidRPr="00E078FD" w:rsidRDefault="00E078FD" w:rsidP="00E078F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078FD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(RD/Agencias)</w:t>
      </w:r>
    </w:p>
    <w:p w:rsidR="00723373" w:rsidRDefault="00723373"/>
    <w:sectPr w:rsidR="00723373" w:rsidSect="00723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750A"/>
    <w:multiLevelType w:val="multilevel"/>
    <w:tmpl w:val="842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1364D"/>
    <w:multiLevelType w:val="multilevel"/>
    <w:tmpl w:val="091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8FD"/>
    <w:rsid w:val="00723373"/>
    <w:rsid w:val="00E0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73"/>
  </w:style>
  <w:style w:type="paragraph" w:styleId="Ttulo2">
    <w:name w:val="heading 2"/>
    <w:basedOn w:val="Normal"/>
    <w:link w:val="Ttulo2Car"/>
    <w:uiPriority w:val="9"/>
    <w:qFormat/>
    <w:rsid w:val="00E07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07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E078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78F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078F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078F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E0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E078FD"/>
  </w:style>
  <w:style w:type="character" w:styleId="Hipervnculo">
    <w:name w:val="Hyperlink"/>
    <w:basedOn w:val="Fuentedeprrafopredeter"/>
    <w:uiPriority w:val="99"/>
    <w:semiHidden/>
    <w:unhideWhenUsed/>
    <w:rsid w:val="00E078F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078FD"/>
  </w:style>
  <w:style w:type="paragraph" w:styleId="NormalWeb">
    <w:name w:val="Normal (Web)"/>
    <w:basedOn w:val="Normal"/>
    <w:uiPriority w:val="99"/>
    <w:semiHidden/>
    <w:unhideWhenUsed/>
    <w:rsid w:val="00E0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851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698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418400719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2016-02-08T15:46:00Z</dcterms:created>
  <dcterms:modified xsi:type="dcterms:W3CDTF">2016-02-08T15:47:00Z</dcterms:modified>
</cp:coreProperties>
</file>