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15618" w14:textId="77777777" w:rsidR="00BE2DED" w:rsidRPr="0097414E" w:rsidRDefault="00817FF5" w:rsidP="0097414E">
      <w:pPr>
        <w:jc w:val="center"/>
        <w:rPr>
          <w:b/>
        </w:rPr>
      </w:pPr>
      <w:r>
        <w:rPr>
          <w:b/>
        </w:rPr>
        <w:t>¿Por</w:t>
      </w:r>
      <w:r w:rsidR="005F1401">
        <w:rPr>
          <w:b/>
        </w:rPr>
        <w:t xml:space="preserve"> </w:t>
      </w:r>
      <w:r>
        <w:rPr>
          <w:b/>
        </w:rPr>
        <w:t xml:space="preserve">qué y como enfrentar </w:t>
      </w:r>
      <w:r w:rsidR="00601E00" w:rsidRPr="0097414E">
        <w:rPr>
          <w:b/>
        </w:rPr>
        <w:t>la corrupción y la impunidad</w:t>
      </w:r>
      <w:r>
        <w:rPr>
          <w:b/>
        </w:rPr>
        <w:t>?</w:t>
      </w:r>
    </w:p>
    <w:p w14:paraId="4840C59D" w14:textId="77777777" w:rsidR="00601E00" w:rsidRDefault="00817FF5">
      <w:r>
        <w:t>Presentamos</w:t>
      </w:r>
      <w:r w:rsidR="00601E00">
        <w:t xml:space="preserve"> razones de porqué muchas organizaciones de la sociedad civil, como la Acción Ciudadana Frente a la Pobreza, </w:t>
      </w:r>
      <w:r>
        <w:t>nos hemos</w:t>
      </w:r>
      <w:r w:rsidR="00601E00">
        <w:t xml:space="preserve"> sumado a promover la Iniciativa Legislativa Ciudadana, conocida como “Ley 3 de 3”.  </w:t>
      </w:r>
    </w:p>
    <w:p w14:paraId="77E9EB47" w14:textId="77777777" w:rsidR="00601E00" w:rsidRDefault="00601E00">
      <w:bookmarkStart w:id="0" w:name="_GoBack"/>
      <w:r>
        <w:t>Para ayudar a las acciones de difusión, usamos el formato “Preguntas Frecuentes”.</w:t>
      </w:r>
      <w:r w:rsidR="0097414E">
        <w:t xml:space="preserve"> Esperamos les resulte de utilidad.</w:t>
      </w:r>
      <w:bookmarkEnd w:id="0"/>
    </w:p>
    <w:p w14:paraId="63F3FB6D" w14:textId="77777777" w:rsidR="00601E00" w:rsidRPr="0097414E" w:rsidRDefault="00601E00">
      <w:pPr>
        <w:rPr>
          <w:b/>
          <w:i/>
        </w:rPr>
      </w:pPr>
      <w:r w:rsidRPr="0097414E">
        <w:rPr>
          <w:b/>
          <w:i/>
        </w:rPr>
        <w:t>1. ¿Porqué es importante la “Ley 3 de 3”?</w:t>
      </w:r>
    </w:p>
    <w:p w14:paraId="22016F86" w14:textId="77777777" w:rsidR="00601E00" w:rsidRDefault="00601E00">
      <w:r>
        <w:t>La Ley General de Responsabilidades Administrativas, conocida como “Ley 3 de 3” es la primera iniciativa ciudadana legislativa, y es muy importante para nuestro país, porque:</w:t>
      </w:r>
    </w:p>
    <w:p w14:paraId="2C2022E0" w14:textId="77777777" w:rsidR="007B3F99" w:rsidRDefault="007B3F99" w:rsidP="0097414E">
      <w:pPr>
        <w:pStyle w:val="Prrafodelista"/>
      </w:pPr>
      <w:r>
        <w:t xml:space="preserve">Es una Ley General. Aplicará en todo el país, a todos los servidores públicos: federales, estatales y municipales y de los tres poderes. Aplica al Presidente, a Secretarios y a funcionarios del Ejecutivo federal, a Gobernadores y funcionarios de los gobiernos estatales, a Diputados federales y locales, Senadores, Presidentes Municipales, Regidores, Síndicos y funcionarios municipales. A jueces, magistrados y miembros del Poder Judicial.  Así como a consejeros y funcionarios de los organismos autónomos como los institutos electorales, de transparencia, de derechos humanos, etc..  </w:t>
      </w:r>
    </w:p>
    <w:p w14:paraId="67E6B1E1" w14:textId="77777777" w:rsidR="00601E00" w:rsidRDefault="00601E00" w:rsidP="0097414E">
      <w:pPr>
        <w:pStyle w:val="Prrafodelista"/>
      </w:pPr>
      <w:r>
        <w:t>Es una guía para todo servidor público,. Con directrices y obligaciones claras.</w:t>
      </w:r>
    </w:p>
    <w:p w14:paraId="18430205" w14:textId="77777777" w:rsidR="00601E00" w:rsidRDefault="00601E00" w:rsidP="0097414E">
      <w:pPr>
        <w:pStyle w:val="Prrafodelista"/>
      </w:pPr>
      <w:r>
        <w:t>Define los actos de corrupción de manera clara y sin posibilidad de evadir la responsabilidad a quienes los cometen.</w:t>
      </w:r>
    </w:p>
    <w:p w14:paraId="5DB14844" w14:textId="77777777" w:rsidR="00601E00" w:rsidRDefault="00601E00" w:rsidP="0097414E">
      <w:pPr>
        <w:pStyle w:val="Prrafodelista"/>
      </w:pPr>
      <w:r>
        <w:t>Dota de capacidades completas de investigación y sanción a las autoridades responsables</w:t>
      </w:r>
    </w:p>
    <w:p w14:paraId="752E395C" w14:textId="77777777" w:rsidR="00601E00" w:rsidRDefault="00601E00" w:rsidP="0097414E">
      <w:pPr>
        <w:pStyle w:val="Prrafodelista"/>
      </w:pPr>
      <w:r>
        <w:t>Compromete a la sociedad, establece obligaciones y sanciones a empresas y particulares que participan en la corrupción.</w:t>
      </w:r>
    </w:p>
    <w:p w14:paraId="095B6467" w14:textId="77777777" w:rsidR="00601E00" w:rsidRDefault="00601E00" w:rsidP="0097414E">
      <w:pPr>
        <w:pStyle w:val="Prrafodelista"/>
      </w:pPr>
      <w:r>
        <w:t>Crea una plataforma sencilla para la denuncia y protege a denunciantes y testigos.</w:t>
      </w:r>
    </w:p>
    <w:p w14:paraId="12277F24" w14:textId="77777777" w:rsidR="00601E00" w:rsidRDefault="00601E00" w:rsidP="0097414E">
      <w:pPr>
        <w:pStyle w:val="Prrafodelista"/>
      </w:pPr>
      <w:r>
        <w:t>Ofrece incentivos para denunciar y recompensas sobre los recursos recuperados.</w:t>
      </w:r>
    </w:p>
    <w:p w14:paraId="104532A4" w14:textId="77777777" w:rsidR="00601E00" w:rsidRDefault="00601E00" w:rsidP="0097414E">
      <w:pPr>
        <w:pStyle w:val="Prrafodelista"/>
      </w:pPr>
      <w:r>
        <w:t>Sanciones severas a los corruptos y lista negra vigente en todo el país.</w:t>
      </w:r>
    </w:p>
    <w:p w14:paraId="49B477A6" w14:textId="77777777" w:rsidR="00601E00" w:rsidRDefault="00601E00" w:rsidP="0097414E">
      <w:pPr>
        <w:pStyle w:val="Prrafodelista"/>
      </w:pPr>
      <w:r>
        <w:t>El corrupto lo pierde todo y se prioriza la recuperación de lo robado.</w:t>
      </w:r>
    </w:p>
    <w:p w14:paraId="2B5EEC61" w14:textId="77777777" w:rsidR="00601E00" w:rsidRPr="0097414E" w:rsidRDefault="00601E00" w:rsidP="00601E00">
      <w:pPr>
        <w:rPr>
          <w:b/>
          <w:i/>
        </w:rPr>
      </w:pPr>
      <w:r w:rsidRPr="0097414E">
        <w:rPr>
          <w:b/>
          <w:i/>
        </w:rPr>
        <w:t>2. ¿De donde sale esta Ley? ¿Quién la patrocina?</w:t>
      </w:r>
    </w:p>
    <w:p w14:paraId="739F0D3E" w14:textId="77777777" w:rsidR="00601E00" w:rsidRDefault="00601E00" w:rsidP="0097414E">
      <w:pPr>
        <w:pStyle w:val="Prrafodelista"/>
      </w:pPr>
      <w:r>
        <w:t xml:space="preserve">El </w:t>
      </w:r>
      <w:hyperlink r:id="rId6" w:history="1">
        <w:r w:rsidRPr="00601E00">
          <w:rPr>
            <w:rStyle w:val="Hipervnculo"/>
          </w:rPr>
          <w:t>Proyecto de Ley General de Responsabilidades Administrativas</w:t>
        </w:r>
      </w:hyperlink>
      <w:r>
        <w:t xml:space="preserve"> que se propondrá como Iniciativa Legislativa Ciudadana surge de la sociedad civil organizada.</w:t>
      </w:r>
    </w:p>
    <w:p w14:paraId="37CBF2B8" w14:textId="77777777" w:rsidR="0097414E" w:rsidRDefault="0097414E" w:rsidP="0097414E">
      <w:pPr>
        <w:pStyle w:val="Prrafodelista"/>
      </w:pPr>
      <w:r>
        <w:lastRenderedPageBreak/>
        <w:t xml:space="preserve">El proyecto de Ley es un trabajo muy sólido y completo, elaborado con la colaboración de reconocidos especialistas y personalidades, lo cual muestra la capacidad de la sociedad civil organizada. </w:t>
      </w:r>
    </w:p>
    <w:p w14:paraId="262B459A" w14:textId="77777777" w:rsidR="0097414E" w:rsidRDefault="00601E00" w:rsidP="0097414E">
      <w:pPr>
        <w:pStyle w:val="Prrafodelista"/>
      </w:pPr>
      <w:r>
        <w:t>Ha sido redactada por un equipo de tres expertos</w:t>
      </w:r>
      <w:r w:rsidR="0097414E">
        <w:t xml:space="preserve">: Josefina Cortés Campos (ITAM), Max </w:t>
      </w:r>
      <w:proofErr w:type="spellStart"/>
      <w:r w:rsidR="0097414E">
        <w:t>Kaiser</w:t>
      </w:r>
      <w:proofErr w:type="spellEnd"/>
      <w:r w:rsidR="0097414E">
        <w:t xml:space="preserve"> (IMCO) y José Roldan </w:t>
      </w:r>
      <w:proofErr w:type="spellStart"/>
      <w:r w:rsidR="0097414E">
        <w:t>Xopa</w:t>
      </w:r>
      <w:proofErr w:type="spellEnd"/>
      <w:r w:rsidR="0097414E">
        <w:t xml:space="preserve"> (CIDE).</w:t>
      </w:r>
    </w:p>
    <w:p w14:paraId="6519E6BB" w14:textId="77777777" w:rsidR="0097414E" w:rsidRDefault="0097414E" w:rsidP="0097414E">
      <w:pPr>
        <w:pStyle w:val="Prrafodelista"/>
      </w:pPr>
      <w:r>
        <w:t>Ha sido</w:t>
      </w:r>
      <w:r w:rsidR="00601E00">
        <w:t xml:space="preserve"> revisada por un panel plural y multidisciplinario de académicos, activistas y personas con exp</w:t>
      </w:r>
      <w:r>
        <w:t>eriencia en el servicio público, bajo la coordinación del Dr.</w:t>
      </w:r>
      <w:r w:rsidR="00601E00">
        <w:t xml:space="preserve"> Enrique Cárdenas, </w:t>
      </w:r>
      <w:r>
        <w:t xml:space="preserve">Director </w:t>
      </w:r>
      <w:r w:rsidR="00601E00">
        <w:t>del Centr</w:t>
      </w:r>
      <w:r>
        <w:t xml:space="preserve">o de Estudios Espinosa </w:t>
      </w:r>
      <w:proofErr w:type="spellStart"/>
      <w:r>
        <w:t>Yglesias</w:t>
      </w:r>
      <w:proofErr w:type="spellEnd"/>
      <w:r>
        <w:t xml:space="preserve">. </w:t>
      </w:r>
    </w:p>
    <w:p w14:paraId="2DB58035" w14:textId="77777777" w:rsidR="00C57ED6" w:rsidRDefault="0097414E" w:rsidP="0097414E">
      <w:pPr>
        <w:pStyle w:val="Prrafodelista"/>
      </w:pPr>
      <w:r>
        <w:t>E</w:t>
      </w:r>
      <w:r w:rsidR="00601E00">
        <w:t xml:space="preserve">l liderazgo inicial </w:t>
      </w:r>
      <w:r>
        <w:t xml:space="preserve">surge </w:t>
      </w:r>
      <w:r w:rsidR="00601E00">
        <w:t xml:space="preserve">del IMCO, Transparencia Mexicana y la Red por la Rendición de Cuentas. </w:t>
      </w:r>
    </w:p>
    <w:p w14:paraId="270436CA" w14:textId="77777777" w:rsidR="00C57ED6" w:rsidRDefault="00C57ED6" w:rsidP="0097414E">
      <w:pPr>
        <w:pStyle w:val="Prrafodelista"/>
      </w:pPr>
      <w:r>
        <w:t>Al impulso de esta Ley, nos hemos sumado cientos de organizaciones de todo el país. Somos un conjunto muy amplio y plural, que coincide en un punto: la importancia de contar con una marco legal exigente y preciso para hacer frente a la corrupción y a la impunidad que tanto daño hacen a nuestra Nación.</w:t>
      </w:r>
    </w:p>
    <w:p w14:paraId="67B6AC70" w14:textId="77777777" w:rsidR="00C57ED6" w:rsidRPr="0097414E" w:rsidRDefault="00C57ED6" w:rsidP="00601E00">
      <w:pPr>
        <w:rPr>
          <w:b/>
          <w:i/>
        </w:rPr>
      </w:pPr>
      <w:r w:rsidRPr="0097414E">
        <w:rPr>
          <w:b/>
          <w:i/>
        </w:rPr>
        <w:t>3. ¿Qué es una Iniciativa Legislativa Ciudadana? ¿Qué se requiere para presentarla?</w:t>
      </w:r>
    </w:p>
    <w:p w14:paraId="66022259" w14:textId="77777777" w:rsidR="00C57ED6" w:rsidRDefault="00C57ED6" w:rsidP="0097414E">
      <w:pPr>
        <w:pStyle w:val="Prrafodelista"/>
      </w:pPr>
      <w:r>
        <w:t>El Proyecto de Ley será presentado al Congreso desde la ciudadanía, gracias a un derecho que hemos conquis</w:t>
      </w:r>
      <w:r w:rsidR="0097414E">
        <w:t>tado muy recientemente</w:t>
      </w:r>
      <w:r>
        <w:t>: el derecho de presentar iniciativas de Ley.</w:t>
      </w:r>
    </w:p>
    <w:p w14:paraId="7AEC8C1E" w14:textId="77777777" w:rsidR="00C57ED6" w:rsidRDefault="00C57ED6" w:rsidP="0097414E">
      <w:pPr>
        <w:pStyle w:val="Prrafodelista"/>
      </w:pPr>
      <w:r>
        <w:t xml:space="preserve">Para presentar una </w:t>
      </w:r>
      <w:r w:rsidR="0097414E">
        <w:t>iniciativa se requiere el apoyo</w:t>
      </w:r>
      <w:r>
        <w:t xml:space="preserve"> del .13% del padrón electoral. Es por eso que estamos buscando 120,000 firmas de ciudadanas y ciudadanos que respalden esta Ley.</w:t>
      </w:r>
    </w:p>
    <w:p w14:paraId="5FC8484B" w14:textId="77777777" w:rsidR="00C57ED6" w:rsidRDefault="00C57ED6" w:rsidP="0097414E">
      <w:pPr>
        <w:pStyle w:val="Prrafodelista"/>
      </w:pPr>
      <w:r>
        <w:t xml:space="preserve">Las firmas deben ser en físico, autógrafas y estar en el </w:t>
      </w:r>
      <w:hyperlink r:id="rId7" w:history="1">
        <w:r w:rsidRPr="00C57ED6">
          <w:rPr>
            <w:rStyle w:val="Hipervnculo"/>
          </w:rPr>
          <w:t>formato</w:t>
        </w:r>
      </w:hyperlink>
      <w:r>
        <w:t xml:space="preserve"> que contiene los requisitos obligatorios: nombre completo, firma y datos de la credencial para votar. En el formato se incluyen las instrucciones. (No se requiere copia de la credencial, ni tampoco la dirección u otro dato personal de quien firma). </w:t>
      </w:r>
    </w:p>
    <w:p w14:paraId="218A4695" w14:textId="77777777" w:rsidR="00C57ED6" w:rsidRDefault="00C57ED6" w:rsidP="0097414E">
      <w:pPr>
        <w:pStyle w:val="Prrafodelista"/>
      </w:pPr>
      <w:r>
        <w:t>Por cierto, esta sería la primera Ley que se presenta desde al ciudadanía. Así que también será un hecho histórico.</w:t>
      </w:r>
    </w:p>
    <w:p w14:paraId="50C273BB" w14:textId="77777777" w:rsidR="0097414E" w:rsidRDefault="0097414E" w:rsidP="0097414E">
      <w:pPr>
        <w:pStyle w:val="Prrafodelista"/>
      </w:pPr>
      <w:r>
        <w:t>Estas firmas no se pueden usar para otro fin.  El formato y las reglas de la firma autógrafa lo impiden.</w:t>
      </w:r>
    </w:p>
    <w:p w14:paraId="4EDEB037" w14:textId="77777777" w:rsidR="00C57ED6" w:rsidRPr="0097414E" w:rsidRDefault="00C57ED6" w:rsidP="00C57ED6">
      <w:pPr>
        <w:rPr>
          <w:b/>
          <w:i/>
        </w:rPr>
      </w:pPr>
      <w:r w:rsidRPr="0097414E">
        <w:rPr>
          <w:b/>
          <w:i/>
        </w:rPr>
        <w:t>4. ¿Qué se necesita para ser aprobada como Ley? ¿La deben aprobar los Diputados y Senadores?</w:t>
      </w:r>
      <w:r w:rsidR="007B3F99" w:rsidRPr="0097414E">
        <w:rPr>
          <w:b/>
          <w:i/>
        </w:rPr>
        <w:t xml:space="preserve"> ¿Hay algún plazo?</w:t>
      </w:r>
    </w:p>
    <w:p w14:paraId="501AFB4E" w14:textId="77777777" w:rsidR="00C57ED6" w:rsidRDefault="00C57ED6" w:rsidP="0097414E">
      <w:pPr>
        <w:pStyle w:val="Prrafodelista"/>
      </w:pPr>
      <w:r>
        <w:t xml:space="preserve">La Ley será presentada formalmente al Congreso. La deben discutir, dictaminar y aprobar los Diputados y los Senadores para que se convierta en Ley. </w:t>
      </w:r>
    </w:p>
    <w:p w14:paraId="3627CA8F" w14:textId="77777777" w:rsidR="00C57ED6" w:rsidRDefault="00C57ED6" w:rsidP="0097414E">
      <w:pPr>
        <w:pStyle w:val="Prrafodelista"/>
      </w:pPr>
      <w:r>
        <w:lastRenderedPageBreak/>
        <w:t>Por eso es muy importante contar con mucho respaldo de la ciudadanía.  Tenemos que buscar más de 120 mil firmas.  Tiene que haber muchas personas y muchas organizaciones, en todo el país que apoyen este proyecto de Ley y que enfrenten cualquier pretensión de frenarla, modificarla para diluir las obligaciones o generar “huecos” que permitan que siga la corrupción.</w:t>
      </w:r>
    </w:p>
    <w:p w14:paraId="2F92A704" w14:textId="77777777" w:rsidR="00C57ED6" w:rsidRDefault="00C57ED6" w:rsidP="0097414E">
      <w:pPr>
        <w:pStyle w:val="Prrafodelista"/>
      </w:pPr>
      <w:r>
        <w:t xml:space="preserve">No hay plazo para presentar el proyecto. Pero sí hay un plazo previsto por la reforma constitucional aprobada en 2015, para aprobar el conjunto de las Leyes Reglamentarias del Sistema Nacional Anticorrupción. Ese plazo vence el 27 de mayo de 2016. </w:t>
      </w:r>
    </w:p>
    <w:p w14:paraId="281E20D7" w14:textId="77777777" w:rsidR="00C57ED6" w:rsidRDefault="00C57ED6" w:rsidP="0097414E">
      <w:pPr>
        <w:pStyle w:val="Prrafodelista"/>
      </w:pPr>
      <w:r>
        <w:t xml:space="preserve">Por eso, se pretende presentar la Iniciativa durante Marzo y juntar muchas firmas para presionar a fin de que pueda ser discutida, dictaminada y votada en ambas Cámaras, en el presente periodo de sesiones del Congreso, que culmina el 30 de Abril. </w:t>
      </w:r>
    </w:p>
    <w:p w14:paraId="26DEB086" w14:textId="77777777" w:rsidR="007B3F99" w:rsidRDefault="007B3F99" w:rsidP="0097414E">
      <w:pPr>
        <w:pStyle w:val="Prrafodelista"/>
      </w:pPr>
      <w:r>
        <w:t xml:space="preserve">La participación ciudadana es clave entonces para juntar firmas, y también para vigilar el proceso de discusión y aprobación en el Congreso. </w:t>
      </w:r>
    </w:p>
    <w:p w14:paraId="4826C50B" w14:textId="77777777" w:rsidR="007B3F99" w:rsidRPr="0097414E" w:rsidRDefault="007B3F99" w:rsidP="007B3F99">
      <w:pPr>
        <w:rPr>
          <w:b/>
          <w:i/>
        </w:rPr>
      </w:pPr>
      <w:r w:rsidRPr="0097414E">
        <w:rPr>
          <w:b/>
          <w:i/>
        </w:rPr>
        <w:t>5. ¿Cómo podemos participar? ¿Qué puedo hacer?</w:t>
      </w:r>
    </w:p>
    <w:p w14:paraId="126211F6" w14:textId="77777777" w:rsidR="007B3F99" w:rsidRDefault="007B3F99" w:rsidP="0097414E">
      <w:pPr>
        <w:pStyle w:val="Prrafodelista"/>
      </w:pPr>
      <w:r>
        <w:t>La primera forma de participar es firmar el formato. Y como tiene espacio, conseguir formas de familiares y amigos.</w:t>
      </w:r>
    </w:p>
    <w:p w14:paraId="5757D179" w14:textId="77777777" w:rsidR="00364989" w:rsidRDefault="007B3F99" w:rsidP="0097414E">
      <w:pPr>
        <w:pStyle w:val="Prrafodelista"/>
      </w:pPr>
      <w:r>
        <w:t xml:space="preserve">Pero se requiere más: Hay que difundir e invitar a más personas. </w:t>
      </w:r>
      <w:r w:rsidR="00364989">
        <w:t>Hay que explicar, porque mucha gente se queja, pero no sabe como sumarse.  También hay mucha gente que tiene temor por falta de experiencia e información.  Hay que sumar a muchos a “su primera vez” en el ejercicio de este derecho cívico.</w:t>
      </w:r>
    </w:p>
    <w:p w14:paraId="5F0BF741" w14:textId="77777777" w:rsidR="00364989" w:rsidRDefault="00364989" w:rsidP="0097414E">
      <w:pPr>
        <w:pStyle w:val="Prrafodelista"/>
      </w:pPr>
      <w:r>
        <w:t xml:space="preserve">En particular, hay que sumarse y conseguir personas voluntarias para poner mesas de recolección de firmas en la </w:t>
      </w:r>
      <w:r w:rsidRPr="0097414E">
        <w:rPr>
          <w:b/>
        </w:rPr>
        <w:t>Jornada Nacional contra la corrupción y la impunidad, el 13 de Marzo</w:t>
      </w:r>
      <w:r>
        <w:t xml:space="preserve">.  Donde saldremos a las plazas, a los parques, a los centros comerciales y mercados, para juntar firmas y sumar más voluntades. </w:t>
      </w:r>
      <w:r w:rsidR="0097414E">
        <w:t xml:space="preserve">(A partir del próximo Lunes 22 de Febrero, tendrán toda la información para poner las mesas, disponible en nuestro </w:t>
      </w:r>
      <w:hyperlink r:id="rId8" w:history="1">
        <w:r w:rsidR="0097414E" w:rsidRPr="0097414E">
          <w:rPr>
            <w:rStyle w:val="Hipervnculo"/>
          </w:rPr>
          <w:t>portal</w:t>
        </w:r>
      </w:hyperlink>
      <w:r w:rsidR="0097414E">
        <w:t>)</w:t>
      </w:r>
    </w:p>
    <w:p w14:paraId="691972D2" w14:textId="77777777" w:rsidR="00364989" w:rsidRDefault="007B3F99" w:rsidP="0097414E">
      <w:pPr>
        <w:pStyle w:val="Prrafodelista"/>
      </w:pPr>
      <w:r>
        <w:t xml:space="preserve">Especialmente </w:t>
      </w:r>
      <w:r w:rsidR="00364989">
        <w:t>hay que sumar</w:t>
      </w:r>
      <w:r w:rsidR="0097414E">
        <w:t xml:space="preserve">, invitar, </w:t>
      </w:r>
      <w:proofErr w:type="spellStart"/>
      <w:r w:rsidR="0097414E">
        <w:t>convencer</w:t>
      </w:r>
      <w:r>
        <w:t>a</w:t>
      </w:r>
      <w:proofErr w:type="spellEnd"/>
      <w:r>
        <w:t xml:space="preserve"> quienes </w:t>
      </w:r>
      <w:r w:rsidR="00A52454">
        <w:t xml:space="preserve">son afectados por </w:t>
      </w:r>
      <w:r w:rsidR="00364989">
        <w:t>la c</w:t>
      </w:r>
      <w:r w:rsidR="0097414E">
        <w:t>orrupción:</w:t>
      </w:r>
    </w:p>
    <w:p w14:paraId="1056C5F2" w14:textId="77777777" w:rsidR="00364989" w:rsidRDefault="00364989" w:rsidP="0097414E">
      <w:pPr>
        <w:pStyle w:val="Prrafodelista"/>
        <w:numPr>
          <w:ilvl w:val="0"/>
          <w:numId w:val="6"/>
        </w:numPr>
      </w:pPr>
      <w:r>
        <w:t xml:space="preserve">A quienes han sufrido </w:t>
      </w:r>
      <w:r w:rsidR="007B3F99">
        <w:t>en carne propia</w:t>
      </w:r>
      <w:r>
        <w:t>, o con sus familiares,</w:t>
      </w:r>
      <w:r w:rsidR="007B3F99">
        <w:t xml:space="preserve"> la falta de medicamentos y </w:t>
      </w:r>
      <w:r>
        <w:t xml:space="preserve">las </w:t>
      </w:r>
      <w:r w:rsidR="007B3F99">
        <w:t xml:space="preserve">carencias en los servicios de salud, </w:t>
      </w:r>
    </w:p>
    <w:p w14:paraId="6BF49EB7" w14:textId="77777777" w:rsidR="00364989" w:rsidRDefault="007B3F99" w:rsidP="0097414E">
      <w:pPr>
        <w:pStyle w:val="Prrafodelista"/>
        <w:numPr>
          <w:ilvl w:val="0"/>
          <w:numId w:val="6"/>
        </w:numPr>
      </w:pPr>
      <w:r>
        <w:t xml:space="preserve">a quienes han padecido las transas en las Juntas de Conciliación y de las autoridades laborales, </w:t>
      </w:r>
    </w:p>
    <w:p w14:paraId="2279CF77" w14:textId="77777777" w:rsidR="00364989" w:rsidRDefault="00364989" w:rsidP="0097414E">
      <w:pPr>
        <w:pStyle w:val="Prrafodelista"/>
        <w:numPr>
          <w:ilvl w:val="0"/>
          <w:numId w:val="6"/>
        </w:numPr>
      </w:pPr>
      <w:r>
        <w:t>a quienes les co</w:t>
      </w:r>
      <w:r w:rsidR="0097414E">
        <w:t xml:space="preserve">nsta que la obra en construcción viola las leyes ambientales o de protección civil, </w:t>
      </w:r>
    </w:p>
    <w:p w14:paraId="3618BACF" w14:textId="77777777" w:rsidR="00364989" w:rsidRDefault="007B3F99" w:rsidP="0097414E">
      <w:pPr>
        <w:pStyle w:val="Prrafodelista"/>
        <w:numPr>
          <w:ilvl w:val="0"/>
          <w:numId w:val="6"/>
        </w:numPr>
      </w:pPr>
      <w:r>
        <w:lastRenderedPageBreak/>
        <w:t xml:space="preserve">a </w:t>
      </w:r>
      <w:r w:rsidR="00364989">
        <w:t xml:space="preserve">empresarios, comerciantes y trabajadores, que </w:t>
      </w:r>
      <w:r>
        <w:t xml:space="preserve">viven bajo la extorsión de </w:t>
      </w:r>
      <w:r w:rsidR="00364989">
        <w:t xml:space="preserve">“supervisores” que </w:t>
      </w:r>
      <w:r>
        <w:t>mu</w:t>
      </w:r>
      <w:r w:rsidR="00364989">
        <w:t>ltan y castigan</w:t>
      </w:r>
      <w:r>
        <w:t xml:space="preserve"> a su arbitrio, </w:t>
      </w:r>
    </w:p>
    <w:p w14:paraId="6DC361FA" w14:textId="77777777" w:rsidR="00364989" w:rsidRDefault="007B3F99" w:rsidP="0097414E">
      <w:pPr>
        <w:pStyle w:val="Prrafodelista"/>
        <w:numPr>
          <w:ilvl w:val="0"/>
          <w:numId w:val="6"/>
        </w:numPr>
      </w:pPr>
      <w:r>
        <w:t xml:space="preserve">a quienes </w:t>
      </w:r>
      <w:r w:rsidR="00364989">
        <w:t>han tenido que pagar por un trámite o un permiso, aún cuando cumplían todos los requisitos,</w:t>
      </w:r>
    </w:p>
    <w:p w14:paraId="7B92984C" w14:textId="77777777" w:rsidR="00364989" w:rsidRDefault="00364989" w:rsidP="0097414E">
      <w:pPr>
        <w:pStyle w:val="Prrafodelista"/>
        <w:numPr>
          <w:ilvl w:val="0"/>
          <w:numId w:val="6"/>
        </w:numPr>
      </w:pPr>
      <w:r>
        <w:t xml:space="preserve">a los afectados por </w:t>
      </w:r>
      <w:r w:rsidR="007B3F99">
        <w:t xml:space="preserve">permisos de construcción </w:t>
      </w:r>
      <w:r>
        <w:t>que violan</w:t>
      </w:r>
      <w:r w:rsidR="007B3F99">
        <w:t xml:space="preserve"> normas </w:t>
      </w:r>
      <w:r>
        <w:t xml:space="preserve">y Leyes, </w:t>
      </w:r>
    </w:p>
    <w:p w14:paraId="41E98BC7" w14:textId="77777777" w:rsidR="00364989" w:rsidRDefault="00364989" w:rsidP="0097414E">
      <w:pPr>
        <w:pStyle w:val="Prrafodelista"/>
        <w:numPr>
          <w:ilvl w:val="0"/>
          <w:numId w:val="6"/>
        </w:numPr>
      </w:pPr>
      <w:r>
        <w:t xml:space="preserve">a quienes han sido amenazadas o despojados </w:t>
      </w:r>
      <w:proofErr w:type="spellStart"/>
      <w:r>
        <w:t>desus</w:t>
      </w:r>
      <w:proofErr w:type="spellEnd"/>
      <w:r>
        <w:t xml:space="preserve"> </w:t>
      </w:r>
      <w:r w:rsidR="007B3F99">
        <w:t>tie</w:t>
      </w:r>
      <w:r>
        <w:t>rras comunitarias,</w:t>
      </w:r>
    </w:p>
    <w:p w14:paraId="37A427FC" w14:textId="77777777" w:rsidR="0097414E" w:rsidRDefault="00364989" w:rsidP="0097414E">
      <w:pPr>
        <w:pStyle w:val="Prrafodelista"/>
        <w:numPr>
          <w:ilvl w:val="0"/>
          <w:numId w:val="6"/>
        </w:numPr>
      </w:pPr>
      <w:r>
        <w:t>En fin, a todos, desde Baj</w:t>
      </w:r>
      <w:r w:rsidR="0097414E">
        <w:t xml:space="preserve">a California hasta Quintana Roo. </w:t>
      </w:r>
    </w:p>
    <w:p w14:paraId="2F9ECE75" w14:textId="77777777" w:rsidR="0097414E" w:rsidRDefault="0097414E" w:rsidP="0097414E">
      <w:pPr>
        <w:pStyle w:val="Prrafodelista"/>
        <w:numPr>
          <w:ilvl w:val="0"/>
          <w:numId w:val="6"/>
        </w:numPr>
      </w:pPr>
      <w:r>
        <w:t xml:space="preserve">En zonas rurales y urbanas. </w:t>
      </w:r>
    </w:p>
    <w:p w14:paraId="7A632528" w14:textId="77777777" w:rsidR="0097414E" w:rsidRDefault="0097414E" w:rsidP="0097414E">
      <w:pPr>
        <w:pStyle w:val="Prrafodelista"/>
        <w:numPr>
          <w:ilvl w:val="0"/>
          <w:numId w:val="6"/>
        </w:numPr>
      </w:pPr>
      <w:r>
        <w:t>E</w:t>
      </w:r>
      <w:r w:rsidR="00364989">
        <w:t xml:space="preserve">n el centro, en el </w:t>
      </w:r>
      <w:r>
        <w:t>norte y en el sur.</w:t>
      </w:r>
    </w:p>
    <w:p w14:paraId="48957ABF" w14:textId="77777777" w:rsidR="0097414E" w:rsidRDefault="0097414E" w:rsidP="0097414E">
      <w:pPr>
        <w:pStyle w:val="Prrafodelista"/>
        <w:numPr>
          <w:ilvl w:val="0"/>
          <w:numId w:val="6"/>
        </w:numPr>
      </w:pPr>
      <w:r>
        <w:t>E</w:t>
      </w:r>
      <w:r w:rsidR="00364989">
        <w:t xml:space="preserve">n grandes ciudades y pequeños pueblos.  </w:t>
      </w:r>
    </w:p>
    <w:p w14:paraId="2992DE1C" w14:textId="77777777" w:rsidR="007B3F99" w:rsidRDefault="0097414E" w:rsidP="0097414E">
      <w:pPr>
        <w:pStyle w:val="Prrafodelista"/>
        <w:numPr>
          <w:ilvl w:val="0"/>
          <w:numId w:val="6"/>
        </w:numPr>
      </w:pPr>
      <w:r>
        <w:t>En esta iniciativa nos necesitamos</w:t>
      </w:r>
      <w:r w:rsidR="00364989">
        <w:t xml:space="preserve"> todas y todos. </w:t>
      </w:r>
      <w:r>
        <w:t xml:space="preserve">Cabemos todas y todos. </w:t>
      </w:r>
    </w:p>
    <w:sectPr w:rsidR="007B3F99" w:rsidSect="00BE2D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5F33"/>
    <w:multiLevelType w:val="hybridMultilevel"/>
    <w:tmpl w:val="DAA6D25A"/>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837534E"/>
    <w:multiLevelType w:val="hybridMultilevel"/>
    <w:tmpl w:val="9EF47ABE"/>
    <w:lvl w:ilvl="0" w:tplc="5C4AFA2C">
      <w:start w:val="1"/>
      <w:numFmt w:val="bullet"/>
      <w:pStyle w:val="Bullet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55B1EAA"/>
    <w:multiLevelType w:val="hybridMultilevel"/>
    <w:tmpl w:val="4FBC62CC"/>
    <w:lvl w:ilvl="0" w:tplc="9DE4D9E8">
      <w:start w:val="1"/>
      <w:numFmt w:val="bullet"/>
      <w:pStyle w:val="Prrafodelis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71850AF"/>
    <w:multiLevelType w:val="hybridMultilevel"/>
    <w:tmpl w:val="99283CF8"/>
    <w:lvl w:ilvl="0" w:tplc="6B8EAEA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89572CD"/>
    <w:multiLevelType w:val="hybridMultilevel"/>
    <w:tmpl w:val="E5627A5C"/>
    <w:lvl w:ilvl="0" w:tplc="80B630F0">
      <w:start w:val="1"/>
      <w:numFmt w:val="decimal"/>
      <w:pStyle w:val="Textonumerado"/>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01E00"/>
    <w:rsid w:val="000222CF"/>
    <w:rsid w:val="00275F12"/>
    <w:rsid w:val="00364989"/>
    <w:rsid w:val="00384A5F"/>
    <w:rsid w:val="003B055F"/>
    <w:rsid w:val="004B6C1F"/>
    <w:rsid w:val="005173F9"/>
    <w:rsid w:val="00570478"/>
    <w:rsid w:val="0057290E"/>
    <w:rsid w:val="005F1401"/>
    <w:rsid w:val="00601E00"/>
    <w:rsid w:val="007331BB"/>
    <w:rsid w:val="00777BA0"/>
    <w:rsid w:val="007B3F99"/>
    <w:rsid w:val="00817FF5"/>
    <w:rsid w:val="0097414E"/>
    <w:rsid w:val="009C6569"/>
    <w:rsid w:val="00A52454"/>
    <w:rsid w:val="00B1553A"/>
    <w:rsid w:val="00BE2DED"/>
    <w:rsid w:val="00C57ED6"/>
    <w:rsid w:val="00D677DC"/>
    <w:rsid w:val="00DE5C2E"/>
    <w:rsid w:val="00E31203"/>
    <w:rsid w:val="00F11B0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B6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C1F"/>
    <w:pPr>
      <w:spacing w:after="120" w:line="264" w:lineRule="auto"/>
      <w:jc w:val="both"/>
    </w:pPr>
    <w:rPr>
      <w:lang w:eastAsia="es-ES"/>
    </w:rPr>
  </w:style>
  <w:style w:type="paragraph" w:styleId="Ttulo1">
    <w:name w:val="heading 1"/>
    <w:basedOn w:val="Normal"/>
    <w:next w:val="Normal"/>
    <w:link w:val="Ttulo1Car"/>
    <w:uiPriority w:val="9"/>
    <w:qFormat/>
    <w:rsid w:val="00F11B03"/>
    <w:pPr>
      <w:keepNext/>
      <w:keepLines/>
      <w:spacing w:before="240"/>
      <w:outlineLvl w:val="0"/>
    </w:pPr>
    <w:rPr>
      <w:rFonts w:asciiTheme="majorHAnsi" w:eastAsiaTheme="majorEastAsia" w:hAnsiTheme="majorHAnsi" w:cstheme="majorBidi"/>
      <w:b/>
      <w:bCs/>
      <w:sz w:val="32"/>
      <w:szCs w:val="32"/>
    </w:rPr>
  </w:style>
  <w:style w:type="paragraph" w:styleId="Ttulo2">
    <w:name w:val="heading 2"/>
    <w:basedOn w:val="Normal"/>
    <w:next w:val="Normal"/>
    <w:link w:val="Ttulo2Car"/>
    <w:uiPriority w:val="9"/>
    <w:unhideWhenUsed/>
    <w:qFormat/>
    <w:rsid w:val="00B1553A"/>
    <w:pPr>
      <w:keepNext/>
      <w:keepLines/>
      <w:spacing w:before="120"/>
      <w:outlineLvl w:val="1"/>
    </w:pPr>
    <w:rPr>
      <w:rFonts w:asciiTheme="majorHAnsi" w:eastAsiaTheme="majorEastAsia" w:hAnsiTheme="majorHAnsi" w:cstheme="majorBidi"/>
      <w:b/>
      <w:bCs/>
      <w:sz w:val="28"/>
      <w:szCs w:val="26"/>
    </w:rPr>
  </w:style>
  <w:style w:type="paragraph" w:styleId="Ttulo4">
    <w:name w:val="heading 4"/>
    <w:basedOn w:val="Normal"/>
    <w:next w:val="Normal"/>
    <w:link w:val="Ttulo4Car"/>
    <w:autoRedefine/>
    <w:uiPriority w:val="9"/>
    <w:unhideWhenUsed/>
    <w:qFormat/>
    <w:rsid w:val="00275F12"/>
    <w:pPr>
      <w:keepNext/>
      <w:spacing w:before="240"/>
      <w:outlineLvl w:val="3"/>
    </w:pPr>
    <w:rPr>
      <w:rFonts w:asciiTheme="majorHAnsi" w:eastAsiaTheme="minorHAnsi" w:hAnsiTheme="majorHAnsi" w:cs="Arial"/>
      <w:b/>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s">
    <w:name w:val="Bullets"/>
    <w:basedOn w:val="Prrafodelista"/>
    <w:autoRedefine/>
    <w:qFormat/>
    <w:rsid w:val="007331BB"/>
    <w:pPr>
      <w:keepNext/>
      <w:keepLines/>
      <w:numPr>
        <w:numId w:val="1"/>
      </w:numPr>
      <w:spacing w:after="0"/>
      <w:jc w:val="left"/>
    </w:pPr>
  </w:style>
  <w:style w:type="paragraph" w:styleId="Prrafodelista">
    <w:name w:val="List Paragraph"/>
    <w:basedOn w:val="Normal"/>
    <w:link w:val="PrrafodelistaCar"/>
    <w:autoRedefine/>
    <w:uiPriority w:val="34"/>
    <w:qFormat/>
    <w:rsid w:val="0097414E"/>
    <w:pPr>
      <w:numPr>
        <w:numId w:val="5"/>
      </w:numPr>
    </w:pPr>
    <w:rPr>
      <w:rFonts w:eastAsiaTheme="minorHAnsi"/>
      <w:lang w:eastAsia="en-US"/>
    </w:rPr>
  </w:style>
  <w:style w:type="character" w:customStyle="1" w:styleId="Ttulo4Car">
    <w:name w:val="Título 4 Car"/>
    <w:basedOn w:val="Fuentedeprrafopredeter"/>
    <w:link w:val="Ttulo4"/>
    <w:uiPriority w:val="9"/>
    <w:rsid w:val="00275F12"/>
    <w:rPr>
      <w:rFonts w:asciiTheme="majorHAnsi" w:eastAsiaTheme="minorHAnsi" w:hAnsiTheme="majorHAnsi" w:cs="Arial"/>
      <w:b/>
      <w:lang w:eastAsia="en-US"/>
    </w:rPr>
  </w:style>
  <w:style w:type="character" w:customStyle="1" w:styleId="Ttulo1Car">
    <w:name w:val="Título 1 Car"/>
    <w:basedOn w:val="Fuentedeprrafopredeter"/>
    <w:link w:val="Ttulo1"/>
    <w:uiPriority w:val="9"/>
    <w:rsid w:val="00F11B03"/>
    <w:rPr>
      <w:rFonts w:asciiTheme="majorHAnsi" w:eastAsiaTheme="majorEastAsia" w:hAnsiTheme="majorHAnsi" w:cstheme="majorBidi"/>
      <w:b/>
      <w:bCs/>
      <w:sz w:val="32"/>
      <w:szCs w:val="32"/>
    </w:rPr>
  </w:style>
  <w:style w:type="paragraph" w:customStyle="1" w:styleId="Titulodegrfico">
    <w:name w:val="Titulo de gráfico"/>
    <w:basedOn w:val="Normal"/>
    <w:qFormat/>
    <w:rsid w:val="00F11B03"/>
    <w:pPr>
      <w:keepNext/>
    </w:pPr>
    <w:rPr>
      <w:i/>
    </w:rPr>
  </w:style>
  <w:style w:type="paragraph" w:styleId="Textonotapie">
    <w:name w:val="footnote text"/>
    <w:basedOn w:val="Normal"/>
    <w:link w:val="TextonotapieCar"/>
    <w:autoRedefine/>
    <w:uiPriority w:val="99"/>
    <w:unhideWhenUsed/>
    <w:qFormat/>
    <w:rsid w:val="00275F12"/>
    <w:rPr>
      <w:rFonts w:eastAsiaTheme="minorHAnsi"/>
      <w:sz w:val="22"/>
      <w:lang w:val="en-GB" w:eastAsia="en-US"/>
    </w:rPr>
  </w:style>
  <w:style w:type="character" w:customStyle="1" w:styleId="TextonotapieCar">
    <w:name w:val="Texto nota pie Car"/>
    <w:basedOn w:val="Fuentedeprrafopredeter"/>
    <w:link w:val="Textonotapie"/>
    <w:uiPriority w:val="99"/>
    <w:rsid w:val="00275F12"/>
    <w:rPr>
      <w:rFonts w:ascii="Cambria" w:eastAsiaTheme="minorHAnsi" w:hAnsi="Cambria"/>
      <w:sz w:val="22"/>
      <w:lang w:val="en-GB" w:eastAsia="en-US"/>
    </w:rPr>
  </w:style>
  <w:style w:type="character" w:customStyle="1" w:styleId="Ttulo2Car">
    <w:name w:val="Título 2 Car"/>
    <w:basedOn w:val="Fuentedeprrafopredeter"/>
    <w:link w:val="Ttulo2"/>
    <w:uiPriority w:val="9"/>
    <w:rsid w:val="00B1553A"/>
    <w:rPr>
      <w:rFonts w:asciiTheme="majorHAnsi" w:eastAsiaTheme="majorEastAsia" w:hAnsiTheme="majorHAnsi" w:cstheme="majorBidi"/>
      <w:b/>
      <w:bCs/>
      <w:sz w:val="28"/>
      <w:szCs w:val="26"/>
      <w:lang w:eastAsia="en-US"/>
    </w:rPr>
  </w:style>
  <w:style w:type="paragraph" w:customStyle="1" w:styleId="Citaextensa">
    <w:name w:val="Cita extensa"/>
    <w:basedOn w:val="Normal"/>
    <w:autoRedefine/>
    <w:qFormat/>
    <w:rsid w:val="00D677DC"/>
    <w:pPr>
      <w:ind w:left="709" w:right="567"/>
    </w:pPr>
    <w:rPr>
      <w:sz w:val="22"/>
      <w:lang w:val="es-ES"/>
    </w:rPr>
  </w:style>
  <w:style w:type="paragraph" w:customStyle="1" w:styleId="Textonumerado">
    <w:name w:val="Texto numerado"/>
    <w:basedOn w:val="Normal"/>
    <w:autoRedefine/>
    <w:qFormat/>
    <w:rsid w:val="00DE5C2E"/>
    <w:pPr>
      <w:numPr>
        <w:numId w:val="4"/>
      </w:numPr>
    </w:pPr>
    <w:rPr>
      <w:lang w:val="en-GB"/>
    </w:rPr>
  </w:style>
  <w:style w:type="paragraph" w:customStyle="1" w:styleId="ListasdeTextoamplio">
    <w:name w:val="Listas de Texto amplio"/>
    <w:basedOn w:val="Prrafodelista"/>
    <w:next w:val="Normal"/>
    <w:autoRedefine/>
    <w:qFormat/>
    <w:rsid w:val="00E31203"/>
    <w:pPr>
      <w:ind w:left="0"/>
    </w:pPr>
  </w:style>
  <w:style w:type="paragraph" w:customStyle="1" w:styleId="TitulodeTabla">
    <w:name w:val="Titulo de Tabla"/>
    <w:basedOn w:val="Normal"/>
    <w:autoRedefine/>
    <w:qFormat/>
    <w:rsid w:val="00275F12"/>
    <w:pPr>
      <w:keepNext/>
      <w:spacing w:line="240" w:lineRule="auto"/>
      <w:ind w:left="567"/>
    </w:pPr>
    <w:rPr>
      <w:b/>
      <w:i/>
    </w:rPr>
  </w:style>
  <w:style w:type="character" w:customStyle="1" w:styleId="Titulo4">
    <w:name w:val="Titulo 4"/>
    <w:basedOn w:val="Ttulo4Car"/>
    <w:qFormat/>
    <w:rsid w:val="00275F12"/>
    <w:rPr>
      <w:rFonts w:asciiTheme="majorHAnsi" w:eastAsiaTheme="minorHAnsi" w:hAnsiTheme="majorHAnsi" w:cs="Arial"/>
      <w:b/>
      <w:bCs/>
      <w:iCs/>
      <w:lang w:eastAsia="en-US"/>
    </w:rPr>
  </w:style>
  <w:style w:type="character" w:customStyle="1" w:styleId="PrrafodelistaCar">
    <w:name w:val="Párrafo de lista Car"/>
    <w:link w:val="Prrafodelista"/>
    <w:uiPriority w:val="34"/>
    <w:locked/>
    <w:rsid w:val="0097414E"/>
    <w:rPr>
      <w:rFonts w:eastAsiaTheme="minorHAnsi"/>
      <w:lang w:eastAsia="en-US"/>
    </w:rPr>
  </w:style>
  <w:style w:type="character" w:styleId="Hipervnculo">
    <w:name w:val="Hyperlink"/>
    <w:basedOn w:val="Fuentedeprrafopredeter"/>
    <w:uiPriority w:val="99"/>
    <w:unhideWhenUsed/>
    <w:rsid w:val="00601E0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ey3de3.mx/wp-content/uploads/2016/02/Ley3de3_LEY_IniciativaCiudadanaDeLeyGeneralDeResponsabilidadesAdministrativas_Documento.pdf" TargetMode="External"/><Relationship Id="rId7" Type="http://schemas.openxmlformats.org/officeDocument/2006/relationships/hyperlink" Target="http://ley3de3.mx/wp-content/uploads/2016/02/Ley3de3_FORMATO_FirmasInstructivo.pdf" TargetMode="External"/><Relationship Id="rId8" Type="http://schemas.openxmlformats.org/officeDocument/2006/relationships/hyperlink" Target="http://www.frentealapobreza.mx"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1158</Words>
  <Characters>6375</Characters>
  <Application>Microsoft Macintosh Word</Application>
  <DocSecurity>0</DocSecurity>
  <Lines>53</Lines>
  <Paragraphs>15</Paragraphs>
  <ScaleCrop>false</ScaleCrop>
  <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G</dc:creator>
  <cp:lastModifiedBy>Oscar A. Pérez Sayago</cp:lastModifiedBy>
  <cp:revision>3</cp:revision>
  <dcterms:created xsi:type="dcterms:W3CDTF">2016-02-26T13:33:00Z</dcterms:created>
  <dcterms:modified xsi:type="dcterms:W3CDTF">2016-03-03T14:50:00Z</dcterms:modified>
</cp:coreProperties>
</file>