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096D6" w14:textId="77777777" w:rsidR="002045EA" w:rsidRPr="002045EA" w:rsidRDefault="002045EA" w:rsidP="002045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es-ES"/>
        </w:rPr>
      </w:pPr>
      <w:r w:rsidRPr="002045EA">
        <w:rPr>
          <w:rFonts w:ascii="Arial" w:eastAsia="Times New Roman" w:hAnsi="Arial" w:cs="Arial"/>
          <w:b/>
          <w:bCs/>
          <w:color w:val="000000"/>
          <w:sz w:val="40"/>
          <w:szCs w:val="40"/>
          <w:lang w:eastAsia="es-ES"/>
        </w:rPr>
        <w:t>COMPRAR, GUARDAR Y DAR,</w:t>
      </w:r>
    </w:p>
    <w:p w14:paraId="1B678E00" w14:textId="77777777" w:rsidR="002045EA" w:rsidRPr="002045EA" w:rsidRDefault="002045EA" w:rsidP="002045EA">
      <w:pPr>
        <w:spacing w:after="0" w:line="240" w:lineRule="auto"/>
        <w:ind w:left="360"/>
        <w:rPr>
          <w:rFonts w:ascii="Lucida Console" w:eastAsia="Times New Roman" w:hAnsi="Lucida Console" w:cs="Times New Roman"/>
          <w:color w:val="000000"/>
          <w:sz w:val="21"/>
          <w:szCs w:val="21"/>
          <w:lang w:eastAsia="es-ES"/>
        </w:rPr>
      </w:pPr>
    </w:p>
    <w:p w14:paraId="6EBF4C05" w14:textId="77777777" w:rsidR="002045EA" w:rsidRDefault="002045EA" w:rsidP="002045EA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2045E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Pedro Pierre</w:t>
      </w:r>
    </w:p>
    <w:p w14:paraId="3BD45A98" w14:textId="77777777" w:rsidR="002045EA" w:rsidRPr="002045EA" w:rsidRDefault="002045EA" w:rsidP="002045EA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CA45FF2" w14:textId="77777777" w:rsid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bookmarkStart w:id="0" w:name="_GoBack"/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 leído en el periódico el dato de que 93% de las familias ecuatorianas están endeudadas. No es signo de buena salud para la mayoría de estas familias: no podemos vivir por encima de nuestros medios. Basta recordar el colapso de la economía española que botó a la calle millones de personas que se habían endeudado y que perdieron su casa por estar endeudados con los bancos. Se puede entender que en algún momento estemos obligados a endeudarnos: a mi p</w:t>
      </w:r>
      <w:r w:rsidR="00324B5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arecer debería ser a corto plazo</w:t>
      </w:r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Lo vemos para los que se endeudan para tener casa propia. ¡Qué sueño mejor que tener casa propia! Se acepta a veces un endeudamiento casi de por vida… Se hipoteca el futuro que desconocemos, sin hablar de las limitaciones impuestas al presente que van a ser permanentes.</w:t>
      </w:r>
    </w:p>
    <w:p w14:paraId="2901A1E1" w14:textId="77777777" w:rsidR="002045EA" w:rsidRP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EABFBD8" w14:textId="77777777" w:rsid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¿Por dónde encontrar caminos que alivien y mejoren esta situación? Escuchaba estos días a un pastor de una emisora radial evangélica dar unos consejos a las familias para educar a sus hijos con relación al dinero. En nuestro país no hay una cultura del ahorro: se vive pensando casi solamente en el ahora, hay pocos proyectos de vida a largo plazo, se gasta casi al momento todo lo que se tiene. Con tres verbos aconsejaba el pastor a sus oyentes. Estos son: comprar, guardar y dar. Invitaba a utilizar el dinero de forma igual según estas tres orientaciones: una tercera parte para cada una de ellas.</w:t>
      </w:r>
      <w:bookmarkEnd w:id="0"/>
    </w:p>
    <w:p w14:paraId="66E975C4" w14:textId="77777777" w:rsidR="002045EA" w:rsidRP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557DA6A" w14:textId="77777777" w:rsid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Primero comprar. El dinero debe servir para cubrir nuestras necesidades y satisfacer nuestros mejores deseos. La cuestión es discernir cuándo los deseos son verdaderas necesidades. ¿No nos dejamos muchas veces engañar por la vanidad y la superficialidad? ¡Gastamos sin pensar en cuantas cosas innecesarias, inútiles y dañinas! La propaganda está allí para hacernos creer que necesitamos un montón de cosas que presentan como indispensables -son las grandes mentiras de la televisión- y nos dejamos engañar muchas veces demasiado fácilmente. Vayamos entonces pensándolo: vivir de manera sencilla para gastar sólo lo que necesitamos de verdad.</w:t>
      </w:r>
    </w:p>
    <w:p w14:paraId="3662D1CD" w14:textId="77777777" w:rsidR="002045EA" w:rsidRP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8176F48" w14:textId="77777777" w:rsid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Segunda orientación: saber guardar una tercera parte del dinero. ¿Nos parece mucho? Hagamos la experiencia. Hagámonos unas preguntas: ¿Hacemos una programación de nuestros gastos? ¿Hacemos la contabilidad de lo que compramos? ¿Nos dejamos llevar por el deseo del momento o la tentación de la propaganda y la moda? Si no hacemos un control y una evaluación de nuestros gastos, pronto nos dejaremos ganar por el gastar sin consideración e innecesariamente. Aprendamos a guardar una tercera parte de nuestro dinero.</w:t>
      </w:r>
    </w:p>
    <w:p w14:paraId="0614CD6A" w14:textId="77777777" w:rsidR="002045EA" w:rsidRP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7190E15" w14:textId="77777777" w:rsid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Última orientación: saber dar y dar generosamente. Es cierto que ya hay entre nosotros una tradición del compartir y es muy a nuestro honor. Con el tiempo y los problemas apremiantes nos hacemos individualistas y acaparadores: ¡lo mío es mío… y lo de los demás también! El entorno consumista al exceso nos lleva a esto. Perdemos poco a poco la capacidad de </w:t>
      </w:r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compartir y de “hacernos amigos con este maldito dinero” -como decía Jesús-, nos encerramos en nuestro egoísmo y nos morimos de soledad.</w:t>
      </w:r>
    </w:p>
    <w:p w14:paraId="473E2CC5" w14:textId="77777777" w:rsidR="002045EA" w:rsidRP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748660C" w14:textId="77777777" w:rsidR="002045EA" w:rsidRPr="002045EA" w:rsidRDefault="002045EA" w:rsidP="002045E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¡Suerte y éxito para comprar, guardar y dar!</w:t>
      </w:r>
    </w:p>
    <w:p w14:paraId="6F7FA416" w14:textId="77777777" w:rsidR="002045EA" w:rsidRPr="002045EA" w:rsidRDefault="002045EA" w:rsidP="002045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045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0EC6D602" w14:textId="77777777" w:rsidR="00F910CD" w:rsidRDefault="00F910CD" w:rsidP="002045EA">
      <w:pPr>
        <w:jc w:val="both"/>
        <w:rPr>
          <w:rFonts w:ascii="Arial" w:hAnsi="Arial" w:cs="Arial"/>
          <w:sz w:val="24"/>
          <w:szCs w:val="24"/>
        </w:rPr>
      </w:pPr>
    </w:p>
    <w:p w14:paraId="7D0CC17F" w14:textId="77777777" w:rsidR="002045EA" w:rsidRPr="002045EA" w:rsidRDefault="002045EA" w:rsidP="002045EA">
      <w:pPr>
        <w:jc w:val="center"/>
        <w:rPr>
          <w:rFonts w:ascii="Arial" w:hAnsi="Arial" w:cs="Arial"/>
          <w:sz w:val="20"/>
          <w:szCs w:val="20"/>
        </w:rPr>
      </w:pPr>
      <w:r w:rsidRPr="002045EA">
        <w:rPr>
          <w:rFonts w:ascii="Arial" w:hAnsi="Arial" w:cs="Arial"/>
          <w:sz w:val="20"/>
          <w:szCs w:val="20"/>
        </w:rPr>
        <w:t xml:space="preserve">Publicado en Diario El </w:t>
      </w:r>
      <w:proofErr w:type="spellStart"/>
      <w:r w:rsidRPr="002045EA">
        <w:rPr>
          <w:rFonts w:ascii="Arial" w:hAnsi="Arial" w:cs="Arial"/>
          <w:sz w:val="20"/>
          <w:szCs w:val="20"/>
        </w:rPr>
        <w:t>Telegráfo</w:t>
      </w:r>
      <w:proofErr w:type="spellEnd"/>
      <w:r w:rsidRPr="002045EA">
        <w:rPr>
          <w:rFonts w:ascii="Arial" w:hAnsi="Arial" w:cs="Arial"/>
          <w:sz w:val="20"/>
          <w:szCs w:val="20"/>
        </w:rPr>
        <w:t xml:space="preserve"> – Ecuador – Enero 2016</w:t>
      </w:r>
    </w:p>
    <w:sectPr w:rsidR="002045EA" w:rsidRPr="002045EA" w:rsidSect="00F91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10E7"/>
    <w:multiLevelType w:val="hybridMultilevel"/>
    <w:tmpl w:val="59744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45EA"/>
    <w:rsid w:val="002045EA"/>
    <w:rsid w:val="00324B53"/>
    <w:rsid w:val="00F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287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045EA"/>
  </w:style>
  <w:style w:type="paragraph" w:styleId="Prrafodelista">
    <w:name w:val="List Paragraph"/>
    <w:basedOn w:val="Normal"/>
    <w:uiPriority w:val="34"/>
    <w:qFormat/>
    <w:rsid w:val="0020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0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2673</Characters>
  <Application>Microsoft Macintosh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2016-03-02T13:05:00Z</dcterms:created>
  <dcterms:modified xsi:type="dcterms:W3CDTF">2016-03-03T14:56:00Z</dcterms:modified>
</cp:coreProperties>
</file>