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CB0" w:rsidRPr="00CC3CB0" w:rsidRDefault="00CC3CB0" w:rsidP="00CC3CB0">
      <w:pPr>
        <w:shd w:val="clear" w:color="auto" w:fill="FFFFFF"/>
        <w:spacing w:after="0" w:line="240" w:lineRule="auto"/>
        <w:jc w:val="both"/>
        <w:rPr>
          <w:rFonts w:ascii="Arial" w:eastAsia="Times New Roman" w:hAnsi="Arial" w:cs="Arial"/>
          <w:b/>
          <w:color w:val="222222"/>
          <w:sz w:val="32"/>
          <w:szCs w:val="32"/>
          <w:lang w:eastAsia="es-ES"/>
        </w:rPr>
      </w:pPr>
      <w:r w:rsidRPr="00CC3CB0">
        <w:rPr>
          <w:rFonts w:ascii="Arial" w:eastAsia="Times New Roman" w:hAnsi="Arial" w:cs="Arial"/>
          <w:b/>
          <w:color w:val="222222"/>
          <w:sz w:val="32"/>
          <w:szCs w:val="32"/>
          <w:lang w:eastAsia="es-ES"/>
        </w:rPr>
        <w:t>Las vías abiertas de América Latina</w:t>
      </w:r>
    </w:p>
    <w:p w:rsidR="00CC3CB0" w:rsidRDefault="00CC3CB0" w:rsidP="00CC3CB0">
      <w:pPr>
        <w:shd w:val="clear" w:color="auto" w:fill="FFFFFF"/>
        <w:spacing w:after="0" w:line="240" w:lineRule="auto"/>
        <w:jc w:val="both"/>
        <w:rPr>
          <w:rFonts w:ascii="Arial" w:eastAsia="Times New Roman" w:hAnsi="Arial" w:cs="Arial"/>
          <w:color w:val="222222"/>
          <w:sz w:val="24"/>
          <w:szCs w:val="24"/>
          <w:lang w:eastAsia="es-ES"/>
        </w:rPr>
      </w:pPr>
      <w:r w:rsidRPr="00CC3CB0">
        <w:rPr>
          <w:rFonts w:ascii="Arial" w:eastAsia="Times New Roman" w:hAnsi="Arial" w:cs="Arial"/>
          <w:color w:val="222222"/>
          <w:sz w:val="24"/>
          <w:szCs w:val="24"/>
          <w:lang w:eastAsia="es-ES"/>
        </w:rPr>
        <w:br/>
      </w:r>
      <w:r w:rsidRPr="00CC3CB0">
        <w:rPr>
          <w:rFonts w:ascii="Arial" w:eastAsia="Times New Roman" w:hAnsi="Arial" w:cs="Arial"/>
          <w:color w:val="222222"/>
          <w:sz w:val="24"/>
          <w:szCs w:val="24"/>
          <w:lang w:eastAsia="es-ES"/>
        </w:rPr>
        <w:br/>
        <w:t xml:space="preserve">Emir </w:t>
      </w:r>
      <w:proofErr w:type="spellStart"/>
      <w:r w:rsidRPr="00CC3CB0">
        <w:rPr>
          <w:rFonts w:ascii="Arial" w:eastAsia="Times New Roman" w:hAnsi="Arial" w:cs="Arial"/>
          <w:color w:val="222222"/>
          <w:sz w:val="24"/>
          <w:szCs w:val="24"/>
          <w:lang w:eastAsia="es-ES"/>
        </w:rPr>
        <w:t>Sader</w:t>
      </w:r>
      <w:proofErr w:type="spellEnd"/>
      <w:r w:rsidRPr="00CC3CB0">
        <w:rPr>
          <w:rFonts w:ascii="Arial" w:eastAsia="Times New Roman" w:hAnsi="Arial" w:cs="Arial"/>
          <w:color w:val="222222"/>
          <w:sz w:val="24"/>
          <w:szCs w:val="24"/>
          <w:lang w:eastAsia="es-ES"/>
        </w:rPr>
        <w:t> </w:t>
      </w:r>
    </w:p>
    <w:p w:rsidR="00CC3CB0" w:rsidRDefault="00CC3CB0" w:rsidP="00CC3CB0">
      <w:pPr>
        <w:shd w:val="clear" w:color="auto" w:fill="FFFFFF"/>
        <w:spacing w:after="0" w:line="240" w:lineRule="auto"/>
        <w:jc w:val="both"/>
        <w:rPr>
          <w:rFonts w:ascii="Arial" w:eastAsia="Times New Roman" w:hAnsi="Arial" w:cs="Arial"/>
          <w:color w:val="222222"/>
          <w:sz w:val="24"/>
          <w:szCs w:val="24"/>
          <w:lang w:eastAsia="es-ES"/>
        </w:rPr>
      </w:pPr>
      <w:r w:rsidRPr="00CC3CB0">
        <w:rPr>
          <w:rFonts w:ascii="Arial" w:eastAsia="Times New Roman" w:hAnsi="Arial" w:cs="Arial"/>
          <w:color w:val="222222"/>
          <w:sz w:val="24"/>
          <w:szCs w:val="24"/>
          <w:lang w:eastAsia="es-ES"/>
        </w:rPr>
        <w:br/>
        <w:t>ALAI AMLATINA, 29/02/2016.-  Nunca como ahora el futuro de América Latina está tan abierto. Hemos pasado por un momento, especialmente en los años 1990, en que la historia del continente parecía congelada. Se imponía un modelo de forma avasalladora, que pretendía invertir y cerrar ciclos históricos que apuntaban en otra dirección. Ya no más desarrollo económico, sino equilibrio fiscal. Ya no más distribución de renta, sino concentración en manos de los más competentes. Ya no más derecho, sino concurrencia en el mercado. Nunca más Estado, sino empresas.</w:t>
      </w:r>
    </w:p>
    <w:p w:rsidR="00CC3CB0" w:rsidRDefault="00CC3CB0" w:rsidP="00CC3CB0">
      <w:pPr>
        <w:shd w:val="clear" w:color="auto" w:fill="FFFFFF"/>
        <w:spacing w:after="0" w:line="240" w:lineRule="auto"/>
        <w:jc w:val="both"/>
        <w:rPr>
          <w:rFonts w:ascii="Arial" w:eastAsia="Times New Roman" w:hAnsi="Arial" w:cs="Arial"/>
          <w:color w:val="222222"/>
          <w:sz w:val="24"/>
          <w:szCs w:val="24"/>
          <w:lang w:eastAsia="es-ES"/>
        </w:rPr>
      </w:pPr>
      <w:r w:rsidRPr="00CC3CB0">
        <w:rPr>
          <w:rFonts w:ascii="Arial" w:eastAsia="Times New Roman" w:hAnsi="Arial" w:cs="Arial"/>
          <w:color w:val="222222"/>
          <w:sz w:val="24"/>
          <w:szCs w:val="24"/>
          <w:lang w:eastAsia="es-ES"/>
        </w:rPr>
        <w:br/>
      </w:r>
      <w:r w:rsidRPr="00CC3CB0">
        <w:rPr>
          <w:rFonts w:ascii="Arial" w:eastAsia="Times New Roman" w:hAnsi="Arial" w:cs="Arial"/>
          <w:color w:val="222222"/>
          <w:sz w:val="24"/>
          <w:szCs w:val="24"/>
          <w:lang w:eastAsia="es-ES"/>
        </w:rPr>
        <w:br/>
        <w:t>Se arriesgaron, en medio a consensos que creían fatales, a anunciar el fin de la Historia, que reposaría eternamente en los brazos de la democracia liberal y de la economía capitalista de mercado. Enterradas las alternativas, el capitalismo y el imperialismo podrían rediseñar el poder en el mundo.</w:t>
      </w:r>
    </w:p>
    <w:p w:rsidR="00CC3CB0" w:rsidRDefault="00CC3CB0" w:rsidP="00CC3CB0">
      <w:pPr>
        <w:shd w:val="clear" w:color="auto" w:fill="FFFFFF"/>
        <w:spacing w:after="0" w:line="240" w:lineRule="auto"/>
        <w:jc w:val="both"/>
        <w:rPr>
          <w:rFonts w:ascii="Arial" w:eastAsia="Times New Roman" w:hAnsi="Arial" w:cs="Arial"/>
          <w:color w:val="222222"/>
          <w:sz w:val="24"/>
          <w:szCs w:val="24"/>
          <w:lang w:eastAsia="es-ES"/>
        </w:rPr>
      </w:pPr>
      <w:r w:rsidRPr="00CC3CB0">
        <w:rPr>
          <w:rFonts w:ascii="Arial" w:eastAsia="Times New Roman" w:hAnsi="Arial" w:cs="Arial"/>
          <w:color w:val="222222"/>
          <w:sz w:val="24"/>
          <w:szCs w:val="24"/>
          <w:lang w:eastAsia="es-ES"/>
        </w:rPr>
        <w:br/>
        <w:t>América Latina era protagonizada por personajes como Carlos Menem, Alberto Fujimori, Fernando Henrique Cardoso, Carlos Andrés Pérez, Sánchez de Losada, Salinas de Gortari, Lucio Gutiérrez, entre otros,  consagrados entonces por la prensa internacional como los “modernizadores”, los “liberalizadores”, los “globalizadores” de nuestras sociedades, al fin salvadas del  “populismo”, del “estatismo”, del “nacionalismo”.</w:t>
      </w:r>
    </w:p>
    <w:p w:rsidR="00CC3CB0" w:rsidRDefault="00CC3CB0" w:rsidP="00CC3CB0">
      <w:pPr>
        <w:shd w:val="clear" w:color="auto" w:fill="FFFFFF"/>
        <w:spacing w:after="0" w:line="240" w:lineRule="auto"/>
        <w:jc w:val="both"/>
        <w:rPr>
          <w:rFonts w:ascii="Arial" w:eastAsia="Times New Roman" w:hAnsi="Arial" w:cs="Arial"/>
          <w:color w:val="222222"/>
          <w:sz w:val="24"/>
          <w:szCs w:val="24"/>
          <w:lang w:eastAsia="es-ES"/>
        </w:rPr>
      </w:pPr>
      <w:r w:rsidRPr="00CC3CB0">
        <w:rPr>
          <w:rFonts w:ascii="Arial" w:eastAsia="Times New Roman" w:hAnsi="Arial" w:cs="Arial"/>
          <w:color w:val="222222"/>
          <w:sz w:val="24"/>
          <w:szCs w:val="24"/>
          <w:lang w:eastAsia="es-ES"/>
        </w:rPr>
        <w:br/>
        <w:t xml:space="preserve">Víctima privilegiada de las grandes trasformaciones regresivas ocurridas en el mundo y, en particular, del neoliberalismo, donde ocurrieron más gobiernos y los más radicales, América Latina reaccionó como ya pocos creían posible. Y se ha vuelto la única región del mundo con gobiernos </w:t>
      </w:r>
      <w:proofErr w:type="spellStart"/>
      <w:r w:rsidRPr="00CC3CB0">
        <w:rPr>
          <w:rFonts w:ascii="Arial" w:eastAsia="Times New Roman" w:hAnsi="Arial" w:cs="Arial"/>
          <w:color w:val="222222"/>
          <w:sz w:val="24"/>
          <w:szCs w:val="24"/>
          <w:lang w:eastAsia="es-ES"/>
        </w:rPr>
        <w:t>antineoliberales</w:t>
      </w:r>
      <w:proofErr w:type="spellEnd"/>
      <w:r w:rsidRPr="00CC3CB0">
        <w:rPr>
          <w:rFonts w:ascii="Arial" w:eastAsia="Times New Roman" w:hAnsi="Arial" w:cs="Arial"/>
          <w:color w:val="222222"/>
          <w:sz w:val="24"/>
          <w:szCs w:val="24"/>
          <w:lang w:eastAsia="es-ES"/>
        </w:rPr>
        <w:t>, con procesos de integración regional, con capacidad para revertir las fuertes tendencias a la desigualdad social y al aumento de la pobreza y la miseria en el mundo.</w:t>
      </w:r>
      <w:r w:rsidRPr="00CC3CB0">
        <w:rPr>
          <w:rFonts w:ascii="Arial" w:eastAsia="Times New Roman" w:hAnsi="Arial" w:cs="Arial"/>
          <w:color w:val="222222"/>
          <w:sz w:val="24"/>
          <w:szCs w:val="24"/>
          <w:lang w:eastAsia="es-ES"/>
        </w:rPr>
        <w:br/>
      </w:r>
      <w:r w:rsidRPr="00CC3CB0">
        <w:rPr>
          <w:rFonts w:ascii="Arial" w:eastAsia="Times New Roman" w:hAnsi="Arial" w:cs="Arial"/>
          <w:color w:val="222222"/>
          <w:sz w:val="24"/>
          <w:szCs w:val="24"/>
          <w:lang w:eastAsia="es-ES"/>
        </w:rPr>
        <w:br/>
        <w:t>América Latina ganó el derecho de definir su historia a partir de la su capacidad para reaccionar frente al modelo neoliberal y a la globalización. Gracias al liderazgo de dirigentes como Hugo Chávez, Lula, Néstor y Cristina Kirchner, Pepe Mujica, Evo Morales, Rafael Correa, entre otros. Ahora América Latina se enfrenta a los efectores duraderos de la recesión internacional y a articulaciones derechistas internas, generando crisis en varios de nuestros países.</w:t>
      </w:r>
      <w:r w:rsidRPr="00CC3CB0">
        <w:rPr>
          <w:rFonts w:ascii="Arial" w:eastAsia="Times New Roman" w:hAnsi="Arial" w:cs="Arial"/>
          <w:color w:val="222222"/>
          <w:sz w:val="24"/>
          <w:szCs w:val="24"/>
          <w:lang w:eastAsia="es-ES"/>
        </w:rPr>
        <w:br/>
      </w:r>
      <w:r w:rsidRPr="00CC3CB0">
        <w:rPr>
          <w:rFonts w:ascii="Arial" w:eastAsia="Times New Roman" w:hAnsi="Arial" w:cs="Arial"/>
          <w:color w:val="222222"/>
          <w:sz w:val="24"/>
          <w:szCs w:val="24"/>
          <w:lang w:eastAsia="es-ES"/>
        </w:rPr>
        <w:br/>
        <w:t xml:space="preserve">En este momento, en medio de la segunda década del siglo XXI, se puede decir que el futuro del continente está abierto. Nadie puede garantizar que los gobiernos </w:t>
      </w:r>
      <w:proofErr w:type="spellStart"/>
      <w:r w:rsidRPr="00CC3CB0">
        <w:rPr>
          <w:rFonts w:ascii="Arial" w:eastAsia="Times New Roman" w:hAnsi="Arial" w:cs="Arial"/>
          <w:color w:val="222222"/>
          <w:sz w:val="24"/>
          <w:szCs w:val="24"/>
          <w:lang w:eastAsia="es-ES"/>
        </w:rPr>
        <w:t>antineoliberales</w:t>
      </w:r>
      <w:proofErr w:type="spellEnd"/>
      <w:r w:rsidRPr="00CC3CB0">
        <w:rPr>
          <w:rFonts w:ascii="Arial" w:eastAsia="Times New Roman" w:hAnsi="Arial" w:cs="Arial"/>
          <w:color w:val="222222"/>
          <w:sz w:val="24"/>
          <w:szCs w:val="24"/>
          <w:lang w:eastAsia="es-ES"/>
        </w:rPr>
        <w:t xml:space="preserve"> se van a consolidar definitivamente, menos tampoco que los intentos de restauración conservadora se van a imponer. </w:t>
      </w:r>
    </w:p>
    <w:p w:rsidR="00CC3CB0" w:rsidRDefault="00CC3CB0" w:rsidP="00CC3CB0">
      <w:pPr>
        <w:shd w:val="clear" w:color="auto" w:fill="FFFFFF"/>
        <w:spacing w:after="0" w:line="240" w:lineRule="auto"/>
        <w:jc w:val="both"/>
        <w:rPr>
          <w:rFonts w:ascii="Arial" w:eastAsia="Times New Roman" w:hAnsi="Arial" w:cs="Arial"/>
          <w:color w:val="222222"/>
          <w:sz w:val="24"/>
          <w:szCs w:val="24"/>
          <w:lang w:eastAsia="es-ES"/>
        </w:rPr>
      </w:pPr>
      <w:r w:rsidRPr="00CC3CB0">
        <w:rPr>
          <w:rFonts w:ascii="Arial" w:eastAsia="Times New Roman" w:hAnsi="Arial" w:cs="Arial"/>
          <w:color w:val="222222"/>
          <w:sz w:val="24"/>
          <w:szCs w:val="24"/>
          <w:lang w:eastAsia="es-ES"/>
        </w:rPr>
        <w:br/>
        <w:t xml:space="preserve">Las dos vías están abiertas. Lo que se puede decir es que el escenario político latinoamericano será nuevo a partir de ahora. Ya no se contará con precios </w:t>
      </w:r>
      <w:r w:rsidRPr="00CC3CB0">
        <w:rPr>
          <w:rFonts w:ascii="Arial" w:eastAsia="Times New Roman" w:hAnsi="Arial" w:cs="Arial"/>
          <w:color w:val="222222"/>
          <w:sz w:val="24"/>
          <w:szCs w:val="24"/>
          <w:lang w:eastAsia="es-ES"/>
        </w:rPr>
        <w:lastRenderedPageBreak/>
        <w:t>altos de los productos de exportación, al contrario, la recesión internacional tiende a extenderse. Tampoco será posible que cada país reaccione aisladamente frente a la recesión internacional.</w:t>
      </w:r>
    </w:p>
    <w:p w:rsidR="00CC3CB0" w:rsidRDefault="00CC3CB0" w:rsidP="00CC3CB0">
      <w:pPr>
        <w:shd w:val="clear" w:color="auto" w:fill="FFFFFF"/>
        <w:spacing w:after="0" w:line="240" w:lineRule="auto"/>
        <w:jc w:val="both"/>
        <w:rPr>
          <w:rFonts w:ascii="Arial" w:eastAsia="Times New Roman" w:hAnsi="Arial" w:cs="Arial"/>
          <w:color w:val="222222"/>
          <w:sz w:val="24"/>
          <w:szCs w:val="24"/>
          <w:lang w:eastAsia="es-ES"/>
        </w:rPr>
      </w:pPr>
      <w:r w:rsidRPr="00CC3CB0">
        <w:rPr>
          <w:rFonts w:ascii="Arial" w:eastAsia="Times New Roman" w:hAnsi="Arial" w:cs="Arial"/>
          <w:color w:val="222222"/>
          <w:sz w:val="24"/>
          <w:szCs w:val="24"/>
          <w:lang w:eastAsia="es-ES"/>
        </w:rPr>
        <w:br/>
        <w:t>La vía de la restauración está siendo puesta en práctica en Argentina y rápidamente demuestra cómo sus planteamientos profundizan la recesión, el desempleo, el endeudamiento y hasta la misma inflación. Es una vía que recorta los derechos sociales, concentra renta, subordina los intereses del país a los grandes capitales internacionales y a Estados Unidos. Conocemos hacia donde podría conducir esta vía a nuestros países, hemos vivido el auge del neoliberalismo en los años 1990, sabemos que es una vía trágica para nuestros países y para nuestros pueblos.</w:t>
      </w:r>
    </w:p>
    <w:p w:rsidR="00CC3CB0" w:rsidRDefault="00CC3CB0" w:rsidP="00CC3CB0">
      <w:pPr>
        <w:shd w:val="clear" w:color="auto" w:fill="FFFFFF"/>
        <w:spacing w:after="0" w:line="240" w:lineRule="auto"/>
        <w:jc w:val="both"/>
        <w:rPr>
          <w:rFonts w:ascii="Arial" w:eastAsia="Times New Roman" w:hAnsi="Arial" w:cs="Arial"/>
          <w:color w:val="222222"/>
          <w:sz w:val="24"/>
          <w:szCs w:val="24"/>
          <w:lang w:eastAsia="es-ES"/>
        </w:rPr>
      </w:pPr>
      <w:r w:rsidRPr="00CC3CB0">
        <w:rPr>
          <w:rFonts w:ascii="Arial" w:eastAsia="Times New Roman" w:hAnsi="Arial" w:cs="Arial"/>
          <w:color w:val="222222"/>
          <w:sz w:val="24"/>
          <w:szCs w:val="24"/>
          <w:lang w:eastAsia="es-ES"/>
        </w:rPr>
        <w:br/>
        <w:t xml:space="preserve">La otra es la vía de consolidar los extraordinarios avances logrados y avanzar hacia una América Latina todavía más integrada, por el Mercosur, por </w:t>
      </w:r>
      <w:proofErr w:type="spellStart"/>
      <w:r w:rsidRPr="00CC3CB0">
        <w:rPr>
          <w:rFonts w:ascii="Arial" w:eastAsia="Times New Roman" w:hAnsi="Arial" w:cs="Arial"/>
          <w:color w:val="222222"/>
          <w:sz w:val="24"/>
          <w:szCs w:val="24"/>
          <w:lang w:eastAsia="es-ES"/>
        </w:rPr>
        <w:t>Unasur</w:t>
      </w:r>
      <w:proofErr w:type="spellEnd"/>
      <w:r w:rsidRPr="00CC3CB0">
        <w:rPr>
          <w:rFonts w:ascii="Arial" w:eastAsia="Times New Roman" w:hAnsi="Arial" w:cs="Arial"/>
          <w:color w:val="222222"/>
          <w:sz w:val="24"/>
          <w:szCs w:val="24"/>
          <w:lang w:eastAsia="es-ES"/>
        </w:rPr>
        <w:t xml:space="preserve">, por </w:t>
      </w:r>
      <w:proofErr w:type="spellStart"/>
      <w:r w:rsidRPr="00CC3CB0">
        <w:rPr>
          <w:rFonts w:ascii="Arial" w:eastAsia="Times New Roman" w:hAnsi="Arial" w:cs="Arial"/>
          <w:color w:val="222222"/>
          <w:sz w:val="24"/>
          <w:szCs w:val="24"/>
          <w:lang w:eastAsia="es-ES"/>
        </w:rPr>
        <w:t>Celac</w:t>
      </w:r>
      <w:proofErr w:type="spellEnd"/>
      <w:r w:rsidRPr="00CC3CB0">
        <w:rPr>
          <w:rFonts w:ascii="Arial" w:eastAsia="Times New Roman" w:hAnsi="Arial" w:cs="Arial"/>
          <w:color w:val="222222"/>
          <w:sz w:val="24"/>
          <w:szCs w:val="24"/>
          <w:lang w:eastAsia="es-ES"/>
        </w:rPr>
        <w:t xml:space="preserve">, más vinculada al destino del Sur del mundo, de los </w:t>
      </w:r>
      <w:proofErr w:type="spellStart"/>
      <w:r w:rsidRPr="00CC3CB0">
        <w:rPr>
          <w:rFonts w:ascii="Arial" w:eastAsia="Times New Roman" w:hAnsi="Arial" w:cs="Arial"/>
          <w:color w:val="222222"/>
          <w:sz w:val="24"/>
          <w:szCs w:val="24"/>
          <w:lang w:eastAsia="es-ES"/>
        </w:rPr>
        <w:t>Brics</w:t>
      </w:r>
      <w:proofErr w:type="spellEnd"/>
      <w:r w:rsidRPr="00CC3CB0">
        <w:rPr>
          <w:rFonts w:ascii="Arial" w:eastAsia="Times New Roman" w:hAnsi="Arial" w:cs="Arial"/>
          <w:color w:val="222222"/>
          <w:sz w:val="24"/>
          <w:szCs w:val="24"/>
          <w:lang w:eastAsia="es-ES"/>
        </w:rPr>
        <w:t xml:space="preserve">, de su Banco de Desarrollo. Con gobiernos </w:t>
      </w:r>
      <w:proofErr w:type="spellStart"/>
      <w:r w:rsidRPr="00CC3CB0">
        <w:rPr>
          <w:rFonts w:ascii="Arial" w:eastAsia="Times New Roman" w:hAnsi="Arial" w:cs="Arial"/>
          <w:color w:val="222222"/>
          <w:sz w:val="24"/>
          <w:szCs w:val="24"/>
          <w:lang w:eastAsia="es-ES"/>
        </w:rPr>
        <w:t>antineoliberales</w:t>
      </w:r>
      <w:proofErr w:type="spellEnd"/>
      <w:r w:rsidRPr="00CC3CB0">
        <w:rPr>
          <w:rFonts w:ascii="Arial" w:eastAsia="Times New Roman" w:hAnsi="Arial" w:cs="Arial"/>
          <w:color w:val="222222"/>
          <w:sz w:val="24"/>
          <w:szCs w:val="24"/>
          <w:lang w:eastAsia="es-ES"/>
        </w:rPr>
        <w:t xml:space="preserve"> articulando y poniendo en práctica un modelo integrado de desarrollo con distribución de renta, profundizando incesantemente sus mercados internos de consumo de masas, fortaleciendo y democratizando más a sus Estados, con procesos de formación democrática de sus opiniones públicas, contrayendo modelos de superación del neoliberalismo y de construcción de sociedades basadas en el derecho de todos.</w:t>
      </w:r>
      <w:r w:rsidRPr="00CC3CB0">
        <w:rPr>
          <w:rFonts w:ascii="Arial" w:eastAsia="Times New Roman" w:hAnsi="Arial" w:cs="Arial"/>
          <w:color w:val="222222"/>
          <w:sz w:val="24"/>
          <w:szCs w:val="24"/>
          <w:lang w:eastAsia="es-ES"/>
        </w:rPr>
        <w:br/>
      </w:r>
      <w:r w:rsidRPr="00CC3CB0">
        <w:rPr>
          <w:rFonts w:ascii="Arial" w:eastAsia="Times New Roman" w:hAnsi="Arial" w:cs="Arial"/>
          <w:color w:val="222222"/>
          <w:sz w:val="24"/>
          <w:szCs w:val="24"/>
          <w:lang w:eastAsia="es-ES"/>
        </w:rPr>
        <w:br/>
        <w:t>Cuál  de las dos vías va a triunfar, es lo que se está decidiendo en este momento en el continente. Las fuerzas democráticas y populares ya no tienen derecho de volver o seguir cometiendo los errores que han cometido y que se siguen cometiendo. Es el destino de nuestros países en toda la primera mitad del siglo XXI lo que se está decidiendo. Conciencia real de los problemas que estamos enfrentando, de las fuerzas con que contamos y con las que podemos contar, de los errores cometidos, capacidad de renovación hacia las nuevas generaciones, hacia las mujeres, hacia las capas populares todavía postergadas, espíritu democrático y capacidad teórica creativa, nos pueden llevar, por la vía democrática y popular de superación de la crisis actual.  </w:t>
      </w:r>
    </w:p>
    <w:p w:rsidR="00CC3CB0" w:rsidRDefault="00CC3CB0" w:rsidP="00CC3CB0">
      <w:pPr>
        <w:shd w:val="clear" w:color="auto" w:fill="FFFFFF"/>
        <w:spacing w:after="0" w:line="240" w:lineRule="auto"/>
        <w:jc w:val="both"/>
        <w:rPr>
          <w:rFonts w:ascii="Arial" w:eastAsia="Times New Roman" w:hAnsi="Arial" w:cs="Arial"/>
          <w:color w:val="222222"/>
          <w:sz w:val="24"/>
          <w:szCs w:val="24"/>
          <w:lang w:eastAsia="es-ES"/>
        </w:rPr>
      </w:pPr>
      <w:r w:rsidRPr="00CC3CB0">
        <w:rPr>
          <w:rFonts w:ascii="Arial" w:eastAsia="Times New Roman" w:hAnsi="Arial" w:cs="Arial"/>
          <w:color w:val="222222"/>
          <w:sz w:val="24"/>
          <w:szCs w:val="24"/>
          <w:lang w:eastAsia="es-ES"/>
        </w:rPr>
        <w:br/>
        <w:t>Las dos vías están abiertas. Las duras peleas actuales es para decidir cuál de las dos se va a imponer.</w:t>
      </w:r>
    </w:p>
    <w:p w:rsidR="00CC3CB0" w:rsidRPr="00CC3CB0" w:rsidRDefault="00CC3CB0" w:rsidP="00CC3CB0">
      <w:pPr>
        <w:shd w:val="clear" w:color="auto" w:fill="FFFFFF"/>
        <w:spacing w:after="0" w:line="240" w:lineRule="auto"/>
        <w:jc w:val="both"/>
        <w:rPr>
          <w:rFonts w:ascii="Arial" w:eastAsia="Times New Roman" w:hAnsi="Arial" w:cs="Arial"/>
          <w:color w:val="222222"/>
          <w:sz w:val="24"/>
          <w:szCs w:val="24"/>
          <w:lang w:eastAsia="es-ES"/>
        </w:rPr>
      </w:pPr>
      <w:r w:rsidRPr="00CC3CB0">
        <w:rPr>
          <w:rFonts w:ascii="Arial" w:eastAsia="Times New Roman" w:hAnsi="Arial" w:cs="Arial"/>
          <w:color w:val="222222"/>
          <w:sz w:val="24"/>
          <w:szCs w:val="24"/>
          <w:lang w:eastAsia="es-ES"/>
        </w:rPr>
        <w:br/>
      </w:r>
      <w:r w:rsidRPr="00CC3CB0">
        <w:rPr>
          <w:rFonts w:ascii="Arial" w:eastAsia="Times New Roman" w:hAnsi="Arial" w:cs="Arial"/>
          <w:color w:val="222222"/>
          <w:sz w:val="24"/>
          <w:szCs w:val="24"/>
          <w:lang w:eastAsia="es-ES"/>
        </w:rPr>
        <w:br/>
        <w:t xml:space="preserve">- Emir </w:t>
      </w:r>
      <w:proofErr w:type="spellStart"/>
      <w:r w:rsidRPr="00CC3CB0">
        <w:rPr>
          <w:rFonts w:ascii="Arial" w:eastAsia="Times New Roman" w:hAnsi="Arial" w:cs="Arial"/>
          <w:color w:val="222222"/>
          <w:sz w:val="24"/>
          <w:szCs w:val="24"/>
          <w:lang w:eastAsia="es-ES"/>
        </w:rPr>
        <w:t>Sader</w:t>
      </w:r>
      <w:proofErr w:type="spellEnd"/>
      <w:r w:rsidRPr="00CC3CB0">
        <w:rPr>
          <w:rFonts w:ascii="Arial" w:eastAsia="Times New Roman" w:hAnsi="Arial" w:cs="Arial"/>
          <w:color w:val="222222"/>
          <w:sz w:val="24"/>
          <w:szCs w:val="24"/>
          <w:lang w:eastAsia="es-ES"/>
        </w:rPr>
        <w:t>, sociólogo y científico político brasileño, es coordinador del Laboratorio de Políticas Públicas de la Universidad Estadual de Rio de Janeiro (UERJ).</w:t>
      </w:r>
      <w:r w:rsidRPr="00CC3CB0">
        <w:rPr>
          <w:rFonts w:ascii="Arial" w:eastAsia="Times New Roman" w:hAnsi="Arial" w:cs="Arial"/>
          <w:color w:val="222222"/>
          <w:sz w:val="24"/>
          <w:szCs w:val="24"/>
          <w:lang w:eastAsia="es-ES"/>
        </w:rPr>
        <w:br/>
      </w:r>
      <w:r w:rsidRPr="00CC3CB0">
        <w:rPr>
          <w:rFonts w:ascii="Arial" w:eastAsia="Times New Roman" w:hAnsi="Arial" w:cs="Arial"/>
          <w:color w:val="222222"/>
          <w:sz w:val="24"/>
          <w:szCs w:val="24"/>
          <w:lang w:eastAsia="es-ES"/>
        </w:rPr>
        <w:br/>
        <w:t>URL de este artículo:  </w:t>
      </w:r>
      <w:hyperlink r:id="rId4" w:tgtFrame="_blank" w:history="1">
        <w:r w:rsidRPr="00CC3CB0">
          <w:rPr>
            <w:rFonts w:ascii="Arial" w:eastAsia="Times New Roman" w:hAnsi="Arial" w:cs="Arial"/>
            <w:color w:val="1155CC"/>
            <w:sz w:val="24"/>
            <w:szCs w:val="24"/>
            <w:u w:val="single"/>
            <w:lang w:eastAsia="es-ES"/>
          </w:rPr>
          <w:t>http://www.alainet.org/es/articulo/175672</w:t>
        </w:r>
      </w:hyperlink>
    </w:p>
    <w:p w:rsidR="00CC3CB0" w:rsidRDefault="00CC3CB0" w:rsidP="00CC3CB0">
      <w:pPr>
        <w:spacing w:after="0" w:line="240" w:lineRule="auto"/>
        <w:jc w:val="both"/>
        <w:rPr>
          <w:rFonts w:ascii="Arial" w:eastAsia="Times New Roman" w:hAnsi="Arial" w:cs="Arial"/>
          <w:color w:val="222222"/>
          <w:sz w:val="24"/>
          <w:szCs w:val="24"/>
          <w:lang w:eastAsia="es-ES"/>
        </w:rPr>
      </w:pPr>
      <w:r w:rsidRPr="00CC3CB0">
        <w:rPr>
          <w:rFonts w:ascii="Arial" w:eastAsia="Times New Roman" w:hAnsi="Arial" w:cs="Arial"/>
          <w:color w:val="222222"/>
          <w:sz w:val="24"/>
          <w:szCs w:val="24"/>
          <w:lang w:eastAsia="es-ES"/>
        </w:rPr>
        <w:t>Te invitamos a sostener el trabajo de ALAI. </w:t>
      </w:r>
    </w:p>
    <w:p w:rsidR="00CC3CB0" w:rsidRPr="00CC3CB0" w:rsidRDefault="00CC3CB0" w:rsidP="00CC3CB0">
      <w:pPr>
        <w:spacing w:after="0" w:line="240" w:lineRule="auto"/>
        <w:jc w:val="both"/>
        <w:rPr>
          <w:rFonts w:ascii="Arial" w:eastAsia="Times New Roman" w:hAnsi="Arial" w:cs="Arial"/>
          <w:color w:val="222222"/>
          <w:sz w:val="24"/>
          <w:szCs w:val="24"/>
          <w:lang w:eastAsia="es-ES"/>
        </w:rPr>
      </w:pPr>
      <w:r w:rsidRPr="00CC3CB0">
        <w:rPr>
          <w:rFonts w:ascii="Arial" w:eastAsia="Times New Roman" w:hAnsi="Arial" w:cs="Arial"/>
          <w:color w:val="222222"/>
          <w:sz w:val="24"/>
          <w:szCs w:val="24"/>
          <w:lang w:eastAsia="es-ES"/>
        </w:rPr>
        <w:t>Contribuciones: </w:t>
      </w:r>
      <w:hyperlink r:id="rId5" w:tgtFrame="_blank" w:history="1">
        <w:r w:rsidRPr="00CC3CB0">
          <w:rPr>
            <w:rFonts w:ascii="Arial" w:eastAsia="Times New Roman" w:hAnsi="Arial" w:cs="Arial"/>
            <w:color w:val="1155CC"/>
            <w:sz w:val="24"/>
            <w:szCs w:val="24"/>
            <w:u w:val="single"/>
            <w:lang w:eastAsia="es-ES"/>
          </w:rPr>
          <w:t>http://alainet.org/donaciones.php</w:t>
        </w:r>
      </w:hyperlink>
    </w:p>
    <w:p w:rsidR="001220F6" w:rsidRDefault="001220F6"/>
    <w:sectPr w:rsidR="001220F6" w:rsidSect="001220F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C3CB0"/>
    <w:rsid w:val="001220F6"/>
    <w:rsid w:val="00CC3CB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0F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CC3CB0"/>
  </w:style>
  <w:style w:type="character" w:styleId="Hipervnculo">
    <w:name w:val="Hyperlink"/>
    <w:basedOn w:val="Fuentedeprrafopredeter"/>
    <w:uiPriority w:val="99"/>
    <w:semiHidden/>
    <w:unhideWhenUsed/>
    <w:rsid w:val="00CC3CB0"/>
    <w:rPr>
      <w:color w:val="0000FF"/>
      <w:u w:val="single"/>
    </w:rPr>
  </w:style>
</w:styles>
</file>

<file path=word/webSettings.xml><?xml version="1.0" encoding="utf-8"?>
<w:webSettings xmlns:r="http://schemas.openxmlformats.org/officeDocument/2006/relationships" xmlns:w="http://schemas.openxmlformats.org/wordprocessingml/2006/main">
  <w:divs>
    <w:div w:id="1717663172">
      <w:bodyDiv w:val="1"/>
      <w:marLeft w:val="0"/>
      <w:marRight w:val="0"/>
      <w:marTop w:val="0"/>
      <w:marBottom w:val="0"/>
      <w:divBdr>
        <w:top w:val="none" w:sz="0" w:space="0" w:color="auto"/>
        <w:left w:val="none" w:sz="0" w:space="0" w:color="auto"/>
        <w:bottom w:val="none" w:sz="0" w:space="0" w:color="auto"/>
        <w:right w:val="none" w:sz="0" w:space="0" w:color="auto"/>
      </w:divBdr>
      <w:divsChild>
        <w:div w:id="532153295">
          <w:marLeft w:val="0"/>
          <w:marRight w:val="0"/>
          <w:marTop w:val="0"/>
          <w:marBottom w:val="0"/>
          <w:divBdr>
            <w:top w:val="none" w:sz="0" w:space="0" w:color="auto"/>
            <w:left w:val="none" w:sz="0" w:space="0" w:color="auto"/>
            <w:bottom w:val="none" w:sz="0" w:space="0" w:color="auto"/>
            <w:right w:val="none" w:sz="0" w:space="0" w:color="auto"/>
          </w:divBdr>
        </w:div>
        <w:div w:id="4857026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alainet.org/donaciones.php" TargetMode="External"/><Relationship Id="rId4" Type="http://schemas.openxmlformats.org/officeDocument/2006/relationships/hyperlink" Target="http://www.alainet.org/es/articulo/17567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841</Words>
  <Characters>4630</Characters>
  <Application>Microsoft Office Word</Application>
  <DocSecurity>0</DocSecurity>
  <Lines>38</Lines>
  <Paragraphs>10</Paragraphs>
  <ScaleCrop>false</ScaleCrop>
  <Company/>
  <LinksUpToDate>false</LinksUpToDate>
  <CharactersWithSpaces>5461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2016-03-02T13:15:00Z</dcterms:created>
  <dcterms:modified xsi:type="dcterms:W3CDTF">2016-03-02T13:17:00Z</dcterms:modified>
</cp:coreProperties>
</file>