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165" w:rsidRPr="00DD5165" w:rsidRDefault="00DD5165" w:rsidP="00DD5165">
      <w:pPr>
        <w:shd w:val="clear" w:color="auto" w:fill="FFFFFF"/>
        <w:spacing w:before="100" w:beforeAutospacing="1" w:after="100" w:afterAutospacing="1" w:line="240" w:lineRule="auto"/>
        <w:ind w:right="44"/>
        <w:rPr>
          <w:rFonts w:ascii="Arial" w:eastAsia="Times New Roman" w:hAnsi="Arial" w:cs="Arial"/>
          <w:color w:val="222222"/>
          <w:sz w:val="19"/>
          <w:szCs w:val="19"/>
          <w:lang w:eastAsia="es-ES"/>
        </w:rPr>
      </w:pPr>
      <w:r>
        <w:rPr>
          <w:rFonts w:ascii="Bookman Old Style" w:eastAsia="Times New Roman" w:hAnsi="Bookman Old Style" w:cs="Arial"/>
          <w:b/>
          <w:bCs/>
          <w:i/>
          <w:iCs/>
          <w:noProof/>
          <w:color w:val="222222"/>
          <w:sz w:val="60"/>
          <w:szCs w:val="60"/>
          <w:lang w:eastAsia="es-ES"/>
        </w:rPr>
        <w:drawing>
          <wp:inline distT="0" distB="0" distL="0" distR="0">
            <wp:extent cx="304800" cy="304800"/>
            <wp:effectExtent l="19050" t="0" r="0" b="0"/>
            <wp:docPr id="1" name="0 Imagen" descr="Chiwank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wanku.jpg"/>
                    <pic:cNvPicPr/>
                  </pic:nvPicPr>
                  <pic:blipFill>
                    <a:blip r:embed="rId4"/>
                    <a:stretch>
                      <a:fillRect/>
                    </a:stretch>
                  </pic:blipFill>
                  <pic:spPr>
                    <a:xfrm>
                      <a:off x="0" y="0"/>
                      <a:ext cx="304800" cy="304800"/>
                    </a:xfrm>
                    <a:prstGeom prst="rect">
                      <a:avLst/>
                    </a:prstGeom>
                  </pic:spPr>
                </pic:pic>
              </a:graphicData>
            </a:graphic>
          </wp:inline>
        </w:drawing>
      </w:r>
      <w:r w:rsidRPr="00DD5165">
        <w:rPr>
          <w:rFonts w:ascii="Bookman Old Style" w:eastAsia="Times New Roman" w:hAnsi="Bookman Old Style" w:cs="Arial"/>
          <w:b/>
          <w:bCs/>
          <w:i/>
          <w:iCs/>
          <w:color w:val="222222"/>
          <w:sz w:val="60"/>
          <w:szCs w:val="60"/>
          <w:lang w:val="es-ES_tradnl" w:eastAsia="es-ES"/>
        </w:rPr>
        <w:t>CHIWANKU </w:t>
      </w:r>
      <w:r w:rsidRPr="00DD5165">
        <w:rPr>
          <w:rFonts w:ascii="Bookman Old Style" w:eastAsia="Times New Roman" w:hAnsi="Bookman Old Style" w:cs="Arial"/>
          <w:b/>
          <w:bCs/>
          <w:i/>
          <w:iCs/>
          <w:color w:val="222222"/>
          <w:sz w:val="60"/>
          <w:lang w:val="es-ES_tradnl" w:eastAsia="es-ES"/>
        </w:rPr>
        <w:t> </w:t>
      </w:r>
      <w:r w:rsidRPr="00DD5165">
        <w:rPr>
          <w:rFonts w:ascii="Britannic Bold" w:eastAsia="Times New Roman" w:hAnsi="Britannic Bold" w:cs="Arial"/>
          <w:i/>
          <w:iCs/>
          <w:color w:val="222222"/>
          <w:sz w:val="60"/>
          <w:szCs w:val="60"/>
          <w:lang w:val="es-ES_tradnl" w:eastAsia="es-ES"/>
        </w:rPr>
        <w:t>Nº 967</w:t>
      </w:r>
    </w:p>
    <w:p w:rsidR="00DD5165" w:rsidRPr="00DD5165" w:rsidRDefault="00DD5165" w:rsidP="00DD5165">
      <w:pPr>
        <w:shd w:val="clear" w:color="auto" w:fill="FFFFFF"/>
        <w:spacing w:before="100" w:beforeAutospacing="1" w:after="100" w:afterAutospacing="1" w:line="240" w:lineRule="auto"/>
        <w:ind w:right="44"/>
        <w:rPr>
          <w:rFonts w:ascii="Arial" w:eastAsia="Times New Roman" w:hAnsi="Arial" w:cs="Arial"/>
          <w:color w:val="222222"/>
          <w:sz w:val="19"/>
          <w:szCs w:val="19"/>
          <w:lang w:eastAsia="es-ES"/>
        </w:rPr>
      </w:pPr>
      <w:r w:rsidRPr="00DD5165">
        <w:rPr>
          <w:rFonts w:ascii="Arial" w:eastAsia="Times New Roman" w:hAnsi="Arial" w:cs="Arial"/>
          <w:b/>
          <w:bCs/>
          <w:color w:val="222222"/>
          <w:sz w:val="17"/>
          <w:szCs w:val="17"/>
          <w:lang w:val="es-ES_tradnl" w:eastAsia="es-ES"/>
        </w:rPr>
        <w:t>BOLETIN </w:t>
      </w:r>
      <w:r w:rsidRPr="00DD5165">
        <w:rPr>
          <w:rFonts w:ascii="Arial" w:eastAsia="Times New Roman" w:hAnsi="Arial" w:cs="Arial"/>
          <w:b/>
          <w:bCs/>
          <w:color w:val="222222"/>
          <w:sz w:val="17"/>
          <w:lang w:val="es-ES_tradnl" w:eastAsia="es-ES"/>
        </w:rPr>
        <w:t> </w:t>
      </w:r>
      <w:r w:rsidRPr="00DD5165">
        <w:rPr>
          <w:rFonts w:ascii="Arial" w:eastAsia="Times New Roman" w:hAnsi="Arial" w:cs="Arial"/>
          <w:b/>
          <w:bCs/>
          <w:color w:val="222222"/>
          <w:sz w:val="17"/>
          <w:szCs w:val="17"/>
          <w:lang w:val="es-ES_tradnl" w:eastAsia="es-ES"/>
        </w:rPr>
        <w:t>(IN</w:t>
      </w:r>
      <w:proofErr w:type="gramStart"/>
      <w:r w:rsidRPr="00DD5165">
        <w:rPr>
          <w:rFonts w:ascii="Arial" w:eastAsia="Times New Roman" w:hAnsi="Arial" w:cs="Arial"/>
          <w:b/>
          <w:bCs/>
          <w:color w:val="222222"/>
          <w:sz w:val="17"/>
          <w:szCs w:val="17"/>
          <w:lang w:val="es-ES_tradnl" w:eastAsia="es-ES"/>
        </w:rPr>
        <w:t>)FORMATIVO</w:t>
      </w:r>
      <w:proofErr w:type="gramEnd"/>
      <w:r w:rsidRPr="00DD5165">
        <w:rPr>
          <w:rFonts w:ascii="Arial" w:eastAsia="Times New Roman" w:hAnsi="Arial" w:cs="Arial"/>
          <w:b/>
          <w:bCs/>
          <w:color w:val="222222"/>
          <w:sz w:val="17"/>
          <w:szCs w:val="17"/>
          <w:lang w:val="es-ES_tradnl" w:eastAsia="es-ES"/>
        </w:rPr>
        <w:t> </w:t>
      </w:r>
      <w:r w:rsidRPr="00DD5165">
        <w:rPr>
          <w:rFonts w:ascii="Arial" w:eastAsia="Times New Roman" w:hAnsi="Arial" w:cs="Arial"/>
          <w:b/>
          <w:bCs/>
          <w:color w:val="222222"/>
          <w:sz w:val="17"/>
          <w:lang w:val="es-ES_tradnl" w:eastAsia="es-ES"/>
        </w:rPr>
        <w:t> </w:t>
      </w:r>
      <w:r w:rsidRPr="00DD5165">
        <w:rPr>
          <w:rFonts w:ascii="Arial" w:eastAsia="Times New Roman" w:hAnsi="Arial" w:cs="Arial"/>
          <w:b/>
          <w:bCs/>
          <w:color w:val="222222"/>
          <w:sz w:val="17"/>
          <w:szCs w:val="17"/>
          <w:lang w:val="es-ES_tradnl" w:eastAsia="es-ES"/>
        </w:rPr>
        <w:t>DEL </w:t>
      </w:r>
      <w:r w:rsidRPr="00DD5165">
        <w:rPr>
          <w:rFonts w:ascii="Arial" w:eastAsia="Times New Roman" w:hAnsi="Arial" w:cs="Arial"/>
          <w:b/>
          <w:bCs/>
          <w:color w:val="222222"/>
          <w:sz w:val="17"/>
          <w:lang w:val="es-ES_tradnl" w:eastAsia="es-ES"/>
        </w:rPr>
        <w:t> </w:t>
      </w:r>
      <w:r w:rsidRPr="00DD5165">
        <w:rPr>
          <w:rFonts w:ascii="Arial" w:eastAsia="Times New Roman" w:hAnsi="Arial" w:cs="Arial"/>
          <w:b/>
          <w:bCs/>
          <w:color w:val="222222"/>
          <w:sz w:val="17"/>
          <w:szCs w:val="17"/>
          <w:lang w:val="es-ES_tradnl" w:eastAsia="es-ES"/>
        </w:rPr>
        <w:t>CENTRO</w:t>
      </w:r>
      <w:r w:rsidRPr="00DD5165">
        <w:rPr>
          <w:rFonts w:ascii="Arial" w:eastAsia="Times New Roman" w:hAnsi="Arial" w:cs="Arial"/>
          <w:b/>
          <w:bCs/>
          <w:color w:val="222222"/>
          <w:sz w:val="17"/>
          <w:lang w:val="es-ES_tradnl" w:eastAsia="es-ES"/>
        </w:rPr>
        <w:t> </w:t>
      </w:r>
      <w:r w:rsidRPr="00DD5165">
        <w:rPr>
          <w:rFonts w:ascii="Arial" w:eastAsia="Times New Roman" w:hAnsi="Arial" w:cs="Arial"/>
          <w:b/>
          <w:bCs/>
          <w:color w:val="222222"/>
          <w:sz w:val="17"/>
          <w:szCs w:val="17"/>
          <w:lang w:val="es-ES_tradnl" w:eastAsia="es-ES"/>
        </w:rPr>
        <w:t> DE  </w:t>
      </w:r>
      <w:r w:rsidRPr="00DD5165">
        <w:rPr>
          <w:rFonts w:ascii="Arial" w:eastAsia="Times New Roman" w:hAnsi="Arial" w:cs="Arial"/>
          <w:b/>
          <w:bCs/>
          <w:color w:val="222222"/>
          <w:sz w:val="17"/>
          <w:lang w:val="es-ES_tradnl" w:eastAsia="es-ES"/>
        </w:rPr>
        <w:t> </w:t>
      </w:r>
      <w:r w:rsidRPr="00DD5165">
        <w:rPr>
          <w:rFonts w:ascii="Arial" w:eastAsia="Times New Roman" w:hAnsi="Arial" w:cs="Arial"/>
          <w:b/>
          <w:bCs/>
          <w:color w:val="222222"/>
          <w:sz w:val="17"/>
          <w:szCs w:val="17"/>
          <w:lang w:val="es-ES_tradnl" w:eastAsia="es-ES"/>
        </w:rPr>
        <w:t>ECOLOGIA</w:t>
      </w:r>
      <w:r w:rsidRPr="00DD5165">
        <w:rPr>
          <w:rFonts w:ascii="Arial" w:eastAsia="Times New Roman" w:hAnsi="Arial" w:cs="Arial"/>
          <w:b/>
          <w:bCs/>
          <w:color w:val="222222"/>
          <w:sz w:val="17"/>
          <w:lang w:val="es-ES_tradnl" w:eastAsia="es-ES"/>
        </w:rPr>
        <w:t> </w:t>
      </w:r>
      <w:r w:rsidRPr="00DD5165">
        <w:rPr>
          <w:rFonts w:ascii="Arial" w:eastAsia="Times New Roman" w:hAnsi="Arial" w:cs="Arial"/>
          <w:b/>
          <w:bCs/>
          <w:color w:val="222222"/>
          <w:sz w:val="17"/>
          <w:szCs w:val="17"/>
          <w:lang w:val="es-ES_tradnl" w:eastAsia="es-ES"/>
        </w:rPr>
        <w:t> Y</w:t>
      </w:r>
      <w:r w:rsidRPr="00DD5165">
        <w:rPr>
          <w:rFonts w:ascii="Arial" w:eastAsia="Times New Roman" w:hAnsi="Arial" w:cs="Arial"/>
          <w:b/>
          <w:bCs/>
          <w:color w:val="222222"/>
          <w:sz w:val="17"/>
          <w:lang w:val="es-ES_tradnl" w:eastAsia="es-ES"/>
        </w:rPr>
        <w:t> </w:t>
      </w:r>
      <w:r w:rsidRPr="00DD5165">
        <w:rPr>
          <w:rFonts w:ascii="Arial" w:eastAsia="Times New Roman" w:hAnsi="Arial" w:cs="Arial"/>
          <w:b/>
          <w:bCs/>
          <w:color w:val="222222"/>
          <w:sz w:val="17"/>
          <w:szCs w:val="17"/>
          <w:lang w:val="es-ES_tradnl" w:eastAsia="es-ES"/>
        </w:rPr>
        <w:t> PUEBLOS</w:t>
      </w:r>
      <w:r w:rsidRPr="00DD5165">
        <w:rPr>
          <w:rFonts w:ascii="Arial" w:eastAsia="Times New Roman" w:hAnsi="Arial" w:cs="Arial"/>
          <w:b/>
          <w:bCs/>
          <w:color w:val="222222"/>
          <w:sz w:val="17"/>
          <w:lang w:val="es-ES_tradnl" w:eastAsia="es-ES"/>
        </w:rPr>
        <w:t> </w:t>
      </w:r>
      <w:r w:rsidRPr="00DD5165">
        <w:rPr>
          <w:rFonts w:ascii="Arial" w:eastAsia="Times New Roman" w:hAnsi="Arial" w:cs="Arial"/>
          <w:b/>
          <w:bCs/>
          <w:color w:val="222222"/>
          <w:sz w:val="17"/>
          <w:szCs w:val="17"/>
          <w:lang w:val="es-ES_tradnl" w:eastAsia="es-ES"/>
        </w:rPr>
        <w:t> ANDINOS (CEPA)</w:t>
      </w:r>
    </w:p>
    <w:p w:rsidR="00DD5165" w:rsidRPr="00DD5165" w:rsidRDefault="00DD5165" w:rsidP="00DD5165">
      <w:pPr>
        <w:shd w:val="clear" w:color="auto" w:fill="FFFFFF"/>
        <w:spacing w:after="0" w:line="240" w:lineRule="auto"/>
        <w:ind w:right="44"/>
        <w:jc w:val="both"/>
        <w:rPr>
          <w:rFonts w:ascii="Arial" w:eastAsia="Times New Roman" w:hAnsi="Arial" w:cs="Arial"/>
          <w:color w:val="222222"/>
          <w:sz w:val="19"/>
          <w:szCs w:val="19"/>
          <w:lang w:eastAsia="es-ES"/>
        </w:rPr>
      </w:pPr>
      <w:r w:rsidRPr="00DD5165">
        <w:rPr>
          <w:rFonts w:ascii="Arial" w:eastAsia="Times New Roman" w:hAnsi="Arial" w:cs="Arial"/>
          <w:b/>
          <w:bCs/>
          <w:color w:val="222222"/>
          <w:sz w:val="10"/>
          <w:szCs w:val="10"/>
          <w:lang w:val="es-ES_tradnl" w:eastAsia="es-ES"/>
        </w:rPr>
        <w:t> </w:t>
      </w:r>
    </w:p>
    <w:p w:rsidR="00DD5165" w:rsidRPr="00DD5165" w:rsidRDefault="00DD5165" w:rsidP="00DD5165">
      <w:pPr>
        <w:shd w:val="clear" w:color="auto" w:fill="FFFFFF"/>
        <w:spacing w:after="0" w:line="240" w:lineRule="auto"/>
        <w:ind w:right="44"/>
        <w:rPr>
          <w:rFonts w:ascii="Arial" w:eastAsia="Times New Roman" w:hAnsi="Arial" w:cs="Arial"/>
          <w:color w:val="222222"/>
          <w:sz w:val="19"/>
          <w:szCs w:val="19"/>
          <w:lang w:eastAsia="es-ES"/>
        </w:rPr>
      </w:pPr>
      <w:proofErr w:type="spellStart"/>
      <w:r w:rsidRPr="00DD5165">
        <w:rPr>
          <w:rFonts w:ascii="Arial" w:eastAsia="Times New Roman" w:hAnsi="Arial" w:cs="Arial"/>
          <w:color w:val="222222"/>
          <w:sz w:val="20"/>
          <w:szCs w:val="20"/>
          <w:lang w:val="pt-BR" w:eastAsia="es-ES"/>
        </w:rPr>
        <w:t>Oruro</w:t>
      </w:r>
      <w:proofErr w:type="spellEnd"/>
      <w:r w:rsidRPr="00DD5165">
        <w:rPr>
          <w:rFonts w:ascii="Arial" w:eastAsia="Times New Roman" w:hAnsi="Arial" w:cs="Arial"/>
          <w:color w:val="222222"/>
          <w:sz w:val="20"/>
          <w:szCs w:val="20"/>
          <w:lang w:val="pt-BR" w:eastAsia="es-ES"/>
        </w:rPr>
        <w:t xml:space="preserve">: </w:t>
      </w:r>
      <w:proofErr w:type="gramStart"/>
      <w:r w:rsidRPr="00DD5165">
        <w:rPr>
          <w:rFonts w:ascii="Arial" w:eastAsia="Times New Roman" w:hAnsi="Arial" w:cs="Arial"/>
          <w:color w:val="222222"/>
          <w:sz w:val="20"/>
          <w:szCs w:val="20"/>
          <w:lang w:val="pt-BR" w:eastAsia="es-ES"/>
        </w:rPr>
        <w:t>4</w:t>
      </w:r>
      <w:proofErr w:type="gramEnd"/>
      <w:r w:rsidRPr="00DD5165">
        <w:rPr>
          <w:rFonts w:ascii="Arial" w:eastAsia="Times New Roman" w:hAnsi="Arial" w:cs="Arial"/>
          <w:color w:val="222222"/>
          <w:sz w:val="20"/>
          <w:szCs w:val="20"/>
          <w:lang w:val="pt-BR" w:eastAsia="es-ES"/>
        </w:rPr>
        <w:t xml:space="preserve"> - 03 -16</w:t>
      </w:r>
      <w:r w:rsidRPr="00DD5165">
        <w:rPr>
          <w:rFonts w:ascii="Arial" w:eastAsia="Times New Roman" w:hAnsi="Arial" w:cs="Arial"/>
          <w:color w:val="222222"/>
          <w:sz w:val="17"/>
          <w:szCs w:val="17"/>
          <w:lang w:val="pt-BR" w:eastAsia="es-ES"/>
        </w:rPr>
        <w:t>     </w:t>
      </w:r>
      <w:r w:rsidRPr="00DD5165">
        <w:rPr>
          <w:rFonts w:ascii="Arial" w:eastAsia="Times New Roman" w:hAnsi="Arial" w:cs="Arial"/>
          <w:color w:val="222222"/>
          <w:sz w:val="17"/>
          <w:lang w:val="pt-BR" w:eastAsia="es-ES"/>
        </w:rPr>
        <w:t> </w:t>
      </w:r>
      <w:hyperlink r:id="rId5" w:tgtFrame="_blank" w:history="1">
        <w:r w:rsidRPr="00DD5165">
          <w:rPr>
            <w:rFonts w:ascii="Arial" w:eastAsia="Times New Roman" w:hAnsi="Arial" w:cs="Arial"/>
            <w:color w:val="1155CC"/>
            <w:sz w:val="17"/>
            <w:u w:val="single"/>
            <w:lang w:val="pt-BR" w:eastAsia="es-ES"/>
          </w:rPr>
          <w:t>http://cepaoruro.org</w:t>
        </w:r>
      </w:hyperlink>
      <w:r w:rsidRPr="00DD5165">
        <w:rPr>
          <w:rFonts w:ascii="Arial" w:eastAsia="Times New Roman" w:hAnsi="Arial" w:cs="Arial"/>
          <w:color w:val="222222"/>
          <w:sz w:val="17"/>
          <w:szCs w:val="17"/>
          <w:lang w:val="pt-BR" w:eastAsia="es-ES"/>
        </w:rPr>
        <w:t>   </w:t>
      </w:r>
      <w:r w:rsidRPr="00DD5165">
        <w:rPr>
          <w:rFonts w:ascii="Arial" w:eastAsia="Times New Roman" w:hAnsi="Arial" w:cs="Arial"/>
          <w:color w:val="222222"/>
          <w:sz w:val="17"/>
          <w:lang w:val="pt-BR" w:eastAsia="es-ES"/>
        </w:rPr>
        <w:t> </w:t>
      </w:r>
      <w:r w:rsidRPr="00DD5165">
        <w:rPr>
          <w:rFonts w:ascii="Arial" w:eastAsia="Times New Roman" w:hAnsi="Arial" w:cs="Arial"/>
          <w:color w:val="222222"/>
          <w:sz w:val="17"/>
          <w:szCs w:val="17"/>
          <w:lang w:val="pt-BR" w:eastAsia="es-ES"/>
        </w:rPr>
        <w:t>-  </w:t>
      </w:r>
      <w:r w:rsidRPr="00DD5165">
        <w:rPr>
          <w:rFonts w:ascii="Arial" w:eastAsia="Times New Roman" w:hAnsi="Arial" w:cs="Arial"/>
          <w:color w:val="222222"/>
          <w:sz w:val="17"/>
          <w:lang w:val="pt-BR" w:eastAsia="es-ES"/>
        </w:rPr>
        <w:t> </w:t>
      </w:r>
      <w:hyperlink r:id="rId6" w:tgtFrame="_blank" w:history="1">
        <w:r w:rsidRPr="00DD5165">
          <w:rPr>
            <w:rFonts w:ascii="Arial" w:eastAsia="Times New Roman" w:hAnsi="Arial" w:cs="Arial"/>
            <w:color w:val="1155CC"/>
            <w:sz w:val="17"/>
            <w:u w:val="single"/>
            <w:lang w:val="pt-BR" w:eastAsia="es-ES"/>
          </w:rPr>
          <w:t>http://juventudandinacepa.blogspot.com</w:t>
        </w:r>
      </w:hyperlink>
      <w:r w:rsidRPr="00DD5165">
        <w:rPr>
          <w:rFonts w:ascii="Arial" w:eastAsia="Times New Roman" w:hAnsi="Arial" w:cs="Arial"/>
          <w:color w:val="222222"/>
          <w:sz w:val="17"/>
          <w:szCs w:val="17"/>
          <w:lang w:val="pt-BR" w:eastAsia="es-ES"/>
        </w:rPr>
        <w:t>      </w:t>
      </w:r>
      <w:r w:rsidRPr="00DD5165">
        <w:rPr>
          <w:rFonts w:ascii="Arial" w:eastAsia="Times New Roman" w:hAnsi="Arial" w:cs="Arial"/>
          <w:color w:val="222222"/>
          <w:sz w:val="17"/>
          <w:lang w:val="pt-BR" w:eastAsia="es-ES"/>
        </w:rPr>
        <w:t> </w:t>
      </w:r>
      <w:r w:rsidRPr="00DD5165">
        <w:rPr>
          <w:rFonts w:ascii="Arial" w:eastAsia="Times New Roman" w:hAnsi="Arial" w:cs="Arial"/>
          <w:color w:val="222222"/>
          <w:sz w:val="17"/>
          <w:szCs w:val="17"/>
          <w:lang w:val="pt-BR" w:eastAsia="es-ES"/>
        </w:rPr>
        <w:t>CEPA: 5263613</w:t>
      </w:r>
    </w:p>
    <w:p w:rsidR="00DD5165" w:rsidRPr="00DD5165" w:rsidRDefault="00DD5165" w:rsidP="00DD5165">
      <w:pPr>
        <w:shd w:val="clear" w:color="auto" w:fill="FFFFFF"/>
        <w:spacing w:after="0" w:line="240" w:lineRule="auto"/>
        <w:ind w:right="44"/>
        <w:rPr>
          <w:rFonts w:ascii="Arial" w:eastAsia="Times New Roman" w:hAnsi="Arial" w:cs="Arial"/>
          <w:color w:val="222222"/>
          <w:sz w:val="19"/>
          <w:szCs w:val="19"/>
          <w:lang w:eastAsia="es-ES"/>
        </w:rPr>
      </w:pPr>
      <w:r w:rsidRPr="00DD5165">
        <w:rPr>
          <w:rFonts w:ascii="Arial" w:eastAsia="Times New Roman" w:hAnsi="Arial" w:cs="Arial"/>
          <w:color w:val="222222"/>
          <w:sz w:val="17"/>
          <w:szCs w:val="17"/>
          <w:lang w:val="pt-BR" w:eastAsia="es-ES"/>
        </w:rPr>
        <w:t> </w:t>
      </w:r>
    </w:p>
    <w:p w:rsidR="00DD5165" w:rsidRPr="00DD5165" w:rsidRDefault="00DD5165" w:rsidP="00DD5165">
      <w:pPr>
        <w:shd w:val="clear" w:color="auto" w:fill="FFFFFF"/>
        <w:spacing w:after="0" w:line="240" w:lineRule="auto"/>
        <w:ind w:right="44"/>
        <w:rPr>
          <w:rFonts w:ascii="Arial" w:eastAsia="Times New Roman" w:hAnsi="Arial" w:cs="Arial"/>
          <w:color w:val="222222"/>
          <w:sz w:val="19"/>
          <w:szCs w:val="19"/>
          <w:lang w:eastAsia="es-ES"/>
        </w:rPr>
      </w:pPr>
      <w:r w:rsidRPr="00DD5165">
        <w:rPr>
          <w:rFonts w:ascii="Arial" w:eastAsia="Times New Roman" w:hAnsi="Arial" w:cs="Arial"/>
          <w:color w:val="222222"/>
          <w:lang w:val="es-ES_tradnl" w:eastAsia="es-ES"/>
        </w:rPr>
        <w:t>*****************************************************</w:t>
      </w:r>
    </w:p>
    <w:p w:rsidR="00DD5165" w:rsidRPr="00DD5165" w:rsidRDefault="00DD5165" w:rsidP="00DD5165">
      <w:pPr>
        <w:shd w:val="clear" w:color="auto" w:fill="FFFFFF"/>
        <w:spacing w:after="0" w:line="240" w:lineRule="auto"/>
        <w:rPr>
          <w:rFonts w:ascii="Arial" w:eastAsia="Times New Roman" w:hAnsi="Arial" w:cs="Arial"/>
          <w:color w:val="222222"/>
          <w:sz w:val="19"/>
          <w:szCs w:val="19"/>
          <w:lang w:eastAsia="es-ES"/>
        </w:rPr>
      </w:pPr>
      <w:r w:rsidRPr="00DD5165">
        <w:rPr>
          <w:rFonts w:ascii="Arial" w:eastAsia="Times New Roman" w:hAnsi="Arial" w:cs="Arial"/>
          <w:color w:val="222222"/>
          <w:sz w:val="23"/>
          <w:szCs w:val="23"/>
          <w:lang w:val="es-ES_tradnl" w:eastAsia="es-ES"/>
        </w:rPr>
        <w:t xml:space="preserve">En este </w:t>
      </w:r>
      <w:proofErr w:type="spellStart"/>
      <w:r w:rsidRPr="00DD5165">
        <w:rPr>
          <w:rFonts w:ascii="Arial" w:eastAsia="Times New Roman" w:hAnsi="Arial" w:cs="Arial"/>
          <w:color w:val="222222"/>
          <w:sz w:val="23"/>
          <w:szCs w:val="23"/>
          <w:lang w:val="es-ES_tradnl" w:eastAsia="es-ES"/>
        </w:rPr>
        <w:t>numero</w:t>
      </w:r>
      <w:proofErr w:type="spellEnd"/>
      <w:r w:rsidRPr="00DD5165">
        <w:rPr>
          <w:rFonts w:ascii="Arial" w:eastAsia="Times New Roman" w:hAnsi="Arial" w:cs="Arial"/>
          <w:color w:val="222222"/>
          <w:sz w:val="23"/>
          <w:szCs w:val="23"/>
          <w:lang w:val="es-ES_tradnl" w:eastAsia="es-ES"/>
        </w:rPr>
        <w:t>:</w:t>
      </w:r>
    </w:p>
    <w:p w:rsidR="00DD5165" w:rsidRPr="00DD5165" w:rsidRDefault="00DD5165" w:rsidP="00DD5165">
      <w:pPr>
        <w:shd w:val="clear" w:color="auto" w:fill="FFFFFF"/>
        <w:spacing w:after="0" w:line="240" w:lineRule="auto"/>
        <w:jc w:val="both"/>
        <w:rPr>
          <w:rFonts w:ascii="Arial" w:eastAsia="Times New Roman" w:hAnsi="Arial" w:cs="Arial"/>
          <w:color w:val="222222"/>
          <w:sz w:val="19"/>
          <w:szCs w:val="19"/>
          <w:lang w:eastAsia="es-ES"/>
        </w:rPr>
      </w:pPr>
      <w:r w:rsidRPr="00DD5165">
        <w:rPr>
          <w:rFonts w:ascii="Arial" w:eastAsia="Times New Roman" w:hAnsi="Arial" w:cs="Arial"/>
          <w:color w:val="222222"/>
          <w:sz w:val="23"/>
          <w:szCs w:val="23"/>
          <w:lang w:val="es-ES_tradnl" w:eastAsia="es-ES"/>
        </w:rPr>
        <w:t>1.</w:t>
      </w:r>
      <w:r w:rsidRPr="00DD5165">
        <w:rPr>
          <w:rFonts w:ascii="Arial" w:eastAsia="Times New Roman" w:hAnsi="Arial" w:cs="Arial"/>
          <w:color w:val="222222"/>
          <w:sz w:val="23"/>
          <w:lang w:val="es-ES_tradnl" w:eastAsia="es-ES"/>
        </w:rPr>
        <w:t> </w:t>
      </w:r>
      <w:r w:rsidRPr="00DD5165">
        <w:rPr>
          <w:rFonts w:ascii="Arial" w:eastAsia="Times New Roman" w:hAnsi="Arial" w:cs="Arial"/>
          <w:color w:val="222222"/>
          <w:sz w:val="23"/>
          <w:szCs w:val="23"/>
          <w:lang w:val="es-ES_tradnl" w:eastAsia="es-ES"/>
        </w:rPr>
        <w:t> </w:t>
      </w:r>
      <w:r w:rsidRPr="00DD5165">
        <w:rPr>
          <w:rFonts w:ascii="Arial" w:eastAsia="Times New Roman" w:hAnsi="Arial" w:cs="Arial"/>
          <w:color w:val="333333"/>
          <w:sz w:val="19"/>
          <w:szCs w:val="19"/>
          <w:lang w:eastAsia="es-ES"/>
        </w:rPr>
        <w:t>Lago Poopó ¿Quién se responsabiliza por el futuro de la vida silvestre?</w:t>
      </w:r>
    </w:p>
    <w:p w:rsidR="00DD5165" w:rsidRPr="00DD5165" w:rsidRDefault="00DD5165" w:rsidP="00DD5165">
      <w:pPr>
        <w:shd w:val="clear" w:color="auto" w:fill="FFFFFF"/>
        <w:spacing w:after="0" w:line="240" w:lineRule="auto"/>
        <w:jc w:val="both"/>
        <w:rPr>
          <w:rFonts w:ascii="Arial" w:eastAsia="Times New Roman" w:hAnsi="Arial" w:cs="Arial"/>
          <w:color w:val="222222"/>
          <w:sz w:val="19"/>
          <w:szCs w:val="19"/>
          <w:lang w:eastAsia="es-ES"/>
        </w:rPr>
      </w:pPr>
      <w:r w:rsidRPr="00DD5165">
        <w:rPr>
          <w:rFonts w:ascii="Arial" w:eastAsia="Times New Roman" w:hAnsi="Arial" w:cs="Arial"/>
          <w:color w:val="333333"/>
          <w:sz w:val="19"/>
          <w:szCs w:val="19"/>
          <w:lang w:eastAsia="es-ES"/>
        </w:rPr>
        <w:t>2. Sub cuenca Antequera debe ser declarado Zona de Emergencia Ambiental.</w:t>
      </w:r>
    </w:p>
    <w:p w:rsidR="00DD5165" w:rsidRPr="00DD5165" w:rsidRDefault="00DD5165" w:rsidP="00DD5165">
      <w:pPr>
        <w:shd w:val="clear" w:color="auto" w:fill="FFFFFF"/>
        <w:spacing w:after="0" w:line="240" w:lineRule="auto"/>
        <w:rPr>
          <w:rFonts w:ascii="Arial" w:eastAsia="Times New Roman" w:hAnsi="Arial" w:cs="Arial"/>
          <w:color w:val="222222"/>
          <w:sz w:val="19"/>
          <w:szCs w:val="19"/>
          <w:lang w:eastAsia="es-ES"/>
        </w:rPr>
      </w:pPr>
      <w:r w:rsidRPr="00DD5165">
        <w:rPr>
          <w:rFonts w:ascii="Arial" w:eastAsia="Times New Roman" w:hAnsi="Arial" w:cs="Arial"/>
          <w:color w:val="222222"/>
          <w:lang w:val="es-ES_tradnl" w:eastAsia="es-ES"/>
        </w:rPr>
        <w:t>******************************************************</w:t>
      </w:r>
      <w:bookmarkStart w:id="0" w:name="352195671__GoBack"/>
      <w:bookmarkEnd w:id="0"/>
    </w:p>
    <w:p w:rsidR="00DD5165" w:rsidRPr="00DD5165" w:rsidRDefault="00DD5165" w:rsidP="00DD5165">
      <w:pPr>
        <w:shd w:val="clear" w:color="auto" w:fill="FFFFFF"/>
        <w:spacing w:after="0" w:line="240" w:lineRule="auto"/>
        <w:jc w:val="center"/>
        <w:rPr>
          <w:rFonts w:ascii="Arial" w:eastAsia="Times New Roman" w:hAnsi="Arial" w:cs="Arial"/>
          <w:color w:val="222222"/>
          <w:sz w:val="19"/>
          <w:szCs w:val="19"/>
          <w:lang w:eastAsia="es-ES"/>
        </w:rPr>
      </w:pPr>
      <w:r w:rsidRPr="00DD5165">
        <w:rPr>
          <w:rFonts w:ascii="Arial" w:eastAsia="Times New Roman" w:hAnsi="Arial" w:cs="Arial"/>
          <w:color w:val="333333"/>
          <w:sz w:val="19"/>
          <w:szCs w:val="19"/>
          <w:lang w:eastAsia="es-ES"/>
        </w:rPr>
        <w:t>LAGO POOPO ¿QUIÉN SE RESPONSABILIZA POR EL FUTURO DE LA VIDA SILVESTRE?</w:t>
      </w:r>
    </w:p>
    <w:p w:rsidR="00DD5165" w:rsidRPr="00DD5165" w:rsidRDefault="00DD5165" w:rsidP="00DD5165">
      <w:pPr>
        <w:shd w:val="clear" w:color="auto" w:fill="FFFFFF"/>
        <w:spacing w:after="0" w:line="240" w:lineRule="auto"/>
        <w:jc w:val="center"/>
        <w:rPr>
          <w:rFonts w:ascii="Arial" w:eastAsia="Times New Roman" w:hAnsi="Arial" w:cs="Arial"/>
          <w:color w:val="222222"/>
          <w:sz w:val="19"/>
          <w:szCs w:val="19"/>
          <w:lang w:eastAsia="es-ES"/>
        </w:rPr>
      </w:pPr>
      <w:r w:rsidRPr="00DD5165">
        <w:rPr>
          <w:rFonts w:ascii="Arial" w:eastAsia="Times New Roman" w:hAnsi="Arial" w:cs="Arial"/>
          <w:color w:val="333333"/>
          <w:sz w:val="19"/>
          <w:szCs w:val="19"/>
          <w:lang w:eastAsia="es-ES"/>
        </w:rPr>
        <w:t> </w:t>
      </w:r>
    </w:p>
    <w:p w:rsidR="00DD5165" w:rsidRPr="00DD5165" w:rsidRDefault="00DD5165" w:rsidP="00DD5165">
      <w:pPr>
        <w:shd w:val="clear" w:color="auto" w:fill="FFFFFF"/>
        <w:spacing w:after="0" w:line="240" w:lineRule="auto"/>
        <w:jc w:val="both"/>
        <w:rPr>
          <w:rFonts w:ascii="Arial" w:eastAsia="Times New Roman" w:hAnsi="Arial" w:cs="Arial"/>
          <w:color w:val="222222"/>
          <w:sz w:val="19"/>
          <w:szCs w:val="19"/>
          <w:lang w:eastAsia="es-ES"/>
        </w:rPr>
      </w:pPr>
      <w:r w:rsidRPr="00DD5165">
        <w:rPr>
          <w:rFonts w:ascii="Arial" w:eastAsia="Times New Roman" w:hAnsi="Arial" w:cs="Arial"/>
          <w:color w:val="333333"/>
          <w:sz w:val="19"/>
          <w:szCs w:val="19"/>
          <w:lang w:eastAsia="es-ES"/>
        </w:rPr>
        <w:t xml:space="preserve">«En este Día Mundial de la Vida Silvestre, exhorto a todos los ciudadanos, las empresas y los gobiernos a desempeñar el papel que les corresponde en la protección de los animales y las plantas silvestres. Las medidas que adoptemos cada uno de nosotros determinarán el destino de la fauna y flora silvestres del mundo. ¡El futuro de la vida silvestre está en nuestras manos!»Así empieza el mensaje del Secretario General de la ONU, </w:t>
      </w:r>
      <w:proofErr w:type="spellStart"/>
      <w:r w:rsidRPr="00DD5165">
        <w:rPr>
          <w:rFonts w:ascii="Arial" w:eastAsia="Times New Roman" w:hAnsi="Arial" w:cs="Arial"/>
          <w:color w:val="333333"/>
          <w:sz w:val="19"/>
          <w:szCs w:val="19"/>
          <w:lang w:eastAsia="es-ES"/>
        </w:rPr>
        <w:t>Ban</w:t>
      </w:r>
      <w:proofErr w:type="spellEnd"/>
      <w:r w:rsidRPr="00DD5165">
        <w:rPr>
          <w:rFonts w:ascii="Arial" w:eastAsia="Times New Roman" w:hAnsi="Arial" w:cs="Arial"/>
          <w:color w:val="333333"/>
          <w:sz w:val="19"/>
          <w:szCs w:val="19"/>
          <w:lang w:eastAsia="es-ES"/>
        </w:rPr>
        <w:t xml:space="preserve"> </w:t>
      </w:r>
      <w:proofErr w:type="spellStart"/>
      <w:r w:rsidRPr="00DD5165">
        <w:rPr>
          <w:rFonts w:ascii="Arial" w:eastAsia="Times New Roman" w:hAnsi="Arial" w:cs="Arial"/>
          <w:color w:val="333333"/>
          <w:sz w:val="19"/>
          <w:szCs w:val="19"/>
          <w:lang w:eastAsia="es-ES"/>
        </w:rPr>
        <w:t>Ki-moon</w:t>
      </w:r>
      <w:proofErr w:type="spellEnd"/>
      <w:r w:rsidRPr="00DD5165">
        <w:rPr>
          <w:rFonts w:ascii="Arial" w:eastAsia="Times New Roman" w:hAnsi="Arial" w:cs="Arial"/>
          <w:color w:val="333333"/>
          <w:sz w:val="19"/>
          <w:szCs w:val="19"/>
          <w:lang w:eastAsia="es-ES"/>
        </w:rPr>
        <w:t>, al recordar que esta institución ha declarado el 3 de marzo como el día mundial de la Vida Silvestre, como una manera de concienciar sobre las otras formas de vida que sin saberlo nosotros, influyen en nuestras vidas.</w:t>
      </w:r>
    </w:p>
    <w:p w:rsidR="00DD5165" w:rsidRPr="00DD5165" w:rsidRDefault="00DD5165" w:rsidP="00DD5165">
      <w:pPr>
        <w:shd w:val="clear" w:color="auto" w:fill="FFFFFF"/>
        <w:spacing w:after="0" w:line="240" w:lineRule="auto"/>
        <w:jc w:val="both"/>
        <w:rPr>
          <w:rFonts w:ascii="Arial" w:eastAsia="Times New Roman" w:hAnsi="Arial" w:cs="Arial"/>
          <w:color w:val="222222"/>
          <w:sz w:val="19"/>
          <w:szCs w:val="19"/>
          <w:lang w:eastAsia="es-ES"/>
        </w:rPr>
      </w:pPr>
      <w:r w:rsidRPr="00DD5165">
        <w:rPr>
          <w:rFonts w:ascii="Arial" w:eastAsia="Times New Roman" w:hAnsi="Arial" w:cs="Arial"/>
          <w:color w:val="333333"/>
          <w:sz w:val="19"/>
          <w:szCs w:val="19"/>
          <w:lang w:eastAsia="es-ES"/>
        </w:rPr>
        <w:t> </w:t>
      </w:r>
    </w:p>
    <w:p w:rsidR="00DD5165" w:rsidRPr="00DD5165" w:rsidRDefault="00DD5165" w:rsidP="00DD5165">
      <w:pPr>
        <w:shd w:val="clear" w:color="auto" w:fill="FFFFFF"/>
        <w:spacing w:after="0" w:line="240" w:lineRule="auto"/>
        <w:jc w:val="both"/>
        <w:rPr>
          <w:rFonts w:ascii="Arial" w:eastAsia="Times New Roman" w:hAnsi="Arial" w:cs="Arial"/>
          <w:color w:val="222222"/>
          <w:sz w:val="19"/>
          <w:szCs w:val="19"/>
          <w:lang w:eastAsia="es-ES"/>
        </w:rPr>
      </w:pPr>
      <w:r w:rsidRPr="00DD5165">
        <w:rPr>
          <w:rFonts w:ascii="Arial" w:eastAsia="Times New Roman" w:hAnsi="Arial" w:cs="Arial"/>
          <w:color w:val="333333"/>
          <w:sz w:val="19"/>
          <w:szCs w:val="19"/>
          <w:lang w:eastAsia="es-ES"/>
        </w:rPr>
        <w:t>Si bien la intención última es combatir los “delitos contra la naturaleza” como el tráfico y comercialización de especies, también es el de reconocer que tanto la “fauna y la flora silvestres contribuyen a los aspectos ecológicos, genéticos, sociales, económicos, científicos, educativos, culturales, recreativos y estéticos del desarrollo sostenible y del bienestar de los seres humanos”.</w:t>
      </w:r>
    </w:p>
    <w:p w:rsidR="00DD5165" w:rsidRPr="00DD5165" w:rsidRDefault="00DD5165" w:rsidP="00DD5165">
      <w:pPr>
        <w:shd w:val="clear" w:color="auto" w:fill="FFFFFF"/>
        <w:spacing w:after="0" w:line="240" w:lineRule="auto"/>
        <w:jc w:val="both"/>
        <w:rPr>
          <w:rFonts w:ascii="Arial" w:eastAsia="Times New Roman" w:hAnsi="Arial" w:cs="Arial"/>
          <w:color w:val="222222"/>
          <w:sz w:val="19"/>
          <w:szCs w:val="19"/>
          <w:lang w:eastAsia="es-ES"/>
        </w:rPr>
      </w:pPr>
      <w:r w:rsidRPr="00DD5165">
        <w:rPr>
          <w:rFonts w:ascii="Arial" w:eastAsia="Times New Roman" w:hAnsi="Arial" w:cs="Arial"/>
          <w:color w:val="333333"/>
          <w:sz w:val="19"/>
          <w:szCs w:val="19"/>
          <w:lang w:eastAsia="es-ES"/>
        </w:rPr>
        <w:t> </w:t>
      </w:r>
    </w:p>
    <w:p w:rsidR="00DD5165" w:rsidRPr="00DD5165" w:rsidRDefault="00DD5165" w:rsidP="00DD5165">
      <w:pPr>
        <w:shd w:val="clear" w:color="auto" w:fill="FFFFFF"/>
        <w:spacing w:after="0" w:line="240" w:lineRule="auto"/>
        <w:jc w:val="both"/>
        <w:rPr>
          <w:rFonts w:ascii="Arial" w:eastAsia="Times New Roman" w:hAnsi="Arial" w:cs="Arial"/>
          <w:color w:val="222222"/>
          <w:sz w:val="19"/>
          <w:szCs w:val="19"/>
          <w:lang w:eastAsia="es-ES"/>
        </w:rPr>
      </w:pPr>
      <w:r w:rsidRPr="00DD5165">
        <w:rPr>
          <w:rFonts w:ascii="Arial" w:eastAsia="Times New Roman" w:hAnsi="Arial" w:cs="Arial"/>
          <w:color w:val="333333"/>
          <w:sz w:val="19"/>
          <w:szCs w:val="19"/>
          <w:lang w:eastAsia="es-ES"/>
        </w:rPr>
        <w:t>En nuestro caso, es imprescindible que tomemos conciencia sobre la cantidad de animales y plantas silvestres que dependen de la presencia del Lago Poopó.</w:t>
      </w:r>
      <w:r w:rsidRPr="00DD5165">
        <w:rPr>
          <w:rFonts w:ascii="Arial" w:eastAsia="Times New Roman" w:hAnsi="Arial" w:cs="Arial"/>
          <w:color w:val="333333"/>
          <w:sz w:val="19"/>
          <w:lang w:eastAsia="es-ES"/>
        </w:rPr>
        <w:t> </w:t>
      </w:r>
      <w:r w:rsidRPr="00DD5165">
        <w:rPr>
          <w:rFonts w:ascii="Arial" w:eastAsia="Times New Roman" w:hAnsi="Arial" w:cs="Arial"/>
          <w:color w:val="222222"/>
          <w:sz w:val="19"/>
          <w:szCs w:val="19"/>
          <w:lang w:val="es-ES_tradnl" w:eastAsia="es-ES"/>
        </w:rPr>
        <w:t xml:space="preserve">En </w:t>
      </w:r>
      <w:proofErr w:type="spellStart"/>
      <w:r w:rsidRPr="00DD5165">
        <w:rPr>
          <w:rFonts w:ascii="Arial" w:eastAsia="Times New Roman" w:hAnsi="Arial" w:cs="Arial"/>
          <w:color w:val="222222"/>
          <w:sz w:val="19"/>
          <w:szCs w:val="19"/>
          <w:lang w:val="es-ES_tradnl" w:eastAsia="es-ES"/>
        </w:rPr>
        <w:t>Llapallapani</w:t>
      </w:r>
      <w:proofErr w:type="spellEnd"/>
      <w:r w:rsidRPr="00DD5165">
        <w:rPr>
          <w:rFonts w:ascii="Arial" w:eastAsia="Times New Roman" w:hAnsi="Arial" w:cs="Arial"/>
          <w:color w:val="222222"/>
          <w:sz w:val="19"/>
          <w:szCs w:val="19"/>
          <w:lang w:val="es-ES_tradnl" w:eastAsia="es-ES"/>
        </w:rPr>
        <w:t xml:space="preserve">, comunidad </w:t>
      </w:r>
      <w:proofErr w:type="spellStart"/>
      <w:r w:rsidRPr="00DD5165">
        <w:rPr>
          <w:rFonts w:ascii="Arial" w:eastAsia="Times New Roman" w:hAnsi="Arial" w:cs="Arial"/>
          <w:color w:val="222222"/>
          <w:sz w:val="19"/>
          <w:szCs w:val="19"/>
          <w:lang w:val="es-ES_tradnl" w:eastAsia="es-ES"/>
        </w:rPr>
        <w:t>Uru</w:t>
      </w:r>
      <w:proofErr w:type="spellEnd"/>
      <w:r w:rsidRPr="00DD5165">
        <w:rPr>
          <w:rFonts w:ascii="Arial" w:eastAsia="Times New Roman" w:hAnsi="Arial" w:cs="Arial"/>
          <w:color w:val="222222"/>
          <w:sz w:val="19"/>
          <w:szCs w:val="19"/>
          <w:lang w:val="es-ES_tradnl" w:eastAsia="es-ES"/>
        </w:rPr>
        <w:t xml:space="preserve"> del Municipio de Santiago de Huari, se encuentra David Quispe Álvarez, joven de unos 16 años que participaba en la Feria de Proyectos Social Productivo de la Unidad Educativa, su proyecto consistía en un álbum de plumas de aves. Pero detrás de cada una de ellas, la sabiduría del pueblo </w:t>
      </w:r>
      <w:proofErr w:type="spellStart"/>
      <w:r w:rsidRPr="00DD5165">
        <w:rPr>
          <w:rFonts w:ascii="Arial" w:eastAsia="Times New Roman" w:hAnsi="Arial" w:cs="Arial"/>
          <w:color w:val="222222"/>
          <w:sz w:val="19"/>
          <w:szCs w:val="19"/>
          <w:lang w:val="es-ES_tradnl" w:eastAsia="es-ES"/>
        </w:rPr>
        <w:t>Uru</w:t>
      </w:r>
      <w:proofErr w:type="spellEnd"/>
      <w:r w:rsidRPr="00DD5165">
        <w:rPr>
          <w:rFonts w:ascii="Arial" w:eastAsia="Times New Roman" w:hAnsi="Arial" w:cs="Arial"/>
          <w:color w:val="222222"/>
          <w:sz w:val="19"/>
          <w:szCs w:val="19"/>
          <w:lang w:val="es-ES_tradnl" w:eastAsia="es-ES"/>
        </w:rPr>
        <w:t xml:space="preserve"> sobre la avifauna del lago, plumas que identificaban </w:t>
      </w:r>
      <w:proofErr w:type="spellStart"/>
      <w:r w:rsidRPr="00DD5165">
        <w:rPr>
          <w:rFonts w:ascii="Arial" w:eastAsia="Times New Roman" w:hAnsi="Arial" w:cs="Arial"/>
          <w:color w:val="222222"/>
          <w:sz w:val="19"/>
          <w:szCs w:val="19"/>
          <w:lang w:val="es-ES_tradnl" w:eastAsia="es-ES"/>
        </w:rPr>
        <w:t>al</w:t>
      </w:r>
      <w:proofErr w:type="gramStart"/>
      <w:r w:rsidRPr="00DD5165">
        <w:rPr>
          <w:rFonts w:ascii="Arial" w:eastAsia="Times New Roman" w:hAnsi="Arial" w:cs="Arial"/>
          <w:color w:val="222222"/>
          <w:sz w:val="19"/>
          <w:szCs w:val="19"/>
          <w:lang w:val="es-ES_tradnl" w:eastAsia="es-ES"/>
        </w:rPr>
        <w:t>:ititi</w:t>
      </w:r>
      <w:proofErr w:type="spellEnd"/>
      <w:proofErr w:type="gramEnd"/>
      <w:r w:rsidRPr="00DD5165">
        <w:rPr>
          <w:rFonts w:ascii="Arial" w:eastAsia="Times New Roman" w:hAnsi="Arial" w:cs="Arial"/>
          <w:color w:val="222222"/>
          <w:sz w:val="19"/>
          <w:szCs w:val="19"/>
          <w:lang w:val="es-ES_tradnl" w:eastAsia="es-ES"/>
        </w:rPr>
        <w:t xml:space="preserve">, </w:t>
      </w:r>
      <w:proofErr w:type="spellStart"/>
      <w:r w:rsidRPr="00DD5165">
        <w:rPr>
          <w:rFonts w:ascii="Arial" w:eastAsia="Times New Roman" w:hAnsi="Arial" w:cs="Arial"/>
          <w:color w:val="222222"/>
          <w:sz w:val="19"/>
          <w:szCs w:val="19"/>
          <w:lang w:val="es-ES_tradnl" w:eastAsia="es-ES"/>
        </w:rPr>
        <w:t>tokoko</w:t>
      </w:r>
      <w:proofErr w:type="spellEnd"/>
      <w:r w:rsidRPr="00DD5165">
        <w:rPr>
          <w:rFonts w:ascii="Arial" w:eastAsia="Times New Roman" w:hAnsi="Arial" w:cs="Arial"/>
          <w:color w:val="222222"/>
          <w:sz w:val="19"/>
          <w:szCs w:val="19"/>
          <w:lang w:val="es-ES_tradnl" w:eastAsia="es-ES"/>
        </w:rPr>
        <w:t xml:space="preserve">, </w:t>
      </w:r>
      <w:proofErr w:type="spellStart"/>
      <w:r w:rsidRPr="00DD5165">
        <w:rPr>
          <w:rFonts w:ascii="Arial" w:eastAsia="Times New Roman" w:hAnsi="Arial" w:cs="Arial"/>
          <w:color w:val="222222"/>
          <w:sz w:val="19"/>
          <w:szCs w:val="19"/>
          <w:lang w:val="es-ES_tradnl" w:eastAsia="es-ES"/>
        </w:rPr>
        <w:t>joka</w:t>
      </w:r>
      <w:proofErr w:type="spellEnd"/>
      <w:r w:rsidRPr="00DD5165">
        <w:rPr>
          <w:rFonts w:ascii="Arial" w:eastAsia="Times New Roman" w:hAnsi="Arial" w:cs="Arial"/>
          <w:color w:val="222222"/>
          <w:sz w:val="19"/>
          <w:szCs w:val="19"/>
          <w:lang w:val="es-ES_tradnl" w:eastAsia="es-ES"/>
        </w:rPr>
        <w:t xml:space="preserve">, </w:t>
      </w:r>
      <w:proofErr w:type="spellStart"/>
      <w:r w:rsidRPr="00DD5165">
        <w:rPr>
          <w:rFonts w:ascii="Arial" w:eastAsia="Times New Roman" w:hAnsi="Arial" w:cs="Arial"/>
          <w:color w:val="222222"/>
          <w:sz w:val="19"/>
          <w:szCs w:val="19"/>
          <w:lang w:val="es-ES_tradnl" w:eastAsia="es-ES"/>
        </w:rPr>
        <w:t>choka</w:t>
      </w:r>
      <w:proofErr w:type="spellEnd"/>
      <w:r w:rsidRPr="00DD5165">
        <w:rPr>
          <w:rFonts w:ascii="Arial" w:eastAsia="Times New Roman" w:hAnsi="Arial" w:cs="Arial"/>
          <w:color w:val="222222"/>
          <w:sz w:val="19"/>
          <w:szCs w:val="19"/>
          <w:lang w:val="es-ES_tradnl" w:eastAsia="es-ES"/>
        </w:rPr>
        <w:t xml:space="preserve">, </w:t>
      </w:r>
      <w:proofErr w:type="spellStart"/>
      <w:r w:rsidRPr="00DD5165">
        <w:rPr>
          <w:rFonts w:ascii="Arial" w:eastAsia="Times New Roman" w:hAnsi="Arial" w:cs="Arial"/>
          <w:color w:val="222222"/>
          <w:sz w:val="19"/>
          <w:szCs w:val="19"/>
          <w:lang w:val="es-ES_tradnl" w:eastAsia="es-ES"/>
        </w:rPr>
        <w:t>wallata</w:t>
      </w:r>
      <w:proofErr w:type="spellEnd"/>
      <w:r w:rsidRPr="00DD5165">
        <w:rPr>
          <w:rFonts w:ascii="Arial" w:eastAsia="Times New Roman" w:hAnsi="Arial" w:cs="Arial"/>
          <w:color w:val="222222"/>
          <w:sz w:val="19"/>
          <w:szCs w:val="19"/>
          <w:lang w:val="es-ES_tradnl" w:eastAsia="es-ES"/>
        </w:rPr>
        <w:t xml:space="preserve">, </w:t>
      </w:r>
      <w:proofErr w:type="spellStart"/>
      <w:r w:rsidRPr="00DD5165">
        <w:rPr>
          <w:rFonts w:ascii="Arial" w:eastAsia="Times New Roman" w:hAnsi="Arial" w:cs="Arial"/>
          <w:color w:val="222222"/>
          <w:sz w:val="19"/>
          <w:szCs w:val="19"/>
          <w:lang w:val="es-ES_tradnl" w:eastAsia="es-ES"/>
        </w:rPr>
        <w:t>lekeleke</w:t>
      </w:r>
      <w:proofErr w:type="spellEnd"/>
      <w:r w:rsidRPr="00DD5165">
        <w:rPr>
          <w:rFonts w:ascii="Arial" w:eastAsia="Times New Roman" w:hAnsi="Arial" w:cs="Arial"/>
          <w:color w:val="222222"/>
          <w:sz w:val="19"/>
          <w:szCs w:val="19"/>
          <w:lang w:val="es-ES_tradnl" w:eastAsia="es-ES"/>
        </w:rPr>
        <w:t xml:space="preserve">, </w:t>
      </w:r>
      <w:proofErr w:type="spellStart"/>
      <w:r w:rsidRPr="00DD5165">
        <w:rPr>
          <w:rFonts w:ascii="Arial" w:eastAsia="Times New Roman" w:hAnsi="Arial" w:cs="Arial"/>
          <w:color w:val="222222"/>
          <w:sz w:val="19"/>
          <w:szCs w:val="19"/>
          <w:lang w:val="es-ES_tradnl" w:eastAsia="es-ES"/>
        </w:rPr>
        <w:t>parina</w:t>
      </w:r>
      <w:proofErr w:type="spellEnd"/>
      <w:r w:rsidRPr="00DD5165">
        <w:rPr>
          <w:rFonts w:ascii="Arial" w:eastAsia="Times New Roman" w:hAnsi="Arial" w:cs="Arial"/>
          <w:color w:val="222222"/>
          <w:sz w:val="19"/>
          <w:szCs w:val="19"/>
          <w:lang w:val="es-ES_tradnl" w:eastAsia="es-ES"/>
        </w:rPr>
        <w:t xml:space="preserve">, lechuza, </w:t>
      </w:r>
      <w:proofErr w:type="spellStart"/>
      <w:r w:rsidRPr="00DD5165">
        <w:rPr>
          <w:rFonts w:ascii="Arial" w:eastAsia="Times New Roman" w:hAnsi="Arial" w:cs="Arial"/>
          <w:color w:val="222222"/>
          <w:sz w:val="19"/>
          <w:szCs w:val="19"/>
          <w:lang w:val="es-ES_tradnl" w:eastAsia="es-ES"/>
        </w:rPr>
        <w:t>juku</w:t>
      </w:r>
      <w:proofErr w:type="spellEnd"/>
      <w:r w:rsidRPr="00DD5165">
        <w:rPr>
          <w:rFonts w:ascii="Arial" w:eastAsia="Times New Roman" w:hAnsi="Arial" w:cs="Arial"/>
          <w:color w:val="222222"/>
          <w:sz w:val="19"/>
          <w:szCs w:val="19"/>
          <w:lang w:val="es-ES_tradnl" w:eastAsia="es-ES"/>
        </w:rPr>
        <w:t xml:space="preserve">, </w:t>
      </w:r>
      <w:proofErr w:type="spellStart"/>
      <w:r w:rsidRPr="00DD5165">
        <w:rPr>
          <w:rFonts w:ascii="Arial" w:eastAsia="Times New Roman" w:hAnsi="Arial" w:cs="Arial"/>
          <w:color w:val="222222"/>
          <w:sz w:val="19"/>
          <w:szCs w:val="19"/>
          <w:lang w:val="es-ES_tradnl" w:eastAsia="es-ES"/>
        </w:rPr>
        <w:t>alkamari</w:t>
      </w:r>
      <w:proofErr w:type="spellEnd"/>
      <w:r w:rsidRPr="00DD5165">
        <w:rPr>
          <w:rFonts w:ascii="Arial" w:eastAsia="Times New Roman" w:hAnsi="Arial" w:cs="Arial"/>
          <w:color w:val="222222"/>
          <w:sz w:val="19"/>
          <w:szCs w:val="19"/>
          <w:lang w:val="es-ES_tradnl" w:eastAsia="es-ES"/>
        </w:rPr>
        <w:t xml:space="preserve"> y sus hábitos de vida.</w:t>
      </w:r>
    </w:p>
    <w:p w:rsidR="00DD5165" w:rsidRPr="00DD5165" w:rsidRDefault="00DD5165" w:rsidP="00DD5165">
      <w:pPr>
        <w:shd w:val="clear" w:color="auto" w:fill="FFFFFF"/>
        <w:spacing w:after="0" w:line="240" w:lineRule="auto"/>
        <w:jc w:val="both"/>
        <w:rPr>
          <w:rFonts w:ascii="Arial" w:eastAsia="Times New Roman" w:hAnsi="Arial" w:cs="Arial"/>
          <w:color w:val="222222"/>
          <w:sz w:val="19"/>
          <w:szCs w:val="19"/>
          <w:lang w:eastAsia="es-ES"/>
        </w:rPr>
      </w:pPr>
      <w:r w:rsidRPr="00DD5165">
        <w:rPr>
          <w:rFonts w:ascii="Arial" w:eastAsia="Times New Roman" w:hAnsi="Arial" w:cs="Arial"/>
          <w:color w:val="222222"/>
          <w:sz w:val="19"/>
          <w:szCs w:val="19"/>
          <w:lang w:val="es-ES_tradnl" w:eastAsia="es-ES"/>
        </w:rPr>
        <w:t> </w:t>
      </w:r>
    </w:p>
    <w:p w:rsidR="00DD5165" w:rsidRPr="00DD5165" w:rsidRDefault="00DD5165" w:rsidP="00DD5165">
      <w:pPr>
        <w:shd w:val="clear" w:color="auto" w:fill="FFFFFF"/>
        <w:spacing w:after="0" w:line="240" w:lineRule="auto"/>
        <w:jc w:val="both"/>
        <w:rPr>
          <w:rFonts w:ascii="Arial" w:eastAsia="Times New Roman" w:hAnsi="Arial" w:cs="Arial"/>
          <w:color w:val="222222"/>
          <w:sz w:val="19"/>
          <w:szCs w:val="19"/>
          <w:lang w:eastAsia="es-ES"/>
        </w:rPr>
      </w:pPr>
      <w:r w:rsidRPr="00DD5165">
        <w:rPr>
          <w:rFonts w:ascii="Arial" w:eastAsia="Times New Roman" w:hAnsi="Arial" w:cs="Arial"/>
          <w:color w:val="222222"/>
          <w:sz w:val="19"/>
          <w:szCs w:val="19"/>
          <w:lang w:val="es-ES_tradnl" w:eastAsia="es-ES"/>
        </w:rPr>
        <w:t xml:space="preserve">En tanto en la comunidad de </w:t>
      </w:r>
      <w:proofErr w:type="spellStart"/>
      <w:r w:rsidRPr="00DD5165">
        <w:rPr>
          <w:rFonts w:ascii="Arial" w:eastAsia="Times New Roman" w:hAnsi="Arial" w:cs="Arial"/>
          <w:color w:val="222222"/>
          <w:sz w:val="19"/>
          <w:szCs w:val="19"/>
          <w:lang w:val="es-ES_tradnl" w:eastAsia="es-ES"/>
        </w:rPr>
        <w:t>Puñaca</w:t>
      </w:r>
      <w:proofErr w:type="spellEnd"/>
      <w:r w:rsidRPr="00DD5165">
        <w:rPr>
          <w:rFonts w:ascii="Arial" w:eastAsia="Times New Roman" w:hAnsi="Arial" w:cs="Arial"/>
          <w:color w:val="222222"/>
          <w:sz w:val="19"/>
          <w:szCs w:val="19"/>
          <w:lang w:val="es-ES_tradnl" w:eastAsia="es-ES"/>
        </w:rPr>
        <w:t xml:space="preserve"> Tinta María, don Félix </w:t>
      </w:r>
      <w:proofErr w:type="spellStart"/>
      <w:r w:rsidRPr="00DD5165">
        <w:rPr>
          <w:rFonts w:ascii="Arial" w:eastAsia="Times New Roman" w:hAnsi="Arial" w:cs="Arial"/>
          <w:color w:val="222222"/>
          <w:sz w:val="19"/>
          <w:szCs w:val="19"/>
          <w:lang w:val="es-ES_tradnl" w:eastAsia="es-ES"/>
        </w:rPr>
        <w:t>Moricio</w:t>
      </w:r>
      <w:proofErr w:type="spellEnd"/>
      <w:r w:rsidRPr="00DD5165">
        <w:rPr>
          <w:rFonts w:ascii="Arial" w:eastAsia="Times New Roman" w:hAnsi="Arial" w:cs="Arial"/>
          <w:color w:val="222222"/>
          <w:sz w:val="19"/>
          <w:szCs w:val="19"/>
          <w:lang w:val="es-ES_tradnl" w:eastAsia="es-ES"/>
        </w:rPr>
        <w:t xml:space="preserve"> </w:t>
      </w:r>
      <w:proofErr w:type="spellStart"/>
      <w:r w:rsidRPr="00DD5165">
        <w:rPr>
          <w:rFonts w:ascii="Arial" w:eastAsia="Times New Roman" w:hAnsi="Arial" w:cs="Arial"/>
          <w:color w:val="222222"/>
          <w:sz w:val="19"/>
          <w:szCs w:val="19"/>
          <w:lang w:val="es-ES_tradnl" w:eastAsia="es-ES"/>
        </w:rPr>
        <w:t>Zuna</w:t>
      </w:r>
      <w:proofErr w:type="spellEnd"/>
      <w:r w:rsidRPr="00DD5165">
        <w:rPr>
          <w:rFonts w:ascii="Arial" w:eastAsia="Times New Roman" w:hAnsi="Arial" w:cs="Arial"/>
          <w:color w:val="222222"/>
          <w:sz w:val="19"/>
          <w:szCs w:val="19"/>
          <w:lang w:val="es-ES_tradnl" w:eastAsia="es-ES"/>
        </w:rPr>
        <w:t xml:space="preserve"> de más de 60 años, recuerda que en el lago había más de 37 especies de aves, información que coincide con los datos recogidos en el “Diagnóstico de los Recursos Naturales del Lago Poopó y </w:t>
      </w:r>
      <w:proofErr w:type="spellStart"/>
      <w:r w:rsidRPr="00DD5165">
        <w:rPr>
          <w:rFonts w:ascii="Arial" w:eastAsia="Times New Roman" w:hAnsi="Arial" w:cs="Arial"/>
          <w:color w:val="222222"/>
          <w:sz w:val="19"/>
          <w:szCs w:val="19"/>
          <w:lang w:val="es-ES_tradnl" w:eastAsia="es-ES"/>
        </w:rPr>
        <w:t>Uru</w:t>
      </w:r>
      <w:proofErr w:type="spellEnd"/>
      <w:r w:rsidRPr="00DD5165">
        <w:rPr>
          <w:rFonts w:ascii="Arial" w:eastAsia="Times New Roman" w:hAnsi="Arial" w:cs="Arial"/>
          <w:color w:val="222222"/>
          <w:sz w:val="19"/>
          <w:szCs w:val="19"/>
          <w:lang w:val="es-ES_tradnl" w:eastAsia="es-ES"/>
        </w:rPr>
        <w:t xml:space="preserve"> </w:t>
      </w:r>
      <w:proofErr w:type="spellStart"/>
      <w:r w:rsidRPr="00DD5165">
        <w:rPr>
          <w:rFonts w:ascii="Arial" w:eastAsia="Times New Roman" w:hAnsi="Arial" w:cs="Arial"/>
          <w:color w:val="222222"/>
          <w:sz w:val="19"/>
          <w:szCs w:val="19"/>
          <w:lang w:val="es-ES_tradnl" w:eastAsia="es-ES"/>
        </w:rPr>
        <w:t>Uru</w:t>
      </w:r>
      <w:proofErr w:type="spellEnd"/>
      <w:r w:rsidRPr="00DD5165">
        <w:rPr>
          <w:rFonts w:ascii="Arial" w:eastAsia="Times New Roman" w:hAnsi="Arial" w:cs="Arial"/>
          <w:color w:val="222222"/>
          <w:sz w:val="19"/>
          <w:szCs w:val="19"/>
          <w:lang w:val="es-ES_tradnl" w:eastAsia="es-ES"/>
        </w:rPr>
        <w:t xml:space="preserve"> para su Nominación como Sitio </w:t>
      </w:r>
      <w:proofErr w:type="spellStart"/>
      <w:r w:rsidRPr="00DD5165">
        <w:rPr>
          <w:rFonts w:ascii="Arial" w:eastAsia="Times New Roman" w:hAnsi="Arial" w:cs="Arial"/>
          <w:color w:val="222222"/>
          <w:sz w:val="19"/>
          <w:szCs w:val="19"/>
          <w:lang w:val="es-ES_tradnl" w:eastAsia="es-ES"/>
        </w:rPr>
        <w:t>Ramsar</w:t>
      </w:r>
      <w:proofErr w:type="spellEnd"/>
      <w:r w:rsidRPr="00DD5165">
        <w:rPr>
          <w:rFonts w:ascii="Arial" w:eastAsia="Times New Roman" w:hAnsi="Arial" w:cs="Arial"/>
          <w:color w:val="222222"/>
          <w:sz w:val="19"/>
          <w:szCs w:val="19"/>
          <w:lang w:val="es-ES_tradnl" w:eastAsia="es-ES"/>
        </w:rPr>
        <w:t xml:space="preserve">” que señala que “la cuenca del Lago Poopó presenta alta diversidad biológica, especialmente en lo que respecta a la avifauna y se considera como parte de centros de endemismo en especies de flora y fauna. En el propuesto sitio </w:t>
      </w:r>
      <w:proofErr w:type="spellStart"/>
      <w:r w:rsidRPr="00DD5165">
        <w:rPr>
          <w:rFonts w:ascii="Arial" w:eastAsia="Times New Roman" w:hAnsi="Arial" w:cs="Arial"/>
          <w:color w:val="222222"/>
          <w:sz w:val="19"/>
          <w:szCs w:val="19"/>
          <w:lang w:val="es-ES_tradnl" w:eastAsia="es-ES"/>
        </w:rPr>
        <w:t>Ramsar</w:t>
      </w:r>
      <w:proofErr w:type="spellEnd"/>
      <w:r w:rsidRPr="00DD5165">
        <w:rPr>
          <w:rFonts w:ascii="Arial" w:eastAsia="Times New Roman" w:hAnsi="Arial" w:cs="Arial"/>
          <w:color w:val="222222"/>
          <w:sz w:val="19"/>
          <w:szCs w:val="19"/>
          <w:lang w:val="es-ES_tradnl" w:eastAsia="es-ES"/>
        </w:rPr>
        <w:t xml:space="preserve"> se registraron 75 especies de aves, de las cuales 36 son de ambientes acuáticos y 38 de ambientes terrestres”.</w:t>
      </w:r>
    </w:p>
    <w:p w:rsidR="00DD5165" w:rsidRPr="00DD5165" w:rsidRDefault="00DD5165" w:rsidP="00DD5165">
      <w:pPr>
        <w:shd w:val="clear" w:color="auto" w:fill="FFFFFF"/>
        <w:spacing w:after="0" w:line="240" w:lineRule="auto"/>
        <w:jc w:val="both"/>
        <w:rPr>
          <w:rFonts w:ascii="Arial" w:eastAsia="Times New Roman" w:hAnsi="Arial" w:cs="Arial"/>
          <w:color w:val="222222"/>
          <w:sz w:val="19"/>
          <w:szCs w:val="19"/>
          <w:lang w:eastAsia="es-ES"/>
        </w:rPr>
      </w:pPr>
      <w:r w:rsidRPr="00DD5165">
        <w:rPr>
          <w:rFonts w:ascii="Arial" w:eastAsia="Times New Roman" w:hAnsi="Arial" w:cs="Arial"/>
          <w:color w:val="222222"/>
          <w:sz w:val="19"/>
          <w:szCs w:val="19"/>
          <w:lang w:val="es-ES_tradnl" w:eastAsia="es-ES"/>
        </w:rPr>
        <w:t> </w:t>
      </w:r>
    </w:p>
    <w:p w:rsidR="00DD5165" w:rsidRPr="00DD5165" w:rsidRDefault="00DD5165" w:rsidP="00DD5165">
      <w:pPr>
        <w:shd w:val="clear" w:color="auto" w:fill="FFFFFF"/>
        <w:spacing w:after="0" w:line="240" w:lineRule="auto"/>
        <w:jc w:val="both"/>
        <w:rPr>
          <w:rFonts w:ascii="Arial" w:eastAsia="Times New Roman" w:hAnsi="Arial" w:cs="Arial"/>
          <w:color w:val="222222"/>
          <w:sz w:val="19"/>
          <w:szCs w:val="19"/>
          <w:lang w:eastAsia="es-ES"/>
        </w:rPr>
      </w:pPr>
      <w:r w:rsidRPr="00DD5165">
        <w:rPr>
          <w:rFonts w:ascii="Arial" w:eastAsia="Times New Roman" w:hAnsi="Arial" w:cs="Arial"/>
          <w:color w:val="222222"/>
          <w:sz w:val="19"/>
          <w:szCs w:val="19"/>
          <w:lang w:val="es-ES_tradnl" w:eastAsia="es-ES"/>
        </w:rPr>
        <w:t xml:space="preserve">Tanto David como don Félix y otros cientos de habitantes </w:t>
      </w:r>
      <w:proofErr w:type="spellStart"/>
      <w:r w:rsidRPr="00DD5165">
        <w:rPr>
          <w:rFonts w:ascii="Arial" w:eastAsia="Times New Roman" w:hAnsi="Arial" w:cs="Arial"/>
          <w:color w:val="222222"/>
          <w:sz w:val="19"/>
          <w:szCs w:val="19"/>
          <w:lang w:val="es-ES_tradnl" w:eastAsia="es-ES"/>
        </w:rPr>
        <w:t>Uru</w:t>
      </w:r>
      <w:proofErr w:type="spellEnd"/>
      <w:r w:rsidRPr="00DD5165">
        <w:rPr>
          <w:rFonts w:ascii="Arial" w:eastAsia="Times New Roman" w:hAnsi="Arial" w:cs="Arial"/>
          <w:color w:val="222222"/>
          <w:sz w:val="19"/>
          <w:szCs w:val="19"/>
          <w:lang w:val="es-ES_tradnl" w:eastAsia="es-ES"/>
        </w:rPr>
        <w:t>, de las orillas del</w:t>
      </w:r>
      <w:r w:rsidRPr="00DD5165">
        <w:rPr>
          <w:rFonts w:ascii="Arial" w:eastAsia="Times New Roman" w:hAnsi="Arial" w:cs="Arial"/>
          <w:color w:val="222222"/>
          <w:sz w:val="19"/>
          <w:lang w:val="es-ES_tradnl" w:eastAsia="es-ES"/>
        </w:rPr>
        <w:t> </w:t>
      </w:r>
      <w:r w:rsidRPr="00DD5165">
        <w:rPr>
          <w:rFonts w:ascii="Arial" w:eastAsia="Times New Roman" w:hAnsi="Arial" w:cs="Arial"/>
          <w:color w:val="333333"/>
          <w:sz w:val="19"/>
          <w:szCs w:val="19"/>
          <w:lang w:eastAsia="es-ES"/>
        </w:rPr>
        <w:t xml:space="preserve">lago Poopó, conocen las costumbres de nidación y de cría de muchas aves migratorias y residentes así como de la situación de las plantas acuáticas: totora, algas, </w:t>
      </w:r>
      <w:proofErr w:type="spellStart"/>
      <w:r w:rsidRPr="00DD5165">
        <w:rPr>
          <w:rFonts w:ascii="Arial" w:eastAsia="Times New Roman" w:hAnsi="Arial" w:cs="Arial"/>
          <w:color w:val="333333"/>
          <w:sz w:val="19"/>
          <w:szCs w:val="19"/>
          <w:lang w:eastAsia="es-ES"/>
        </w:rPr>
        <w:t>loruma</w:t>
      </w:r>
      <w:proofErr w:type="spellEnd"/>
      <w:r w:rsidRPr="00DD5165">
        <w:rPr>
          <w:rFonts w:ascii="Arial" w:eastAsia="Times New Roman" w:hAnsi="Arial" w:cs="Arial"/>
          <w:color w:val="333333"/>
          <w:sz w:val="19"/>
          <w:szCs w:val="19"/>
          <w:lang w:eastAsia="es-ES"/>
        </w:rPr>
        <w:t xml:space="preserve">, </w:t>
      </w:r>
      <w:proofErr w:type="spellStart"/>
      <w:r w:rsidRPr="00DD5165">
        <w:rPr>
          <w:rFonts w:ascii="Arial" w:eastAsia="Times New Roman" w:hAnsi="Arial" w:cs="Arial"/>
          <w:color w:val="333333"/>
          <w:sz w:val="19"/>
          <w:szCs w:val="19"/>
          <w:lang w:eastAsia="es-ES"/>
        </w:rPr>
        <w:t>chijra</w:t>
      </w:r>
      <w:proofErr w:type="spellEnd"/>
      <w:r w:rsidRPr="00DD5165">
        <w:rPr>
          <w:rFonts w:ascii="Arial" w:eastAsia="Times New Roman" w:hAnsi="Arial" w:cs="Arial"/>
          <w:color w:val="333333"/>
          <w:sz w:val="19"/>
          <w:szCs w:val="19"/>
          <w:lang w:eastAsia="es-ES"/>
        </w:rPr>
        <w:t xml:space="preserve">, </w:t>
      </w:r>
      <w:proofErr w:type="spellStart"/>
      <w:r w:rsidRPr="00DD5165">
        <w:rPr>
          <w:rFonts w:ascii="Arial" w:eastAsia="Times New Roman" w:hAnsi="Arial" w:cs="Arial"/>
          <w:color w:val="333333"/>
          <w:sz w:val="19"/>
          <w:szCs w:val="19"/>
          <w:lang w:eastAsia="es-ES"/>
        </w:rPr>
        <w:t>licachu</w:t>
      </w:r>
      <w:proofErr w:type="spellEnd"/>
      <w:r w:rsidRPr="00DD5165">
        <w:rPr>
          <w:rFonts w:ascii="Arial" w:eastAsia="Times New Roman" w:hAnsi="Arial" w:cs="Arial"/>
          <w:color w:val="333333"/>
          <w:sz w:val="19"/>
          <w:szCs w:val="19"/>
          <w:lang w:eastAsia="es-ES"/>
        </w:rPr>
        <w:t xml:space="preserve"> y otros o de las especies piscícolas de los </w:t>
      </w:r>
      <w:proofErr w:type="spellStart"/>
      <w:r w:rsidRPr="00DD5165">
        <w:rPr>
          <w:rFonts w:ascii="Arial" w:eastAsia="Times New Roman" w:hAnsi="Arial" w:cs="Arial"/>
          <w:color w:val="333333"/>
          <w:sz w:val="19"/>
          <w:szCs w:val="19"/>
          <w:lang w:eastAsia="es-ES"/>
        </w:rPr>
        <w:t>karachisy</w:t>
      </w:r>
      <w:proofErr w:type="spellEnd"/>
      <w:r w:rsidRPr="00DD5165">
        <w:rPr>
          <w:rFonts w:ascii="Arial" w:eastAsia="Times New Roman" w:hAnsi="Arial" w:cs="Arial"/>
          <w:color w:val="333333"/>
          <w:sz w:val="19"/>
          <w:szCs w:val="19"/>
          <w:lang w:eastAsia="es-ES"/>
        </w:rPr>
        <w:t xml:space="preserve"> pejerrey. No por nada llaman al lago “Lamar </w:t>
      </w:r>
      <w:proofErr w:type="spellStart"/>
      <w:r w:rsidRPr="00DD5165">
        <w:rPr>
          <w:rFonts w:ascii="Arial" w:eastAsia="Times New Roman" w:hAnsi="Arial" w:cs="Arial"/>
          <w:color w:val="333333"/>
          <w:sz w:val="19"/>
          <w:szCs w:val="19"/>
          <w:lang w:eastAsia="es-ES"/>
        </w:rPr>
        <w:t>Qucha</w:t>
      </w:r>
      <w:proofErr w:type="spellEnd"/>
      <w:r w:rsidRPr="00DD5165">
        <w:rPr>
          <w:rFonts w:ascii="Arial" w:eastAsia="Times New Roman" w:hAnsi="Arial" w:cs="Arial"/>
          <w:color w:val="333333"/>
          <w:sz w:val="19"/>
          <w:szCs w:val="19"/>
          <w:lang w:eastAsia="es-ES"/>
        </w:rPr>
        <w:t>”. Así mismo del humedal, depende la vida de animales y flora terrestre; actualmente se ve tropas de vicuñas que se trasladan </w:t>
      </w:r>
      <w:r w:rsidRPr="00DD5165">
        <w:rPr>
          <w:rFonts w:ascii="Arial" w:eastAsia="Times New Roman" w:hAnsi="Arial" w:cs="Arial"/>
          <w:color w:val="333333"/>
          <w:sz w:val="19"/>
          <w:lang w:eastAsia="es-ES"/>
        </w:rPr>
        <w:t> </w:t>
      </w:r>
      <w:r w:rsidRPr="00DD5165">
        <w:rPr>
          <w:rFonts w:ascii="Arial" w:eastAsia="Times New Roman" w:hAnsi="Arial" w:cs="Arial"/>
          <w:color w:val="333333"/>
          <w:sz w:val="19"/>
          <w:szCs w:val="19"/>
          <w:lang w:eastAsia="es-ES"/>
        </w:rPr>
        <w:t xml:space="preserve">de un lugar a otro y zorros que buscan agua y alimento, pampa </w:t>
      </w:r>
      <w:proofErr w:type="spellStart"/>
      <w:r w:rsidRPr="00DD5165">
        <w:rPr>
          <w:rFonts w:ascii="Arial" w:eastAsia="Times New Roman" w:hAnsi="Arial" w:cs="Arial"/>
          <w:color w:val="333333"/>
          <w:sz w:val="19"/>
          <w:szCs w:val="19"/>
          <w:lang w:eastAsia="es-ES"/>
        </w:rPr>
        <w:t>quwis</w:t>
      </w:r>
      <w:proofErr w:type="spellEnd"/>
      <w:r w:rsidRPr="00DD5165">
        <w:rPr>
          <w:rFonts w:ascii="Arial" w:eastAsia="Times New Roman" w:hAnsi="Arial" w:cs="Arial"/>
          <w:color w:val="333333"/>
          <w:sz w:val="19"/>
          <w:szCs w:val="19"/>
          <w:lang w:eastAsia="es-ES"/>
        </w:rPr>
        <w:t>, vizcachas y </w:t>
      </w:r>
      <w:r w:rsidRPr="00DD5165">
        <w:rPr>
          <w:rFonts w:ascii="Arial" w:eastAsia="Times New Roman" w:hAnsi="Arial" w:cs="Arial"/>
          <w:color w:val="333333"/>
          <w:sz w:val="19"/>
          <w:lang w:eastAsia="es-ES"/>
        </w:rPr>
        <w:t> </w:t>
      </w:r>
      <w:r w:rsidRPr="00DD5165">
        <w:rPr>
          <w:rFonts w:ascii="Arial" w:eastAsia="Times New Roman" w:hAnsi="Arial" w:cs="Arial"/>
          <w:color w:val="333333"/>
          <w:sz w:val="19"/>
          <w:szCs w:val="19"/>
          <w:lang w:eastAsia="es-ES"/>
        </w:rPr>
        <w:t xml:space="preserve">quirquinchos. Pastos nativos como el </w:t>
      </w:r>
      <w:proofErr w:type="spellStart"/>
      <w:r w:rsidRPr="00DD5165">
        <w:rPr>
          <w:rFonts w:ascii="Arial" w:eastAsia="Times New Roman" w:hAnsi="Arial" w:cs="Arial"/>
          <w:color w:val="333333"/>
          <w:sz w:val="19"/>
          <w:szCs w:val="19"/>
          <w:lang w:eastAsia="es-ES"/>
        </w:rPr>
        <w:t>ichu</w:t>
      </w:r>
      <w:proofErr w:type="spellEnd"/>
      <w:r w:rsidRPr="00DD5165">
        <w:rPr>
          <w:rFonts w:ascii="Arial" w:eastAsia="Times New Roman" w:hAnsi="Arial" w:cs="Arial"/>
          <w:color w:val="333333"/>
          <w:sz w:val="19"/>
          <w:szCs w:val="19"/>
          <w:lang w:eastAsia="es-ES"/>
        </w:rPr>
        <w:t xml:space="preserve">, llapa, </w:t>
      </w:r>
      <w:proofErr w:type="spellStart"/>
      <w:r w:rsidRPr="00DD5165">
        <w:rPr>
          <w:rFonts w:ascii="Arial" w:eastAsia="Times New Roman" w:hAnsi="Arial" w:cs="Arial"/>
          <w:color w:val="333333"/>
          <w:sz w:val="19"/>
          <w:szCs w:val="19"/>
          <w:lang w:eastAsia="es-ES"/>
        </w:rPr>
        <w:t>waylla</w:t>
      </w:r>
      <w:proofErr w:type="spellEnd"/>
      <w:r w:rsidRPr="00DD5165">
        <w:rPr>
          <w:rFonts w:ascii="Arial" w:eastAsia="Times New Roman" w:hAnsi="Arial" w:cs="Arial"/>
          <w:color w:val="333333"/>
          <w:sz w:val="19"/>
          <w:szCs w:val="19"/>
          <w:lang w:eastAsia="es-ES"/>
        </w:rPr>
        <w:t xml:space="preserve">, </w:t>
      </w:r>
      <w:proofErr w:type="spellStart"/>
      <w:r w:rsidRPr="00DD5165">
        <w:rPr>
          <w:rFonts w:ascii="Arial" w:eastAsia="Times New Roman" w:hAnsi="Arial" w:cs="Arial"/>
          <w:color w:val="333333"/>
          <w:sz w:val="19"/>
          <w:szCs w:val="19"/>
          <w:lang w:eastAsia="es-ES"/>
        </w:rPr>
        <w:t>chillawa</w:t>
      </w:r>
      <w:proofErr w:type="spellEnd"/>
      <w:r w:rsidRPr="00DD5165">
        <w:rPr>
          <w:rFonts w:ascii="Arial" w:eastAsia="Times New Roman" w:hAnsi="Arial" w:cs="Arial"/>
          <w:color w:val="333333"/>
          <w:sz w:val="19"/>
          <w:szCs w:val="19"/>
          <w:lang w:eastAsia="es-ES"/>
        </w:rPr>
        <w:t>, inclusive la papa silvestre que aún existe en la isla de Panza, que esperan el agua de lluvia que cae no se evapore tan rápido, en medio de la fuerte sequía.</w:t>
      </w:r>
    </w:p>
    <w:p w:rsidR="00DD5165" w:rsidRPr="00DD5165" w:rsidRDefault="00DD5165" w:rsidP="00DD5165">
      <w:pPr>
        <w:shd w:val="clear" w:color="auto" w:fill="FFFFFF"/>
        <w:spacing w:after="0" w:line="240" w:lineRule="auto"/>
        <w:jc w:val="both"/>
        <w:rPr>
          <w:rFonts w:ascii="Arial" w:eastAsia="Times New Roman" w:hAnsi="Arial" w:cs="Arial"/>
          <w:color w:val="222222"/>
          <w:sz w:val="19"/>
          <w:szCs w:val="19"/>
          <w:lang w:eastAsia="es-ES"/>
        </w:rPr>
      </w:pPr>
      <w:r w:rsidRPr="00DD5165">
        <w:rPr>
          <w:rFonts w:ascii="Arial" w:eastAsia="Times New Roman" w:hAnsi="Arial" w:cs="Arial"/>
          <w:color w:val="333333"/>
          <w:sz w:val="19"/>
          <w:szCs w:val="19"/>
          <w:lang w:eastAsia="es-ES"/>
        </w:rPr>
        <w:t> </w:t>
      </w:r>
    </w:p>
    <w:p w:rsidR="00DD5165" w:rsidRPr="00DD5165" w:rsidRDefault="00DD5165" w:rsidP="00DD5165">
      <w:pPr>
        <w:shd w:val="clear" w:color="auto" w:fill="FFFFFF"/>
        <w:spacing w:after="0" w:line="240" w:lineRule="auto"/>
        <w:jc w:val="both"/>
        <w:rPr>
          <w:rFonts w:ascii="Arial" w:eastAsia="Times New Roman" w:hAnsi="Arial" w:cs="Arial"/>
          <w:color w:val="222222"/>
          <w:sz w:val="19"/>
          <w:szCs w:val="19"/>
          <w:lang w:eastAsia="es-ES"/>
        </w:rPr>
      </w:pPr>
      <w:r w:rsidRPr="00DD5165">
        <w:rPr>
          <w:rFonts w:ascii="Arial" w:eastAsia="Times New Roman" w:hAnsi="Arial" w:cs="Arial"/>
          <w:color w:val="333333"/>
          <w:sz w:val="19"/>
          <w:szCs w:val="19"/>
          <w:lang w:eastAsia="es-ES"/>
        </w:rPr>
        <w:t xml:space="preserve">A nivel internacional, este año se busca fortalecer el vínculo indisoluble entre la vida silvestre, las personas y el desarrollo sostenible. Afirmando que es responsabilidad de cada generación proteger la vida silvestre para la siguiente generación (CPE Art. 9 inciso 6) y planteando la necesidad de emprender acciones desde niveles de decisión nacional. Nuestra Constitución Política del Estado en su artículo N° 342 señala que “es deber del Estado y de la población conservar, proteger y aprovechar de manera sustentable los recursos naturales y la biodiversidad, así como mantener el equilibrio del medio ambiente”, ¿será que sólo nos interesan los recursos no renovables como el gas y los minerales, porque significan ingresos al TGN? ¿No es acaso la vida uno de los valores que </w:t>
      </w:r>
      <w:r w:rsidRPr="00DD5165">
        <w:rPr>
          <w:rFonts w:ascii="Arial" w:eastAsia="Times New Roman" w:hAnsi="Arial" w:cs="Arial"/>
          <w:color w:val="333333"/>
          <w:sz w:val="19"/>
          <w:szCs w:val="19"/>
          <w:lang w:eastAsia="es-ES"/>
        </w:rPr>
        <w:lastRenderedPageBreak/>
        <w:t>sustenta Bolivia como Estado Plurinacional? ¿Quién se responsabiliza por la vida en el lago Poopó? O el vivir bien, significa otra cosa.</w:t>
      </w:r>
    </w:p>
    <w:p w:rsidR="00DD5165" w:rsidRPr="00DD5165" w:rsidRDefault="00DD5165" w:rsidP="00DD5165">
      <w:pPr>
        <w:shd w:val="clear" w:color="auto" w:fill="FFFFFF"/>
        <w:spacing w:after="0" w:line="240" w:lineRule="auto"/>
        <w:jc w:val="both"/>
        <w:rPr>
          <w:rFonts w:ascii="Arial" w:eastAsia="Times New Roman" w:hAnsi="Arial" w:cs="Arial"/>
          <w:color w:val="222222"/>
          <w:sz w:val="19"/>
          <w:szCs w:val="19"/>
          <w:lang w:eastAsia="es-ES"/>
        </w:rPr>
      </w:pPr>
      <w:r w:rsidRPr="00DD5165">
        <w:rPr>
          <w:rFonts w:ascii="Arial" w:eastAsia="Times New Roman" w:hAnsi="Arial" w:cs="Arial"/>
          <w:color w:val="333333"/>
          <w:sz w:val="19"/>
          <w:szCs w:val="19"/>
          <w:lang w:eastAsia="es-ES"/>
        </w:rPr>
        <w:t> </w:t>
      </w:r>
    </w:p>
    <w:p w:rsidR="00DD5165" w:rsidRPr="00DD5165" w:rsidRDefault="00DD5165" w:rsidP="00DD5165">
      <w:pPr>
        <w:shd w:val="clear" w:color="auto" w:fill="FFFFFF"/>
        <w:spacing w:after="0" w:line="240" w:lineRule="auto"/>
        <w:jc w:val="both"/>
        <w:rPr>
          <w:rFonts w:ascii="Arial" w:eastAsia="Times New Roman" w:hAnsi="Arial" w:cs="Arial"/>
          <w:color w:val="222222"/>
          <w:sz w:val="19"/>
          <w:szCs w:val="19"/>
          <w:lang w:eastAsia="es-ES"/>
        </w:rPr>
      </w:pPr>
      <w:r w:rsidRPr="00DD5165">
        <w:rPr>
          <w:rFonts w:ascii="Arial" w:eastAsia="Times New Roman" w:hAnsi="Arial" w:cs="Arial"/>
          <w:b/>
          <w:bCs/>
          <w:color w:val="333333"/>
          <w:sz w:val="19"/>
          <w:szCs w:val="19"/>
          <w:lang w:eastAsia="es-ES"/>
        </w:rPr>
        <w:t xml:space="preserve">Ruth Carol Rocha </w:t>
      </w:r>
      <w:proofErr w:type="spellStart"/>
      <w:r w:rsidRPr="00DD5165">
        <w:rPr>
          <w:rFonts w:ascii="Arial" w:eastAsia="Times New Roman" w:hAnsi="Arial" w:cs="Arial"/>
          <w:b/>
          <w:bCs/>
          <w:color w:val="333333"/>
          <w:sz w:val="19"/>
          <w:szCs w:val="19"/>
          <w:lang w:eastAsia="es-ES"/>
        </w:rPr>
        <w:t>Grimoldi</w:t>
      </w:r>
      <w:proofErr w:type="spellEnd"/>
    </w:p>
    <w:p w:rsidR="00DD5165" w:rsidRPr="00DD5165" w:rsidRDefault="00DD5165" w:rsidP="00DD5165">
      <w:pPr>
        <w:shd w:val="clear" w:color="auto" w:fill="FFFFFF"/>
        <w:spacing w:after="0" w:line="240" w:lineRule="auto"/>
        <w:jc w:val="both"/>
        <w:rPr>
          <w:rFonts w:ascii="Arial" w:eastAsia="Times New Roman" w:hAnsi="Arial" w:cs="Arial"/>
          <w:color w:val="222222"/>
          <w:sz w:val="19"/>
          <w:szCs w:val="19"/>
          <w:lang w:eastAsia="es-ES"/>
        </w:rPr>
      </w:pPr>
      <w:r w:rsidRPr="00DD5165">
        <w:rPr>
          <w:rFonts w:ascii="Arial" w:eastAsia="Times New Roman" w:hAnsi="Arial" w:cs="Arial"/>
          <w:b/>
          <w:bCs/>
          <w:color w:val="333333"/>
          <w:sz w:val="19"/>
          <w:szCs w:val="19"/>
          <w:lang w:eastAsia="es-ES"/>
        </w:rPr>
        <w:t>Unidad de Culturas - CEPA</w:t>
      </w:r>
    </w:p>
    <w:p w:rsidR="00DD5165" w:rsidRPr="00DD5165" w:rsidRDefault="00DD5165" w:rsidP="00DD5165">
      <w:pPr>
        <w:shd w:val="clear" w:color="auto" w:fill="FFFFFF"/>
        <w:spacing w:after="0" w:line="240" w:lineRule="auto"/>
        <w:ind w:left="142" w:right="44"/>
        <w:jc w:val="center"/>
        <w:rPr>
          <w:rFonts w:ascii="Arial" w:eastAsia="Times New Roman" w:hAnsi="Arial" w:cs="Arial"/>
          <w:color w:val="222222"/>
          <w:sz w:val="19"/>
          <w:szCs w:val="19"/>
          <w:lang w:eastAsia="es-ES"/>
        </w:rPr>
      </w:pPr>
      <w:r w:rsidRPr="00DD5165">
        <w:rPr>
          <w:rFonts w:ascii="Arial" w:eastAsia="Times New Roman" w:hAnsi="Arial" w:cs="Arial"/>
          <w:color w:val="222222"/>
          <w:lang w:val="es-ES_tradnl" w:eastAsia="es-ES"/>
        </w:rPr>
        <w:t> </w:t>
      </w:r>
    </w:p>
    <w:p w:rsidR="00DD5165" w:rsidRPr="00DD5165" w:rsidRDefault="00DD5165" w:rsidP="00DD5165">
      <w:pPr>
        <w:shd w:val="clear" w:color="auto" w:fill="FFFFFF"/>
        <w:spacing w:after="0" w:line="240" w:lineRule="auto"/>
        <w:ind w:left="142" w:right="44"/>
        <w:jc w:val="center"/>
        <w:rPr>
          <w:rFonts w:ascii="Arial" w:eastAsia="Times New Roman" w:hAnsi="Arial" w:cs="Arial"/>
          <w:color w:val="222222"/>
          <w:sz w:val="19"/>
          <w:szCs w:val="19"/>
          <w:lang w:eastAsia="es-ES"/>
        </w:rPr>
      </w:pPr>
      <w:r w:rsidRPr="00DD5165">
        <w:rPr>
          <w:rFonts w:ascii="Arial" w:eastAsia="Times New Roman" w:hAnsi="Arial" w:cs="Arial"/>
          <w:color w:val="222222"/>
          <w:lang w:val="es-ES_tradnl" w:eastAsia="es-ES"/>
        </w:rPr>
        <w:t>******************************************************</w:t>
      </w:r>
    </w:p>
    <w:p w:rsidR="00DD5165" w:rsidRPr="00DD5165" w:rsidRDefault="00DD5165" w:rsidP="00DD5165">
      <w:pPr>
        <w:shd w:val="clear" w:color="auto" w:fill="FFFFFF"/>
        <w:spacing w:after="0" w:line="240" w:lineRule="auto"/>
        <w:jc w:val="center"/>
        <w:rPr>
          <w:rFonts w:ascii="Arial" w:eastAsia="Times New Roman" w:hAnsi="Arial" w:cs="Arial"/>
          <w:color w:val="222222"/>
          <w:sz w:val="19"/>
          <w:szCs w:val="19"/>
          <w:lang w:eastAsia="es-ES"/>
        </w:rPr>
      </w:pPr>
      <w:r w:rsidRPr="00DD5165">
        <w:rPr>
          <w:rFonts w:ascii="Arial Narrow" w:eastAsia="Times New Roman" w:hAnsi="Arial Narrow" w:cs="Arial"/>
          <w:b/>
          <w:bCs/>
          <w:color w:val="222222"/>
          <w:sz w:val="23"/>
          <w:szCs w:val="23"/>
          <w:lang w:val="es-ES_tradnl" w:eastAsia="es-ES"/>
        </w:rPr>
        <w:t>SUB CUENCA ANTEQUERA DEBE SER DECLARADO ZONA DE EMERGENCIA AMBIENTAL</w:t>
      </w:r>
    </w:p>
    <w:p w:rsidR="00DD5165" w:rsidRPr="00DD5165" w:rsidRDefault="00DD5165" w:rsidP="00DD5165">
      <w:pPr>
        <w:shd w:val="clear" w:color="auto" w:fill="FFFFFF"/>
        <w:spacing w:after="0" w:line="240" w:lineRule="auto"/>
        <w:jc w:val="both"/>
        <w:rPr>
          <w:rFonts w:ascii="Arial" w:eastAsia="Times New Roman" w:hAnsi="Arial" w:cs="Arial"/>
          <w:color w:val="222222"/>
          <w:sz w:val="19"/>
          <w:szCs w:val="19"/>
          <w:lang w:eastAsia="es-ES"/>
        </w:rPr>
      </w:pPr>
      <w:r w:rsidRPr="00DD5165">
        <w:rPr>
          <w:rFonts w:ascii="Arial Narrow" w:eastAsia="Times New Roman" w:hAnsi="Arial Narrow" w:cs="Arial"/>
          <w:color w:val="222222"/>
          <w:sz w:val="14"/>
          <w:szCs w:val="14"/>
          <w:lang w:val="es-ES_tradnl" w:eastAsia="es-ES"/>
        </w:rPr>
        <w:t> </w:t>
      </w:r>
    </w:p>
    <w:p w:rsidR="00DD5165" w:rsidRPr="00DD5165" w:rsidRDefault="00DD5165" w:rsidP="00DD5165">
      <w:pPr>
        <w:shd w:val="clear" w:color="auto" w:fill="FFFFFF"/>
        <w:spacing w:after="0" w:line="240" w:lineRule="auto"/>
        <w:jc w:val="both"/>
        <w:rPr>
          <w:rFonts w:ascii="Arial" w:eastAsia="Times New Roman" w:hAnsi="Arial" w:cs="Arial"/>
          <w:color w:val="222222"/>
          <w:sz w:val="19"/>
          <w:szCs w:val="19"/>
          <w:lang w:eastAsia="es-ES"/>
        </w:rPr>
      </w:pPr>
      <w:r w:rsidRPr="00DD5165">
        <w:rPr>
          <w:rFonts w:ascii="Arial Narrow" w:eastAsia="Times New Roman" w:hAnsi="Arial Narrow" w:cs="Arial"/>
          <w:color w:val="222222"/>
          <w:sz w:val="23"/>
          <w:szCs w:val="23"/>
          <w:lang w:val="es-ES_tradnl" w:eastAsia="es-ES"/>
        </w:rPr>
        <w:t xml:space="preserve">En la reunión de evaluación del DS Nº 335 (24-25 febrero) los </w:t>
      </w:r>
      <w:proofErr w:type="spellStart"/>
      <w:r w:rsidRPr="00DD5165">
        <w:rPr>
          <w:rFonts w:ascii="Arial Narrow" w:eastAsia="Times New Roman" w:hAnsi="Arial Narrow" w:cs="Arial"/>
          <w:color w:val="222222"/>
          <w:sz w:val="23"/>
          <w:szCs w:val="23"/>
          <w:lang w:val="es-ES_tradnl" w:eastAsia="es-ES"/>
        </w:rPr>
        <w:t>comunarios</w:t>
      </w:r>
      <w:proofErr w:type="spellEnd"/>
      <w:r w:rsidRPr="00DD5165">
        <w:rPr>
          <w:rFonts w:ascii="Arial Narrow" w:eastAsia="Times New Roman" w:hAnsi="Arial Narrow" w:cs="Arial"/>
          <w:color w:val="222222"/>
          <w:sz w:val="23"/>
          <w:szCs w:val="23"/>
          <w:lang w:val="es-ES_tradnl" w:eastAsia="es-ES"/>
        </w:rPr>
        <w:t xml:space="preserve"> de la sub cuenca Antequera exigieron que el Gobierno declare zona de emergencia ambiental a dicha sub cuenca, por los graves impactos ambientales que sufren las comunidades de esta zona que han afectado específicamente el agua para consumo humano y animal.</w:t>
      </w:r>
    </w:p>
    <w:p w:rsidR="00DD5165" w:rsidRPr="00DD5165" w:rsidRDefault="00DD5165" w:rsidP="00DD5165">
      <w:pPr>
        <w:shd w:val="clear" w:color="auto" w:fill="FFFFFF"/>
        <w:spacing w:after="0" w:line="240" w:lineRule="auto"/>
        <w:jc w:val="both"/>
        <w:rPr>
          <w:rFonts w:ascii="Arial" w:eastAsia="Times New Roman" w:hAnsi="Arial" w:cs="Arial"/>
          <w:color w:val="222222"/>
          <w:sz w:val="19"/>
          <w:szCs w:val="19"/>
          <w:lang w:eastAsia="es-ES"/>
        </w:rPr>
      </w:pPr>
      <w:r w:rsidRPr="00DD5165">
        <w:rPr>
          <w:rFonts w:ascii="Arial Narrow" w:eastAsia="Times New Roman" w:hAnsi="Arial Narrow" w:cs="Arial"/>
          <w:color w:val="222222"/>
          <w:sz w:val="14"/>
          <w:szCs w:val="14"/>
          <w:lang w:val="es-ES_tradnl" w:eastAsia="es-ES"/>
        </w:rPr>
        <w:t> </w:t>
      </w:r>
    </w:p>
    <w:p w:rsidR="00DD5165" w:rsidRPr="00DD5165" w:rsidRDefault="00DD5165" w:rsidP="00DD5165">
      <w:pPr>
        <w:shd w:val="clear" w:color="auto" w:fill="FFFFFF"/>
        <w:spacing w:after="0" w:line="240" w:lineRule="auto"/>
        <w:jc w:val="both"/>
        <w:rPr>
          <w:rFonts w:ascii="Arial" w:eastAsia="Times New Roman" w:hAnsi="Arial" w:cs="Arial"/>
          <w:color w:val="222222"/>
          <w:sz w:val="19"/>
          <w:szCs w:val="19"/>
          <w:lang w:eastAsia="es-ES"/>
        </w:rPr>
      </w:pPr>
      <w:r w:rsidRPr="00DD5165">
        <w:rPr>
          <w:rFonts w:ascii="Arial Narrow" w:eastAsia="Times New Roman" w:hAnsi="Arial Narrow" w:cs="Arial"/>
          <w:color w:val="222222"/>
          <w:sz w:val="23"/>
          <w:szCs w:val="23"/>
          <w:lang w:val="es-ES_tradnl" w:eastAsia="es-ES"/>
        </w:rPr>
        <w:t xml:space="preserve">Juan Ayala, </w:t>
      </w:r>
      <w:proofErr w:type="spellStart"/>
      <w:r w:rsidRPr="00DD5165">
        <w:rPr>
          <w:rFonts w:ascii="Arial Narrow" w:eastAsia="Times New Roman" w:hAnsi="Arial Narrow" w:cs="Arial"/>
          <w:color w:val="222222"/>
          <w:sz w:val="23"/>
          <w:szCs w:val="23"/>
          <w:lang w:val="es-ES_tradnl" w:eastAsia="es-ES"/>
        </w:rPr>
        <w:t>comunario</w:t>
      </w:r>
      <w:proofErr w:type="spellEnd"/>
      <w:r w:rsidRPr="00DD5165">
        <w:rPr>
          <w:rFonts w:ascii="Arial Narrow" w:eastAsia="Times New Roman" w:hAnsi="Arial Narrow" w:cs="Arial"/>
          <w:color w:val="222222"/>
          <w:sz w:val="23"/>
          <w:szCs w:val="23"/>
          <w:lang w:val="es-ES_tradnl" w:eastAsia="es-ES"/>
        </w:rPr>
        <w:t xml:space="preserve"> del municipio de </w:t>
      </w:r>
      <w:proofErr w:type="spellStart"/>
      <w:r w:rsidRPr="00DD5165">
        <w:rPr>
          <w:rFonts w:ascii="Arial Narrow" w:eastAsia="Times New Roman" w:hAnsi="Arial Narrow" w:cs="Arial"/>
          <w:color w:val="222222"/>
          <w:sz w:val="23"/>
          <w:szCs w:val="23"/>
          <w:lang w:val="es-ES_tradnl" w:eastAsia="es-ES"/>
        </w:rPr>
        <w:t>Pazña</w:t>
      </w:r>
      <w:proofErr w:type="spellEnd"/>
      <w:r w:rsidRPr="00DD5165">
        <w:rPr>
          <w:rFonts w:ascii="Arial Narrow" w:eastAsia="Times New Roman" w:hAnsi="Arial Narrow" w:cs="Arial"/>
          <w:color w:val="222222"/>
          <w:sz w:val="23"/>
          <w:szCs w:val="23"/>
          <w:lang w:val="es-ES_tradnl" w:eastAsia="es-ES"/>
        </w:rPr>
        <w:t xml:space="preserve"> mostró su preocupación manifestando “Estamos cansados de escuchar los mismos informes de hace ocho años, tenemos las pruebas suficientes de que </w:t>
      </w:r>
      <w:proofErr w:type="spellStart"/>
      <w:r w:rsidRPr="00DD5165">
        <w:rPr>
          <w:rFonts w:ascii="Arial Narrow" w:eastAsia="Times New Roman" w:hAnsi="Arial Narrow" w:cs="Arial"/>
          <w:color w:val="222222"/>
          <w:sz w:val="23"/>
          <w:szCs w:val="23"/>
          <w:lang w:val="es-ES_tradnl" w:eastAsia="es-ES"/>
        </w:rPr>
        <w:t>Sinchi</w:t>
      </w:r>
      <w:proofErr w:type="spellEnd"/>
      <w:r w:rsidRPr="00DD5165">
        <w:rPr>
          <w:rFonts w:ascii="Arial Narrow" w:eastAsia="Times New Roman" w:hAnsi="Arial Narrow" w:cs="Arial"/>
          <w:color w:val="222222"/>
          <w:sz w:val="23"/>
          <w:szCs w:val="23"/>
          <w:lang w:val="es-ES_tradnl" w:eastAsia="es-ES"/>
        </w:rPr>
        <w:t xml:space="preserve"> </w:t>
      </w:r>
      <w:proofErr w:type="spellStart"/>
      <w:r w:rsidRPr="00DD5165">
        <w:rPr>
          <w:rFonts w:ascii="Arial Narrow" w:eastAsia="Times New Roman" w:hAnsi="Arial Narrow" w:cs="Arial"/>
          <w:color w:val="222222"/>
          <w:sz w:val="23"/>
          <w:szCs w:val="23"/>
          <w:lang w:val="es-ES_tradnl" w:eastAsia="es-ES"/>
        </w:rPr>
        <w:t>Wayra</w:t>
      </w:r>
      <w:proofErr w:type="spellEnd"/>
      <w:r w:rsidRPr="00DD5165">
        <w:rPr>
          <w:rFonts w:ascii="Arial Narrow" w:eastAsia="Times New Roman" w:hAnsi="Arial Narrow" w:cs="Arial"/>
          <w:color w:val="222222"/>
          <w:sz w:val="23"/>
          <w:szCs w:val="23"/>
          <w:lang w:val="es-ES_tradnl" w:eastAsia="es-ES"/>
        </w:rPr>
        <w:t xml:space="preserve"> ahora </w:t>
      </w:r>
      <w:proofErr w:type="spellStart"/>
      <w:r w:rsidRPr="00DD5165">
        <w:rPr>
          <w:rFonts w:ascii="Arial Narrow" w:eastAsia="Times New Roman" w:hAnsi="Arial Narrow" w:cs="Arial"/>
          <w:color w:val="222222"/>
          <w:sz w:val="23"/>
          <w:szCs w:val="23"/>
          <w:lang w:val="es-ES_tradnl" w:eastAsia="es-ES"/>
        </w:rPr>
        <w:t>Illapa</w:t>
      </w:r>
      <w:proofErr w:type="spellEnd"/>
      <w:r w:rsidRPr="00DD5165">
        <w:rPr>
          <w:rFonts w:ascii="Arial Narrow" w:eastAsia="Times New Roman" w:hAnsi="Arial Narrow" w:cs="Arial"/>
          <w:color w:val="222222"/>
          <w:sz w:val="23"/>
          <w:szCs w:val="23"/>
          <w:lang w:val="es-ES_tradnl" w:eastAsia="es-ES"/>
        </w:rPr>
        <w:t xml:space="preserve"> Bolivia va matando vidas en el municipios de </w:t>
      </w:r>
      <w:proofErr w:type="spellStart"/>
      <w:r w:rsidRPr="00DD5165">
        <w:rPr>
          <w:rFonts w:ascii="Arial Narrow" w:eastAsia="Times New Roman" w:hAnsi="Arial Narrow" w:cs="Arial"/>
          <w:color w:val="222222"/>
          <w:sz w:val="23"/>
          <w:szCs w:val="23"/>
          <w:lang w:val="es-ES_tradnl" w:eastAsia="es-ES"/>
        </w:rPr>
        <w:t>Pazña</w:t>
      </w:r>
      <w:proofErr w:type="spellEnd"/>
      <w:r w:rsidRPr="00DD5165">
        <w:rPr>
          <w:rFonts w:ascii="Arial Narrow" w:eastAsia="Times New Roman" w:hAnsi="Arial Narrow" w:cs="Arial"/>
          <w:color w:val="222222"/>
          <w:sz w:val="23"/>
          <w:szCs w:val="23"/>
          <w:lang w:val="es-ES_tradnl" w:eastAsia="es-ES"/>
        </w:rPr>
        <w:t xml:space="preserve"> y en toda la cuenca Antequera. Pedimos que tengan resultados a favor de las comunidades. No estamos en contra de las empresas, no nos hagan venir en vano, nueve años que estamos pidiendo atención, todo es mesa de trabajo, reuniones, monitoreo, inspecciones técnicas sin ningún resultado ya estamos cansados. Pedimos a la Coordinadora en Defensa del río Desaguadero, Lagos </w:t>
      </w:r>
      <w:proofErr w:type="spellStart"/>
      <w:r w:rsidRPr="00DD5165">
        <w:rPr>
          <w:rFonts w:ascii="Arial Narrow" w:eastAsia="Times New Roman" w:hAnsi="Arial Narrow" w:cs="Arial"/>
          <w:color w:val="222222"/>
          <w:sz w:val="23"/>
          <w:szCs w:val="23"/>
          <w:lang w:val="es-ES_tradnl" w:eastAsia="es-ES"/>
        </w:rPr>
        <w:t>Uru-Uru</w:t>
      </w:r>
      <w:proofErr w:type="spellEnd"/>
      <w:r w:rsidRPr="00DD5165">
        <w:rPr>
          <w:rFonts w:ascii="Arial Narrow" w:eastAsia="Times New Roman" w:hAnsi="Arial Narrow" w:cs="Arial"/>
          <w:color w:val="222222"/>
          <w:sz w:val="23"/>
          <w:szCs w:val="23"/>
          <w:lang w:val="es-ES_tradnl" w:eastAsia="es-ES"/>
        </w:rPr>
        <w:t xml:space="preserve"> y Poopó (CORIDUP), llamar a un cabildo a todas las comunidades afectadas para asumir de una vez medidas de hecho, sobre todo para iniciar un proceso internacional porque no nos hacen caso a nivel nacional. Dónde vamos a recurrir, nos están cortando todas las venas de agua, y qué han hecho los de la Gobernación, absolutamente nada” finalizo Ayala.</w:t>
      </w:r>
    </w:p>
    <w:p w:rsidR="00DD5165" w:rsidRPr="00DD5165" w:rsidRDefault="00DD5165" w:rsidP="00DD5165">
      <w:pPr>
        <w:shd w:val="clear" w:color="auto" w:fill="FFFFFF"/>
        <w:spacing w:after="0" w:line="240" w:lineRule="auto"/>
        <w:jc w:val="both"/>
        <w:rPr>
          <w:rFonts w:ascii="Arial" w:eastAsia="Times New Roman" w:hAnsi="Arial" w:cs="Arial"/>
          <w:color w:val="222222"/>
          <w:sz w:val="19"/>
          <w:szCs w:val="19"/>
          <w:lang w:eastAsia="es-ES"/>
        </w:rPr>
      </w:pPr>
      <w:r w:rsidRPr="00DD5165">
        <w:rPr>
          <w:rFonts w:ascii="Arial Narrow" w:eastAsia="Times New Roman" w:hAnsi="Arial Narrow" w:cs="Arial"/>
          <w:color w:val="222222"/>
          <w:sz w:val="14"/>
          <w:szCs w:val="14"/>
          <w:lang w:val="es-ES_tradnl" w:eastAsia="es-ES"/>
        </w:rPr>
        <w:t> </w:t>
      </w:r>
    </w:p>
    <w:p w:rsidR="00DD5165" w:rsidRPr="00DD5165" w:rsidRDefault="00DD5165" w:rsidP="00DD5165">
      <w:pPr>
        <w:shd w:val="clear" w:color="auto" w:fill="FFFFFF"/>
        <w:spacing w:after="0" w:line="240" w:lineRule="auto"/>
        <w:jc w:val="both"/>
        <w:rPr>
          <w:rFonts w:ascii="Arial" w:eastAsia="Times New Roman" w:hAnsi="Arial" w:cs="Arial"/>
          <w:color w:val="222222"/>
          <w:sz w:val="19"/>
          <w:szCs w:val="19"/>
          <w:lang w:eastAsia="es-ES"/>
        </w:rPr>
      </w:pPr>
      <w:r w:rsidRPr="00DD5165">
        <w:rPr>
          <w:rFonts w:ascii="Arial Narrow" w:eastAsia="Times New Roman" w:hAnsi="Arial Narrow" w:cs="Arial"/>
          <w:color w:val="222222"/>
          <w:sz w:val="23"/>
          <w:szCs w:val="23"/>
          <w:lang w:val="es-ES_tradnl" w:eastAsia="es-ES"/>
        </w:rPr>
        <w:t xml:space="preserve">Por su parte Adela Chaparro </w:t>
      </w:r>
      <w:proofErr w:type="spellStart"/>
      <w:r w:rsidRPr="00DD5165">
        <w:rPr>
          <w:rFonts w:ascii="Arial Narrow" w:eastAsia="Times New Roman" w:hAnsi="Arial Narrow" w:cs="Arial"/>
          <w:color w:val="222222"/>
          <w:sz w:val="23"/>
          <w:szCs w:val="23"/>
          <w:lang w:val="es-ES_tradnl" w:eastAsia="es-ES"/>
        </w:rPr>
        <w:t>comunaria</w:t>
      </w:r>
      <w:proofErr w:type="spellEnd"/>
      <w:r w:rsidRPr="00DD5165">
        <w:rPr>
          <w:rFonts w:ascii="Arial Narrow" w:eastAsia="Times New Roman" w:hAnsi="Arial Narrow" w:cs="Arial"/>
          <w:color w:val="222222"/>
          <w:sz w:val="23"/>
          <w:szCs w:val="23"/>
          <w:lang w:val="es-ES_tradnl" w:eastAsia="es-ES"/>
        </w:rPr>
        <w:t xml:space="preserve"> de la cuenca Antequera recalco “Como afectada por los impactos ambientales, además hago seguimiento. No estoy conforme con la explicación de las autoridades, cuando hacemos inspección y monitoreo a las empresas ellos ya se preparan porque saben cuándo va </w:t>
      </w:r>
      <w:proofErr w:type="spellStart"/>
      <w:r w:rsidRPr="00DD5165">
        <w:rPr>
          <w:rFonts w:ascii="Arial Narrow" w:eastAsia="Times New Roman" w:hAnsi="Arial Narrow" w:cs="Arial"/>
          <w:color w:val="222222"/>
          <w:sz w:val="23"/>
          <w:szCs w:val="23"/>
          <w:lang w:val="es-ES_tradnl" w:eastAsia="es-ES"/>
        </w:rPr>
        <w:t>ha</w:t>
      </w:r>
      <w:proofErr w:type="spellEnd"/>
      <w:r w:rsidRPr="00DD5165">
        <w:rPr>
          <w:rFonts w:ascii="Arial Narrow" w:eastAsia="Times New Roman" w:hAnsi="Arial Narrow" w:cs="Arial"/>
          <w:color w:val="222222"/>
          <w:sz w:val="23"/>
          <w:szCs w:val="23"/>
          <w:lang w:val="es-ES_tradnl" w:eastAsia="es-ES"/>
        </w:rPr>
        <w:t xml:space="preserve"> ser la inspección y no pasa nada en los informes. Hemos planteado que se declare zona de emergencia ambiental a la sub cuenta Antequera. Las empresas </w:t>
      </w:r>
      <w:proofErr w:type="spellStart"/>
      <w:r w:rsidRPr="00DD5165">
        <w:rPr>
          <w:rFonts w:ascii="Arial Narrow" w:eastAsia="Times New Roman" w:hAnsi="Arial Narrow" w:cs="Arial"/>
          <w:color w:val="222222"/>
          <w:sz w:val="23"/>
          <w:szCs w:val="23"/>
          <w:lang w:val="es-ES_tradnl" w:eastAsia="es-ES"/>
        </w:rPr>
        <w:t>Sinchi</w:t>
      </w:r>
      <w:proofErr w:type="spellEnd"/>
      <w:r w:rsidRPr="00DD5165">
        <w:rPr>
          <w:rFonts w:ascii="Arial Narrow" w:eastAsia="Times New Roman" w:hAnsi="Arial Narrow" w:cs="Arial"/>
          <w:color w:val="222222"/>
          <w:sz w:val="23"/>
          <w:szCs w:val="23"/>
          <w:lang w:val="es-ES_tradnl" w:eastAsia="es-ES"/>
        </w:rPr>
        <w:t xml:space="preserve"> </w:t>
      </w:r>
      <w:proofErr w:type="spellStart"/>
      <w:r w:rsidRPr="00DD5165">
        <w:rPr>
          <w:rFonts w:ascii="Arial Narrow" w:eastAsia="Times New Roman" w:hAnsi="Arial Narrow" w:cs="Arial"/>
          <w:color w:val="222222"/>
          <w:sz w:val="23"/>
          <w:szCs w:val="23"/>
          <w:lang w:val="es-ES_tradnl" w:eastAsia="es-ES"/>
        </w:rPr>
        <w:t>Wayra</w:t>
      </w:r>
      <w:proofErr w:type="spellEnd"/>
      <w:r w:rsidRPr="00DD5165">
        <w:rPr>
          <w:rFonts w:ascii="Arial Narrow" w:eastAsia="Times New Roman" w:hAnsi="Arial Narrow" w:cs="Arial"/>
          <w:color w:val="222222"/>
          <w:sz w:val="23"/>
          <w:szCs w:val="23"/>
          <w:lang w:val="es-ES_tradnl" w:eastAsia="es-ES"/>
        </w:rPr>
        <w:t xml:space="preserve"> (</w:t>
      </w:r>
      <w:proofErr w:type="spellStart"/>
      <w:r w:rsidRPr="00DD5165">
        <w:rPr>
          <w:rFonts w:ascii="Arial Narrow" w:eastAsia="Times New Roman" w:hAnsi="Arial Narrow" w:cs="Arial"/>
          <w:color w:val="222222"/>
          <w:sz w:val="23"/>
          <w:szCs w:val="23"/>
          <w:lang w:val="es-ES_tradnl" w:eastAsia="es-ES"/>
        </w:rPr>
        <w:t>Illapa</w:t>
      </w:r>
      <w:proofErr w:type="spellEnd"/>
      <w:r w:rsidRPr="00DD5165">
        <w:rPr>
          <w:rFonts w:ascii="Arial Narrow" w:eastAsia="Times New Roman" w:hAnsi="Arial Narrow" w:cs="Arial"/>
          <w:color w:val="222222"/>
          <w:sz w:val="23"/>
          <w:szCs w:val="23"/>
          <w:lang w:val="es-ES_tradnl" w:eastAsia="es-ES"/>
        </w:rPr>
        <w:t xml:space="preserve"> Bolivia)</w:t>
      </w:r>
      <w:proofErr w:type="gramStart"/>
      <w:r w:rsidRPr="00DD5165">
        <w:rPr>
          <w:rFonts w:ascii="Arial Narrow" w:eastAsia="Times New Roman" w:hAnsi="Arial Narrow" w:cs="Arial"/>
          <w:color w:val="222222"/>
          <w:sz w:val="23"/>
          <w:szCs w:val="23"/>
          <w:lang w:val="es-ES_tradnl" w:eastAsia="es-ES"/>
        </w:rPr>
        <w:t>,Totoral</w:t>
      </w:r>
      <w:proofErr w:type="gramEnd"/>
      <w:r w:rsidRPr="00DD5165">
        <w:rPr>
          <w:rFonts w:ascii="Arial Narrow" w:eastAsia="Times New Roman" w:hAnsi="Arial Narrow" w:cs="Arial"/>
          <w:color w:val="222222"/>
          <w:sz w:val="23"/>
          <w:szCs w:val="23"/>
          <w:lang w:val="es-ES_tradnl" w:eastAsia="es-ES"/>
        </w:rPr>
        <w:t xml:space="preserve">, </w:t>
      </w:r>
      <w:proofErr w:type="spellStart"/>
      <w:r w:rsidRPr="00DD5165">
        <w:rPr>
          <w:rFonts w:ascii="Arial Narrow" w:eastAsia="Times New Roman" w:hAnsi="Arial Narrow" w:cs="Arial"/>
          <w:color w:val="222222"/>
          <w:sz w:val="23"/>
          <w:szCs w:val="23"/>
          <w:lang w:val="es-ES_tradnl" w:eastAsia="es-ES"/>
        </w:rPr>
        <w:t>Avicaya</w:t>
      </w:r>
      <w:proofErr w:type="spellEnd"/>
      <w:r w:rsidRPr="00DD5165">
        <w:rPr>
          <w:rFonts w:ascii="Arial Narrow" w:eastAsia="Times New Roman" w:hAnsi="Arial Narrow" w:cs="Arial"/>
          <w:color w:val="222222"/>
          <w:sz w:val="23"/>
          <w:szCs w:val="23"/>
          <w:lang w:val="es-ES_tradnl" w:eastAsia="es-ES"/>
        </w:rPr>
        <w:t xml:space="preserve"> y todas las empresas que están conminando al cañadón Antequera son responsable de que no tengamos agua en nuestra comunidades, de una vez que nos plateen soluciones ,ya estamos en el año 2016 y seguimos con lo mismo”.</w:t>
      </w:r>
    </w:p>
    <w:p w:rsidR="00DD5165" w:rsidRPr="00DD5165" w:rsidRDefault="00DD5165" w:rsidP="00DD5165">
      <w:pPr>
        <w:shd w:val="clear" w:color="auto" w:fill="FFFFFF"/>
        <w:spacing w:after="0" w:line="240" w:lineRule="auto"/>
        <w:jc w:val="both"/>
        <w:rPr>
          <w:rFonts w:ascii="Arial" w:eastAsia="Times New Roman" w:hAnsi="Arial" w:cs="Arial"/>
          <w:color w:val="222222"/>
          <w:sz w:val="19"/>
          <w:szCs w:val="19"/>
          <w:lang w:eastAsia="es-ES"/>
        </w:rPr>
      </w:pPr>
      <w:r w:rsidRPr="00DD5165">
        <w:rPr>
          <w:rFonts w:ascii="Arial Narrow" w:eastAsia="Times New Roman" w:hAnsi="Arial Narrow" w:cs="Arial"/>
          <w:color w:val="222222"/>
          <w:sz w:val="14"/>
          <w:szCs w:val="14"/>
          <w:lang w:val="es-ES_tradnl" w:eastAsia="es-ES"/>
        </w:rPr>
        <w:t> </w:t>
      </w:r>
    </w:p>
    <w:p w:rsidR="00DD5165" w:rsidRPr="00DD5165" w:rsidRDefault="00DD5165" w:rsidP="00DD5165">
      <w:pPr>
        <w:shd w:val="clear" w:color="auto" w:fill="FFFFFF"/>
        <w:spacing w:after="0" w:line="240" w:lineRule="auto"/>
        <w:jc w:val="both"/>
        <w:rPr>
          <w:rFonts w:ascii="Arial" w:eastAsia="Times New Roman" w:hAnsi="Arial" w:cs="Arial"/>
          <w:color w:val="222222"/>
          <w:sz w:val="19"/>
          <w:szCs w:val="19"/>
          <w:lang w:eastAsia="es-ES"/>
        </w:rPr>
      </w:pPr>
      <w:r w:rsidRPr="00DD5165">
        <w:rPr>
          <w:rFonts w:ascii="Arial Narrow" w:eastAsia="Times New Roman" w:hAnsi="Arial Narrow" w:cs="Arial"/>
          <w:color w:val="222222"/>
          <w:lang w:val="es-ES_tradnl" w:eastAsia="es-ES"/>
        </w:rPr>
        <w:t xml:space="preserve">Alejandrina </w:t>
      </w:r>
      <w:proofErr w:type="spellStart"/>
      <w:r w:rsidRPr="00DD5165">
        <w:rPr>
          <w:rFonts w:ascii="Arial Narrow" w:eastAsia="Times New Roman" w:hAnsi="Arial Narrow" w:cs="Arial"/>
          <w:color w:val="222222"/>
          <w:lang w:val="es-ES_tradnl" w:eastAsia="es-ES"/>
        </w:rPr>
        <w:t>Humerez</w:t>
      </w:r>
      <w:proofErr w:type="spellEnd"/>
      <w:r w:rsidRPr="00DD5165">
        <w:rPr>
          <w:rFonts w:ascii="Arial Narrow" w:eastAsia="Times New Roman" w:hAnsi="Arial Narrow" w:cs="Arial"/>
          <w:color w:val="222222"/>
          <w:lang w:val="es-ES_tradnl" w:eastAsia="es-ES"/>
        </w:rPr>
        <w:t xml:space="preserve"> </w:t>
      </w:r>
      <w:proofErr w:type="spellStart"/>
      <w:r w:rsidRPr="00DD5165">
        <w:rPr>
          <w:rFonts w:ascii="Arial Narrow" w:eastAsia="Times New Roman" w:hAnsi="Arial Narrow" w:cs="Arial"/>
          <w:color w:val="222222"/>
          <w:lang w:val="es-ES_tradnl" w:eastAsia="es-ES"/>
        </w:rPr>
        <w:t>Sequieros</w:t>
      </w:r>
      <w:proofErr w:type="spellEnd"/>
      <w:r w:rsidRPr="00DD5165">
        <w:rPr>
          <w:rFonts w:ascii="Arial Narrow" w:eastAsia="Times New Roman" w:hAnsi="Arial Narrow" w:cs="Arial"/>
          <w:color w:val="222222"/>
          <w:lang w:val="es-ES_tradnl" w:eastAsia="es-ES"/>
        </w:rPr>
        <w:t xml:space="preserve"> </w:t>
      </w:r>
      <w:proofErr w:type="spellStart"/>
      <w:r w:rsidRPr="00DD5165">
        <w:rPr>
          <w:rFonts w:ascii="Arial Narrow" w:eastAsia="Times New Roman" w:hAnsi="Arial Narrow" w:cs="Arial"/>
          <w:color w:val="222222"/>
          <w:lang w:val="es-ES_tradnl" w:eastAsia="es-ES"/>
        </w:rPr>
        <w:t>Consejal</w:t>
      </w:r>
      <w:proofErr w:type="spellEnd"/>
      <w:r w:rsidRPr="00DD5165">
        <w:rPr>
          <w:rFonts w:ascii="Arial Narrow" w:eastAsia="Times New Roman" w:hAnsi="Arial Narrow" w:cs="Arial"/>
          <w:color w:val="222222"/>
          <w:lang w:val="es-ES_tradnl" w:eastAsia="es-ES"/>
        </w:rPr>
        <w:t xml:space="preserve"> del Municipio de </w:t>
      </w:r>
      <w:proofErr w:type="spellStart"/>
      <w:r w:rsidRPr="00DD5165">
        <w:rPr>
          <w:rFonts w:ascii="Arial Narrow" w:eastAsia="Times New Roman" w:hAnsi="Arial Narrow" w:cs="Arial"/>
          <w:color w:val="222222"/>
          <w:lang w:val="es-ES_tradnl" w:eastAsia="es-ES"/>
        </w:rPr>
        <w:t>Pazña</w:t>
      </w:r>
      <w:proofErr w:type="spellEnd"/>
      <w:r w:rsidRPr="00DD5165">
        <w:rPr>
          <w:rFonts w:ascii="Arial Narrow" w:eastAsia="Times New Roman" w:hAnsi="Arial Narrow" w:cs="Arial"/>
          <w:color w:val="222222"/>
          <w:lang w:val="es-ES_tradnl" w:eastAsia="es-ES"/>
        </w:rPr>
        <w:t xml:space="preserve"> dijo “Desde que la empresa </w:t>
      </w:r>
      <w:proofErr w:type="spellStart"/>
      <w:r w:rsidRPr="00DD5165">
        <w:rPr>
          <w:rFonts w:ascii="Arial Narrow" w:eastAsia="Times New Roman" w:hAnsi="Arial Narrow" w:cs="Arial"/>
          <w:color w:val="222222"/>
          <w:lang w:val="es-ES_tradnl" w:eastAsia="es-ES"/>
        </w:rPr>
        <w:t>Sinchi</w:t>
      </w:r>
      <w:proofErr w:type="spellEnd"/>
      <w:r w:rsidRPr="00DD5165">
        <w:rPr>
          <w:rFonts w:ascii="Arial Narrow" w:eastAsia="Times New Roman" w:hAnsi="Arial Narrow" w:cs="Arial"/>
          <w:color w:val="222222"/>
          <w:lang w:val="es-ES_tradnl" w:eastAsia="es-ES"/>
        </w:rPr>
        <w:t xml:space="preserve"> </w:t>
      </w:r>
      <w:proofErr w:type="spellStart"/>
      <w:r w:rsidRPr="00DD5165">
        <w:rPr>
          <w:rFonts w:ascii="Arial Narrow" w:eastAsia="Times New Roman" w:hAnsi="Arial Narrow" w:cs="Arial"/>
          <w:color w:val="222222"/>
          <w:lang w:val="es-ES_tradnl" w:eastAsia="es-ES"/>
        </w:rPr>
        <w:t>Wayra</w:t>
      </w:r>
      <w:proofErr w:type="spellEnd"/>
      <w:r w:rsidRPr="00DD5165">
        <w:rPr>
          <w:rFonts w:ascii="Arial Narrow" w:eastAsia="Times New Roman" w:hAnsi="Arial Narrow" w:cs="Arial"/>
          <w:color w:val="222222"/>
          <w:lang w:val="es-ES_tradnl" w:eastAsia="es-ES"/>
        </w:rPr>
        <w:t xml:space="preserve"> trabaja o realiza sus operaciones en el Cañadón Antequera han ido cortando las venas de agua por las profundidades, mi municipio está afectando porque no tenemos agua en Totoral, </w:t>
      </w:r>
      <w:proofErr w:type="spellStart"/>
      <w:r w:rsidRPr="00DD5165">
        <w:rPr>
          <w:rFonts w:ascii="Arial Narrow" w:eastAsia="Times New Roman" w:hAnsi="Arial Narrow" w:cs="Arial"/>
          <w:color w:val="222222"/>
          <w:lang w:val="es-ES_tradnl" w:eastAsia="es-ES"/>
        </w:rPr>
        <w:t>Avicaya</w:t>
      </w:r>
      <w:proofErr w:type="spellEnd"/>
      <w:r w:rsidRPr="00DD5165">
        <w:rPr>
          <w:rFonts w:ascii="Arial Narrow" w:eastAsia="Times New Roman" w:hAnsi="Arial Narrow" w:cs="Arial"/>
          <w:color w:val="222222"/>
          <w:lang w:val="es-ES_tradnl" w:eastAsia="es-ES"/>
        </w:rPr>
        <w:t xml:space="preserve">, </w:t>
      </w:r>
      <w:proofErr w:type="spellStart"/>
      <w:r w:rsidRPr="00DD5165">
        <w:rPr>
          <w:rFonts w:ascii="Arial Narrow" w:eastAsia="Times New Roman" w:hAnsi="Arial Narrow" w:cs="Arial"/>
          <w:color w:val="222222"/>
          <w:lang w:val="es-ES_tradnl" w:eastAsia="es-ES"/>
        </w:rPr>
        <w:t>Urmiri</w:t>
      </w:r>
      <w:proofErr w:type="spellEnd"/>
      <w:r w:rsidRPr="00DD5165">
        <w:rPr>
          <w:rFonts w:ascii="Arial Narrow" w:eastAsia="Times New Roman" w:hAnsi="Arial Narrow" w:cs="Arial"/>
          <w:color w:val="222222"/>
          <w:lang w:val="es-ES_tradnl" w:eastAsia="es-ES"/>
        </w:rPr>
        <w:t xml:space="preserve">, Cucho </w:t>
      </w:r>
      <w:proofErr w:type="spellStart"/>
      <w:r w:rsidRPr="00DD5165">
        <w:rPr>
          <w:rFonts w:ascii="Arial Narrow" w:eastAsia="Times New Roman" w:hAnsi="Arial Narrow" w:cs="Arial"/>
          <w:color w:val="222222"/>
          <w:lang w:val="es-ES_tradnl" w:eastAsia="es-ES"/>
        </w:rPr>
        <w:t>Avicaya</w:t>
      </w:r>
      <w:proofErr w:type="spellEnd"/>
      <w:r w:rsidRPr="00DD5165">
        <w:rPr>
          <w:rFonts w:ascii="Arial Narrow" w:eastAsia="Times New Roman" w:hAnsi="Arial Narrow" w:cs="Arial"/>
          <w:color w:val="222222"/>
          <w:lang w:val="es-ES_tradnl" w:eastAsia="es-ES"/>
        </w:rPr>
        <w:t>. Prácticamente estamos careciendo de agua potable. Hemos pedido que se tomen medidas urgentes, es más, la Secretaria de Medio Ambiente, Agua y Madre Tierra de la Gobernación conoce ésta situación; ha hecho muchas inspecciones pero no tiene resultados. Año tras año se hace inspecciones sin dar resultados positivos. ¿Hasta cuándo vamos a ir arrastrando este problema? hasta que nos muéranos. Ya no tenemos sembradíos todo está afectado por la contaminación no tenemos producción;  tocamos puertas y no nos dan soluciones.</w:t>
      </w:r>
    </w:p>
    <w:p w:rsidR="00DD5165" w:rsidRPr="00DD5165" w:rsidRDefault="00DD5165" w:rsidP="00DD5165">
      <w:pPr>
        <w:shd w:val="clear" w:color="auto" w:fill="FFFFFF"/>
        <w:spacing w:after="0" w:line="240" w:lineRule="auto"/>
        <w:jc w:val="both"/>
        <w:rPr>
          <w:rFonts w:ascii="Arial" w:eastAsia="Times New Roman" w:hAnsi="Arial" w:cs="Arial"/>
          <w:color w:val="222222"/>
          <w:sz w:val="19"/>
          <w:szCs w:val="19"/>
          <w:lang w:eastAsia="es-ES"/>
        </w:rPr>
      </w:pPr>
      <w:r w:rsidRPr="00DD5165">
        <w:rPr>
          <w:rFonts w:ascii="Arial Narrow" w:eastAsia="Times New Roman" w:hAnsi="Arial Narrow" w:cs="Arial"/>
          <w:color w:val="222222"/>
          <w:sz w:val="12"/>
          <w:szCs w:val="12"/>
          <w:lang w:val="es-ES_tradnl" w:eastAsia="es-ES"/>
        </w:rPr>
        <w:t> </w:t>
      </w:r>
    </w:p>
    <w:p w:rsidR="00DD5165" w:rsidRPr="00DD5165" w:rsidRDefault="00DD5165" w:rsidP="00DD5165">
      <w:pPr>
        <w:shd w:val="clear" w:color="auto" w:fill="FFFFFF"/>
        <w:spacing w:after="0" w:line="240" w:lineRule="auto"/>
        <w:jc w:val="both"/>
        <w:rPr>
          <w:rFonts w:ascii="Arial" w:eastAsia="Times New Roman" w:hAnsi="Arial" w:cs="Arial"/>
          <w:color w:val="222222"/>
          <w:sz w:val="19"/>
          <w:szCs w:val="19"/>
          <w:lang w:eastAsia="es-ES"/>
        </w:rPr>
      </w:pPr>
      <w:r w:rsidRPr="00DD5165">
        <w:rPr>
          <w:rFonts w:ascii="Arial Narrow" w:eastAsia="Times New Roman" w:hAnsi="Arial Narrow" w:cs="Arial"/>
          <w:color w:val="222222"/>
          <w:lang w:val="es-ES_tradnl" w:eastAsia="es-ES"/>
        </w:rPr>
        <w:t xml:space="preserve">Nos encontramos en zona de emergencia todo el municipio de </w:t>
      </w:r>
      <w:proofErr w:type="spellStart"/>
      <w:r w:rsidRPr="00DD5165">
        <w:rPr>
          <w:rFonts w:ascii="Arial Narrow" w:eastAsia="Times New Roman" w:hAnsi="Arial Narrow" w:cs="Arial"/>
          <w:color w:val="222222"/>
          <w:lang w:val="es-ES_tradnl" w:eastAsia="es-ES"/>
        </w:rPr>
        <w:t>Pazña</w:t>
      </w:r>
      <w:proofErr w:type="spellEnd"/>
      <w:r w:rsidRPr="00DD5165">
        <w:rPr>
          <w:rFonts w:ascii="Arial Narrow" w:eastAsia="Times New Roman" w:hAnsi="Arial Narrow" w:cs="Arial"/>
          <w:color w:val="222222"/>
          <w:lang w:val="es-ES_tradnl" w:eastAsia="es-ES"/>
        </w:rPr>
        <w:t xml:space="preserve"> por las carencias que estamos pasando; lo primordial, no tenemos agua sana para consumir, nuestra producción ha bajado. Queremos soluciones de una vez, por eso la sub cuenca Antequera debe ser declarado zona de emergencia ambiental”.</w:t>
      </w:r>
    </w:p>
    <w:p w:rsidR="00DD5165" w:rsidRPr="00DD5165" w:rsidRDefault="00DD5165" w:rsidP="00DD5165">
      <w:pPr>
        <w:shd w:val="clear" w:color="auto" w:fill="FFFFFF"/>
        <w:spacing w:after="0" w:line="240" w:lineRule="auto"/>
        <w:jc w:val="both"/>
        <w:rPr>
          <w:rFonts w:ascii="Arial" w:eastAsia="Times New Roman" w:hAnsi="Arial" w:cs="Arial"/>
          <w:color w:val="222222"/>
          <w:sz w:val="19"/>
          <w:szCs w:val="19"/>
          <w:lang w:eastAsia="es-ES"/>
        </w:rPr>
      </w:pPr>
      <w:r w:rsidRPr="00DD5165">
        <w:rPr>
          <w:rFonts w:ascii="Arial Narrow" w:eastAsia="Times New Roman" w:hAnsi="Arial Narrow" w:cs="Arial"/>
          <w:color w:val="222222"/>
          <w:sz w:val="12"/>
          <w:szCs w:val="12"/>
          <w:lang w:val="es-ES_tradnl" w:eastAsia="es-ES"/>
        </w:rPr>
        <w:t> </w:t>
      </w:r>
    </w:p>
    <w:p w:rsidR="00DD5165" w:rsidRPr="00DD5165" w:rsidRDefault="00DD5165" w:rsidP="00DD5165">
      <w:pPr>
        <w:shd w:val="clear" w:color="auto" w:fill="FFFFFF"/>
        <w:spacing w:after="0" w:line="240" w:lineRule="auto"/>
        <w:jc w:val="both"/>
        <w:rPr>
          <w:rFonts w:ascii="Arial" w:eastAsia="Times New Roman" w:hAnsi="Arial" w:cs="Arial"/>
          <w:color w:val="222222"/>
          <w:sz w:val="19"/>
          <w:szCs w:val="19"/>
          <w:lang w:eastAsia="es-ES"/>
        </w:rPr>
      </w:pPr>
      <w:r w:rsidRPr="00DD5165">
        <w:rPr>
          <w:rFonts w:ascii="Arial Narrow" w:eastAsia="Times New Roman" w:hAnsi="Arial Narrow" w:cs="Arial"/>
          <w:color w:val="222222"/>
          <w:lang w:val="es-ES_tradnl" w:eastAsia="es-ES"/>
        </w:rPr>
        <w:t>Ángel Flores presidente de la CORIDUP expresó lo siguiente “Debe Declararse zona de emergencia ambiental a la sub cuenca Antequera, ese es el camino que se ha tomado incluso con documentación. Hay que seguir promoviendo esta situación y esperamos que el  Viceministro de Medio Ambiente, Biodiversidad, Cambios Climáticos y de Gestión y Desarrollo Forestal, Gonzalo Rodríguez se comprometa a impulsar ésta declaratoria. Nosotros como CORIDUP siempre vamos a respaldara las comunidades afectadas, de ésta forma las empresas que están en esta cuenca tendrán que tomar mayor responsabilidad con el cuidado del medio ambiente”.</w:t>
      </w:r>
    </w:p>
    <w:p w:rsidR="00DD5165" w:rsidRPr="00DD5165" w:rsidRDefault="00DD5165" w:rsidP="00DD5165">
      <w:pPr>
        <w:shd w:val="clear" w:color="auto" w:fill="FFFFFF"/>
        <w:spacing w:after="0" w:line="240" w:lineRule="auto"/>
        <w:jc w:val="both"/>
        <w:rPr>
          <w:rFonts w:ascii="Arial" w:eastAsia="Times New Roman" w:hAnsi="Arial" w:cs="Arial"/>
          <w:color w:val="222222"/>
          <w:sz w:val="19"/>
          <w:szCs w:val="19"/>
          <w:lang w:eastAsia="es-ES"/>
        </w:rPr>
      </w:pPr>
      <w:r w:rsidRPr="00DD5165">
        <w:rPr>
          <w:rFonts w:ascii="Arial Narrow" w:eastAsia="Times New Roman" w:hAnsi="Arial Narrow" w:cs="Arial"/>
          <w:color w:val="222222"/>
          <w:sz w:val="12"/>
          <w:szCs w:val="12"/>
          <w:lang w:val="es-ES_tradnl" w:eastAsia="es-ES"/>
        </w:rPr>
        <w:lastRenderedPageBreak/>
        <w:t> </w:t>
      </w:r>
    </w:p>
    <w:p w:rsidR="00DD5165" w:rsidRPr="00DD5165" w:rsidRDefault="00DD5165" w:rsidP="00DD5165">
      <w:pPr>
        <w:shd w:val="clear" w:color="auto" w:fill="FFFFFF"/>
        <w:spacing w:after="0" w:line="240" w:lineRule="auto"/>
        <w:jc w:val="both"/>
        <w:rPr>
          <w:rFonts w:ascii="Arial" w:eastAsia="Times New Roman" w:hAnsi="Arial" w:cs="Arial"/>
          <w:color w:val="222222"/>
          <w:sz w:val="19"/>
          <w:szCs w:val="19"/>
          <w:lang w:eastAsia="es-ES"/>
        </w:rPr>
      </w:pPr>
      <w:r w:rsidRPr="00DD5165">
        <w:rPr>
          <w:rFonts w:ascii="Arial Narrow" w:eastAsia="Times New Roman" w:hAnsi="Arial Narrow" w:cs="Arial"/>
          <w:color w:val="222222"/>
          <w:lang w:val="es-ES_tradnl" w:eastAsia="es-ES"/>
        </w:rPr>
        <w:t xml:space="preserve">Según información de la Secretaría Departamental de Medio Ambiente, Agua y Madre Tierra de la Gobernación, tres actividades mineras operan en esta Cuenca: una grande </w:t>
      </w:r>
      <w:proofErr w:type="spellStart"/>
      <w:r w:rsidRPr="00DD5165">
        <w:rPr>
          <w:rFonts w:ascii="Arial Narrow" w:eastAsia="Times New Roman" w:hAnsi="Arial Narrow" w:cs="Arial"/>
          <w:color w:val="222222"/>
          <w:lang w:val="es-ES_tradnl" w:eastAsia="es-ES"/>
        </w:rPr>
        <w:t>Sinchi</w:t>
      </w:r>
      <w:proofErr w:type="spellEnd"/>
      <w:r w:rsidRPr="00DD5165">
        <w:rPr>
          <w:rFonts w:ascii="Arial Narrow" w:eastAsia="Times New Roman" w:hAnsi="Arial Narrow" w:cs="Arial"/>
          <w:color w:val="222222"/>
          <w:lang w:val="es-ES_tradnl" w:eastAsia="es-ES"/>
        </w:rPr>
        <w:t xml:space="preserve"> </w:t>
      </w:r>
      <w:proofErr w:type="spellStart"/>
      <w:r w:rsidRPr="00DD5165">
        <w:rPr>
          <w:rFonts w:ascii="Arial Narrow" w:eastAsia="Times New Roman" w:hAnsi="Arial Narrow" w:cs="Arial"/>
          <w:color w:val="222222"/>
          <w:lang w:val="es-ES_tradnl" w:eastAsia="es-ES"/>
        </w:rPr>
        <w:t>Wayra</w:t>
      </w:r>
      <w:proofErr w:type="spellEnd"/>
      <w:r w:rsidRPr="00DD5165">
        <w:rPr>
          <w:rFonts w:ascii="Arial Narrow" w:eastAsia="Times New Roman" w:hAnsi="Arial Narrow" w:cs="Arial"/>
          <w:color w:val="222222"/>
          <w:lang w:val="es-ES_tradnl" w:eastAsia="es-ES"/>
        </w:rPr>
        <w:t xml:space="preserve"> ahora </w:t>
      </w:r>
      <w:proofErr w:type="spellStart"/>
      <w:r w:rsidRPr="00DD5165">
        <w:rPr>
          <w:rFonts w:ascii="Arial Narrow" w:eastAsia="Times New Roman" w:hAnsi="Arial Narrow" w:cs="Arial"/>
          <w:color w:val="222222"/>
          <w:lang w:val="es-ES_tradnl" w:eastAsia="es-ES"/>
        </w:rPr>
        <w:t>Illapa</w:t>
      </w:r>
      <w:proofErr w:type="spellEnd"/>
      <w:r w:rsidRPr="00DD5165">
        <w:rPr>
          <w:rFonts w:ascii="Arial Narrow" w:eastAsia="Times New Roman" w:hAnsi="Arial Narrow" w:cs="Arial"/>
          <w:color w:val="222222"/>
          <w:lang w:val="es-ES_tradnl" w:eastAsia="es-ES"/>
        </w:rPr>
        <w:t xml:space="preserve"> Bolivia, empresa privada que trabaja bajo la modalidad de riesgo compartido con COMIBOL, y las otras Totoral, </w:t>
      </w:r>
      <w:proofErr w:type="spellStart"/>
      <w:r w:rsidRPr="00DD5165">
        <w:rPr>
          <w:rFonts w:ascii="Arial Narrow" w:eastAsia="Times New Roman" w:hAnsi="Arial Narrow" w:cs="Arial"/>
          <w:color w:val="222222"/>
          <w:lang w:val="es-ES_tradnl" w:eastAsia="es-ES"/>
        </w:rPr>
        <w:t>Avicaya</w:t>
      </w:r>
      <w:proofErr w:type="spellEnd"/>
      <w:r w:rsidRPr="00DD5165">
        <w:rPr>
          <w:rFonts w:ascii="Arial Narrow" w:eastAsia="Times New Roman" w:hAnsi="Arial Narrow" w:cs="Arial"/>
          <w:color w:val="222222"/>
          <w:lang w:val="es-ES_tradnl" w:eastAsia="es-ES"/>
        </w:rPr>
        <w:t xml:space="preserve"> que trabajan en el sistema cooperativo.</w:t>
      </w:r>
    </w:p>
    <w:p w:rsidR="00DD5165" w:rsidRPr="00DD5165" w:rsidRDefault="00DD5165" w:rsidP="00DD5165">
      <w:pPr>
        <w:shd w:val="clear" w:color="auto" w:fill="FFFFFF"/>
        <w:spacing w:after="0" w:line="240" w:lineRule="auto"/>
        <w:jc w:val="both"/>
        <w:rPr>
          <w:rFonts w:ascii="Arial" w:eastAsia="Times New Roman" w:hAnsi="Arial" w:cs="Arial"/>
          <w:color w:val="222222"/>
          <w:sz w:val="19"/>
          <w:szCs w:val="19"/>
          <w:lang w:eastAsia="es-ES"/>
        </w:rPr>
      </w:pPr>
      <w:r w:rsidRPr="00DD5165">
        <w:rPr>
          <w:rFonts w:ascii="Arial Narrow" w:eastAsia="Times New Roman" w:hAnsi="Arial Narrow" w:cs="Arial"/>
          <w:color w:val="222222"/>
          <w:sz w:val="14"/>
          <w:szCs w:val="14"/>
          <w:lang w:val="es-ES_tradnl" w:eastAsia="es-ES"/>
        </w:rPr>
        <w:t> </w:t>
      </w:r>
    </w:p>
    <w:p w:rsidR="00DD5165" w:rsidRPr="00DD5165" w:rsidRDefault="00DD5165" w:rsidP="00DD5165">
      <w:pPr>
        <w:shd w:val="clear" w:color="auto" w:fill="FFFFFF"/>
        <w:spacing w:after="0" w:line="240" w:lineRule="auto"/>
        <w:jc w:val="both"/>
        <w:rPr>
          <w:rFonts w:ascii="Arial" w:eastAsia="Times New Roman" w:hAnsi="Arial" w:cs="Arial"/>
          <w:color w:val="222222"/>
          <w:sz w:val="19"/>
          <w:szCs w:val="19"/>
          <w:lang w:eastAsia="es-ES"/>
        </w:rPr>
      </w:pPr>
      <w:r w:rsidRPr="00DD5165">
        <w:rPr>
          <w:rFonts w:ascii="Arial Narrow" w:eastAsia="Times New Roman" w:hAnsi="Arial Narrow" w:cs="Arial"/>
          <w:color w:val="222222"/>
          <w:lang w:val="es-ES_tradnl" w:eastAsia="es-ES"/>
        </w:rPr>
        <w:t>Esta solicitud de declaratoria de zona de emergencia ambiental a la sub cuenca Antequera se ratificó.</w:t>
      </w:r>
    </w:p>
    <w:p w:rsidR="00DD5165" w:rsidRPr="00DD5165" w:rsidRDefault="00DD5165" w:rsidP="00DD5165">
      <w:pPr>
        <w:shd w:val="clear" w:color="auto" w:fill="FFFFFF"/>
        <w:spacing w:after="0" w:line="240" w:lineRule="auto"/>
        <w:jc w:val="both"/>
        <w:rPr>
          <w:rFonts w:ascii="Arial" w:eastAsia="Times New Roman" w:hAnsi="Arial" w:cs="Arial"/>
          <w:color w:val="222222"/>
          <w:sz w:val="19"/>
          <w:szCs w:val="19"/>
          <w:lang w:eastAsia="es-ES"/>
        </w:rPr>
      </w:pPr>
      <w:r w:rsidRPr="00DD5165">
        <w:rPr>
          <w:rFonts w:ascii="Arial Narrow" w:eastAsia="Times New Roman" w:hAnsi="Arial Narrow" w:cs="Arial"/>
          <w:color w:val="222222"/>
          <w:sz w:val="12"/>
          <w:szCs w:val="12"/>
          <w:lang w:val="es-ES_tradnl" w:eastAsia="es-ES"/>
        </w:rPr>
        <w:t> </w:t>
      </w:r>
    </w:p>
    <w:p w:rsidR="00DD5165" w:rsidRPr="00DD5165" w:rsidRDefault="00DD5165" w:rsidP="00DD5165">
      <w:pPr>
        <w:shd w:val="clear" w:color="auto" w:fill="FFFFFF"/>
        <w:spacing w:after="0" w:line="240" w:lineRule="auto"/>
        <w:jc w:val="both"/>
        <w:rPr>
          <w:rFonts w:ascii="Arial" w:eastAsia="Times New Roman" w:hAnsi="Arial" w:cs="Arial"/>
          <w:color w:val="222222"/>
          <w:sz w:val="19"/>
          <w:szCs w:val="19"/>
          <w:lang w:eastAsia="es-ES"/>
        </w:rPr>
      </w:pPr>
      <w:r w:rsidRPr="00DD5165">
        <w:rPr>
          <w:rFonts w:ascii="Arial Narrow" w:eastAsia="Times New Roman" w:hAnsi="Arial Narrow" w:cs="Arial"/>
          <w:color w:val="222222"/>
          <w:lang w:val="es-ES_tradnl" w:eastAsia="es-ES"/>
        </w:rPr>
        <w:t xml:space="preserve">En el evento realizado en coordinación con el </w:t>
      </w:r>
      <w:proofErr w:type="spellStart"/>
      <w:r w:rsidRPr="00DD5165">
        <w:rPr>
          <w:rFonts w:ascii="Arial Narrow" w:eastAsia="Times New Roman" w:hAnsi="Arial Narrow" w:cs="Arial"/>
          <w:color w:val="222222"/>
          <w:lang w:val="es-ES_tradnl" w:eastAsia="es-ES"/>
        </w:rPr>
        <w:t>Viceministerio</w:t>
      </w:r>
      <w:proofErr w:type="spellEnd"/>
      <w:r w:rsidRPr="00DD5165">
        <w:rPr>
          <w:rFonts w:ascii="Arial Narrow" w:eastAsia="Times New Roman" w:hAnsi="Arial Narrow" w:cs="Arial"/>
          <w:color w:val="222222"/>
          <w:lang w:val="es-ES_tradnl" w:eastAsia="es-ES"/>
        </w:rPr>
        <w:t xml:space="preserve"> de Medio Ambiente Biodiversidad Cambio Climático de Gestión y Desarrollo Forestal, Gobierno Autónomo Departamental de Oruro, la Coordinadora en Defensa del río Desaguadero, lagos </w:t>
      </w:r>
      <w:proofErr w:type="spellStart"/>
      <w:r w:rsidRPr="00DD5165">
        <w:rPr>
          <w:rFonts w:ascii="Arial Narrow" w:eastAsia="Times New Roman" w:hAnsi="Arial Narrow" w:cs="Arial"/>
          <w:color w:val="222222"/>
          <w:lang w:val="es-ES_tradnl" w:eastAsia="es-ES"/>
        </w:rPr>
        <w:t>Uru</w:t>
      </w:r>
      <w:proofErr w:type="spellEnd"/>
      <w:r w:rsidRPr="00DD5165">
        <w:rPr>
          <w:rFonts w:ascii="Arial Narrow" w:eastAsia="Times New Roman" w:hAnsi="Arial Narrow" w:cs="Arial"/>
          <w:color w:val="222222"/>
          <w:lang w:val="es-ES_tradnl" w:eastAsia="es-ES"/>
        </w:rPr>
        <w:t xml:space="preserve"> </w:t>
      </w:r>
      <w:proofErr w:type="spellStart"/>
      <w:r w:rsidRPr="00DD5165">
        <w:rPr>
          <w:rFonts w:ascii="Arial Narrow" w:eastAsia="Times New Roman" w:hAnsi="Arial Narrow" w:cs="Arial"/>
          <w:color w:val="222222"/>
          <w:lang w:val="es-ES_tradnl" w:eastAsia="es-ES"/>
        </w:rPr>
        <w:t>Uru</w:t>
      </w:r>
      <w:proofErr w:type="spellEnd"/>
      <w:r w:rsidRPr="00DD5165">
        <w:rPr>
          <w:rFonts w:ascii="Arial Narrow" w:eastAsia="Times New Roman" w:hAnsi="Arial Narrow" w:cs="Arial"/>
          <w:color w:val="222222"/>
          <w:lang w:val="es-ES_tradnl" w:eastAsia="es-ES"/>
        </w:rPr>
        <w:t xml:space="preserve"> y Poopó (CORIDUP y organizaciones sociales con el apoyo del Centro de Ecología y Pueblos Andinos (CEPA)</w:t>
      </w:r>
    </w:p>
    <w:p w:rsidR="00DD5165" w:rsidRPr="00DD5165" w:rsidRDefault="00DD5165" w:rsidP="00DD5165">
      <w:pPr>
        <w:shd w:val="clear" w:color="auto" w:fill="FFFFFF"/>
        <w:spacing w:after="0" w:line="240" w:lineRule="auto"/>
        <w:jc w:val="both"/>
        <w:rPr>
          <w:rFonts w:ascii="Arial" w:eastAsia="Times New Roman" w:hAnsi="Arial" w:cs="Arial"/>
          <w:color w:val="222222"/>
          <w:sz w:val="19"/>
          <w:szCs w:val="19"/>
          <w:lang w:eastAsia="es-ES"/>
        </w:rPr>
      </w:pPr>
      <w:r w:rsidRPr="00DD5165">
        <w:rPr>
          <w:rFonts w:ascii="Arial Narrow" w:eastAsia="Times New Roman" w:hAnsi="Arial Narrow" w:cs="Arial"/>
          <w:color w:val="222222"/>
          <w:sz w:val="14"/>
          <w:szCs w:val="14"/>
          <w:lang w:val="es-ES_tradnl" w:eastAsia="es-ES"/>
        </w:rPr>
        <w:t> </w:t>
      </w:r>
    </w:p>
    <w:p w:rsidR="00DD5165" w:rsidRPr="00DD5165" w:rsidRDefault="00DD5165" w:rsidP="00DD5165">
      <w:pPr>
        <w:shd w:val="clear" w:color="auto" w:fill="FFFFFF"/>
        <w:spacing w:after="0" w:line="240" w:lineRule="auto"/>
        <w:rPr>
          <w:rFonts w:ascii="Arial" w:eastAsia="Times New Roman" w:hAnsi="Arial" w:cs="Arial"/>
          <w:color w:val="222222"/>
          <w:sz w:val="19"/>
          <w:szCs w:val="19"/>
          <w:lang w:eastAsia="es-ES"/>
        </w:rPr>
      </w:pPr>
      <w:r w:rsidRPr="00DD5165">
        <w:rPr>
          <w:rFonts w:ascii="Arial Narrow" w:eastAsia="Times New Roman" w:hAnsi="Arial Narrow" w:cs="Arial"/>
          <w:b/>
          <w:bCs/>
          <w:color w:val="222222"/>
          <w:sz w:val="21"/>
          <w:szCs w:val="21"/>
          <w:lang w:val="es-ES_tradnl" w:eastAsia="es-ES"/>
        </w:rPr>
        <w:t xml:space="preserve">Norma </w:t>
      </w:r>
      <w:proofErr w:type="spellStart"/>
      <w:r w:rsidRPr="00DD5165">
        <w:rPr>
          <w:rFonts w:ascii="Arial Narrow" w:eastAsia="Times New Roman" w:hAnsi="Arial Narrow" w:cs="Arial"/>
          <w:b/>
          <w:bCs/>
          <w:color w:val="222222"/>
          <w:sz w:val="21"/>
          <w:szCs w:val="21"/>
          <w:lang w:val="es-ES_tradnl" w:eastAsia="es-ES"/>
        </w:rPr>
        <w:t>Mollo</w:t>
      </w:r>
      <w:proofErr w:type="spellEnd"/>
    </w:p>
    <w:p w:rsidR="00DD5165" w:rsidRPr="00DD5165" w:rsidRDefault="00DD5165" w:rsidP="00DD5165">
      <w:pPr>
        <w:shd w:val="clear" w:color="auto" w:fill="FFFFFF"/>
        <w:spacing w:after="0" w:line="240" w:lineRule="auto"/>
        <w:rPr>
          <w:rFonts w:ascii="Arial" w:eastAsia="Times New Roman" w:hAnsi="Arial" w:cs="Arial"/>
          <w:color w:val="222222"/>
          <w:sz w:val="19"/>
          <w:szCs w:val="19"/>
          <w:lang w:eastAsia="es-ES"/>
        </w:rPr>
      </w:pPr>
      <w:r w:rsidRPr="00DD5165">
        <w:rPr>
          <w:rFonts w:ascii="Arial Narrow" w:eastAsia="Times New Roman" w:hAnsi="Arial Narrow" w:cs="Arial"/>
          <w:b/>
          <w:bCs/>
          <w:color w:val="222222"/>
          <w:sz w:val="21"/>
          <w:szCs w:val="21"/>
          <w:lang w:val="es-ES_tradnl" w:eastAsia="es-ES"/>
        </w:rPr>
        <w:t>Unidad de Justicia Socio Ambiental - CEPA</w:t>
      </w:r>
    </w:p>
    <w:p w:rsidR="00DD5165" w:rsidRPr="00DD5165" w:rsidRDefault="00DD5165" w:rsidP="00DD5165">
      <w:pPr>
        <w:shd w:val="clear" w:color="auto" w:fill="FFFFFF"/>
        <w:spacing w:after="0" w:line="240" w:lineRule="auto"/>
        <w:ind w:left="142" w:right="44"/>
        <w:jc w:val="center"/>
        <w:rPr>
          <w:rFonts w:ascii="Arial" w:eastAsia="Times New Roman" w:hAnsi="Arial" w:cs="Arial"/>
          <w:color w:val="222222"/>
          <w:sz w:val="19"/>
          <w:szCs w:val="19"/>
          <w:lang w:eastAsia="es-ES"/>
        </w:rPr>
      </w:pPr>
      <w:r w:rsidRPr="00DD5165">
        <w:rPr>
          <w:rFonts w:ascii="Arial" w:eastAsia="Times New Roman" w:hAnsi="Arial" w:cs="Arial"/>
          <w:color w:val="222222"/>
          <w:lang w:eastAsia="es-ES"/>
        </w:rPr>
        <w:t> </w:t>
      </w:r>
    </w:p>
    <w:p w:rsidR="00DD5165" w:rsidRPr="00DD5165" w:rsidRDefault="00DD5165" w:rsidP="00DD5165">
      <w:pPr>
        <w:shd w:val="clear" w:color="auto" w:fill="FFFFFF"/>
        <w:spacing w:after="0" w:line="240" w:lineRule="auto"/>
        <w:ind w:left="142" w:right="44"/>
        <w:jc w:val="center"/>
        <w:rPr>
          <w:rFonts w:ascii="Arial" w:eastAsia="Times New Roman" w:hAnsi="Arial" w:cs="Arial"/>
          <w:color w:val="222222"/>
          <w:sz w:val="19"/>
          <w:szCs w:val="19"/>
          <w:lang w:eastAsia="es-ES"/>
        </w:rPr>
      </w:pPr>
      <w:r w:rsidRPr="00DD5165">
        <w:rPr>
          <w:rFonts w:ascii="Arial" w:eastAsia="Times New Roman" w:hAnsi="Arial" w:cs="Arial"/>
          <w:color w:val="222222"/>
          <w:lang w:val="es-ES_tradnl" w:eastAsia="es-ES"/>
        </w:rPr>
        <w:t>******************************************************</w:t>
      </w:r>
    </w:p>
    <w:p w:rsidR="00350273" w:rsidRDefault="00350273"/>
    <w:sectPr w:rsidR="00350273" w:rsidSect="0035027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D5165"/>
    <w:rsid w:val="00350273"/>
    <w:rsid w:val="00DD516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27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D516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DD5165"/>
  </w:style>
  <w:style w:type="character" w:styleId="Hipervnculo">
    <w:name w:val="Hyperlink"/>
    <w:basedOn w:val="Fuentedeprrafopredeter"/>
    <w:uiPriority w:val="99"/>
    <w:semiHidden/>
    <w:unhideWhenUsed/>
    <w:rsid w:val="00DD5165"/>
    <w:rPr>
      <w:color w:val="0000FF"/>
      <w:u w:val="single"/>
    </w:rPr>
  </w:style>
  <w:style w:type="paragraph" w:styleId="Textodeglobo">
    <w:name w:val="Balloon Text"/>
    <w:basedOn w:val="Normal"/>
    <w:link w:val="TextodegloboCar"/>
    <w:uiPriority w:val="99"/>
    <w:semiHidden/>
    <w:unhideWhenUsed/>
    <w:rsid w:val="00DD51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51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831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uventudandinacepa.blogspot.com/" TargetMode="External"/><Relationship Id="rId5" Type="http://schemas.openxmlformats.org/officeDocument/2006/relationships/hyperlink" Target="http://cepaoruro.org/"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1485</Words>
  <Characters>8171</Characters>
  <Application>Microsoft Office Word</Application>
  <DocSecurity>0</DocSecurity>
  <Lines>68</Lines>
  <Paragraphs>19</Paragraphs>
  <ScaleCrop>false</ScaleCrop>
  <Company/>
  <LinksUpToDate>false</LinksUpToDate>
  <CharactersWithSpaces>9637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2016-03-08T14:29:00Z</dcterms:created>
  <dcterms:modified xsi:type="dcterms:W3CDTF">2016-03-08T14:30:00Z</dcterms:modified>
</cp:coreProperties>
</file>