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76F" w:rsidRPr="0098376F" w:rsidRDefault="0098376F" w:rsidP="0098376F">
      <w:pPr>
        <w:shd w:val="clear" w:color="auto" w:fill="FFFFFF"/>
        <w:spacing w:before="100" w:beforeAutospacing="1" w:after="100" w:afterAutospacing="1" w:line="240" w:lineRule="auto"/>
        <w:ind w:right="44"/>
        <w:rPr>
          <w:rFonts w:ascii="Arial" w:eastAsia="Times New Roman" w:hAnsi="Arial" w:cs="Arial"/>
          <w:color w:val="222222"/>
          <w:sz w:val="19"/>
          <w:szCs w:val="19"/>
          <w:lang w:eastAsia="es-ES"/>
        </w:rPr>
      </w:pPr>
      <w:r>
        <w:rPr>
          <w:rFonts w:ascii="Bookman Old Style" w:eastAsia="Times New Roman" w:hAnsi="Bookman Old Style" w:cs="Arial"/>
          <w:b/>
          <w:bCs/>
          <w:i/>
          <w:iCs/>
          <w:noProof/>
          <w:color w:val="222222"/>
          <w:sz w:val="60"/>
          <w:szCs w:val="60"/>
          <w:lang w:eastAsia="es-ES"/>
        </w:rPr>
        <w:drawing>
          <wp:inline distT="0" distB="0" distL="0" distR="0">
            <wp:extent cx="304800" cy="304800"/>
            <wp:effectExtent l="19050" t="0" r="0" b="0"/>
            <wp:docPr id="1" name="0 Imagen" descr="Chiwan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wanku.jpg"/>
                    <pic:cNvPicPr/>
                  </pic:nvPicPr>
                  <pic:blipFill>
                    <a:blip r:embed="rId4"/>
                    <a:stretch>
                      <a:fillRect/>
                    </a:stretch>
                  </pic:blipFill>
                  <pic:spPr>
                    <a:xfrm>
                      <a:off x="0" y="0"/>
                      <a:ext cx="304800" cy="304800"/>
                    </a:xfrm>
                    <a:prstGeom prst="rect">
                      <a:avLst/>
                    </a:prstGeom>
                  </pic:spPr>
                </pic:pic>
              </a:graphicData>
            </a:graphic>
          </wp:inline>
        </w:drawing>
      </w:r>
      <w:r w:rsidRPr="0098376F">
        <w:rPr>
          <w:rFonts w:ascii="Bookman Old Style" w:eastAsia="Times New Roman" w:hAnsi="Bookman Old Style" w:cs="Arial"/>
          <w:b/>
          <w:bCs/>
          <w:i/>
          <w:iCs/>
          <w:color w:val="222222"/>
          <w:sz w:val="60"/>
          <w:szCs w:val="60"/>
          <w:lang w:val="es-ES_tradnl" w:eastAsia="es-ES"/>
        </w:rPr>
        <w:t>CHIWANKU </w:t>
      </w:r>
      <w:r w:rsidRPr="0098376F">
        <w:rPr>
          <w:rFonts w:ascii="Bookman Old Style" w:eastAsia="Times New Roman" w:hAnsi="Bookman Old Style" w:cs="Arial"/>
          <w:b/>
          <w:bCs/>
          <w:i/>
          <w:iCs/>
          <w:color w:val="222222"/>
          <w:sz w:val="60"/>
          <w:lang w:val="es-ES_tradnl" w:eastAsia="es-ES"/>
        </w:rPr>
        <w:t> </w:t>
      </w:r>
      <w:r w:rsidRPr="0098376F">
        <w:rPr>
          <w:rFonts w:ascii="Britannic Bold" w:eastAsia="Times New Roman" w:hAnsi="Britannic Bold" w:cs="Arial"/>
          <w:i/>
          <w:iCs/>
          <w:color w:val="222222"/>
          <w:sz w:val="60"/>
          <w:szCs w:val="60"/>
          <w:lang w:val="es-ES_tradnl" w:eastAsia="es-ES"/>
        </w:rPr>
        <w:t>Nº 965</w:t>
      </w:r>
    </w:p>
    <w:p w:rsidR="0098376F" w:rsidRPr="0098376F" w:rsidRDefault="0098376F" w:rsidP="0098376F">
      <w:pPr>
        <w:shd w:val="clear" w:color="auto" w:fill="FFFFFF"/>
        <w:spacing w:before="100" w:beforeAutospacing="1" w:after="100" w:afterAutospacing="1" w:line="240" w:lineRule="auto"/>
        <w:ind w:right="44"/>
        <w:rPr>
          <w:rFonts w:ascii="Arial" w:eastAsia="Times New Roman" w:hAnsi="Arial" w:cs="Arial"/>
          <w:color w:val="222222"/>
          <w:sz w:val="19"/>
          <w:szCs w:val="19"/>
          <w:lang w:eastAsia="es-ES"/>
        </w:rPr>
      </w:pPr>
      <w:r w:rsidRPr="0098376F">
        <w:rPr>
          <w:rFonts w:ascii="Arial" w:eastAsia="Times New Roman" w:hAnsi="Arial" w:cs="Arial"/>
          <w:b/>
          <w:bCs/>
          <w:color w:val="222222"/>
          <w:sz w:val="17"/>
          <w:szCs w:val="17"/>
          <w:lang w:val="es-ES_tradnl" w:eastAsia="es-ES"/>
        </w:rPr>
        <w:t>BOLETIN </w:t>
      </w:r>
      <w:r w:rsidRPr="0098376F">
        <w:rPr>
          <w:rFonts w:ascii="Arial" w:eastAsia="Times New Roman" w:hAnsi="Arial" w:cs="Arial"/>
          <w:b/>
          <w:bCs/>
          <w:color w:val="222222"/>
          <w:sz w:val="17"/>
          <w:lang w:val="es-ES_tradnl" w:eastAsia="es-ES"/>
        </w:rPr>
        <w:t> </w:t>
      </w:r>
      <w:r w:rsidRPr="0098376F">
        <w:rPr>
          <w:rFonts w:ascii="Arial" w:eastAsia="Times New Roman" w:hAnsi="Arial" w:cs="Arial"/>
          <w:b/>
          <w:bCs/>
          <w:color w:val="222222"/>
          <w:sz w:val="17"/>
          <w:szCs w:val="17"/>
          <w:lang w:val="es-ES_tradnl" w:eastAsia="es-ES"/>
        </w:rPr>
        <w:t>(IN</w:t>
      </w:r>
      <w:proofErr w:type="gramStart"/>
      <w:r w:rsidRPr="0098376F">
        <w:rPr>
          <w:rFonts w:ascii="Arial" w:eastAsia="Times New Roman" w:hAnsi="Arial" w:cs="Arial"/>
          <w:b/>
          <w:bCs/>
          <w:color w:val="222222"/>
          <w:sz w:val="17"/>
          <w:szCs w:val="17"/>
          <w:lang w:val="es-ES_tradnl" w:eastAsia="es-ES"/>
        </w:rPr>
        <w:t>)FORMATIVO</w:t>
      </w:r>
      <w:proofErr w:type="gramEnd"/>
      <w:r w:rsidRPr="0098376F">
        <w:rPr>
          <w:rFonts w:ascii="Arial" w:eastAsia="Times New Roman" w:hAnsi="Arial" w:cs="Arial"/>
          <w:b/>
          <w:bCs/>
          <w:color w:val="222222"/>
          <w:sz w:val="17"/>
          <w:szCs w:val="17"/>
          <w:lang w:val="es-ES_tradnl" w:eastAsia="es-ES"/>
        </w:rPr>
        <w:t> </w:t>
      </w:r>
      <w:r w:rsidRPr="0098376F">
        <w:rPr>
          <w:rFonts w:ascii="Arial" w:eastAsia="Times New Roman" w:hAnsi="Arial" w:cs="Arial"/>
          <w:b/>
          <w:bCs/>
          <w:color w:val="222222"/>
          <w:sz w:val="17"/>
          <w:lang w:val="es-ES_tradnl" w:eastAsia="es-ES"/>
        </w:rPr>
        <w:t> </w:t>
      </w:r>
      <w:r w:rsidRPr="0098376F">
        <w:rPr>
          <w:rFonts w:ascii="Arial" w:eastAsia="Times New Roman" w:hAnsi="Arial" w:cs="Arial"/>
          <w:b/>
          <w:bCs/>
          <w:color w:val="222222"/>
          <w:sz w:val="17"/>
          <w:szCs w:val="17"/>
          <w:lang w:val="es-ES_tradnl" w:eastAsia="es-ES"/>
        </w:rPr>
        <w:t>DEL </w:t>
      </w:r>
      <w:r w:rsidRPr="0098376F">
        <w:rPr>
          <w:rFonts w:ascii="Arial" w:eastAsia="Times New Roman" w:hAnsi="Arial" w:cs="Arial"/>
          <w:b/>
          <w:bCs/>
          <w:color w:val="222222"/>
          <w:sz w:val="17"/>
          <w:lang w:val="es-ES_tradnl" w:eastAsia="es-ES"/>
        </w:rPr>
        <w:t> </w:t>
      </w:r>
      <w:r w:rsidRPr="0098376F">
        <w:rPr>
          <w:rFonts w:ascii="Arial" w:eastAsia="Times New Roman" w:hAnsi="Arial" w:cs="Arial"/>
          <w:b/>
          <w:bCs/>
          <w:color w:val="222222"/>
          <w:sz w:val="17"/>
          <w:szCs w:val="17"/>
          <w:lang w:val="es-ES_tradnl" w:eastAsia="es-ES"/>
        </w:rPr>
        <w:t>CENTRO</w:t>
      </w:r>
      <w:r w:rsidRPr="0098376F">
        <w:rPr>
          <w:rFonts w:ascii="Arial" w:eastAsia="Times New Roman" w:hAnsi="Arial" w:cs="Arial"/>
          <w:b/>
          <w:bCs/>
          <w:color w:val="222222"/>
          <w:sz w:val="17"/>
          <w:lang w:val="es-ES_tradnl" w:eastAsia="es-ES"/>
        </w:rPr>
        <w:t> </w:t>
      </w:r>
      <w:r w:rsidRPr="0098376F">
        <w:rPr>
          <w:rFonts w:ascii="Arial" w:eastAsia="Times New Roman" w:hAnsi="Arial" w:cs="Arial"/>
          <w:b/>
          <w:bCs/>
          <w:color w:val="222222"/>
          <w:sz w:val="17"/>
          <w:szCs w:val="17"/>
          <w:lang w:val="es-ES_tradnl" w:eastAsia="es-ES"/>
        </w:rPr>
        <w:t> DE  </w:t>
      </w:r>
      <w:r w:rsidRPr="0098376F">
        <w:rPr>
          <w:rFonts w:ascii="Arial" w:eastAsia="Times New Roman" w:hAnsi="Arial" w:cs="Arial"/>
          <w:b/>
          <w:bCs/>
          <w:color w:val="222222"/>
          <w:sz w:val="17"/>
          <w:lang w:val="es-ES_tradnl" w:eastAsia="es-ES"/>
        </w:rPr>
        <w:t> </w:t>
      </w:r>
      <w:r w:rsidRPr="0098376F">
        <w:rPr>
          <w:rFonts w:ascii="Arial" w:eastAsia="Times New Roman" w:hAnsi="Arial" w:cs="Arial"/>
          <w:b/>
          <w:bCs/>
          <w:color w:val="222222"/>
          <w:sz w:val="17"/>
          <w:szCs w:val="17"/>
          <w:lang w:val="es-ES_tradnl" w:eastAsia="es-ES"/>
        </w:rPr>
        <w:t>ECOLOGIA</w:t>
      </w:r>
      <w:r w:rsidRPr="0098376F">
        <w:rPr>
          <w:rFonts w:ascii="Arial" w:eastAsia="Times New Roman" w:hAnsi="Arial" w:cs="Arial"/>
          <w:b/>
          <w:bCs/>
          <w:color w:val="222222"/>
          <w:sz w:val="17"/>
          <w:lang w:val="es-ES_tradnl" w:eastAsia="es-ES"/>
        </w:rPr>
        <w:t> </w:t>
      </w:r>
      <w:r w:rsidRPr="0098376F">
        <w:rPr>
          <w:rFonts w:ascii="Arial" w:eastAsia="Times New Roman" w:hAnsi="Arial" w:cs="Arial"/>
          <w:b/>
          <w:bCs/>
          <w:color w:val="222222"/>
          <w:sz w:val="17"/>
          <w:szCs w:val="17"/>
          <w:lang w:val="es-ES_tradnl" w:eastAsia="es-ES"/>
        </w:rPr>
        <w:t> Y</w:t>
      </w:r>
      <w:r w:rsidRPr="0098376F">
        <w:rPr>
          <w:rFonts w:ascii="Arial" w:eastAsia="Times New Roman" w:hAnsi="Arial" w:cs="Arial"/>
          <w:b/>
          <w:bCs/>
          <w:color w:val="222222"/>
          <w:sz w:val="17"/>
          <w:lang w:val="es-ES_tradnl" w:eastAsia="es-ES"/>
        </w:rPr>
        <w:t> </w:t>
      </w:r>
      <w:r w:rsidRPr="0098376F">
        <w:rPr>
          <w:rFonts w:ascii="Arial" w:eastAsia="Times New Roman" w:hAnsi="Arial" w:cs="Arial"/>
          <w:b/>
          <w:bCs/>
          <w:color w:val="222222"/>
          <w:sz w:val="17"/>
          <w:szCs w:val="17"/>
          <w:lang w:val="es-ES_tradnl" w:eastAsia="es-ES"/>
        </w:rPr>
        <w:t> PUEBLOS</w:t>
      </w:r>
      <w:r w:rsidRPr="0098376F">
        <w:rPr>
          <w:rFonts w:ascii="Arial" w:eastAsia="Times New Roman" w:hAnsi="Arial" w:cs="Arial"/>
          <w:b/>
          <w:bCs/>
          <w:color w:val="222222"/>
          <w:sz w:val="17"/>
          <w:lang w:val="es-ES_tradnl" w:eastAsia="es-ES"/>
        </w:rPr>
        <w:t> </w:t>
      </w:r>
      <w:r w:rsidRPr="0098376F">
        <w:rPr>
          <w:rFonts w:ascii="Arial" w:eastAsia="Times New Roman" w:hAnsi="Arial" w:cs="Arial"/>
          <w:b/>
          <w:bCs/>
          <w:color w:val="222222"/>
          <w:sz w:val="17"/>
          <w:szCs w:val="17"/>
          <w:lang w:val="es-ES_tradnl" w:eastAsia="es-ES"/>
        </w:rPr>
        <w:t> ANDINOS (CEPA)</w:t>
      </w:r>
    </w:p>
    <w:p w:rsidR="0098376F" w:rsidRPr="0098376F" w:rsidRDefault="0098376F" w:rsidP="0098376F">
      <w:pPr>
        <w:shd w:val="clear" w:color="auto" w:fill="FFFFFF"/>
        <w:spacing w:after="0" w:line="240" w:lineRule="auto"/>
        <w:ind w:right="44"/>
        <w:jc w:val="both"/>
        <w:rPr>
          <w:rFonts w:ascii="Arial" w:eastAsia="Times New Roman" w:hAnsi="Arial" w:cs="Arial"/>
          <w:color w:val="222222"/>
          <w:sz w:val="19"/>
          <w:szCs w:val="19"/>
          <w:lang w:eastAsia="es-ES"/>
        </w:rPr>
      </w:pPr>
      <w:r w:rsidRPr="0098376F">
        <w:rPr>
          <w:rFonts w:ascii="Arial" w:eastAsia="Times New Roman" w:hAnsi="Arial" w:cs="Arial"/>
          <w:b/>
          <w:bCs/>
          <w:color w:val="222222"/>
          <w:sz w:val="10"/>
          <w:szCs w:val="10"/>
          <w:lang w:val="es-ES_tradnl" w:eastAsia="es-ES"/>
        </w:rPr>
        <w:t> </w:t>
      </w:r>
    </w:p>
    <w:p w:rsidR="0098376F" w:rsidRPr="0098376F" w:rsidRDefault="0098376F" w:rsidP="0098376F">
      <w:pPr>
        <w:shd w:val="clear" w:color="auto" w:fill="FFFFFF"/>
        <w:spacing w:after="0" w:line="240" w:lineRule="auto"/>
        <w:ind w:right="44"/>
        <w:rPr>
          <w:rFonts w:ascii="Arial" w:eastAsia="Times New Roman" w:hAnsi="Arial" w:cs="Arial"/>
          <w:color w:val="222222"/>
          <w:sz w:val="19"/>
          <w:szCs w:val="19"/>
          <w:lang w:eastAsia="es-ES"/>
        </w:rPr>
      </w:pPr>
      <w:proofErr w:type="spellStart"/>
      <w:r w:rsidRPr="0098376F">
        <w:rPr>
          <w:rFonts w:ascii="Arial" w:eastAsia="Times New Roman" w:hAnsi="Arial" w:cs="Arial"/>
          <w:color w:val="222222"/>
          <w:sz w:val="20"/>
          <w:szCs w:val="20"/>
          <w:lang w:val="pt-BR" w:eastAsia="es-ES"/>
        </w:rPr>
        <w:t>Oruro</w:t>
      </w:r>
      <w:proofErr w:type="spellEnd"/>
      <w:r w:rsidRPr="0098376F">
        <w:rPr>
          <w:rFonts w:ascii="Arial" w:eastAsia="Times New Roman" w:hAnsi="Arial" w:cs="Arial"/>
          <w:color w:val="222222"/>
          <w:sz w:val="20"/>
          <w:szCs w:val="20"/>
          <w:lang w:val="pt-BR" w:eastAsia="es-ES"/>
        </w:rPr>
        <w:t xml:space="preserve">: </w:t>
      </w:r>
      <w:proofErr w:type="gramStart"/>
      <w:r w:rsidRPr="0098376F">
        <w:rPr>
          <w:rFonts w:ascii="Arial" w:eastAsia="Times New Roman" w:hAnsi="Arial" w:cs="Arial"/>
          <w:color w:val="222222"/>
          <w:sz w:val="20"/>
          <w:szCs w:val="20"/>
          <w:lang w:val="pt-BR" w:eastAsia="es-ES"/>
        </w:rPr>
        <w:t>3</w:t>
      </w:r>
      <w:proofErr w:type="gramEnd"/>
      <w:r w:rsidRPr="0098376F">
        <w:rPr>
          <w:rFonts w:ascii="Arial" w:eastAsia="Times New Roman" w:hAnsi="Arial" w:cs="Arial"/>
          <w:color w:val="222222"/>
          <w:sz w:val="20"/>
          <w:szCs w:val="20"/>
          <w:lang w:val="pt-BR" w:eastAsia="es-ES"/>
        </w:rPr>
        <w:t xml:space="preserve"> - 03 -16</w:t>
      </w:r>
      <w:r w:rsidRPr="0098376F">
        <w:rPr>
          <w:rFonts w:ascii="Arial" w:eastAsia="Times New Roman" w:hAnsi="Arial" w:cs="Arial"/>
          <w:color w:val="222222"/>
          <w:sz w:val="17"/>
          <w:szCs w:val="17"/>
          <w:lang w:val="pt-BR" w:eastAsia="es-ES"/>
        </w:rPr>
        <w:t>     </w:t>
      </w:r>
      <w:r w:rsidRPr="0098376F">
        <w:rPr>
          <w:rFonts w:ascii="Arial" w:eastAsia="Times New Roman" w:hAnsi="Arial" w:cs="Arial"/>
          <w:color w:val="222222"/>
          <w:sz w:val="17"/>
          <w:lang w:val="pt-BR" w:eastAsia="es-ES"/>
        </w:rPr>
        <w:t> </w:t>
      </w:r>
      <w:hyperlink r:id="rId5" w:tgtFrame="_blank" w:history="1">
        <w:r w:rsidRPr="0098376F">
          <w:rPr>
            <w:rFonts w:ascii="Arial" w:eastAsia="Times New Roman" w:hAnsi="Arial" w:cs="Arial"/>
            <w:color w:val="1155CC"/>
            <w:sz w:val="17"/>
            <w:u w:val="single"/>
            <w:lang w:val="pt-BR" w:eastAsia="es-ES"/>
          </w:rPr>
          <w:t>http://cepaoruro.org</w:t>
        </w:r>
      </w:hyperlink>
      <w:r w:rsidRPr="0098376F">
        <w:rPr>
          <w:rFonts w:ascii="Arial" w:eastAsia="Times New Roman" w:hAnsi="Arial" w:cs="Arial"/>
          <w:color w:val="222222"/>
          <w:sz w:val="17"/>
          <w:szCs w:val="17"/>
          <w:lang w:val="pt-BR" w:eastAsia="es-ES"/>
        </w:rPr>
        <w:t>   </w:t>
      </w:r>
      <w:r w:rsidRPr="0098376F">
        <w:rPr>
          <w:rFonts w:ascii="Arial" w:eastAsia="Times New Roman" w:hAnsi="Arial" w:cs="Arial"/>
          <w:color w:val="222222"/>
          <w:sz w:val="17"/>
          <w:lang w:val="pt-BR" w:eastAsia="es-ES"/>
        </w:rPr>
        <w:t> </w:t>
      </w:r>
      <w:r w:rsidRPr="0098376F">
        <w:rPr>
          <w:rFonts w:ascii="Arial" w:eastAsia="Times New Roman" w:hAnsi="Arial" w:cs="Arial"/>
          <w:color w:val="222222"/>
          <w:sz w:val="17"/>
          <w:szCs w:val="17"/>
          <w:lang w:val="pt-BR" w:eastAsia="es-ES"/>
        </w:rPr>
        <w:t>-  </w:t>
      </w:r>
      <w:r w:rsidRPr="0098376F">
        <w:rPr>
          <w:rFonts w:ascii="Arial" w:eastAsia="Times New Roman" w:hAnsi="Arial" w:cs="Arial"/>
          <w:color w:val="222222"/>
          <w:sz w:val="17"/>
          <w:lang w:val="pt-BR" w:eastAsia="es-ES"/>
        </w:rPr>
        <w:t> </w:t>
      </w:r>
      <w:hyperlink r:id="rId6" w:tgtFrame="_blank" w:history="1">
        <w:r w:rsidRPr="0098376F">
          <w:rPr>
            <w:rFonts w:ascii="Arial" w:eastAsia="Times New Roman" w:hAnsi="Arial" w:cs="Arial"/>
            <w:color w:val="1155CC"/>
            <w:sz w:val="17"/>
            <w:u w:val="single"/>
            <w:lang w:val="pt-BR" w:eastAsia="es-ES"/>
          </w:rPr>
          <w:t>http://juventudandinacepa.blogspot.com</w:t>
        </w:r>
      </w:hyperlink>
      <w:r w:rsidRPr="0098376F">
        <w:rPr>
          <w:rFonts w:ascii="Arial" w:eastAsia="Times New Roman" w:hAnsi="Arial" w:cs="Arial"/>
          <w:color w:val="222222"/>
          <w:sz w:val="17"/>
          <w:szCs w:val="17"/>
          <w:lang w:val="pt-BR" w:eastAsia="es-ES"/>
        </w:rPr>
        <w:t>      </w:t>
      </w:r>
      <w:r w:rsidRPr="0098376F">
        <w:rPr>
          <w:rFonts w:ascii="Arial" w:eastAsia="Times New Roman" w:hAnsi="Arial" w:cs="Arial"/>
          <w:color w:val="222222"/>
          <w:sz w:val="17"/>
          <w:lang w:val="pt-BR" w:eastAsia="es-ES"/>
        </w:rPr>
        <w:t> </w:t>
      </w:r>
      <w:r w:rsidRPr="0098376F">
        <w:rPr>
          <w:rFonts w:ascii="Arial" w:eastAsia="Times New Roman" w:hAnsi="Arial" w:cs="Arial"/>
          <w:color w:val="222222"/>
          <w:sz w:val="17"/>
          <w:szCs w:val="17"/>
          <w:lang w:val="pt-BR" w:eastAsia="es-ES"/>
        </w:rPr>
        <w:t>CEPA: 5263613</w:t>
      </w:r>
    </w:p>
    <w:p w:rsidR="0098376F" w:rsidRPr="0098376F" w:rsidRDefault="0098376F" w:rsidP="0098376F">
      <w:pPr>
        <w:shd w:val="clear" w:color="auto" w:fill="FFFFFF"/>
        <w:spacing w:after="0" w:line="240" w:lineRule="auto"/>
        <w:ind w:right="44"/>
        <w:rPr>
          <w:rFonts w:ascii="Arial" w:eastAsia="Times New Roman" w:hAnsi="Arial" w:cs="Arial"/>
          <w:color w:val="222222"/>
          <w:sz w:val="19"/>
          <w:szCs w:val="19"/>
          <w:lang w:eastAsia="es-ES"/>
        </w:rPr>
      </w:pPr>
      <w:r w:rsidRPr="0098376F">
        <w:rPr>
          <w:rFonts w:ascii="Arial" w:eastAsia="Times New Roman" w:hAnsi="Arial" w:cs="Arial"/>
          <w:color w:val="222222"/>
          <w:sz w:val="17"/>
          <w:szCs w:val="17"/>
          <w:lang w:val="pt-BR" w:eastAsia="es-ES"/>
        </w:rPr>
        <w:t> </w:t>
      </w:r>
    </w:p>
    <w:p w:rsidR="0098376F" w:rsidRPr="0098376F" w:rsidRDefault="0098376F" w:rsidP="0098376F">
      <w:pPr>
        <w:shd w:val="clear" w:color="auto" w:fill="FFFFFF"/>
        <w:spacing w:after="0" w:line="240" w:lineRule="auto"/>
        <w:ind w:right="44"/>
        <w:rPr>
          <w:rFonts w:ascii="Arial" w:eastAsia="Times New Roman" w:hAnsi="Arial" w:cs="Arial"/>
          <w:color w:val="222222"/>
          <w:sz w:val="19"/>
          <w:szCs w:val="19"/>
          <w:lang w:eastAsia="es-ES"/>
        </w:rPr>
      </w:pPr>
      <w:r w:rsidRPr="0098376F">
        <w:rPr>
          <w:rFonts w:ascii="Arial" w:eastAsia="Times New Roman" w:hAnsi="Arial" w:cs="Arial"/>
          <w:color w:val="222222"/>
          <w:lang w:val="es-ES_tradnl" w:eastAsia="es-ES"/>
        </w:rPr>
        <w:t>*****************************************************</w:t>
      </w:r>
    </w:p>
    <w:p w:rsidR="0098376F" w:rsidRPr="0098376F" w:rsidRDefault="0098376F" w:rsidP="0098376F">
      <w:pPr>
        <w:shd w:val="clear" w:color="auto" w:fill="FFFFFF"/>
        <w:spacing w:after="0" w:line="240" w:lineRule="auto"/>
        <w:rPr>
          <w:rFonts w:ascii="Arial" w:eastAsia="Times New Roman" w:hAnsi="Arial" w:cs="Arial"/>
          <w:color w:val="222222"/>
          <w:sz w:val="19"/>
          <w:szCs w:val="19"/>
          <w:lang w:eastAsia="es-ES"/>
        </w:rPr>
      </w:pPr>
      <w:r w:rsidRPr="0098376F">
        <w:rPr>
          <w:rFonts w:ascii="Arial" w:eastAsia="Times New Roman" w:hAnsi="Arial" w:cs="Arial"/>
          <w:color w:val="222222"/>
          <w:sz w:val="23"/>
          <w:szCs w:val="23"/>
          <w:lang w:val="es-ES_tradnl" w:eastAsia="es-ES"/>
        </w:rPr>
        <w:t xml:space="preserve">En este </w:t>
      </w:r>
      <w:proofErr w:type="spellStart"/>
      <w:r w:rsidRPr="0098376F">
        <w:rPr>
          <w:rFonts w:ascii="Arial" w:eastAsia="Times New Roman" w:hAnsi="Arial" w:cs="Arial"/>
          <w:color w:val="222222"/>
          <w:sz w:val="23"/>
          <w:szCs w:val="23"/>
          <w:lang w:val="es-ES_tradnl" w:eastAsia="es-ES"/>
        </w:rPr>
        <w:t>numero</w:t>
      </w:r>
      <w:proofErr w:type="spellEnd"/>
      <w:r w:rsidRPr="0098376F">
        <w:rPr>
          <w:rFonts w:ascii="Arial" w:eastAsia="Times New Roman" w:hAnsi="Arial" w:cs="Arial"/>
          <w:color w:val="222222"/>
          <w:sz w:val="23"/>
          <w:szCs w:val="23"/>
          <w:lang w:val="es-ES_tradnl" w:eastAsia="es-ES"/>
        </w:rPr>
        <w:t>:</w:t>
      </w:r>
    </w:p>
    <w:p w:rsidR="0098376F" w:rsidRPr="0098376F" w:rsidRDefault="0098376F" w:rsidP="0098376F">
      <w:pPr>
        <w:shd w:val="clear" w:color="auto" w:fill="FFFFFF"/>
        <w:spacing w:after="0" w:line="240" w:lineRule="auto"/>
        <w:rPr>
          <w:rFonts w:ascii="Arial" w:eastAsia="Times New Roman" w:hAnsi="Arial" w:cs="Arial"/>
          <w:color w:val="222222"/>
          <w:sz w:val="19"/>
          <w:szCs w:val="19"/>
          <w:lang w:eastAsia="es-ES"/>
        </w:rPr>
      </w:pPr>
      <w:r w:rsidRPr="0098376F">
        <w:rPr>
          <w:rFonts w:ascii="Arial" w:eastAsia="Times New Roman" w:hAnsi="Arial" w:cs="Arial"/>
          <w:color w:val="222222"/>
          <w:sz w:val="23"/>
          <w:szCs w:val="23"/>
          <w:lang w:val="es-ES_tradnl" w:eastAsia="es-ES"/>
        </w:rPr>
        <w:t>1.</w:t>
      </w:r>
      <w:r w:rsidRPr="0098376F">
        <w:rPr>
          <w:rFonts w:ascii="Arial" w:eastAsia="Times New Roman" w:hAnsi="Arial" w:cs="Arial"/>
          <w:color w:val="222222"/>
          <w:sz w:val="23"/>
          <w:lang w:val="es-ES_tradnl" w:eastAsia="es-ES"/>
        </w:rPr>
        <w:t> </w:t>
      </w:r>
      <w:r w:rsidRPr="0098376F">
        <w:rPr>
          <w:rFonts w:ascii="Arial" w:eastAsia="Times New Roman" w:hAnsi="Arial" w:cs="Arial"/>
          <w:color w:val="222222"/>
          <w:sz w:val="23"/>
          <w:szCs w:val="23"/>
          <w:lang w:val="es-ES_tradnl" w:eastAsia="es-ES"/>
        </w:rPr>
        <w:t> CORIDUP: ¿Quién sancionará el incumplimiento de acciones estipuladas en el Decreto Supremo Nº 335?</w:t>
      </w:r>
    </w:p>
    <w:p w:rsidR="0098376F" w:rsidRPr="0098376F" w:rsidRDefault="0098376F" w:rsidP="0098376F">
      <w:pPr>
        <w:shd w:val="clear" w:color="auto" w:fill="FFFFFF"/>
        <w:spacing w:after="0" w:line="240" w:lineRule="auto"/>
        <w:rPr>
          <w:rFonts w:ascii="Arial" w:eastAsia="Times New Roman" w:hAnsi="Arial" w:cs="Arial"/>
          <w:color w:val="222222"/>
          <w:sz w:val="19"/>
          <w:szCs w:val="19"/>
          <w:lang w:eastAsia="es-ES"/>
        </w:rPr>
      </w:pPr>
      <w:r w:rsidRPr="0098376F">
        <w:rPr>
          <w:rFonts w:ascii="Arial" w:eastAsia="Times New Roman" w:hAnsi="Arial" w:cs="Arial"/>
          <w:color w:val="222222"/>
          <w:lang w:val="es-ES_tradnl" w:eastAsia="es-ES"/>
        </w:rPr>
        <w:t>******************************************************</w:t>
      </w:r>
      <w:bookmarkStart w:id="0" w:name="-922604592__GoBack"/>
      <w:bookmarkEnd w:id="0"/>
    </w:p>
    <w:p w:rsidR="0098376F" w:rsidRPr="0098376F" w:rsidRDefault="0098376F" w:rsidP="0098376F">
      <w:pPr>
        <w:shd w:val="clear" w:color="auto" w:fill="FFFFFF"/>
        <w:spacing w:after="0" w:line="240" w:lineRule="auto"/>
        <w:rPr>
          <w:rFonts w:ascii="Arial" w:eastAsia="Times New Roman" w:hAnsi="Arial" w:cs="Arial"/>
          <w:color w:val="222222"/>
          <w:sz w:val="19"/>
          <w:szCs w:val="19"/>
          <w:lang w:eastAsia="es-ES"/>
        </w:rPr>
      </w:pPr>
      <w:r w:rsidRPr="0098376F">
        <w:rPr>
          <w:rFonts w:ascii="Arial" w:eastAsia="Times New Roman" w:hAnsi="Arial" w:cs="Arial"/>
          <w:b/>
          <w:bCs/>
          <w:color w:val="222222"/>
          <w:sz w:val="19"/>
          <w:szCs w:val="19"/>
          <w:lang w:val="es-ES_tradnl" w:eastAsia="es-ES"/>
        </w:rPr>
        <w:t>CORIDUP:</w:t>
      </w:r>
    </w:p>
    <w:p w:rsidR="0098376F" w:rsidRPr="0098376F" w:rsidRDefault="0098376F" w:rsidP="0098376F">
      <w:pPr>
        <w:shd w:val="clear" w:color="auto" w:fill="FFFFFF"/>
        <w:spacing w:after="0" w:line="240" w:lineRule="auto"/>
        <w:jc w:val="center"/>
        <w:rPr>
          <w:rFonts w:ascii="Arial" w:eastAsia="Times New Roman" w:hAnsi="Arial" w:cs="Arial"/>
          <w:color w:val="222222"/>
          <w:sz w:val="19"/>
          <w:szCs w:val="19"/>
          <w:lang w:eastAsia="es-ES"/>
        </w:rPr>
      </w:pPr>
      <w:r w:rsidRPr="0098376F">
        <w:rPr>
          <w:rFonts w:ascii="Arial" w:eastAsia="Times New Roman" w:hAnsi="Arial" w:cs="Arial"/>
          <w:b/>
          <w:bCs/>
          <w:color w:val="222222"/>
          <w:sz w:val="19"/>
          <w:szCs w:val="19"/>
          <w:lang w:val="es-ES_tradnl" w:eastAsia="es-ES"/>
        </w:rPr>
        <w:t>¿Quién sancionará el incumplimiento de acciones estipuladas en el Decreto Supremo Nº 335?</w:t>
      </w:r>
    </w:p>
    <w:p w:rsidR="0098376F" w:rsidRPr="0098376F" w:rsidRDefault="0098376F" w:rsidP="0098376F">
      <w:pPr>
        <w:shd w:val="clear" w:color="auto" w:fill="FFFFFF"/>
        <w:spacing w:after="0" w:line="240" w:lineRule="auto"/>
        <w:jc w:val="both"/>
        <w:rPr>
          <w:rFonts w:ascii="Arial" w:eastAsia="Times New Roman" w:hAnsi="Arial" w:cs="Arial"/>
          <w:color w:val="222222"/>
          <w:sz w:val="19"/>
          <w:szCs w:val="19"/>
          <w:lang w:eastAsia="es-ES"/>
        </w:rPr>
      </w:pPr>
      <w:r w:rsidRPr="0098376F">
        <w:rPr>
          <w:rFonts w:ascii="Arial" w:eastAsia="Times New Roman" w:hAnsi="Arial" w:cs="Arial"/>
          <w:color w:val="222222"/>
          <w:sz w:val="19"/>
          <w:szCs w:val="19"/>
          <w:lang w:val="es-ES_tradnl" w:eastAsia="es-ES"/>
        </w:rPr>
        <w:t> </w:t>
      </w:r>
    </w:p>
    <w:p w:rsidR="0098376F" w:rsidRPr="0098376F" w:rsidRDefault="0098376F" w:rsidP="0098376F">
      <w:pPr>
        <w:shd w:val="clear" w:color="auto" w:fill="FFFFFF"/>
        <w:spacing w:after="0" w:line="240" w:lineRule="auto"/>
        <w:jc w:val="both"/>
        <w:rPr>
          <w:rFonts w:ascii="Arial" w:eastAsia="Times New Roman" w:hAnsi="Arial" w:cs="Arial"/>
          <w:color w:val="222222"/>
          <w:sz w:val="19"/>
          <w:szCs w:val="19"/>
          <w:lang w:eastAsia="es-ES"/>
        </w:rPr>
      </w:pPr>
      <w:r w:rsidRPr="0098376F">
        <w:rPr>
          <w:rFonts w:ascii="Arial" w:eastAsia="Times New Roman" w:hAnsi="Arial" w:cs="Arial"/>
          <w:color w:val="222222"/>
          <w:sz w:val="19"/>
          <w:szCs w:val="19"/>
          <w:lang w:val="es-ES_tradnl" w:eastAsia="es-ES"/>
        </w:rPr>
        <w:t xml:space="preserve">El 25 de febrero del presente, en coordinación con el </w:t>
      </w:r>
      <w:proofErr w:type="spellStart"/>
      <w:r w:rsidRPr="0098376F">
        <w:rPr>
          <w:rFonts w:ascii="Arial" w:eastAsia="Times New Roman" w:hAnsi="Arial" w:cs="Arial"/>
          <w:color w:val="222222"/>
          <w:sz w:val="19"/>
          <w:szCs w:val="19"/>
          <w:lang w:val="es-ES_tradnl" w:eastAsia="es-ES"/>
        </w:rPr>
        <w:t>Viceministerio</w:t>
      </w:r>
      <w:proofErr w:type="spellEnd"/>
      <w:r w:rsidRPr="0098376F">
        <w:rPr>
          <w:rFonts w:ascii="Arial" w:eastAsia="Times New Roman" w:hAnsi="Arial" w:cs="Arial"/>
          <w:color w:val="222222"/>
          <w:sz w:val="19"/>
          <w:szCs w:val="19"/>
          <w:lang w:val="es-ES_tradnl" w:eastAsia="es-ES"/>
        </w:rPr>
        <w:t xml:space="preserve"> de Medio Ambiente Biodiversidad Cambio Climático y de Gestión y Desarrollo Forestal, el Gobierno Autónomo Departamental de Oruro, la Coordinadora en Defensa del río Desaguadero, lagos </w:t>
      </w:r>
      <w:proofErr w:type="spellStart"/>
      <w:r w:rsidRPr="0098376F">
        <w:rPr>
          <w:rFonts w:ascii="Arial" w:eastAsia="Times New Roman" w:hAnsi="Arial" w:cs="Arial"/>
          <w:color w:val="222222"/>
          <w:sz w:val="19"/>
          <w:szCs w:val="19"/>
          <w:lang w:val="es-ES_tradnl" w:eastAsia="es-ES"/>
        </w:rPr>
        <w:t>Uru</w:t>
      </w:r>
      <w:proofErr w:type="spellEnd"/>
      <w:r w:rsidRPr="0098376F">
        <w:rPr>
          <w:rFonts w:ascii="Arial" w:eastAsia="Times New Roman" w:hAnsi="Arial" w:cs="Arial"/>
          <w:color w:val="222222"/>
          <w:sz w:val="19"/>
          <w:szCs w:val="19"/>
          <w:lang w:val="es-ES_tradnl" w:eastAsia="es-ES"/>
        </w:rPr>
        <w:t xml:space="preserve"> </w:t>
      </w:r>
      <w:proofErr w:type="spellStart"/>
      <w:r w:rsidRPr="0098376F">
        <w:rPr>
          <w:rFonts w:ascii="Arial" w:eastAsia="Times New Roman" w:hAnsi="Arial" w:cs="Arial"/>
          <w:color w:val="222222"/>
          <w:sz w:val="19"/>
          <w:szCs w:val="19"/>
          <w:lang w:val="es-ES_tradnl" w:eastAsia="es-ES"/>
        </w:rPr>
        <w:t>Uru</w:t>
      </w:r>
      <w:proofErr w:type="spellEnd"/>
      <w:r w:rsidRPr="0098376F">
        <w:rPr>
          <w:rFonts w:ascii="Arial" w:eastAsia="Times New Roman" w:hAnsi="Arial" w:cs="Arial"/>
          <w:color w:val="222222"/>
          <w:sz w:val="19"/>
          <w:szCs w:val="19"/>
          <w:lang w:val="es-ES_tradnl" w:eastAsia="es-ES"/>
        </w:rPr>
        <w:t xml:space="preserve"> y Poopó (CORIDUP) y otras organizaciones sociales, apoyado por el Centro de Ecología y Pueblos Andinos (CEPA), se desarrolló la Asamblea General para evaluar los avances del Decreto Supremo Nº 335 que declara zona de emergencia ambiental a la sub cuenca Huanuni, que involucra a los municipio de El Choro, Huanuni, </w:t>
      </w:r>
      <w:proofErr w:type="spellStart"/>
      <w:r w:rsidRPr="0098376F">
        <w:rPr>
          <w:rFonts w:ascii="Arial" w:eastAsia="Times New Roman" w:hAnsi="Arial" w:cs="Arial"/>
          <w:color w:val="222222"/>
          <w:sz w:val="19"/>
          <w:szCs w:val="19"/>
          <w:lang w:val="es-ES_tradnl" w:eastAsia="es-ES"/>
        </w:rPr>
        <w:t>Machacamarca</w:t>
      </w:r>
      <w:proofErr w:type="spellEnd"/>
      <w:r w:rsidRPr="0098376F">
        <w:rPr>
          <w:rFonts w:ascii="Arial" w:eastAsia="Times New Roman" w:hAnsi="Arial" w:cs="Arial"/>
          <w:color w:val="222222"/>
          <w:sz w:val="19"/>
          <w:szCs w:val="19"/>
          <w:lang w:val="es-ES_tradnl" w:eastAsia="es-ES"/>
        </w:rPr>
        <w:t xml:space="preserve"> y Poopó.</w:t>
      </w:r>
    </w:p>
    <w:p w:rsidR="0098376F" w:rsidRPr="0098376F" w:rsidRDefault="0098376F" w:rsidP="0098376F">
      <w:pPr>
        <w:shd w:val="clear" w:color="auto" w:fill="FFFFFF"/>
        <w:spacing w:after="0" w:line="240" w:lineRule="auto"/>
        <w:jc w:val="both"/>
        <w:rPr>
          <w:rFonts w:ascii="Arial" w:eastAsia="Times New Roman" w:hAnsi="Arial" w:cs="Arial"/>
          <w:color w:val="222222"/>
          <w:sz w:val="19"/>
          <w:szCs w:val="19"/>
          <w:lang w:eastAsia="es-ES"/>
        </w:rPr>
      </w:pPr>
      <w:r w:rsidRPr="0098376F">
        <w:rPr>
          <w:rFonts w:ascii="Arial" w:eastAsia="Times New Roman" w:hAnsi="Arial" w:cs="Arial"/>
          <w:color w:val="222222"/>
          <w:sz w:val="19"/>
          <w:szCs w:val="19"/>
          <w:lang w:val="es-ES_tradnl" w:eastAsia="es-ES"/>
        </w:rPr>
        <w:t> </w:t>
      </w:r>
    </w:p>
    <w:p w:rsidR="0098376F" w:rsidRPr="0098376F" w:rsidRDefault="0098376F" w:rsidP="0098376F">
      <w:pPr>
        <w:shd w:val="clear" w:color="auto" w:fill="FFFFFF"/>
        <w:spacing w:after="0" w:line="240" w:lineRule="auto"/>
        <w:jc w:val="both"/>
        <w:rPr>
          <w:rFonts w:ascii="Arial" w:eastAsia="Times New Roman" w:hAnsi="Arial" w:cs="Arial"/>
          <w:color w:val="222222"/>
          <w:sz w:val="19"/>
          <w:szCs w:val="19"/>
          <w:lang w:eastAsia="es-ES"/>
        </w:rPr>
      </w:pPr>
      <w:r w:rsidRPr="0098376F">
        <w:rPr>
          <w:rFonts w:ascii="Arial" w:eastAsia="Times New Roman" w:hAnsi="Arial" w:cs="Arial"/>
          <w:color w:val="222222"/>
          <w:sz w:val="19"/>
          <w:szCs w:val="19"/>
          <w:lang w:val="es-ES_tradnl" w:eastAsia="es-ES"/>
        </w:rPr>
        <w:t xml:space="preserve">En el evento evaluaron las 6 líneas estratégicas que contempla el decreto: 1) Mitigación, tratamiento y control ambiental de la contaminación minera de la </w:t>
      </w:r>
      <w:proofErr w:type="spellStart"/>
      <w:r w:rsidRPr="0098376F">
        <w:rPr>
          <w:rFonts w:ascii="Arial" w:eastAsia="Times New Roman" w:hAnsi="Arial" w:cs="Arial"/>
          <w:color w:val="222222"/>
          <w:sz w:val="19"/>
          <w:szCs w:val="19"/>
          <w:lang w:val="es-ES_tradnl" w:eastAsia="es-ES"/>
        </w:rPr>
        <w:t>subcuenca</w:t>
      </w:r>
      <w:proofErr w:type="spellEnd"/>
      <w:r w:rsidRPr="0098376F">
        <w:rPr>
          <w:rFonts w:ascii="Arial" w:eastAsia="Times New Roman" w:hAnsi="Arial" w:cs="Arial"/>
          <w:color w:val="222222"/>
          <w:sz w:val="19"/>
          <w:szCs w:val="19"/>
          <w:lang w:val="es-ES_tradnl" w:eastAsia="es-ES"/>
        </w:rPr>
        <w:t xml:space="preserve"> Huanuni, 2) Conservación de los recursos naturales de la cuenca Huanuni, 3) Saneamiento básico para la mejora de la calidad de vida de la población de la cuenca de Huanuni, 4) Educación ambiental y capacitación para la mejora de las actividades que se desarrollan en la cuenca Huanuni, 5) Atención en salud ambiental para la población de la cuenca Huanuni y 6) Gestión de las afectaciones de la población de la cuenca Huanuni.</w:t>
      </w:r>
    </w:p>
    <w:p w:rsidR="0098376F" w:rsidRPr="0098376F" w:rsidRDefault="0098376F" w:rsidP="0098376F">
      <w:pPr>
        <w:shd w:val="clear" w:color="auto" w:fill="FFFFFF"/>
        <w:spacing w:after="0" w:line="240" w:lineRule="auto"/>
        <w:jc w:val="both"/>
        <w:rPr>
          <w:rFonts w:ascii="Arial" w:eastAsia="Times New Roman" w:hAnsi="Arial" w:cs="Arial"/>
          <w:color w:val="222222"/>
          <w:sz w:val="19"/>
          <w:szCs w:val="19"/>
          <w:lang w:eastAsia="es-ES"/>
        </w:rPr>
      </w:pPr>
      <w:r w:rsidRPr="0098376F">
        <w:rPr>
          <w:rFonts w:ascii="Arial" w:eastAsia="Times New Roman" w:hAnsi="Arial" w:cs="Arial"/>
          <w:color w:val="222222"/>
          <w:sz w:val="19"/>
          <w:szCs w:val="19"/>
          <w:lang w:val="es-ES_tradnl" w:eastAsia="es-ES"/>
        </w:rPr>
        <w:t> </w:t>
      </w:r>
    </w:p>
    <w:p w:rsidR="0098376F" w:rsidRPr="0098376F" w:rsidRDefault="0098376F" w:rsidP="0098376F">
      <w:pPr>
        <w:shd w:val="clear" w:color="auto" w:fill="FFFFFF"/>
        <w:spacing w:after="0" w:line="240" w:lineRule="auto"/>
        <w:jc w:val="both"/>
        <w:rPr>
          <w:rFonts w:ascii="Arial" w:eastAsia="Times New Roman" w:hAnsi="Arial" w:cs="Arial"/>
          <w:color w:val="222222"/>
          <w:sz w:val="19"/>
          <w:szCs w:val="19"/>
          <w:lang w:eastAsia="es-ES"/>
        </w:rPr>
      </w:pPr>
      <w:r w:rsidRPr="0098376F">
        <w:rPr>
          <w:rFonts w:ascii="Arial" w:eastAsia="Times New Roman" w:hAnsi="Arial" w:cs="Arial"/>
          <w:color w:val="222222"/>
          <w:sz w:val="19"/>
          <w:szCs w:val="19"/>
          <w:lang w:val="es-ES_tradnl" w:eastAsia="es-ES"/>
        </w:rPr>
        <w:t>Ángel Flores Presidente de la CORIDUP, organización que agrupa a más de 89 comunidades afectadas por la contaminación minera manifestó su preocupación de esta manera “Esta evaluación para nosotros nos ha parecido que no está bien. De acuerdo a las 6 líneas estratégica no estamos conformes con la evaluación, por ejemplo en la línea estratégica 1 nos dicen que han cumplido pero no conocemos la documentación, no han hecho llegar ninguna documentación de los estudios que han realizado, y lo principal; el </w:t>
      </w:r>
      <w:r w:rsidRPr="0098376F">
        <w:rPr>
          <w:rFonts w:ascii="Arial" w:eastAsia="Times New Roman" w:hAnsi="Arial" w:cs="Arial"/>
          <w:color w:val="222222"/>
          <w:sz w:val="19"/>
          <w:lang w:val="es-ES_tradnl" w:eastAsia="es-ES"/>
        </w:rPr>
        <w:t> </w:t>
      </w:r>
      <w:r w:rsidRPr="0098376F">
        <w:rPr>
          <w:rFonts w:ascii="Arial" w:eastAsia="Times New Roman" w:hAnsi="Arial" w:cs="Arial"/>
          <w:color w:val="222222"/>
          <w:sz w:val="19"/>
          <w:szCs w:val="19"/>
          <w:lang w:val="es-ES_tradnl" w:eastAsia="es-ES"/>
        </w:rPr>
        <w:t xml:space="preserve">dique de colas que la empresa Huanuni ha iniciado recién, dicen que está paralizado y esto para nosotros es una pena ya que era lo primero que debían cumplir. En la línea estratégica 2 nos han presentado programas nacionales, nosotros queremos proyectos que estén dentro el decreto como emergencia ambiental, eso hemos cuestionado, no está bien que nos encajen programas nacionales para decir que están cumpliendo. En la línea estratégica 3 ellos dicen que han presentado proyectos y que los municipios no han cumplido. Eso para nosotros no es avance, es un retroceso. Y no hemos aceptado esta línea en las condiciones que nos presentan, con programas nacionales nos quieren encajar. En la 4 como quieran han trabajado, han cumplido y solo están haciendo seguimiento; en la 5 referente a la salud tampoco están cumpliendo los centros de Vigilancia en Salud Ambiental que estaba previsto implementar en los cuatro municipios del decreto, solo se tiene en </w:t>
      </w:r>
      <w:proofErr w:type="spellStart"/>
      <w:r w:rsidRPr="0098376F">
        <w:rPr>
          <w:rFonts w:ascii="Arial" w:eastAsia="Times New Roman" w:hAnsi="Arial" w:cs="Arial"/>
          <w:color w:val="222222"/>
          <w:sz w:val="19"/>
          <w:szCs w:val="19"/>
          <w:lang w:val="es-ES_tradnl" w:eastAsia="es-ES"/>
        </w:rPr>
        <w:t>Machacamarca</w:t>
      </w:r>
      <w:proofErr w:type="spellEnd"/>
      <w:r w:rsidRPr="0098376F">
        <w:rPr>
          <w:rFonts w:ascii="Arial" w:eastAsia="Times New Roman" w:hAnsi="Arial" w:cs="Arial"/>
          <w:color w:val="222222"/>
          <w:sz w:val="19"/>
          <w:szCs w:val="19"/>
          <w:lang w:val="es-ES_tradnl" w:eastAsia="es-ES"/>
        </w:rPr>
        <w:t xml:space="preserve"> pero no está equipado. En el Choro, Huanuni y Poopó no están funcionando, nosotros hemos visitado la semana pasada estos centros pero ellos dicen “está cumplido” no entiendo eso. El 6 es solo seguimiento. Lo primero que debía cumplirse, es la línea estratégica 1 que se refiere a la construcción y funcionamiento del dique de colas de la empresa minera Huanuni y posteriormente lo demás.</w:t>
      </w:r>
    </w:p>
    <w:p w:rsidR="0098376F" w:rsidRPr="0098376F" w:rsidRDefault="0098376F" w:rsidP="0098376F">
      <w:pPr>
        <w:shd w:val="clear" w:color="auto" w:fill="FFFFFF"/>
        <w:spacing w:after="0" w:line="240" w:lineRule="auto"/>
        <w:jc w:val="both"/>
        <w:rPr>
          <w:rFonts w:ascii="Arial" w:eastAsia="Times New Roman" w:hAnsi="Arial" w:cs="Arial"/>
          <w:color w:val="222222"/>
          <w:sz w:val="19"/>
          <w:szCs w:val="19"/>
          <w:lang w:eastAsia="es-ES"/>
        </w:rPr>
      </w:pPr>
      <w:r w:rsidRPr="0098376F">
        <w:rPr>
          <w:rFonts w:ascii="Arial" w:eastAsia="Times New Roman" w:hAnsi="Arial" w:cs="Arial"/>
          <w:color w:val="222222"/>
          <w:sz w:val="19"/>
          <w:szCs w:val="19"/>
          <w:lang w:val="es-ES_tradnl" w:eastAsia="es-ES"/>
        </w:rPr>
        <w:t> </w:t>
      </w:r>
    </w:p>
    <w:p w:rsidR="0098376F" w:rsidRPr="0098376F" w:rsidRDefault="0098376F" w:rsidP="0098376F">
      <w:pPr>
        <w:shd w:val="clear" w:color="auto" w:fill="FFFFFF"/>
        <w:spacing w:after="0" w:line="240" w:lineRule="auto"/>
        <w:jc w:val="both"/>
        <w:rPr>
          <w:rFonts w:ascii="Arial" w:eastAsia="Times New Roman" w:hAnsi="Arial" w:cs="Arial"/>
          <w:color w:val="222222"/>
          <w:sz w:val="19"/>
          <w:szCs w:val="19"/>
          <w:lang w:eastAsia="es-ES"/>
        </w:rPr>
      </w:pPr>
      <w:r w:rsidRPr="0098376F">
        <w:rPr>
          <w:rFonts w:ascii="Arial" w:eastAsia="Times New Roman" w:hAnsi="Arial" w:cs="Arial"/>
          <w:color w:val="222222"/>
          <w:sz w:val="19"/>
          <w:szCs w:val="19"/>
          <w:lang w:val="es-ES_tradnl" w:eastAsia="es-ES"/>
        </w:rPr>
        <w:t xml:space="preserve">Nosotros hemos cuestionado este informe, no hemos firmado todavía el acta, es posible que rechacemos el informe. No ha participado ningún Viceministro como hemos solicitado y eso es </w:t>
      </w:r>
      <w:proofErr w:type="gramStart"/>
      <w:r w:rsidRPr="0098376F">
        <w:rPr>
          <w:rFonts w:ascii="Arial" w:eastAsia="Times New Roman" w:hAnsi="Arial" w:cs="Arial"/>
          <w:color w:val="222222"/>
          <w:sz w:val="19"/>
          <w:szCs w:val="19"/>
          <w:lang w:val="es-ES_tradnl" w:eastAsia="es-ES"/>
        </w:rPr>
        <w:t>falta</w:t>
      </w:r>
      <w:proofErr w:type="gramEnd"/>
      <w:r w:rsidRPr="0098376F">
        <w:rPr>
          <w:rFonts w:ascii="Arial" w:eastAsia="Times New Roman" w:hAnsi="Arial" w:cs="Arial"/>
          <w:color w:val="222222"/>
          <w:sz w:val="19"/>
          <w:szCs w:val="19"/>
          <w:lang w:val="es-ES_tradnl" w:eastAsia="es-ES"/>
        </w:rPr>
        <w:t xml:space="preserve"> de respeto a las comunidades. Ellos quieren responder a las observaciones de la contraloría como estuvieran cumpliendo, nosotros vamos a informar y visitar a la contraloría para indicar que están incumpliendo”.</w:t>
      </w:r>
    </w:p>
    <w:p w:rsidR="0098376F" w:rsidRPr="0098376F" w:rsidRDefault="0098376F" w:rsidP="0098376F">
      <w:pPr>
        <w:shd w:val="clear" w:color="auto" w:fill="FFFFFF"/>
        <w:spacing w:after="0" w:line="240" w:lineRule="auto"/>
        <w:jc w:val="both"/>
        <w:rPr>
          <w:rFonts w:ascii="Arial" w:eastAsia="Times New Roman" w:hAnsi="Arial" w:cs="Arial"/>
          <w:color w:val="222222"/>
          <w:sz w:val="19"/>
          <w:szCs w:val="19"/>
          <w:lang w:eastAsia="es-ES"/>
        </w:rPr>
      </w:pPr>
      <w:r w:rsidRPr="0098376F">
        <w:rPr>
          <w:rFonts w:ascii="Arial" w:eastAsia="Times New Roman" w:hAnsi="Arial" w:cs="Arial"/>
          <w:color w:val="222222"/>
          <w:sz w:val="19"/>
          <w:szCs w:val="19"/>
          <w:lang w:val="es-ES_tradnl" w:eastAsia="es-ES"/>
        </w:rPr>
        <w:t> </w:t>
      </w:r>
    </w:p>
    <w:p w:rsidR="0098376F" w:rsidRPr="0098376F" w:rsidRDefault="0098376F" w:rsidP="0098376F">
      <w:pPr>
        <w:shd w:val="clear" w:color="auto" w:fill="FFFFFF"/>
        <w:spacing w:after="0" w:line="240" w:lineRule="auto"/>
        <w:jc w:val="both"/>
        <w:rPr>
          <w:rFonts w:ascii="Arial" w:eastAsia="Times New Roman" w:hAnsi="Arial" w:cs="Arial"/>
          <w:color w:val="222222"/>
          <w:sz w:val="19"/>
          <w:szCs w:val="19"/>
          <w:lang w:eastAsia="es-ES"/>
        </w:rPr>
      </w:pPr>
      <w:r w:rsidRPr="0098376F">
        <w:rPr>
          <w:rFonts w:ascii="Arial" w:eastAsia="Times New Roman" w:hAnsi="Arial" w:cs="Arial"/>
          <w:color w:val="222222"/>
          <w:sz w:val="19"/>
          <w:szCs w:val="19"/>
          <w:lang w:val="es-ES_tradnl" w:eastAsia="es-ES"/>
        </w:rPr>
        <w:t xml:space="preserve">Por su parte el Viceministro de Medio Ambiente, Biodiversidad, Cambio Climático y de Gestión y Desarrollo Forestal Gonzalo Rodríguez Cámara, expresó su preocupación y sancionaran el </w:t>
      </w:r>
      <w:r w:rsidRPr="0098376F">
        <w:rPr>
          <w:rFonts w:ascii="Arial" w:eastAsia="Times New Roman" w:hAnsi="Arial" w:cs="Arial"/>
          <w:color w:val="222222"/>
          <w:sz w:val="19"/>
          <w:szCs w:val="19"/>
          <w:lang w:val="es-ES_tradnl" w:eastAsia="es-ES"/>
        </w:rPr>
        <w:lastRenderedPageBreak/>
        <w:t xml:space="preserve">incumplimiento de acciones para mitigar la contaminación minera ya que los operadores mineros y autoridades municipales "Están tomando a la ligera el cumplimiento del decreto supremo Nº 0335. “Este Decreto debía implementarse lastimosamente no se ha avanzado, la Contraloría hace un control y todas las actividades tenemos que reportar a esa entidad, no sé por qué las autoridades y los operadores están tomando tan a la ligera este tema, porque este problema social ambiental es grave y va a generar responsabilidad. Hemos comprometido un apoyo y respaldo a la Secretaría Departamental de Medio Ambiente y Madre Tierra, por lo que la Gobernación debe ser más drástica. Oruro es un departamento minero, lo que está pasando en la </w:t>
      </w:r>
      <w:proofErr w:type="spellStart"/>
      <w:r w:rsidRPr="0098376F">
        <w:rPr>
          <w:rFonts w:ascii="Arial" w:eastAsia="Times New Roman" w:hAnsi="Arial" w:cs="Arial"/>
          <w:color w:val="222222"/>
          <w:sz w:val="19"/>
          <w:szCs w:val="19"/>
          <w:lang w:val="es-ES_tradnl" w:eastAsia="es-ES"/>
        </w:rPr>
        <w:t>subcuenca</w:t>
      </w:r>
      <w:proofErr w:type="spellEnd"/>
      <w:r w:rsidRPr="0098376F">
        <w:rPr>
          <w:rFonts w:ascii="Arial" w:eastAsia="Times New Roman" w:hAnsi="Arial" w:cs="Arial"/>
          <w:color w:val="222222"/>
          <w:sz w:val="19"/>
          <w:szCs w:val="19"/>
          <w:lang w:val="es-ES_tradnl" w:eastAsia="es-ES"/>
        </w:rPr>
        <w:t xml:space="preserve"> Huanuni es grave, aunque muchas veces son los mismos habitantes de las comunidades que trabajan en las empresas que no permiten que las autoridades hagan su trabajo”.</w:t>
      </w:r>
    </w:p>
    <w:p w:rsidR="0098376F" w:rsidRPr="0098376F" w:rsidRDefault="0098376F" w:rsidP="0098376F">
      <w:pPr>
        <w:shd w:val="clear" w:color="auto" w:fill="FFFFFF"/>
        <w:spacing w:after="0" w:line="240" w:lineRule="auto"/>
        <w:jc w:val="both"/>
        <w:rPr>
          <w:rFonts w:ascii="Arial" w:eastAsia="Times New Roman" w:hAnsi="Arial" w:cs="Arial"/>
          <w:color w:val="222222"/>
          <w:sz w:val="19"/>
          <w:szCs w:val="19"/>
          <w:lang w:eastAsia="es-ES"/>
        </w:rPr>
      </w:pPr>
      <w:r w:rsidRPr="0098376F">
        <w:rPr>
          <w:rFonts w:ascii="Arial" w:eastAsia="Times New Roman" w:hAnsi="Arial" w:cs="Arial"/>
          <w:color w:val="222222"/>
          <w:sz w:val="19"/>
          <w:szCs w:val="19"/>
          <w:lang w:val="es-ES_tradnl" w:eastAsia="es-ES"/>
        </w:rPr>
        <w:t> </w:t>
      </w:r>
    </w:p>
    <w:p w:rsidR="0098376F" w:rsidRPr="0098376F" w:rsidRDefault="0098376F" w:rsidP="0098376F">
      <w:pPr>
        <w:shd w:val="clear" w:color="auto" w:fill="FFFFFF"/>
        <w:spacing w:after="0" w:line="240" w:lineRule="auto"/>
        <w:jc w:val="both"/>
        <w:rPr>
          <w:rFonts w:ascii="Arial" w:eastAsia="Times New Roman" w:hAnsi="Arial" w:cs="Arial"/>
          <w:color w:val="222222"/>
          <w:sz w:val="19"/>
          <w:szCs w:val="19"/>
          <w:lang w:eastAsia="es-ES"/>
        </w:rPr>
      </w:pPr>
      <w:r w:rsidRPr="0098376F">
        <w:rPr>
          <w:rFonts w:ascii="Arial" w:eastAsia="Times New Roman" w:hAnsi="Arial" w:cs="Arial"/>
          <w:color w:val="222222"/>
          <w:sz w:val="19"/>
          <w:szCs w:val="19"/>
          <w:lang w:val="es-ES_tradnl" w:eastAsia="es-ES"/>
        </w:rPr>
        <w:t>El año 2009, las comunidades afectadas por la contaminación minera después de varias gestiones y movilizaciones </w:t>
      </w:r>
      <w:r w:rsidRPr="0098376F">
        <w:rPr>
          <w:rFonts w:ascii="Arial" w:eastAsia="Times New Roman" w:hAnsi="Arial" w:cs="Arial"/>
          <w:color w:val="222222"/>
          <w:sz w:val="19"/>
          <w:lang w:val="es-ES_tradnl" w:eastAsia="es-ES"/>
        </w:rPr>
        <w:t> </w:t>
      </w:r>
      <w:r w:rsidRPr="0098376F">
        <w:rPr>
          <w:rFonts w:ascii="Arial" w:eastAsia="Times New Roman" w:hAnsi="Arial" w:cs="Arial"/>
          <w:color w:val="222222"/>
          <w:sz w:val="19"/>
          <w:szCs w:val="19"/>
          <w:lang w:val="es-ES_tradnl" w:eastAsia="es-ES"/>
        </w:rPr>
        <w:t>lograron la aprobación del Decreto Supremo No 0335 que declara “zona de emergencia ambiental a la sub cuenca Huanuni”, </w:t>
      </w:r>
      <w:r w:rsidRPr="0098376F">
        <w:rPr>
          <w:rFonts w:ascii="Arial" w:eastAsia="Times New Roman" w:hAnsi="Arial" w:cs="Arial"/>
          <w:color w:val="222222"/>
          <w:sz w:val="19"/>
          <w:lang w:val="es-ES_tradnl" w:eastAsia="es-ES"/>
        </w:rPr>
        <w:t> </w:t>
      </w:r>
      <w:r w:rsidRPr="0098376F">
        <w:rPr>
          <w:rFonts w:ascii="Arial" w:eastAsia="Times New Roman" w:hAnsi="Arial" w:cs="Arial"/>
          <w:color w:val="222222"/>
          <w:sz w:val="19"/>
          <w:szCs w:val="19"/>
          <w:lang w:val="es-ES_tradnl" w:eastAsia="es-ES"/>
        </w:rPr>
        <w:t>por la contaminación de las operadoras mineras </w:t>
      </w:r>
      <w:r w:rsidRPr="0098376F">
        <w:rPr>
          <w:rFonts w:ascii="Arial" w:eastAsia="Times New Roman" w:hAnsi="Arial" w:cs="Arial"/>
          <w:color w:val="222222"/>
          <w:sz w:val="19"/>
          <w:lang w:val="es-ES_tradnl" w:eastAsia="es-ES"/>
        </w:rPr>
        <w:t> </w:t>
      </w:r>
      <w:r w:rsidRPr="0098376F">
        <w:rPr>
          <w:rFonts w:ascii="Arial" w:eastAsia="Times New Roman" w:hAnsi="Arial" w:cs="Arial"/>
          <w:color w:val="222222"/>
          <w:sz w:val="19"/>
          <w:szCs w:val="19"/>
          <w:lang w:val="es-ES_tradnl" w:eastAsia="es-ES"/>
        </w:rPr>
        <w:t>particularmente por la Empresa Minera Huanuni.</w:t>
      </w:r>
    </w:p>
    <w:p w:rsidR="0098376F" w:rsidRPr="0098376F" w:rsidRDefault="0098376F" w:rsidP="0098376F">
      <w:pPr>
        <w:shd w:val="clear" w:color="auto" w:fill="FFFFFF"/>
        <w:spacing w:after="0" w:line="240" w:lineRule="auto"/>
        <w:jc w:val="both"/>
        <w:rPr>
          <w:rFonts w:ascii="Arial" w:eastAsia="Times New Roman" w:hAnsi="Arial" w:cs="Arial"/>
          <w:color w:val="222222"/>
          <w:sz w:val="19"/>
          <w:szCs w:val="19"/>
          <w:lang w:eastAsia="es-ES"/>
        </w:rPr>
      </w:pPr>
      <w:r w:rsidRPr="0098376F">
        <w:rPr>
          <w:rFonts w:ascii="Arial" w:eastAsia="Times New Roman" w:hAnsi="Arial" w:cs="Arial"/>
          <w:color w:val="222222"/>
          <w:sz w:val="19"/>
          <w:szCs w:val="19"/>
          <w:lang w:val="es-ES_tradnl" w:eastAsia="es-ES"/>
        </w:rPr>
        <w:t> </w:t>
      </w:r>
    </w:p>
    <w:p w:rsidR="0098376F" w:rsidRPr="0098376F" w:rsidRDefault="0098376F" w:rsidP="0098376F">
      <w:pPr>
        <w:shd w:val="clear" w:color="auto" w:fill="FFFFFF"/>
        <w:spacing w:after="0" w:line="240" w:lineRule="auto"/>
        <w:jc w:val="both"/>
        <w:rPr>
          <w:rFonts w:ascii="Arial" w:eastAsia="Times New Roman" w:hAnsi="Arial" w:cs="Arial"/>
          <w:color w:val="222222"/>
          <w:sz w:val="19"/>
          <w:szCs w:val="19"/>
          <w:lang w:eastAsia="es-ES"/>
        </w:rPr>
      </w:pPr>
      <w:r w:rsidRPr="0098376F">
        <w:rPr>
          <w:rFonts w:ascii="Arial" w:eastAsia="Times New Roman" w:hAnsi="Arial" w:cs="Arial"/>
          <w:color w:val="222222"/>
          <w:sz w:val="19"/>
          <w:szCs w:val="19"/>
          <w:lang w:val="es-ES_tradnl" w:eastAsia="es-ES"/>
        </w:rPr>
        <w:t>Como resultado del encuentro, se observó que existe muchísima preocupación y desconfianza en las comunidades afectadas por el accionar de las empresas mineras y autoridades competentes ¿Si bien en seis años no se ha tenido avances estructurales, se podrá cumplir hasta el 2018 fecha en que el Decreto Supremo Nº 0335 culmina su vigencia? ¿Se sancionarán el incumplimiento de acciones para mitigar contaminación minera?</w:t>
      </w:r>
    </w:p>
    <w:p w:rsidR="0098376F" w:rsidRPr="0098376F" w:rsidRDefault="0098376F" w:rsidP="0098376F">
      <w:pPr>
        <w:shd w:val="clear" w:color="auto" w:fill="FFFFFF"/>
        <w:spacing w:after="0" w:line="240" w:lineRule="auto"/>
        <w:jc w:val="both"/>
        <w:rPr>
          <w:rFonts w:ascii="Arial" w:eastAsia="Times New Roman" w:hAnsi="Arial" w:cs="Arial"/>
          <w:color w:val="222222"/>
          <w:sz w:val="19"/>
          <w:szCs w:val="19"/>
          <w:lang w:eastAsia="es-ES"/>
        </w:rPr>
      </w:pPr>
      <w:r w:rsidRPr="0098376F">
        <w:rPr>
          <w:rFonts w:ascii="Arial" w:eastAsia="Times New Roman" w:hAnsi="Arial" w:cs="Arial"/>
          <w:b/>
          <w:bCs/>
          <w:color w:val="222222"/>
          <w:sz w:val="19"/>
          <w:szCs w:val="19"/>
          <w:lang w:val="es-ES_tradnl" w:eastAsia="es-ES"/>
        </w:rPr>
        <w:t> </w:t>
      </w:r>
    </w:p>
    <w:p w:rsidR="0098376F" w:rsidRPr="0098376F" w:rsidRDefault="0098376F" w:rsidP="0098376F">
      <w:pPr>
        <w:shd w:val="clear" w:color="auto" w:fill="FFFFFF"/>
        <w:spacing w:after="0" w:line="240" w:lineRule="auto"/>
        <w:jc w:val="both"/>
        <w:rPr>
          <w:rFonts w:ascii="Arial" w:eastAsia="Times New Roman" w:hAnsi="Arial" w:cs="Arial"/>
          <w:color w:val="222222"/>
          <w:sz w:val="19"/>
          <w:szCs w:val="19"/>
          <w:lang w:eastAsia="es-ES"/>
        </w:rPr>
      </w:pPr>
      <w:r w:rsidRPr="0098376F">
        <w:rPr>
          <w:rFonts w:ascii="Arial" w:eastAsia="Times New Roman" w:hAnsi="Arial" w:cs="Arial"/>
          <w:b/>
          <w:bCs/>
          <w:color w:val="222222"/>
          <w:sz w:val="19"/>
          <w:szCs w:val="19"/>
          <w:lang w:val="es-ES_tradnl" w:eastAsia="es-ES"/>
        </w:rPr>
        <w:t xml:space="preserve">Norma </w:t>
      </w:r>
      <w:proofErr w:type="spellStart"/>
      <w:r w:rsidRPr="0098376F">
        <w:rPr>
          <w:rFonts w:ascii="Arial" w:eastAsia="Times New Roman" w:hAnsi="Arial" w:cs="Arial"/>
          <w:b/>
          <w:bCs/>
          <w:color w:val="222222"/>
          <w:sz w:val="19"/>
          <w:szCs w:val="19"/>
          <w:lang w:val="es-ES_tradnl" w:eastAsia="es-ES"/>
        </w:rPr>
        <w:t>Mollo</w:t>
      </w:r>
      <w:proofErr w:type="spellEnd"/>
      <w:r w:rsidRPr="0098376F">
        <w:rPr>
          <w:rFonts w:ascii="Arial" w:eastAsia="Times New Roman" w:hAnsi="Arial" w:cs="Arial"/>
          <w:b/>
          <w:bCs/>
          <w:color w:val="222222"/>
          <w:sz w:val="19"/>
          <w:szCs w:val="19"/>
          <w:lang w:val="es-ES_tradnl" w:eastAsia="es-ES"/>
        </w:rPr>
        <w:t xml:space="preserve"> </w:t>
      </w:r>
      <w:proofErr w:type="spellStart"/>
      <w:r w:rsidRPr="0098376F">
        <w:rPr>
          <w:rFonts w:ascii="Arial" w:eastAsia="Times New Roman" w:hAnsi="Arial" w:cs="Arial"/>
          <w:b/>
          <w:bCs/>
          <w:color w:val="222222"/>
          <w:sz w:val="19"/>
          <w:szCs w:val="19"/>
          <w:lang w:val="es-ES_tradnl" w:eastAsia="es-ES"/>
        </w:rPr>
        <w:t>Mollo</w:t>
      </w:r>
      <w:proofErr w:type="spellEnd"/>
    </w:p>
    <w:p w:rsidR="0098376F" w:rsidRPr="0098376F" w:rsidRDefault="0098376F" w:rsidP="0098376F">
      <w:pPr>
        <w:shd w:val="clear" w:color="auto" w:fill="FFFFFF"/>
        <w:spacing w:after="0" w:line="240" w:lineRule="auto"/>
        <w:jc w:val="both"/>
        <w:rPr>
          <w:rFonts w:ascii="Arial" w:eastAsia="Times New Roman" w:hAnsi="Arial" w:cs="Arial"/>
          <w:color w:val="222222"/>
          <w:sz w:val="19"/>
          <w:szCs w:val="19"/>
          <w:lang w:eastAsia="es-ES"/>
        </w:rPr>
      </w:pPr>
      <w:r w:rsidRPr="0098376F">
        <w:rPr>
          <w:rFonts w:ascii="Arial" w:eastAsia="Times New Roman" w:hAnsi="Arial" w:cs="Arial"/>
          <w:b/>
          <w:bCs/>
          <w:color w:val="222222"/>
          <w:sz w:val="19"/>
          <w:szCs w:val="19"/>
          <w:lang w:val="es-ES_tradnl" w:eastAsia="es-ES"/>
        </w:rPr>
        <w:t>Unidad de Justicia Socio Ambiental - CEPA</w:t>
      </w:r>
    </w:p>
    <w:p w:rsidR="0098376F" w:rsidRPr="0098376F" w:rsidRDefault="0098376F" w:rsidP="0098376F">
      <w:pPr>
        <w:shd w:val="clear" w:color="auto" w:fill="FFFFFF"/>
        <w:spacing w:after="0" w:line="240" w:lineRule="auto"/>
        <w:ind w:left="142" w:right="44"/>
        <w:jc w:val="center"/>
        <w:rPr>
          <w:rFonts w:ascii="Arial" w:eastAsia="Times New Roman" w:hAnsi="Arial" w:cs="Arial"/>
          <w:color w:val="222222"/>
          <w:sz w:val="19"/>
          <w:szCs w:val="19"/>
          <w:lang w:eastAsia="es-ES"/>
        </w:rPr>
      </w:pPr>
      <w:r w:rsidRPr="0098376F">
        <w:rPr>
          <w:rFonts w:ascii="Arial" w:eastAsia="Times New Roman" w:hAnsi="Arial" w:cs="Arial"/>
          <w:color w:val="222222"/>
          <w:lang w:val="es-ES_tradnl" w:eastAsia="es-ES"/>
        </w:rPr>
        <w:t>******************************************************</w:t>
      </w:r>
    </w:p>
    <w:p w:rsidR="0098376F" w:rsidRPr="0098376F" w:rsidRDefault="0098376F" w:rsidP="0098376F">
      <w:pPr>
        <w:spacing w:after="0" w:line="240" w:lineRule="auto"/>
        <w:rPr>
          <w:rFonts w:ascii="Times New Roman" w:eastAsia="Times New Roman" w:hAnsi="Times New Roman" w:cs="Times New Roman"/>
          <w:sz w:val="24"/>
          <w:szCs w:val="24"/>
          <w:lang w:eastAsia="es-ES"/>
        </w:rPr>
      </w:pPr>
      <w:r w:rsidRPr="0098376F">
        <w:rPr>
          <w:rFonts w:ascii="Arial" w:eastAsia="Times New Roman" w:hAnsi="Arial" w:cs="Arial"/>
          <w:color w:val="222222"/>
          <w:sz w:val="19"/>
          <w:szCs w:val="19"/>
          <w:shd w:val="clear" w:color="auto" w:fill="FFFFFF"/>
          <w:lang w:eastAsia="es-ES"/>
        </w:rPr>
        <w:t>--</w:t>
      </w:r>
      <w:r w:rsidRPr="0098376F">
        <w:rPr>
          <w:rFonts w:ascii="Arial" w:eastAsia="Times New Roman" w:hAnsi="Arial" w:cs="Arial"/>
          <w:color w:val="222222"/>
          <w:sz w:val="19"/>
          <w:lang w:eastAsia="es-ES"/>
        </w:rPr>
        <w:t> </w:t>
      </w:r>
    </w:p>
    <w:p w:rsidR="0098376F" w:rsidRPr="0098376F" w:rsidRDefault="0098376F" w:rsidP="0098376F">
      <w:pPr>
        <w:shd w:val="clear" w:color="auto" w:fill="FFFFFF"/>
        <w:spacing w:before="100" w:beforeAutospacing="1" w:after="100" w:afterAutospacing="1" w:line="240" w:lineRule="auto"/>
        <w:rPr>
          <w:rFonts w:ascii="Arial" w:eastAsia="Times New Roman" w:hAnsi="Arial" w:cs="Arial"/>
          <w:color w:val="222222"/>
          <w:sz w:val="19"/>
          <w:szCs w:val="19"/>
          <w:lang w:eastAsia="es-ES"/>
        </w:rPr>
      </w:pPr>
      <w:r w:rsidRPr="0098376F">
        <w:rPr>
          <w:rFonts w:ascii="Arial" w:eastAsia="Times New Roman" w:hAnsi="Arial" w:cs="Arial"/>
          <w:color w:val="222222"/>
          <w:sz w:val="20"/>
          <w:szCs w:val="20"/>
          <w:lang w:eastAsia="es-ES"/>
        </w:rPr>
        <w:t>Este correo llega a usted porque está suscrito a una de nuestras listas o porque alguien nos proporcionó su dirección pensando que nuestra información es de su interés</w:t>
      </w:r>
      <w:r w:rsidRPr="0098376F">
        <w:rPr>
          <w:rFonts w:ascii="Arial" w:eastAsia="Times New Roman" w:hAnsi="Arial" w:cs="Arial"/>
          <w:color w:val="222222"/>
          <w:sz w:val="19"/>
          <w:szCs w:val="19"/>
          <w:lang w:eastAsia="es-ES"/>
        </w:rPr>
        <w:t>.</w:t>
      </w:r>
    </w:p>
    <w:p w:rsidR="0098376F" w:rsidRPr="0098376F" w:rsidRDefault="0098376F" w:rsidP="0098376F">
      <w:pPr>
        <w:shd w:val="clear" w:color="auto" w:fill="FFFFFF"/>
        <w:spacing w:after="240" w:line="240" w:lineRule="auto"/>
        <w:rPr>
          <w:rFonts w:ascii="Arial" w:eastAsia="Times New Roman" w:hAnsi="Arial" w:cs="Arial"/>
          <w:color w:val="222222"/>
          <w:sz w:val="19"/>
          <w:szCs w:val="19"/>
          <w:lang w:eastAsia="es-ES"/>
        </w:rPr>
      </w:pPr>
      <w:r w:rsidRPr="0098376F">
        <w:rPr>
          <w:rFonts w:ascii="Arial" w:eastAsia="Times New Roman" w:hAnsi="Arial" w:cs="Arial"/>
          <w:color w:val="222222"/>
          <w:sz w:val="19"/>
          <w:szCs w:val="19"/>
          <w:lang w:eastAsia="es-ES"/>
        </w:rPr>
        <w:br/>
        <w:t xml:space="preserve">Si no desea recibir el boletín </w:t>
      </w:r>
      <w:proofErr w:type="spellStart"/>
      <w:r w:rsidRPr="0098376F">
        <w:rPr>
          <w:rFonts w:ascii="Arial" w:eastAsia="Times New Roman" w:hAnsi="Arial" w:cs="Arial"/>
          <w:color w:val="222222"/>
          <w:sz w:val="19"/>
          <w:szCs w:val="19"/>
          <w:lang w:eastAsia="es-ES"/>
        </w:rPr>
        <w:t>Chiwanku</w:t>
      </w:r>
      <w:proofErr w:type="spellEnd"/>
      <w:r w:rsidRPr="0098376F">
        <w:rPr>
          <w:rFonts w:ascii="Arial" w:eastAsia="Times New Roman" w:hAnsi="Arial" w:cs="Arial"/>
          <w:color w:val="222222"/>
          <w:sz w:val="19"/>
          <w:szCs w:val="19"/>
          <w:lang w:eastAsia="es-ES"/>
        </w:rPr>
        <w:t xml:space="preserve"> por favor comunique a esta dirección:</w:t>
      </w:r>
      <w:hyperlink r:id="rId7" w:tgtFrame="_blank" w:history="1">
        <w:r w:rsidRPr="0098376F">
          <w:rPr>
            <w:rFonts w:ascii="Arial" w:eastAsia="Times New Roman" w:hAnsi="Arial" w:cs="Arial"/>
            <w:color w:val="1155CC"/>
            <w:sz w:val="19"/>
            <w:u w:val="single"/>
            <w:lang w:eastAsia="es-ES"/>
          </w:rPr>
          <w:t>chiwankucepa@gmail.com</w:t>
        </w:r>
      </w:hyperlink>
    </w:p>
    <w:p w:rsidR="0098376F" w:rsidRPr="0098376F" w:rsidRDefault="0098376F" w:rsidP="0098376F">
      <w:pPr>
        <w:shd w:val="clear" w:color="auto" w:fill="FFFFFF"/>
        <w:spacing w:after="0" w:line="240" w:lineRule="auto"/>
        <w:rPr>
          <w:rFonts w:ascii="Arial" w:eastAsia="Times New Roman" w:hAnsi="Arial" w:cs="Arial"/>
          <w:color w:val="222222"/>
          <w:sz w:val="19"/>
          <w:szCs w:val="19"/>
          <w:lang w:eastAsia="es-ES"/>
        </w:rPr>
      </w:pPr>
      <w:r w:rsidRPr="0098376F">
        <w:rPr>
          <w:rFonts w:ascii="Arial" w:eastAsia="Times New Roman" w:hAnsi="Arial" w:cs="Arial"/>
          <w:b/>
          <w:bCs/>
          <w:color w:val="222222"/>
          <w:sz w:val="24"/>
          <w:szCs w:val="24"/>
          <w:lang w:eastAsia="es-ES"/>
        </w:rPr>
        <w:t>Centro de Ecología y Pueblos Andinos (CEPA)</w:t>
      </w:r>
    </w:p>
    <w:p w:rsidR="0098376F" w:rsidRPr="0098376F" w:rsidRDefault="0098376F" w:rsidP="0098376F">
      <w:pPr>
        <w:shd w:val="clear" w:color="auto" w:fill="FFFFFF"/>
        <w:spacing w:after="0" w:line="240" w:lineRule="auto"/>
        <w:rPr>
          <w:rFonts w:ascii="Arial" w:eastAsia="Times New Roman" w:hAnsi="Arial" w:cs="Arial"/>
          <w:color w:val="222222"/>
          <w:sz w:val="19"/>
          <w:szCs w:val="19"/>
          <w:lang w:eastAsia="es-ES"/>
        </w:rPr>
      </w:pPr>
      <w:r w:rsidRPr="0098376F">
        <w:rPr>
          <w:rFonts w:ascii="Arial" w:eastAsia="Times New Roman" w:hAnsi="Arial" w:cs="Arial"/>
          <w:color w:val="222222"/>
          <w:sz w:val="19"/>
          <w:szCs w:val="19"/>
          <w:lang w:eastAsia="es-ES"/>
        </w:rPr>
        <w:t xml:space="preserve">Av. España </w:t>
      </w:r>
      <w:proofErr w:type="spellStart"/>
      <w:r w:rsidRPr="0098376F">
        <w:rPr>
          <w:rFonts w:ascii="Arial" w:eastAsia="Times New Roman" w:hAnsi="Arial" w:cs="Arial"/>
          <w:color w:val="222222"/>
          <w:sz w:val="19"/>
          <w:szCs w:val="19"/>
          <w:lang w:eastAsia="es-ES"/>
        </w:rPr>
        <w:t>Nro</w:t>
      </w:r>
      <w:proofErr w:type="spellEnd"/>
      <w:r w:rsidRPr="0098376F">
        <w:rPr>
          <w:rFonts w:ascii="Arial" w:eastAsia="Times New Roman" w:hAnsi="Arial" w:cs="Arial"/>
          <w:color w:val="222222"/>
          <w:sz w:val="19"/>
          <w:szCs w:val="19"/>
          <w:lang w:eastAsia="es-ES"/>
        </w:rPr>
        <w:t xml:space="preserve"> 1550, entre calles </w:t>
      </w:r>
      <w:proofErr w:type="spellStart"/>
      <w:r w:rsidRPr="0098376F">
        <w:rPr>
          <w:rFonts w:ascii="Arial" w:eastAsia="Times New Roman" w:hAnsi="Arial" w:cs="Arial"/>
          <w:color w:val="222222"/>
          <w:sz w:val="19"/>
          <w:szCs w:val="19"/>
          <w:lang w:eastAsia="es-ES"/>
        </w:rPr>
        <w:t>Bullaín</w:t>
      </w:r>
      <w:proofErr w:type="spellEnd"/>
      <w:r w:rsidRPr="0098376F">
        <w:rPr>
          <w:rFonts w:ascii="Arial" w:eastAsia="Times New Roman" w:hAnsi="Arial" w:cs="Arial"/>
          <w:color w:val="222222"/>
          <w:sz w:val="19"/>
          <w:szCs w:val="19"/>
          <w:lang w:eastAsia="es-ES"/>
        </w:rPr>
        <w:t xml:space="preserve"> y Madrid</w:t>
      </w:r>
    </w:p>
    <w:p w:rsidR="0098376F" w:rsidRPr="0098376F" w:rsidRDefault="0098376F" w:rsidP="0098376F">
      <w:pPr>
        <w:shd w:val="clear" w:color="auto" w:fill="FFFFFF"/>
        <w:spacing w:after="0" w:line="240" w:lineRule="auto"/>
        <w:rPr>
          <w:rFonts w:ascii="Arial" w:eastAsia="Times New Roman" w:hAnsi="Arial" w:cs="Arial"/>
          <w:color w:val="222222"/>
          <w:sz w:val="19"/>
          <w:szCs w:val="19"/>
          <w:lang w:eastAsia="es-ES"/>
        </w:rPr>
      </w:pPr>
      <w:r w:rsidRPr="0098376F">
        <w:rPr>
          <w:rFonts w:ascii="Arial" w:eastAsia="Times New Roman" w:hAnsi="Arial" w:cs="Arial"/>
          <w:color w:val="222222"/>
          <w:sz w:val="19"/>
          <w:szCs w:val="19"/>
          <w:lang w:eastAsia="es-ES"/>
        </w:rPr>
        <w:t>Casilla 434</w:t>
      </w:r>
    </w:p>
    <w:p w:rsidR="0098376F" w:rsidRPr="0098376F" w:rsidRDefault="0098376F" w:rsidP="0098376F">
      <w:pPr>
        <w:shd w:val="clear" w:color="auto" w:fill="FFFFFF"/>
        <w:spacing w:after="0" w:line="240" w:lineRule="auto"/>
        <w:rPr>
          <w:rFonts w:ascii="Arial" w:eastAsia="Times New Roman" w:hAnsi="Arial" w:cs="Arial"/>
          <w:color w:val="222222"/>
          <w:sz w:val="19"/>
          <w:szCs w:val="19"/>
          <w:lang w:eastAsia="es-ES"/>
        </w:rPr>
      </w:pPr>
      <w:r w:rsidRPr="0098376F">
        <w:rPr>
          <w:rFonts w:ascii="Arial" w:eastAsia="Times New Roman" w:hAnsi="Arial" w:cs="Arial"/>
          <w:color w:val="222222"/>
          <w:sz w:val="19"/>
          <w:szCs w:val="19"/>
          <w:lang w:eastAsia="es-ES"/>
        </w:rPr>
        <w:t>Teléfono/Fax: 2 - 5263613</w:t>
      </w:r>
    </w:p>
    <w:p w:rsidR="0098376F" w:rsidRPr="0098376F" w:rsidRDefault="0098376F" w:rsidP="0098376F">
      <w:pPr>
        <w:shd w:val="clear" w:color="auto" w:fill="FFFFFF"/>
        <w:spacing w:after="0" w:line="240" w:lineRule="auto"/>
        <w:rPr>
          <w:rFonts w:ascii="Arial" w:eastAsia="Times New Roman" w:hAnsi="Arial" w:cs="Arial"/>
          <w:color w:val="222222"/>
          <w:sz w:val="19"/>
          <w:szCs w:val="19"/>
          <w:lang w:eastAsia="es-ES"/>
        </w:rPr>
      </w:pPr>
      <w:hyperlink r:id="rId8" w:tgtFrame="_blank" w:history="1">
        <w:r w:rsidRPr="0098376F">
          <w:rPr>
            <w:rFonts w:ascii="Arial" w:eastAsia="Times New Roman" w:hAnsi="Arial" w:cs="Arial"/>
            <w:color w:val="1155CC"/>
            <w:sz w:val="19"/>
            <w:u w:val="single"/>
            <w:lang w:eastAsia="es-ES"/>
          </w:rPr>
          <w:t>cepaoru@yahoo.com</w:t>
        </w:r>
      </w:hyperlink>
      <w:r w:rsidRPr="0098376F">
        <w:rPr>
          <w:rFonts w:ascii="Arial" w:eastAsia="Times New Roman" w:hAnsi="Arial" w:cs="Arial"/>
          <w:color w:val="222222"/>
          <w:sz w:val="19"/>
          <w:lang w:eastAsia="es-ES"/>
        </w:rPr>
        <w:t> </w:t>
      </w:r>
      <w:r w:rsidRPr="0098376F">
        <w:rPr>
          <w:rFonts w:ascii="Arial" w:eastAsia="Times New Roman" w:hAnsi="Arial" w:cs="Arial"/>
          <w:color w:val="222222"/>
          <w:sz w:val="19"/>
          <w:szCs w:val="19"/>
          <w:lang w:eastAsia="es-ES"/>
        </w:rPr>
        <w:t>*</w:t>
      </w:r>
      <w:r w:rsidRPr="0098376F">
        <w:rPr>
          <w:rFonts w:ascii="Arial" w:eastAsia="Times New Roman" w:hAnsi="Arial" w:cs="Arial"/>
          <w:color w:val="222222"/>
          <w:sz w:val="19"/>
          <w:lang w:eastAsia="es-ES"/>
        </w:rPr>
        <w:t> </w:t>
      </w:r>
      <w:hyperlink r:id="rId9" w:tgtFrame="_blank" w:history="1">
        <w:r w:rsidRPr="0098376F">
          <w:rPr>
            <w:rFonts w:ascii="Arial" w:eastAsia="Times New Roman" w:hAnsi="Arial" w:cs="Arial"/>
            <w:color w:val="1155CC"/>
            <w:sz w:val="19"/>
            <w:u w:val="single"/>
            <w:lang w:eastAsia="es-ES"/>
          </w:rPr>
          <w:t>cepaoru@coteor.net.bo</w:t>
        </w:r>
      </w:hyperlink>
    </w:p>
    <w:p w:rsidR="0098376F" w:rsidRPr="0098376F" w:rsidRDefault="0098376F" w:rsidP="0098376F">
      <w:pPr>
        <w:shd w:val="clear" w:color="auto" w:fill="FFFFFF"/>
        <w:spacing w:after="0" w:line="240" w:lineRule="auto"/>
        <w:rPr>
          <w:rFonts w:ascii="Arial" w:eastAsia="Times New Roman" w:hAnsi="Arial" w:cs="Arial"/>
          <w:color w:val="222222"/>
          <w:sz w:val="19"/>
          <w:szCs w:val="19"/>
          <w:lang w:eastAsia="es-ES"/>
        </w:rPr>
      </w:pPr>
      <w:hyperlink r:id="rId10" w:tgtFrame="_blank" w:history="1">
        <w:r w:rsidRPr="0098376F">
          <w:rPr>
            <w:rFonts w:ascii="Arial" w:eastAsia="Times New Roman" w:hAnsi="Arial" w:cs="Arial"/>
            <w:color w:val="1155CC"/>
            <w:sz w:val="19"/>
            <w:u w:val="single"/>
            <w:lang w:eastAsia="es-ES"/>
          </w:rPr>
          <w:t>http://cepaoruro.org/</w:t>
        </w:r>
      </w:hyperlink>
      <w:r w:rsidRPr="0098376F">
        <w:rPr>
          <w:rFonts w:ascii="Arial" w:eastAsia="Times New Roman" w:hAnsi="Arial" w:cs="Arial"/>
          <w:color w:val="222222"/>
          <w:sz w:val="19"/>
          <w:szCs w:val="19"/>
          <w:lang w:eastAsia="es-ES"/>
        </w:rPr>
        <w:t> </w:t>
      </w:r>
      <w:r w:rsidRPr="0098376F">
        <w:rPr>
          <w:rFonts w:ascii="Arial" w:eastAsia="Times New Roman" w:hAnsi="Arial" w:cs="Arial"/>
          <w:color w:val="222222"/>
          <w:sz w:val="19"/>
          <w:lang w:eastAsia="es-ES"/>
        </w:rPr>
        <w:t> </w:t>
      </w:r>
      <w:r w:rsidRPr="0098376F">
        <w:rPr>
          <w:rFonts w:ascii="Arial" w:eastAsia="Times New Roman" w:hAnsi="Arial" w:cs="Arial"/>
          <w:color w:val="222222"/>
          <w:sz w:val="19"/>
          <w:szCs w:val="19"/>
          <w:lang w:eastAsia="es-ES"/>
        </w:rPr>
        <w:t>* </w:t>
      </w:r>
      <w:r w:rsidRPr="0098376F">
        <w:rPr>
          <w:rFonts w:ascii="Arial" w:eastAsia="Times New Roman" w:hAnsi="Arial" w:cs="Arial"/>
          <w:color w:val="222222"/>
          <w:sz w:val="19"/>
          <w:lang w:eastAsia="es-ES"/>
        </w:rPr>
        <w:t> </w:t>
      </w:r>
      <w:hyperlink r:id="rId11" w:tgtFrame="_blank" w:history="1">
        <w:r w:rsidRPr="0098376F">
          <w:rPr>
            <w:rFonts w:ascii="Arial" w:eastAsia="Times New Roman" w:hAnsi="Arial" w:cs="Arial"/>
            <w:color w:val="1155CC"/>
            <w:sz w:val="19"/>
            <w:u w:val="single"/>
            <w:lang w:eastAsia="es-ES"/>
          </w:rPr>
          <w:t>http://juventudandinacepa.blogspot.com/</w:t>
        </w:r>
      </w:hyperlink>
    </w:p>
    <w:p w:rsidR="0098376F" w:rsidRPr="0098376F" w:rsidRDefault="0098376F" w:rsidP="0098376F">
      <w:pPr>
        <w:shd w:val="clear" w:color="auto" w:fill="FFFFFF"/>
        <w:spacing w:after="0" w:line="240" w:lineRule="auto"/>
        <w:rPr>
          <w:rFonts w:ascii="Arial" w:eastAsia="Times New Roman" w:hAnsi="Arial" w:cs="Arial"/>
          <w:color w:val="222222"/>
          <w:sz w:val="19"/>
          <w:szCs w:val="19"/>
          <w:lang w:eastAsia="es-ES"/>
        </w:rPr>
      </w:pPr>
      <w:r w:rsidRPr="0098376F">
        <w:rPr>
          <w:rFonts w:ascii="Arial" w:eastAsia="Times New Roman" w:hAnsi="Arial" w:cs="Arial"/>
          <w:color w:val="222222"/>
          <w:sz w:val="19"/>
          <w:szCs w:val="19"/>
          <w:lang w:eastAsia="es-ES"/>
        </w:rPr>
        <w:t>Oruro - Bolivia</w:t>
      </w:r>
    </w:p>
    <w:p w:rsidR="00B75D62" w:rsidRDefault="00B75D62" w:rsidP="0098376F">
      <w:pPr>
        <w:spacing w:after="0"/>
      </w:pPr>
    </w:p>
    <w:sectPr w:rsidR="00B75D62" w:rsidSect="00B75D6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376F"/>
    <w:rsid w:val="0098376F"/>
    <w:rsid w:val="00B75D6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D6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8376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98376F"/>
  </w:style>
  <w:style w:type="character" w:styleId="Hipervnculo">
    <w:name w:val="Hyperlink"/>
    <w:basedOn w:val="Fuentedeprrafopredeter"/>
    <w:uiPriority w:val="99"/>
    <w:semiHidden/>
    <w:unhideWhenUsed/>
    <w:rsid w:val="0098376F"/>
    <w:rPr>
      <w:color w:val="0000FF"/>
      <w:u w:val="single"/>
    </w:rPr>
  </w:style>
  <w:style w:type="paragraph" w:styleId="Textodeglobo">
    <w:name w:val="Balloon Text"/>
    <w:basedOn w:val="Normal"/>
    <w:link w:val="TextodegloboCar"/>
    <w:uiPriority w:val="99"/>
    <w:semiHidden/>
    <w:unhideWhenUsed/>
    <w:rsid w:val="009837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37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5737988">
      <w:bodyDiv w:val="1"/>
      <w:marLeft w:val="0"/>
      <w:marRight w:val="0"/>
      <w:marTop w:val="0"/>
      <w:marBottom w:val="0"/>
      <w:divBdr>
        <w:top w:val="none" w:sz="0" w:space="0" w:color="auto"/>
        <w:left w:val="none" w:sz="0" w:space="0" w:color="auto"/>
        <w:bottom w:val="none" w:sz="0" w:space="0" w:color="auto"/>
        <w:right w:val="none" w:sz="0" w:space="0" w:color="auto"/>
      </w:divBdr>
      <w:divsChild>
        <w:div w:id="808128105">
          <w:marLeft w:val="0"/>
          <w:marRight w:val="0"/>
          <w:marTop w:val="0"/>
          <w:marBottom w:val="0"/>
          <w:divBdr>
            <w:top w:val="none" w:sz="0" w:space="0" w:color="auto"/>
            <w:left w:val="none" w:sz="0" w:space="0" w:color="auto"/>
            <w:bottom w:val="none" w:sz="0" w:space="0" w:color="auto"/>
            <w:right w:val="none" w:sz="0" w:space="0" w:color="auto"/>
          </w:divBdr>
          <w:divsChild>
            <w:div w:id="625936019">
              <w:marLeft w:val="0"/>
              <w:marRight w:val="0"/>
              <w:marTop w:val="0"/>
              <w:marBottom w:val="0"/>
              <w:divBdr>
                <w:top w:val="none" w:sz="0" w:space="0" w:color="auto"/>
                <w:left w:val="none" w:sz="0" w:space="0" w:color="auto"/>
                <w:bottom w:val="none" w:sz="0" w:space="0" w:color="auto"/>
                <w:right w:val="none" w:sz="0" w:space="0" w:color="auto"/>
              </w:divBdr>
              <w:divsChild>
                <w:div w:id="1042365098">
                  <w:marLeft w:val="0"/>
                  <w:marRight w:val="0"/>
                  <w:marTop w:val="0"/>
                  <w:marBottom w:val="0"/>
                  <w:divBdr>
                    <w:top w:val="none" w:sz="0" w:space="0" w:color="auto"/>
                    <w:left w:val="none" w:sz="0" w:space="0" w:color="auto"/>
                    <w:bottom w:val="none" w:sz="0" w:space="0" w:color="auto"/>
                    <w:right w:val="none" w:sz="0" w:space="0" w:color="auto"/>
                  </w:divBdr>
                  <w:divsChild>
                    <w:div w:id="682436125">
                      <w:marLeft w:val="0"/>
                      <w:marRight w:val="0"/>
                      <w:marTop w:val="0"/>
                      <w:marBottom w:val="0"/>
                      <w:divBdr>
                        <w:top w:val="none" w:sz="0" w:space="0" w:color="auto"/>
                        <w:left w:val="none" w:sz="0" w:space="0" w:color="auto"/>
                        <w:bottom w:val="none" w:sz="0" w:space="0" w:color="auto"/>
                        <w:right w:val="none" w:sz="0" w:space="0" w:color="auto"/>
                      </w:divBdr>
                      <w:divsChild>
                        <w:div w:id="2078897221">
                          <w:marLeft w:val="0"/>
                          <w:marRight w:val="0"/>
                          <w:marTop w:val="0"/>
                          <w:marBottom w:val="0"/>
                          <w:divBdr>
                            <w:top w:val="none" w:sz="0" w:space="0" w:color="auto"/>
                            <w:left w:val="none" w:sz="0" w:space="0" w:color="auto"/>
                            <w:bottom w:val="none" w:sz="0" w:space="0" w:color="auto"/>
                            <w:right w:val="none" w:sz="0" w:space="0" w:color="auto"/>
                          </w:divBdr>
                          <w:divsChild>
                            <w:div w:id="182643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paoru@yahoo.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hiwankucepa@gmil.com%2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uventudandinacepa.blogspot.com/" TargetMode="External"/><Relationship Id="rId11" Type="http://schemas.openxmlformats.org/officeDocument/2006/relationships/hyperlink" Target="http://juventudandinacepa.blogspot.com/" TargetMode="External"/><Relationship Id="rId5" Type="http://schemas.openxmlformats.org/officeDocument/2006/relationships/hyperlink" Target="http://cepaoruro.org/" TargetMode="External"/><Relationship Id="rId10" Type="http://schemas.openxmlformats.org/officeDocument/2006/relationships/hyperlink" Target="http://cepaoruro.org/" TargetMode="External"/><Relationship Id="rId4" Type="http://schemas.openxmlformats.org/officeDocument/2006/relationships/image" Target="media/image1.jpeg"/><Relationship Id="rId9" Type="http://schemas.openxmlformats.org/officeDocument/2006/relationships/hyperlink" Target="mailto:cepaoru@coteor.net.b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1060</Words>
  <Characters>5833</Characters>
  <Application>Microsoft Office Word</Application>
  <DocSecurity>0</DocSecurity>
  <Lines>48</Lines>
  <Paragraphs>13</Paragraphs>
  <ScaleCrop>false</ScaleCrop>
  <Company/>
  <LinksUpToDate>false</LinksUpToDate>
  <CharactersWithSpaces>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2016-03-04T10:45:00Z</dcterms:created>
  <dcterms:modified xsi:type="dcterms:W3CDTF">2016-03-04T10:46:00Z</dcterms:modified>
</cp:coreProperties>
</file>