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8504"/>
      </w:tblGrid>
      <w:tr w:rsidR="00C31706" w:rsidRPr="00C31706" w:rsidTr="00C31706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54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C31706" w:rsidRPr="00C31706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C31706" w:rsidRPr="00C31706" w:rsidTr="00C31706">
                    <w:trPr>
                      <w:trHeight w:val="1831"/>
                    </w:trPr>
                    <w:tc>
                      <w:tcPr>
                        <w:tcW w:w="0" w:type="auto"/>
                        <w:tcMar>
                          <w:top w:w="154" w:type="dxa"/>
                          <w:left w:w="309" w:type="dxa"/>
                          <w:bottom w:w="154" w:type="dxa"/>
                          <w:right w:w="309" w:type="dxa"/>
                        </w:tcMar>
                        <w:hideMark/>
                      </w:tcPr>
                      <w:p w:rsidR="00C31706" w:rsidRPr="00C31706" w:rsidRDefault="00C31706" w:rsidP="00C31706">
                        <w:pPr>
                          <w:spacing w:after="0" w:line="557" w:lineRule="atLeast"/>
                          <w:jc w:val="center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56"/>
                            <w:szCs w:val="56"/>
                            <w:lang w:eastAsia="es-ES"/>
                          </w:rPr>
                        </w:pP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8C00"/>
                            <w:kern w:val="36"/>
                            <w:sz w:val="56"/>
                            <w:szCs w:val="56"/>
                            <w:lang w:eastAsia="es-ES"/>
                          </w:rPr>
                          <w:t>Para cuidar los derechos,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8C00"/>
                            <w:kern w:val="36"/>
                            <w:sz w:val="56"/>
                            <w:szCs w:val="56"/>
                            <w:lang w:eastAsia="es-ES"/>
                          </w:rPr>
                          <w:br/>
                          <w:t>defender la democracia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8C00"/>
                            <w:kern w:val="36"/>
                            <w:sz w:val="56"/>
                            <w:szCs w:val="56"/>
                            <w:lang w:eastAsia="es-ES"/>
                          </w:rPr>
                          <w:br/>
                          <w:t>y permanecer alertas</w:t>
                        </w:r>
                      </w:p>
                    </w:tc>
                  </w:tr>
                </w:tbl>
                <w:p w:rsidR="00C31706" w:rsidRPr="00C31706" w:rsidRDefault="00C31706" w:rsidP="00C317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56"/>
                      <w:szCs w:val="56"/>
                      <w:lang w:eastAsia="es-ES"/>
                    </w:rPr>
                  </w:pPr>
                </w:p>
              </w:tc>
            </w:tr>
          </w:tbl>
          <w:p w:rsidR="00C31706" w:rsidRPr="00C31706" w:rsidRDefault="00C31706" w:rsidP="00C31706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222222"/>
                <w:sz w:val="56"/>
                <w:szCs w:val="56"/>
                <w:lang w:eastAsia="es-ES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C31706" w:rsidRPr="00C31706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C31706" w:rsidRPr="00C31706">
                    <w:tc>
                      <w:tcPr>
                        <w:tcW w:w="0" w:type="auto"/>
                        <w:hideMark/>
                      </w:tcPr>
                      <w:p w:rsidR="00C31706" w:rsidRPr="00C31706" w:rsidRDefault="00C31706" w:rsidP="00C317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56"/>
                            <w:szCs w:val="56"/>
                            <w:lang w:eastAsia="es-ES"/>
                          </w:rPr>
                        </w:pPr>
                      </w:p>
                    </w:tc>
                  </w:tr>
                </w:tbl>
                <w:p w:rsidR="00C31706" w:rsidRPr="00C31706" w:rsidRDefault="00C31706" w:rsidP="00C317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56"/>
                      <w:szCs w:val="56"/>
                      <w:lang w:eastAsia="es-ES"/>
                    </w:rPr>
                  </w:pPr>
                </w:p>
              </w:tc>
            </w:tr>
          </w:tbl>
          <w:p w:rsidR="00C31706" w:rsidRPr="00C31706" w:rsidRDefault="00C31706" w:rsidP="00C31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56"/>
                <w:szCs w:val="56"/>
                <w:lang w:eastAsia="es-ES"/>
              </w:rPr>
            </w:pPr>
          </w:p>
        </w:tc>
      </w:tr>
      <w:tr w:rsidR="00C31706" w:rsidRPr="00C31706" w:rsidTr="00C31706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FFFFF"/>
            <w:tcMar>
              <w:top w:w="0" w:type="dxa"/>
              <w:left w:w="0" w:type="dxa"/>
              <w:bottom w:w="154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C31706" w:rsidRPr="00C31706">
              <w:tc>
                <w:tcPr>
                  <w:tcW w:w="0" w:type="auto"/>
                  <w:hideMark/>
                </w:tcPr>
                <w:p w:rsidR="00C31706" w:rsidRDefault="00C31706"/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C31706" w:rsidRPr="00C31706">
                    <w:tc>
                      <w:tcPr>
                        <w:tcW w:w="0" w:type="auto"/>
                        <w:tcMar>
                          <w:top w:w="154" w:type="dxa"/>
                          <w:left w:w="309" w:type="dxa"/>
                          <w:bottom w:w="154" w:type="dxa"/>
                          <w:right w:w="309" w:type="dxa"/>
                        </w:tcMar>
                        <w:hideMark/>
                      </w:tcPr>
                      <w:p w:rsidR="00C31706" w:rsidRPr="00C31706" w:rsidRDefault="00C31706" w:rsidP="00C31706">
                        <w:pPr>
                          <w:spacing w:after="0" w:line="283" w:lineRule="atLeast"/>
                          <w:jc w:val="right"/>
                          <w:rPr>
                            <w:rFonts w:ascii="Helvetica" w:eastAsia="Times New Roman" w:hAnsi="Helvetica" w:cs="Helvetica"/>
                            <w:color w:val="999999"/>
                            <w:sz w:val="19"/>
                            <w:szCs w:val="19"/>
                            <w:lang w:eastAsia="es-ES"/>
                          </w:rPr>
                        </w:pPr>
                        <w:r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>
                              <wp:extent cx="4193721" cy="2788746"/>
                              <wp:effectExtent l="19050" t="0" r="0" b="0"/>
                              <wp:docPr id="3" name="0 Imagen" descr="Madres Plaza de mayo manifestación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Madres Plaza de mayo manifestación.pn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92172" cy="27877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999999"/>
                            <w:sz w:val="19"/>
                            <w:szCs w:val="19"/>
                            <w:lang w:eastAsia="es-ES"/>
                          </w:rPr>
                          <w:t>Foto: Sebastián Miquel -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999999"/>
                            <w:sz w:val="19"/>
                            <w:lang w:eastAsia="es-ES"/>
                          </w:rPr>
                          <w:t> </w:t>
                        </w:r>
                        <w:hyperlink r:id="rId5" w:tgtFrame="_blank" w:history="1">
                          <w:r w:rsidRPr="00C31706">
                            <w:rPr>
                              <w:rFonts w:ascii="Helvetica" w:eastAsia="Times New Roman" w:hAnsi="Helvetica" w:cs="Helvetica"/>
                              <w:color w:val="1155CC"/>
                              <w:sz w:val="19"/>
                              <w:u w:val="single"/>
                              <w:lang w:eastAsia="es-ES"/>
                            </w:rPr>
                            <w:t>sebastianmiquel.com</w:t>
                          </w:r>
                        </w:hyperlink>
                      </w:p>
                    </w:tc>
                  </w:tr>
                </w:tbl>
                <w:p w:rsidR="00C31706" w:rsidRPr="00C31706" w:rsidRDefault="00C31706" w:rsidP="00C317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31706" w:rsidRPr="00C31706" w:rsidRDefault="00C31706" w:rsidP="00C31706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lang w:eastAsia="es-ES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C31706" w:rsidRPr="00C31706"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C31706" w:rsidRPr="00C31706">
                    <w:tc>
                      <w:tcPr>
                        <w:tcW w:w="0" w:type="auto"/>
                        <w:tcMar>
                          <w:top w:w="154" w:type="dxa"/>
                          <w:left w:w="309" w:type="dxa"/>
                          <w:bottom w:w="154" w:type="dxa"/>
                          <w:right w:w="309" w:type="dxa"/>
                        </w:tcMar>
                        <w:hideMark/>
                      </w:tcPr>
                      <w:p w:rsidR="00C31706" w:rsidRDefault="00C31706" w:rsidP="00C31706">
                        <w:pPr>
                          <w:spacing w:before="171" w:after="171" w:line="411" w:lineRule="atLeast"/>
                          <w:jc w:val="both"/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</w:pP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En los 40 años transcurridos desde  el golpe cívico-militar de 1976 atravesamos como pueblo distintas intemperies y reencuentros, con momentos de desierto, pero que han sido siempre de gran fecundidad.</w:t>
                        </w:r>
                      </w:p>
                      <w:p w:rsidR="00C31706" w:rsidRDefault="00C31706" w:rsidP="00C31706">
                        <w:pPr>
                          <w:spacing w:before="171" w:after="171" w:line="411" w:lineRule="atLeast"/>
                          <w:jc w:val="both"/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</w:pP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br/>
                          <w:t>Aprendimos. A mirar la historia conjugando dolor y alegría, indignación y audacia. Trayendo pasado y futuro al presente, proyectando la vida. Asumiendo la tarea de buscar en cada huella signos y sentidos que permiten reconstruir la verdad. Y a sostener la presencia de nuestros 30 mil desaparecidos/as. Sus luchas, sueños y proyectos siguen siendo inspiración, compromiso y horizonte.</w:t>
                        </w:r>
                      </w:p>
                      <w:p w:rsidR="00C31706" w:rsidRDefault="00C31706" w:rsidP="00C31706">
                        <w:pPr>
                          <w:spacing w:before="171" w:after="171" w:line="411" w:lineRule="atLeast"/>
                          <w:jc w:val="both"/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</w:pP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lastRenderedPageBreak/>
                          <w:br/>
                          <w:t>La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memoria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no cesa, y continúa ampliando conciencias, obstinada en su capacidad de recordar y no olvidar. Ella misma deja al descubierto que el mayor acto de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justicia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no han sido sólo los juicios a los culpables. Hay justicia cuando una sociedad puede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hacerse cargo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, de manera imperfecta pero concreta, del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cuidado de esa memoria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.</w:t>
                        </w:r>
                      </w:p>
                      <w:p w:rsidR="00C31706" w:rsidRDefault="00C31706" w:rsidP="00C31706">
                        <w:pPr>
                          <w:spacing w:before="171" w:after="171" w:line="411" w:lineRule="atLeast"/>
                          <w:jc w:val="both"/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</w:pP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br/>
                          <w:t>El compromiso con la memoria exige asumir hoy, en esta coyuntura social, política y económica, la comprensión histórica del presente. Momento de exigencia que no puede separarse del posicionamiento en torno a la interpretación de la etapa dictatorial y de las más de tres décadas de democracia que celebramos. Después de largos años de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luchas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–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y luego políticas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 xml:space="preserve">– de memoria, verdad y justicia,  con pasos y pisos significativos de consenso social para la condena de crímenes de lesa </w:t>
                        </w:r>
                        <w:proofErr w:type="spellStart"/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humanidad;somos</w:t>
                        </w:r>
                        <w:proofErr w:type="spellEnd"/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 xml:space="preserve"> testigos del refuerzo en las conversaciones cotidianas de versiones de la historia maniqueas  –como la teoría de los dos demonios– y superficiales –en forma de efemérides que corren el riesgo de omitir o subvalorar los vínculos de la dictadura con sectores dominantes de argentina, obviar la participación de actores de la sociedad civil o de instituciones como  la Iglesia Católica–.  Omisiones que obstaculizan no sólo la compresión del pasado, sino fundamentalmente, la capacidad de acción en el presente y una mirada democrática sobre el futuro próximo de nuestro país.</w:t>
                        </w:r>
                      </w:p>
                      <w:p w:rsidR="00C31706" w:rsidRDefault="00C31706" w:rsidP="00C31706">
                        <w:pPr>
                          <w:spacing w:before="171" w:after="171" w:line="411" w:lineRule="atLeast"/>
                          <w:jc w:val="both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</w:pP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br/>
                          <w:t>Durante cuarenta años –tiempo paradigmático de camino de un pueblo, como bien sabe la Biblia–hemos sido parte de búsquedas y alumbramientos. Mujeres en marcha sosteniendo la memoria con las banderas blancas de los nacimientos. Mujeres con urgencias clamores y abrazos esperando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 xml:space="preserve">. Y </w:t>
                        </w:r>
                        <w:proofErr w:type="spellStart"/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un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i/>
                            <w:iCs/>
                            <w:color w:val="202020"/>
                            <w:sz w:val="27"/>
                            <w:lang w:eastAsia="es-ES"/>
                          </w:rPr>
                          <w:t>pueblo</w:t>
                        </w:r>
                        <w:proofErr w:type="spellEnd"/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i/>
                            <w:iCs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 xml:space="preserve">en 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lastRenderedPageBreak/>
                          <w:t>camino que se reconoció y se constituye cada vez al marchar junto a ellas.</w:t>
                        </w:r>
                      </w:p>
                      <w:p w:rsidR="00C31706" w:rsidRDefault="00C31706" w:rsidP="00C31706">
                        <w:pPr>
                          <w:spacing w:before="171" w:after="171" w:line="411" w:lineRule="atLeast"/>
                          <w:jc w:val="both"/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</w:pP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br/>
                          <w:t>También hemos visto partir, últimamente, a varias de las parteras que dieron a luz a la conciencia de la memoria colectiva. Y en ellas hay un milagro prodigioso: no vieron volver a sus hijos, pero uno a uno fueron volviendo los nietos. Y cuando llega uno de regreso a la casa hay alegría, esperanza y fiesta en las casas de todos. Lo vivimos, lo lloramos, lo debemos seguir pensando y activando: haciendo de esos regresos las señales que son.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Puntos de certeza, recomienzo y proyección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.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br/>
                          <w:t xml:space="preserve">El compromiso con la memoria exige cuidar los logros y los derechos. Los límites a la violencia y la represión que nuestra </w:t>
                        </w:r>
                      </w:p>
                      <w:p w:rsidR="00C31706" w:rsidRDefault="00C31706" w:rsidP="00C31706">
                        <w:pPr>
                          <w:spacing w:before="171" w:after="171" w:line="411" w:lineRule="atLeast"/>
                          <w:jc w:val="both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</w:pPr>
                        <w:proofErr w:type="gramStart"/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sociedad</w:t>
                        </w:r>
                        <w:proofErr w:type="gramEnd"/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 xml:space="preserve"> -de la mano del movimiento de derechos humanos y las instituciones del estado democrático- supo construir, hoy se vuelven líneas delgadas en muchos casos y han comenzado a borrarse en otros, de manera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preocupante e inadmisible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.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br/>
                          <w:t>En el amplio y heterogéneo espectro de luchadores y defensores de los derechos humanos y la democracia, quienes se consideren cristianos comprometidos con la memoria, la verdad y la justicia,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7"/>
                            <w:lang w:eastAsia="es-ES"/>
                          </w:rPr>
                          <w:t>les y nos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toca preguntar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7"/>
                            <w:lang w:eastAsia="es-ES"/>
                          </w:rPr>
                          <w:t>nos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 xml:space="preserve">por nuestro lugar en el cuidado de estos derechos. En todos los espacios inserción, compromiso y participación. Ser levadura en la </w:t>
                        </w:r>
                        <w:proofErr w:type="spellStart"/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masa.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Cuando</w:t>
                        </w:r>
                        <w:proofErr w:type="spellEnd"/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 xml:space="preserve"> los dispositivos del miedo y la pérdida de derechos vuelven a tener vigencia vuelve a ser tiempo de estar alertas. Vigilantes.</w:t>
                        </w:r>
                      </w:p>
                      <w:p w:rsidR="00C31706" w:rsidRDefault="00C31706" w:rsidP="00C31706">
                        <w:pPr>
                          <w:spacing w:before="171" w:after="171" w:line="411" w:lineRule="atLeast"/>
                          <w:jc w:val="both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</w:pP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br/>
                          <w:t xml:space="preserve">No sólo conmemoramos el inicio de la siniestra dictadura </w:t>
                        </w:r>
                        <w:proofErr w:type="spellStart"/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militar.También</w:t>
                        </w:r>
                        <w:proofErr w:type="spellEnd"/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 xml:space="preserve"> y sobre todo celebramos como una cosecha fecunda todos los logros y conquistas de esa </w:t>
                        </w:r>
                        <w:proofErr w:type="spellStart"/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t>lucha.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Y</w:t>
                        </w:r>
                        <w:proofErr w:type="spellEnd"/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 xml:space="preserve"> nos disponemos con inteligencia, acción concreta, coraje y 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lastRenderedPageBreak/>
                          <w:t>pasión a estar  presentes en cada lugar donde la vida y la democracia nos reclamen.</w:t>
                        </w:r>
                      </w:p>
                      <w:p w:rsidR="00C31706" w:rsidRDefault="00C31706" w:rsidP="00C31706">
                        <w:pPr>
                          <w:spacing w:before="171" w:after="171" w:line="411" w:lineRule="atLeast"/>
                          <w:jc w:val="both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</w:pP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br/>
                          <w:t> </w:t>
                        </w:r>
                        <w:r w:rsidRPr="00C31706"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  <w:br/>
                        </w: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Equipo Nueva Tierra</w:t>
                        </w:r>
                      </w:p>
                      <w:p w:rsidR="00C31706" w:rsidRPr="00C31706" w:rsidRDefault="00C31706" w:rsidP="00C31706">
                        <w:pPr>
                          <w:spacing w:before="171" w:after="171" w:line="411" w:lineRule="atLeast"/>
                          <w:jc w:val="both"/>
                          <w:rPr>
                            <w:rFonts w:ascii="Helvetica" w:eastAsia="Times New Roman" w:hAnsi="Helvetica" w:cs="Helvetica"/>
                            <w:color w:val="202020"/>
                            <w:sz w:val="27"/>
                            <w:szCs w:val="27"/>
                            <w:lang w:eastAsia="es-ES"/>
                          </w:rPr>
                        </w:pPr>
                        <w:r w:rsidRPr="00C3170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lang w:eastAsia="es-ES"/>
                          </w:rPr>
                          <w:t>Marzo de 2016</w:t>
                        </w:r>
                      </w:p>
                    </w:tc>
                  </w:tr>
                </w:tbl>
                <w:p w:rsidR="00C31706" w:rsidRPr="00C31706" w:rsidRDefault="00C31706" w:rsidP="00C317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31706" w:rsidRPr="00C31706" w:rsidRDefault="00C31706" w:rsidP="00C3170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ES"/>
              </w:rPr>
            </w:pPr>
          </w:p>
        </w:tc>
      </w:tr>
    </w:tbl>
    <w:p w:rsidR="00A85C1B" w:rsidRDefault="00A85C1B"/>
    <w:sectPr w:rsidR="00A85C1B" w:rsidSect="00A85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C31706"/>
    <w:rsid w:val="00A85C1B"/>
    <w:rsid w:val="00C3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1B"/>
  </w:style>
  <w:style w:type="paragraph" w:styleId="Ttulo1">
    <w:name w:val="heading 1"/>
    <w:basedOn w:val="Normal"/>
    <w:link w:val="Ttulo1Car"/>
    <w:uiPriority w:val="9"/>
    <w:qFormat/>
    <w:rsid w:val="00C31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170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C31706"/>
  </w:style>
  <w:style w:type="character" w:styleId="Hipervnculo">
    <w:name w:val="Hyperlink"/>
    <w:basedOn w:val="Fuentedeprrafopredeter"/>
    <w:uiPriority w:val="99"/>
    <w:semiHidden/>
    <w:unhideWhenUsed/>
    <w:rsid w:val="00C317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31706"/>
    <w:rPr>
      <w:b/>
      <w:bCs/>
    </w:rPr>
  </w:style>
  <w:style w:type="character" w:styleId="nfasis">
    <w:name w:val="Emphasis"/>
    <w:basedOn w:val="Fuentedeprrafopredeter"/>
    <w:uiPriority w:val="20"/>
    <w:qFormat/>
    <w:rsid w:val="00C3170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bastianmiquel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2016-03-11T20:34:00Z</dcterms:created>
  <dcterms:modified xsi:type="dcterms:W3CDTF">2016-03-11T20:36:00Z</dcterms:modified>
</cp:coreProperties>
</file>