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6A" w:rsidRPr="0098006A" w:rsidRDefault="0098006A" w:rsidP="0098006A">
      <w:pPr>
        <w:shd w:val="clear" w:color="auto" w:fill="FFFFFF"/>
        <w:spacing w:after="0" w:line="347" w:lineRule="atLeast"/>
        <w:textAlignment w:val="baseline"/>
        <w:rPr>
          <w:rFonts w:ascii="Arial" w:eastAsia="Times New Roman" w:hAnsi="Arial" w:cs="Arial"/>
          <w:color w:val="000000"/>
          <w:sz w:val="23"/>
          <w:szCs w:val="23"/>
          <w:lang w:eastAsia="es-ES"/>
        </w:rPr>
      </w:pPr>
      <w:r>
        <w:rPr>
          <w:rFonts w:ascii="Arial" w:eastAsia="Times New Roman" w:hAnsi="Arial" w:cs="Arial"/>
          <w:noProof/>
          <w:color w:val="000000"/>
          <w:sz w:val="23"/>
          <w:szCs w:val="23"/>
          <w:lang w:eastAsia="es-ES"/>
        </w:rPr>
        <w:drawing>
          <wp:inline distT="0" distB="0" distL="0" distR="0">
            <wp:extent cx="5328285" cy="2664460"/>
            <wp:effectExtent l="19050" t="0" r="5715" b="0"/>
            <wp:docPr id="1" name="Imagen 1" descr="http://www.periodistadigital.com/imagenes/2014/11/01/padron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4/11/01/padrona_560x280.jpg"/>
                    <pic:cNvPicPr>
                      <a:picLocks noChangeAspect="1" noChangeArrowheads="1"/>
                    </pic:cNvPicPr>
                  </pic:nvPicPr>
                  <pic:blipFill>
                    <a:blip r:embed="rId5"/>
                    <a:srcRect/>
                    <a:stretch>
                      <a:fillRect/>
                    </a:stretch>
                  </pic:blipFill>
                  <pic:spPr bwMode="auto">
                    <a:xfrm>
                      <a:off x="0" y="0"/>
                      <a:ext cx="5328285" cy="2664460"/>
                    </a:xfrm>
                    <a:prstGeom prst="rect">
                      <a:avLst/>
                    </a:prstGeom>
                    <a:noFill/>
                    <a:ln w="9525">
                      <a:noFill/>
                      <a:miter lim="800000"/>
                      <a:headEnd/>
                      <a:tailEnd/>
                    </a:ln>
                  </pic:spPr>
                </pic:pic>
              </a:graphicData>
            </a:graphic>
          </wp:inline>
        </w:drawing>
      </w:r>
    </w:p>
    <w:p w:rsidR="0098006A" w:rsidRPr="0098006A" w:rsidRDefault="0098006A" w:rsidP="0098006A">
      <w:pPr>
        <w:shd w:val="clear" w:color="auto" w:fill="FFFFFF"/>
        <w:spacing w:before="81" w:after="202" w:line="347" w:lineRule="atLeast"/>
        <w:textAlignment w:val="baseline"/>
        <w:rPr>
          <w:rFonts w:ascii="Arial" w:eastAsia="Times New Roman" w:hAnsi="Arial" w:cs="Arial"/>
          <w:color w:val="003366"/>
          <w:sz w:val="20"/>
          <w:szCs w:val="20"/>
          <w:lang w:eastAsia="es-ES"/>
        </w:rPr>
      </w:pPr>
      <w:r w:rsidRPr="0098006A">
        <w:rPr>
          <w:rFonts w:ascii="Arial" w:eastAsia="Times New Roman" w:hAnsi="Arial" w:cs="Arial"/>
          <w:color w:val="003366"/>
          <w:sz w:val="20"/>
          <w:szCs w:val="20"/>
          <w:lang w:eastAsia="es-ES"/>
        </w:rPr>
        <w:t>Diego Padrón, en los estudios de Religión Digital</w:t>
      </w:r>
    </w:p>
    <w:p w:rsidR="0098006A" w:rsidRPr="0098006A" w:rsidRDefault="0098006A" w:rsidP="0098006A">
      <w:pPr>
        <w:shd w:val="clear" w:color="auto" w:fill="FFFFFF"/>
        <w:spacing w:before="36" w:after="36"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22648</wp:posOffset>
            </wp:positionH>
            <wp:positionV relativeFrom="paragraph">
              <wp:posOffset>-1905</wp:posOffset>
            </wp:positionV>
            <wp:extent cx="964848" cy="632178"/>
            <wp:effectExtent l="19050" t="0" r="6702" b="0"/>
            <wp:wrapTight wrapText="bothSides">
              <wp:wrapPolygon edited="0">
                <wp:start x="-426" y="0"/>
                <wp:lineTo x="-426" y="20829"/>
                <wp:lineTo x="21750" y="20829"/>
                <wp:lineTo x="21750" y="0"/>
                <wp:lineTo x="-426" y="0"/>
              </wp:wrapPolygon>
            </wp:wrapTight>
            <wp:docPr id="28" name="27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4848" cy="632178"/>
                    </a:xfrm>
                    <a:prstGeom prst="rect">
                      <a:avLst/>
                    </a:prstGeom>
                  </pic:spPr>
                </pic:pic>
              </a:graphicData>
            </a:graphic>
          </wp:anchor>
        </w:drawing>
      </w:r>
      <w:r w:rsidRPr="0098006A">
        <w:rPr>
          <w:rFonts w:ascii="Trebuchet MS" w:eastAsia="Times New Roman" w:hAnsi="Trebuchet MS" w:cs="Times New Roman"/>
          <w:b/>
          <w:bCs/>
          <w:color w:val="666666"/>
          <w:sz w:val="36"/>
          <w:szCs w:val="36"/>
          <w:lang w:eastAsia="es-ES"/>
        </w:rPr>
        <w:t>Francisco pidió el Domingo de Pascua "formas de diálogo y colaboración entre todos"</w:t>
      </w:r>
    </w:p>
    <w:p w:rsidR="0098006A" w:rsidRPr="0098006A" w:rsidRDefault="0098006A" w:rsidP="0098006A">
      <w:pPr>
        <w:shd w:val="clear" w:color="auto" w:fill="FFFFFF"/>
        <w:spacing w:before="178" w:after="178" w:line="264" w:lineRule="atLeast"/>
        <w:textAlignment w:val="baseline"/>
        <w:outlineLvl w:val="1"/>
        <w:rPr>
          <w:rFonts w:ascii="Times New Roman" w:eastAsia="Times New Roman" w:hAnsi="Times New Roman" w:cs="Times New Roman"/>
          <w:color w:val="B07300"/>
          <w:sz w:val="55"/>
          <w:szCs w:val="55"/>
          <w:lang w:eastAsia="es-ES"/>
        </w:rPr>
      </w:pPr>
      <w:r w:rsidRPr="0098006A">
        <w:rPr>
          <w:rFonts w:ascii="Times New Roman" w:eastAsia="Times New Roman" w:hAnsi="Times New Roman" w:cs="Times New Roman"/>
          <w:color w:val="B07300"/>
          <w:sz w:val="55"/>
          <w:szCs w:val="55"/>
          <w:lang w:eastAsia="es-ES"/>
        </w:rPr>
        <w:t>Gobierno y oposición aceptan la mediación de la Iglesia venezolana</w:t>
      </w:r>
    </w:p>
    <w:p w:rsidR="0098006A" w:rsidRPr="0098006A" w:rsidRDefault="0098006A" w:rsidP="0098006A">
      <w:pPr>
        <w:shd w:val="clear" w:color="auto" w:fill="FFFFFF"/>
        <w:spacing w:before="36" w:after="36" w:line="264" w:lineRule="atLeast"/>
        <w:textAlignment w:val="baseline"/>
        <w:outlineLvl w:val="3"/>
        <w:rPr>
          <w:rFonts w:ascii="Trebuchet MS" w:eastAsia="Times New Roman" w:hAnsi="Trebuchet MS" w:cs="Times New Roman"/>
          <w:b/>
          <w:bCs/>
          <w:color w:val="666666"/>
          <w:sz w:val="30"/>
          <w:szCs w:val="30"/>
          <w:lang w:eastAsia="es-ES"/>
        </w:rPr>
      </w:pPr>
      <w:r w:rsidRPr="0098006A">
        <w:rPr>
          <w:rFonts w:ascii="Trebuchet MS" w:eastAsia="Times New Roman" w:hAnsi="Trebuchet MS" w:cs="Times New Roman"/>
          <w:b/>
          <w:bCs/>
          <w:color w:val="666666"/>
          <w:sz w:val="30"/>
          <w:szCs w:val="30"/>
          <w:lang w:eastAsia="es-ES"/>
        </w:rPr>
        <w:t>El presidente del Episcopado fija fecha para la reunión: del 19 al 23 de abril</w:t>
      </w:r>
    </w:p>
    <w:p w:rsidR="0098006A" w:rsidRPr="0098006A" w:rsidRDefault="0098006A" w:rsidP="0098006A">
      <w:pPr>
        <w:shd w:val="clear" w:color="auto" w:fill="FFFFFF"/>
        <w:spacing w:after="0" w:line="347" w:lineRule="atLeast"/>
        <w:jc w:val="right"/>
        <w:textAlignment w:val="baseline"/>
        <w:rPr>
          <w:rFonts w:ascii="Arial" w:eastAsia="Times New Roman" w:hAnsi="Arial" w:cs="Arial"/>
          <w:sz w:val="23"/>
          <w:szCs w:val="23"/>
          <w:lang w:eastAsia="es-ES"/>
        </w:rPr>
      </w:pPr>
      <w:r w:rsidRPr="0098006A">
        <w:rPr>
          <w:rFonts w:ascii="Arial" w:eastAsia="Times New Roman" w:hAnsi="Arial" w:cs="Arial"/>
          <w:sz w:val="21"/>
          <w:lang w:eastAsia="es-ES"/>
        </w:rPr>
        <w:t>Redacción, 04 de abril de 2016 a las 19:41</w:t>
      </w:r>
    </w:p>
    <w:p w:rsidR="0098006A" w:rsidRPr="0098006A" w:rsidRDefault="0098006A" w:rsidP="0098006A">
      <w:pPr>
        <w:shd w:val="clear" w:color="auto" w:fill="F5ECD0"/>
        <w:spacing w:after="178" w:line="336" w:lineRule="atLeast"/>
        <w:textAlignment w:val="baseline"/>
        <w:rPr>
          <w:rFonts w:ascii="Trebuchet MS" w:eastAsia="Times New Roman" w:hAnsi="Trebuchet MS" w:cs="Arial"/>
          <w:color w:val="334455"/>
          <w:sz w:val="32"/>
          <w:szCs w:val="32"/>
          <w:lang w:eastAsia="es-ES"/>
        </w:rPr>
      </w:pPr>
      <w:r w:rsidRPr="0098006A">
        <w:rPr>
          <w:rFonts w:ascii="Trebuchet MS" w:eastAsia="Times New Roman" w:hAnsi="Trebuchet MS" w:cs="Arial"/>
          <w:color w:val="334455"/>
          <w:sz w:val="32"/>
          <w:lang w:eastAsia="es-ES"/>
        </w:rPr>
        <w:t> </w:t>
      </w:r>
      <w:r w:rsidRPr="0098006A">
        <w:rPr>
          <w:rFonts w:ascii="Trebuchet MS" w:eastAsia="Times New Roman" w:hAnsi="Trebuchet MS" w:cs="Arial"/>
          <w:color w:val="334455"/>
          <w:sz w:val="32"/>
          <w:szCs w:val="32"/>
          <w:lang w:eastAsia="es-ES"/>
        </w:rPr>
        <w:t>La Asamblea Nacional aceptó "que se lleve a la práctica y a la realidad el exhorto del Papa Francisco" quien pidió a Venezuela "trabajar en pos del bien común, buscando formas de diálogo y colaboración entre todos"</w:t>
      </w:r>
    </w:p>
    <w:p w:rsid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 xml:space="preserve"> (</w:t>
      </w:r>
      <w:proofErr w:type="spellStart"/>
      <w:r w:rsidRPr="0098006A">
        <w:rPr>
          <w:rFonts w:ascii="Arial" w:eastAsia="Times New Roman" w:hAnsi="Arial" w:cs="Arial"/>
          <w:i/>
          <w:iCs/>
          <w:color w:val="000000"/>
          <w:sz w:val="25"/>
          <w:szCs w:val="25"/>
          <w:bdr w:val="none" w:sz="0" w:space="0" w:color="auto" w:frame="1"/>
          <w:lang w:eastAsia="es-ES"/>
        </w:rPr>
        <w:t>Alver</w:t>
      </w:r>
      <w:proofErr w:type="spellEnd"/>
      <w:r w:rsidRPr="0098006A">
        <w:rPr>
          <w:rFonts w:ascii="Arial" w:eastAsia="Times New Roman" w:hAnsi="Arial" w:cs="Arial"/>
          <w:i/>
          <w:iCs/>
          <w:color w:val="000000"/>
          <w:sz w:val="25"/>
          <w:szCs w:val="25"/>
          <w:bdr w:val="none" w:sz="0" w:space="0" w:color="auto" w:frame="1"/>
          <w:lang w:eastAsia="es-ES"/>
        </w:rPr>
        <w:t xml:space="preserve"> </w:t>
      </w:r>
      <w:proofErr w:type="spellStart"/>
      <w:r w:rsidRPr="0098006A">
        <w:rPr>
          <w:rFonts w:ascii="Arial" w:eastAsia="Times New Roman" w:hAnsi="Arial" w:cs="Arial"/>
          <w:i/>
          <w:iCs/>
          <w:color w:val="000000"/>
          <w:sz w:val="25"/>
          <w:szCs w:val="25"/>
          <w:bdr w:val="none" w:sz="0" w:space="0" w:color="auto" w:frame="1"/>
          <w:lang w:eastAsia="es-ES"/>
        </w:rPr>
        <w:t>Metalli</w:t>
      </w:r>
      <w:proofErr w:type="spellEnd"/>
      <w:r w:rsidRPr="0098006A">
        <w:rPr>
          <w:rFonts w:ascii="Arial" w:eastAsia="Times New Roman" w:hAnsi="Arial" w:cs="Arial"/>
          <w:color w:val="000000"/>
          <w:sz w:val="25"/>
          <w:szCs w:val="25"/>
          <w:lang w:eastAsia="es-ES"/>
        </w:rPr>
        <w:t>, en</w:t>
      </w:r>
      <w:r w:rsidRPr="0098006A">
        <w:rPr>
          <w:rFonts w:ascii="Arial" w:eastAsia="Times New Roman" w:hAnsi="Arial" w:cs="Arial"/>
          <w:color w:val="000000"/>
          <w:sz w:val="25"/>
          <w:lang w:eastAsia="es-ES"/>
        </w:rPr>
        <w:t> </w:t>
      </w:r>
      <w:hyperlink r:id="rId7" w:tgtFrame="_blank" w:history="1">
        <w:r w:rsidRPr="0098006A">
          <w:rPr>
            <w:rFonts w:ascii="Arial" w:eastAsia="Times New Roman" w:hAnsi="Arial" w:cs="Arial"/>
            <w:b/>
            <w:bCs/>
            <w:color w:val="0080FF"/>
            <w:sz w:val="25"/>
            <w:u w:val="single"/>
            <w:lang w:eastAsia="es-ES"/>
          </w:rPr>
          <w:t>Tierras de América</w:t>
        </w:r>
      </w:hyperlink>
      <w:r w:rsidRPr="0098006A">
        <w:rPr>
          <w:rFonts w:ascii="Arial" w:eastAsia="Times New Roman" w:hAnsi="Arial" w:cs="Arial"/>
          <w:color w:val="000000"/>
          <w:sz w:val="25"/>
          <w:szCs w:val="25"/>
          <w:lang w:eastAsia="es-ES"/>
        </w:rPr>
        <w:t>).- No es un cambio, pero sí una buena premisa. Y realmente es muy necesaria en un momento de estancamiento tan peligroso, cuando</w:t>
      </w:r>
      <w:r w:rsidRPr="0098006A">
        <w:rPr>
          <w:rFonts w:ascii="Arial" w:eastAsia="Times New Roman" w:hAnsi="Arial" w:cs="Arial"/>
          <w:color w:val="000000"/>
          <w:sz w:val="25"/>
          <w:lang w:eastAsia="es-ES"/>
        </w:rPr>
        <w:t> </w:t>
      </w:r>
      <w:r w:rsidRPr="0098006A">
        <w:rPr>
          <w:rFonts w:ascii="Arial" w:eastAsia="Times New Roman" w:hAnsi="Arial" w:cs="Arial"/>
          <w:b/>
          <w:bCs/>
          <w:color w:val="000000"/>
          <w:sz w:val="25"/>
          <w:szCs w:val="25"/>
          <w:bdr w:val="none" w:sz="0" w:space="0" w:color="auto" w:frame="1"/>
          <w:lang w:eastAsia="es-ES"/>
        </w:rPr>
        <w:t>la oposición, con mayoría en el Congreso</w:t>
      </w:r>
      <w:r w:rsidRPr="0098006A">
        <w:rPr>
          <w:rFonts w:ascii="Arial" w:eastAsia="Times New Roman" w:hAnsi="Arial" w:cs="Arial"/>
          <w:color w:val="000000"/>
          <w:sz w:val="25"/>
          <w:szCs w:val="25"/>
          <w:lang w:eastAsia="es-ES"/>
        </w:rPr>
        <w:t>, aprueba la ley de amnistía para los prisioneros políticos</w:t>
      </w:r>
      <w:r w:rsidRPr="0098006A">
        <w:rPr>
          <w:rFonts w:ascii="Arial" w:eastAsia="Times New Roman" w:hAnsi="Arial" w:cs="Arial"/>
          <w:color w:val="000000"/>
          <w:sz w:val="25"/>
          <w:lang w:eastAsia="es-ES"/>
        </w:rPr>
        <w:t> </w:t>
      </w:r>
      <w:r w:rsidRPr="0098006A">
        <w:rPr>
          <w:rFonts w:ascii="Arial" w:eastAsia="Times New Roman" w:hAnsi="Arial" w:cs="Arial"/>
          <w:b/>
          <w:bCs/>
          <w:color w:val="000000"/>
          <w:sz w:val="25"/>
          <w:szCs w:val="25"/>
          <w:bdr w:val="none" w:sz="0" w:space="0" w:color="auto" w:frame="1"/>
          <w:lang w:eastAsia="es-ES"/>
        </w:rPr>
        <w:t xml:space="preserve">y el presidente </w:t>
      </w:r>
      <w:proofErr w:type="spellStart"/>
      <w:r w:rsidRPr="0098006A">
        <w:rPr>
          <w:rFonts w:ascii="Arial" w:eastAsia="Times New Roman" w:hAnsi="Arial" w:cs="Arial"/>
          <w:b/>
          <w:bCs/>
          <w:color w:val="000000"/>
          <w:sz w:val="25"/>
          <w:szCs w:val="25"/>
          <w:bdr w:val="none" w:sz="0" w:space="0" w:color="auto" w:frame="1"/>
          <w:lang w:eastAsia="es-ES"/>
        </w:rPr>
        <w:t>Maduro</w:t>
      </w:r>
      <w:r w:rsidRPr="0098006A">
        <w:rPr>
          <w:rFonts w:ascii="Arial" w:eastAsia="Times New Roman" w:hAnsi="Arial" w:cs="Arial"/>
          <w:color w:val="000000"/>
          <w:sz w:val="25"/>
          <w:szCs w:val="25"/>
          <w:lang w:eastAsia="es-ES"/>
        </w:rPr>
        <w:t>se</w:t>
      </w:r>
      <w:proofErr w:type="spellEnd"/>
      <w:r w:rsidRPr="0098006A">
        <w:rPr>
          <w:rFonts w:ascii="Arial" w:eastAsia="Times New Roman" w:hAnsi="Arial" w:cs="Arial"/>
          <w:color w:val="000000"/>
          <w:sz w:val="25"/>
          <w:szCs w:val="25"/>
          <w:lang w:eastAsia="es-ES"/>
        </w:rPr>
        <w:t xml:space="preserve"> dispone a vetarla, advirtiendo de esa forma que el mismo destino tendrán muchas otras leyes de un Parlamento que está yendo directamente al choque con el gobierno.</w:t>
      </w:r>
    </w:p>
    <w:p w:rsidR="0098006A" w:rsidRP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lastRenderedPageBreak/>
        <w:t>La última pieza del rompecabezas fue el sábado 2 de abril. El Presidente de los obispos de Venezuela,</w:t>
      </w:r>
      <w:r w:rsidRPr="0098006A">
        <w:rPr>
          <w:rFonts w:ascii="Arial" w:eastAsia="Times New Roman" w:hAnsi="Arial" w:cs="Arial"/>
          <w:color w:val="000000"/>
          <w:sz w:val="25"/>
          <w:lang w:eastAsia="es-ES"/>
        </w:rPr>
        <w:t> </w:t>
      </w:r>
      <w:r w:rsidRPr="0098006A">
        <w:rPr>
          <w:rFonts w:ascii="Arial" w:eastAsia="Times New Roman" w:hAnsi="Arial" w:cs="Arial"/>
          <w:b/>
          <w:bCs/>
          <w:color w:val="000000"/>
          <w:sz w:val="25"/>
          <w:szCs w:val="25"/>
          <w:bdr w:val="none" w:sz="0" w:space="0" w:color="auto" w:frame="1"/>
          <w:lang w:eastAsia="es-ES"/>
        </w:rPr>
        <w:t>Diego Padrón, ofreció la disponibilidad de los obispos para mediar formalmente entre el gobierno y la oposición</w:t>
      </w:r>
      <w:r w:rsidRPr="0098006A">
        <w:rPr>
          <w:rFonts w:ascii="Arial" w:eastAsia="Times New Roman" w:hAnsi="Arial" w:cs="Arial"/>
          <w:color w:val="000000"/>
          <w:sz w:val="25"/>
          <w:szCs w:val="25"/>
          <w:lang w:eastAsia="es-ES"/>
        </w:rPr>
        <w:t xml:space="preserve">. Hasta dio una fecha precisa: 19-23 de abril, cuando se </w:t>
      </w:r>
      <w:proofErr w:type="spellStart"/>
      <w:r w:rsidRPr="0098006A">
        <w:rPr>
          <w:rFonts w:ascii="Arial" w:eastAsia="Times New Roman" w:hAnsi="Arial" w:cs="Arial"/>
          <w:color w:val="000000"/>
          <w:sz w:val="25"/>
          <w:szCs w:val="25"/>
          <w:lang w:eastAsia="es-ES"/>
        </w:rPr>
        <w:t>reunan</w:t>
      </w:r>
      <w:proofErr w:type="spellEnd"/>
      <w:r w:rsidRPr="0098006A">
        <w:rPr>
          <w:rFonts w:ascii="Arial" w:eastAsia="Times New Roman" w:hAnsi="Arial" w:cs="Arial"/>
          <w:color w:val="000000"/>
          <w:sz w:val="25"/>
          <w:szCs w:val="25"/>
          <w:lang w:eastAsia="es-ES"/>
        </w:rPr>
        <w:t xml:space="preserve"> y "probablemente oficialicen una propuesta en este sentido".</w:t>
      </w:r>
    </w:p>
    <w:p w:rsidR="0098006A" w:rsidRP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98006A" w:rsidRP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La primera pieza en cambio es del Domingo de Pascua, cuando el Papa amplió idealmente el corazón del mensaje pascual a todo el mundo deseando que</w:t>
      </w:r>
      <w:r w:rsidRPr="0098006A">
        <w:rPr>
          <w:rFonts w:ascii="Arial" w:eastAsia="Times New Roman" w:hAnsi="Arial" w:cs="Arial"/>
          <w:color w:val="000000"/>
          <w:sz w:val="25"/>
          <w:lang w:eastAsia="es-ES"/>
        </w:rPr>
        <w:t> </w:t>
      </w:r>
      <w:r w:rsidRPr="0098006A">
        <w:rPr>
          <w:rFonts w:ascii="Arial" w:eastAsia="Times New Roman" w:hAnsi="Arial" w:cs="Arial"/>
          <w:b/>
          <w:bCs/>
          <w:color w:val="000000"/>
          <w:sz w:val="25"/>
          <w:szCs w:val="25"/>
          <w:bdr w:val="none" w:sz="0" w:space="0" w:color="auto" w:frame="1"/>
          <w:lang w:eastAsia="es-ES"/>
        </w:rPr>
        <w:t>"se proyecte cada vez más sobre el pueblo venezolano</w:t>
      </w:r>
      <w:r w:rsidRPr="0098006A">
        <w:rPr>
          <w:rFonts w:ascii="Arial" w:eastAsia="Times New Roman" w:hAnsi="Arial" w:cs="Arial"/>
          <w:color w:val="000000"/>
          <w:sz w:val="25"/>
          <w:szCs w:val="25"/>
          <w:lang w:eastAsia="es-ES"/>
        </w:rPr>
        <w:t>, en las difíciles condiciones en las que vive, así como sobre los que tienen en sus manos el destino del país, para que se trabaje en pos del bien común, buscando</w:t>
      </w:r>
      <w:r w:rsidRPr="0098006A">
        <w:rPr>
          <w:rFonts w:ascii="Arial" w:eastAsia="Times New Roman" w:hAnsi="Arial" w:cs="Arial"/>
          <w:color w:val="000000"/>
          <w:sz w:val="25"/>
          <w:lang w:eastAsia="es-ES"/>
        </w:rPr>
        <w:t> </w:t>
      </w:r>
      <w:r w:rsidRPr="0098006A">
        <w:rPr>
          <w:rFonts w:ascii="Arial" w:eastAsia="Times New Roman" w:hAnsi="Arial" w:cs="Arial"/>
          <w:b/>
          <w:bCs/>
          <w:color w:val="000000"/>
          <w:sz w:val="25"/>
          <w:szCs w:val="25"/>
          <w:bdr w:val="none" w:sz="0" w:space="0" w:color="auto" w:frame="1"/>
          <w:lang w:eastAsia="es-ES"/>
        </w:rPr>
        <w:t>formas de diálogo y colaboración entre todos"</w:t>
      </w:r>
      <w:r w:rsidRPr="0098006A">
        <w:rPr>
          <w:rFonts w:ascii="Arial" w:eastAsia="Times New Roman" w:hAnsi="Arial" w:cs="Arial"/>
          <w:color w:val="000000"/>
          <w:sz w:val="25"/>
          <w:szCs w:val="25"/>
          <w:lang w:eastAsia="es-ES"/>
        </w:rPr>
        <w:t>. Pocas palabras que no cayeron en el vacío.</w:t>
      </w:r>
    </w:p>
    <w:p w:rsidR="0098006A" w:rsidRPr="0098006A" w:rsidRDefault="0098006A" w:rsidP="0098006A">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 xml:space="preserve">Fue interesante en este sentido el eco que tuvieron en la oposición, que hoy cuenta con una amplia mayoría en la Asamblea Nacional. El único punto en el orden del día de la sesión del jueves 31 de marzo fue precisamente el llamamiento pontificio. El debate se abrió con dos propuestas presentadas por separado por los dos grandes bloques del parlamento, el Gran Polo Patriótico (GPP) y la Mesa de la Unidad Democrática (MUD). Después llegó la convergencia sobre la exhortación del Papa. Al volver al aula, el presidente de la Asamblea Nacional, Ramos </w:t>
      </w:r>
      <w:proofErr w:type="spellStart"/>
      <w:r w:rsidRPr="0098006A">
        <w:rPr>
          <w:rFonts w:ascii="Arial" w:eastAsia="Times New Roman" w:hAnsi="Arial" w:cs="Arial"/>
          <w:color w:val="000000"/>
          <w:sz w:val="25"/>
          <w:szCs w:val="25"/>
          <w:lang w:eastAsia="es-ES"/>
        </w:rPr>
        <w:t>Allup</w:t>
      </w:r>
      <w:proofErr w:type="spellEnd"/>
      <w:r w:rsidRPr="0098006A">
        <w:rPr>
          <w:rFonts w:ascii="Arial" w:eastAsia="Times New Roman" w:hAnsi="Arial" w:cs="Arial"/>
          <w:color w:val="000000"/>
          <w:sz w:val="25"/>
          <w:szCs w:val="25"/>
          <w:lang w:eastAsia="es-ES"/>
        </w:rPr>
        <w:t>, pudo hablar de un verdadero prodigio: "Milagros hay aunque no se crean", dijo al anunciar que las dos bancadas habían logrado alcanzar un acuerdo y presentaban en texto único para el proyecto.</w:t>
      </w:r>
    </w:p>
    <w:p w:rsidR="0098006A" w:rsidRPr="0098006A" w:rsidRDefault="0098006A" w:rsidP="0098006A">
      <w:pPr>
        <w:shd w:val="clear" w:color="auto" w:fill="FFFFFF"/>
        <w:spacing w:before="178" w:after="178" w:line="384" w:lineRule="atLeast"/>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 </w:t>
      </w:r>
    </w:p>
    <w:p w:rsidR="0098006A" w:rsidRPr="0098006A" w:rsidRDefault="0098006A" w:rsidP="0098006A">
      <w:pPr>
        <w:shd w:val="clear" w:color="auto" w:fill="FFFFFF"/>
        <w:spacing w:before="178" w:after="178" w:line="384" w:lineRule="atLeast"/>
        <w:textAlignment w:val="baseline"/>
        <w:rPr>
          <w:rFonts w:ascii="Arial" w:eastAsia="Times New Roman" w:hAnsi="Arial" w:cs="Arial"/>
          <w:color w:val="000000"/>
          <w:sz w:val="25"/>
          <w:szCs w:val="25"/>
          <w:lang w:eastAsia="es-ES"/>
        </w:rPr>
      </w:pPr>
      <w:r>
        <w:rPr>
          <w:rFonts w:ascii="Arial" w:eastAsia="Times New Roman" w:hAnsi="Arial" w:cs="Arial"/>
          <w:noProof/>
          <w:color w:val="000000"/>
          <w:sz w:val="25"/>
          <w:szCs w:val="25"/>
          <w:lang w:eastAsia="es-ES"/>
        </w:rPr>
        <w:lastRenderedPageBreak/>
        <w:drawing>
          <wp:inline distT="0" distB="0" distL="0" distR="0">
            <wp:extent cx="5328285" cy="2991485"/>
            <wp:effectExtent l="19050" t="0" r="5715" b="0"/>
            <wp:docPr id="27" name="Imagen 27" descr="http://www.periodistadigital.com/imagenes/2016/04/04/asamblea-nacional-de-venez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6/04/04/asamblea-nacional-de-venezuela.jpg"/>
                    <pic:cNvPicPr>
                      <a:picLocks noChangeAspect="1" noChangeArrowheads="1"/>
                    </pic:cNvPicPr>
                  </pic:nvPicPr>
                  <pic:blipFill>
                    <a:blip r:embed="rId8"/>
                    <a:srcRect/>
                    <a:stretch>
                      <a:fillRect/>
                    </a:stretch>
                  </pic:blipFill>
                  <pic:spPr bwMode="auto">
                    <a:xfrm>
                      <a:off x="0" y="0"/>
                      <a:ext cx="5328285" cy="2991485"/>
                    </a:xfrm>
                    <a:prstGeom prst="rect">
                      <a:avLst/>
                    </a:prstGeom>
                    <a:noFill/>
                    <a:ln w="9525">
                      <a:noFill/>
                      <a:miter lim="800000"/>
                      <a:headEnd/>
                      <a:tailEnd/>
                    </a:ln>
                  </pic:spPr>
                </pic:pic>
              </a:graphicData>
            </a:graphic>
          </wp:inline>
        </w:drawing>
      </w:r>
    </w:p>
    <w:p w:rsidR="0098006A" w:rsidRPr="0098006A" w:rsidRDefault="0098006A" w:rsidP="0098006A">
      <w:pPr>
        <w:shd w:val="clear" w:color="auto" w:fill="FFFFFF"/>
        <w:spacing w:before="178" w:after="178" w:line="384" w:lineRule="atLeast"/>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 </w:t>
      </w:r>
    </w:p>
    <w:p w:rsid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En el documento aprobado,</w:t>
      </w:r>
      <w:r w:rsidRPr="0098006A">
        <w:rPr>
          <w:rFonts w:ascii="Arial" w:eastAsia="Times New Roman" w:hAnsi="Arial" w:cs="Arial"/>
          <w:color w:val="000000"/>
          <w:sz w:val="25"/>
          <w:lang w:eastAsia="es-ES"/>
        </w:rPr>
        <w:t> </w:t>
      </w:r>
      <w:r w:rsidRPr="0098006A">
        <w:rPr>
          <w:rFonts w:ascii="Arial" w:eastAsia="Times New Roman" w:hAnsi="Arial" w:cs="Arial"/>
          <w:b/>
          <w:bCs/>
          <w:color w:val="000000"/>
          <w:sz w:val="25"/>
          <w:szCs w:val="25"/>
          <w:bdr w:val="none" w:sz="0" w:space="0" w:color="auto" w:frame="1"/>
          <w:lang w:eastAsia="es-ES"/>
        </w:rPr>
        <w:t>la Asamblea Nacional aceptó "que se lleve a la práctica y a la realidad el exhorto del Papa Francisco"</w:t>
      </w:r>
      <w:r w:rsidRPr="0098006A">
        <w:rPr>
          <w:rFonts w:ascii="Arial" w:eastAsia="Times New Roman" w:hAnsi="Arial" w:cs="Arial"/>
          <w:color w:val="000000"/>
          <w:sz w:val="25"/>
          <w:lang w:eastAsia="es-ES"/>
        </w:rPr>
        <w:t> </w:t>
      </w:r>
      <w:r w:rsidRPr="0098006A">
        <w:rPr>
          <w:rFonts w:ascii="Arial" w:eastAsia="Times New Roman" w:hAnsi="Arial" w:cs="Arial"/>
          <w:color w:val="000000"/>
          <w:sz w:val="25"/>
          <w:szCs w:val="25"/>
          <w:lang w:eastAsia="es-ES"/>
        </w:rPr>
        <w:t>quien pidió a Venezuela "trabajar en pos del bien común, buscando formas de diálogo y colaboración entre todos", tanto los ciudadanos como "los que tienen en sus manos el destino del país". Haciendo referencia al mensaje pascual, se han comprometido a que "se promueva en todo lugar la cultura del encuentro, la justicia y el respeto recíproco, como fórmula para asegurar el bienestar espiritual y material de los venezolanos".</w:t>
      </w:r>
    </w:p>
    <w:p w:rsidR="0098006A" w:rsidRP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98006A" w:rsidRPr="0098006A" w:rsidRDefault="0098006A" w:rsidP="0098006A">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Palabras que hasta ahora no se habían escuchado y que por el momento han acallado el redoble de los tambores de guerra y permitiendo que dos mediaciones se pusieran rápidamente en movimiento. La del</w:t>
      </w:r>
      <w:r w:rsidRPr="0098006A">
        <w:rPr>
          <w:rFonts w:ascii="Arial" w:eastAsia="Times New Roman" w:hAnsi="Arial" w:cs="Arial"/>
          <w:color w:val="000000"/>
          <w:sz w:val="25"/>
          <w:lang w:eastAsia="es-ES"/>
        </w:rPr>
        <w:t> </w:t>
      </w:r>
      <w:r w:rsidRPr="0098006A">
        <w:rPr>
          <w:rFonts w:ascii="Arial" w:eastAsia="Times New Roman" w:hAnsi="Arial" w:cs="Arial"/>
          <w:b/>
          <w:bCs/>
          <w:color w:val="000000"/>
          <w:sz w:val="25"/>
          <w:szCs w:val="25"/>
          <w:bdr w:val="none" w:sz="0" w:space="0" w:color="auto" w:frame="1"/>
          <w:lang w:eastAsia="es-ES"/>
        </w:rPr>
        <w:t>Secretario General de la Unión de Naciones Suramericanas (</w:t>
      </w:r>
      <w:proofErr w:type="spellStart"/>
      <w:r w:rsidRPr="0098006A">
        <w:rPr>
          <w:rFonts w:ascii="Arial" w:eastAsia="Times New Roman" w:hAnsi="Arial" w:cs="Arial"/>
          <w:b/>
          <w:bCs/>
          <w:color w:val="000000"/>
          <w:sz w:val="25"/>
          <w:szCs w:val="25"/>
          <w:bdr w:val="none" w:sz="0" w:space="0" w:color="auto" w:frame="1"/>
          <w:lang w:eastAsia="es-ES"/>
        </w:rPr>
        <w:t>Unasur</w:t>
      </w:r>
      <w:proofErr w:type="spellEnd"/>
      <w:r w:rsidRPr="0098006A">
        <w:rPr>
          <w:rFonts w:ascii="Arial" w:eastAsia="Times New Roman" w:hAnsi="Arial" w:cs="Arial"/>
          <w:b/>
          <w:bCs/>
          <w:color w:val="000000"/>
          <w:sz w:val="25"/>
          <w:szCs w:val="25"/>
          <w:bdr w:val="none" w:sz="0" w:space="0" w:color="auto" w:frame="1"/>
          <w:lang w:eastAsia="es-ES"/>
        </w:rPr>
        <w:t>), Ernesto Samper,</w:t>
      </w:r>
      <w:r w:rsidRPr="0098006A">
        <w:rPr>
          <w:rFonts w:ascii="Arial" w:eastAsia="Times New Roman" w:hAnsi="Arial" w:cs="Arial"/>
          <w:color w:val="000000"/>
          <w:sz w:val="25"/>
          <w:lang w:eastAsia="es-ES"/>
        </w:rPr>
        <w:t> </w:t>
      </w:r>
      <w:r w:rsidRPr="0098006A">
        <w:rPr>
          <w:rFonts w:ascii="Arial" w:eastAsia="Times New Roman" w:hAnsi="Arial" w:cs="Arial"/>
          <w:color w:val="000000"/>
          <w:sz w:val="25"/>
          <w:szCs w:val="25"/>
          <w:lang w:eastAsia="es-ES"/>
        </w:rPr>
        <w:t xml:space="preserve">quien haciendo expresa referencia a las palabras del Papa declaró estar dispuesto a comenzar a trabajar para favorecer un diálogo institucional a </w:t>
      </w:r>
      <w:proofErr w:type="spellStart"/>
      <w:r w:rsidRPr="0098006A">
        <w:rPr>
          <w:rFonts w:ascii="Arial" w:eastAsia="Times New Roman" w:hAnsi="Arial" w:cs="Arial"/>
          <w:color w:val="000000"/>
          <w:sz w:val="25"/>
          <w:szCs w:val="25"/>
          <w:lang w:eastAsia="es-ES"/>
        </w:rPr>
        <w:t>fiun</w:t>
      </w:r>
      <w:proofErr w:type="spellEnd"/>
      <w:r w:rsidRPr="0098006A">
        <w:rPr>
          <w:rFonts w:ascii="Arial" w:eastAsia="Times New Roman" w:hAnsi="Arial" w:cs="Arial"/>
          <w:color w:val="000000"/>
          <w:sz w:val="25"/>
          <w:szCs w:val="25"/>
          <w:lang w:eastAsia="es-ES"/>
        </w:rPr>
        <w:t xml:space="preserve"> de prevenir "el inminente choque de trenes que se avecina en Venezuela"; y la otra, más esperada y decisiva, de los obispos venezolanos, a la que ya nos hemos referido.</w:t>
      </w:r>
    </w:p>
    <w:p w:rsidR="0098006A" w:rsidRPr="0098006A" w:rsidRDefault="0098006A" w:rsidP="0098006A">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98006A">
        <w:rPr>
          <w:rFonts w:ascii="Arial" w:eastAsia="Times New Roman" w:hAnsi="Arial" w:cs="Arial"/>
          <w:color w:val="000000"/>
          <w:sz w:val="25"/>
          <w:szCs w:val="25"/>
          <w:lang w:eastAsia="es-ES"/>
        </w:rPr>
        <w:t> </w:t>
      </w:r>
    </w:p>
    <w:p w:rsidR="00AC533A" w:rsidRDefault="00AC533A"/>
    <w:sectPr w:rsidR="00AC533A" w:rsidSect="00AC53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1E83"/>
    <w:multiLevelType w:val="multilevel"/>
    <w:tmpl w:val="B62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98006A"/>
    <w:rsid w:val="0098006A"/>
    <w:rsid w:val="00AC53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33A"/>
  </w:style>
  <w:style w:type="paragraph" w:styleId="Ttulo2">
    <w:name w:val="heading 2"/>
    <w:basedOn w:val="Normal"/>
    <w:link w:val="Ttulo2Car"/>
    <w:uiPriority w:val="9"/>
    <w:qFormat/>
    <w:rsid w:val="0098006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8006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8006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8006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8006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8006A"/>
    <w:rPr>
      <w:rFonts w:ascii="Times New Roman" w:eastAsia="Times New Roman" w:hAnsi="Times New Roman" w:cs="Times New Roman"/>
      <w:b/>
      <w:bCs/>
      <w:sz w:val="24"/>
      <w:szCs w:val="24"/>
      <w:lang w:eastAsia="es-ES"/>
    </w:rPr>
  </w:style>
  <w:style w:type="paragraph" w:customStyle="1" w:styleId="piefoto">
    <w:name w:val="pie_foto"/>
    <w:basedOn w:val="Normal"/>
    <w:rsid w:val="009800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98006A"/>
  </w:style>
  <w:style w:type="character" w:customStyle="1" w:styleId="apple-converted-space">
    <w:name w:val="apple-converted-space"/>
    <w:basedOn w:val="Fuentedeprrafopredeter"/>
    <w:rsid w:val="0098006A"/>
  </w:style>
  <w:style w:type="paragraph" w:styleId="NormalWeb">
    <w:name w:val="Normal (Web)"/>
    <w:basedOn w:val="Normal"/>
    <w:uiPriority w:val="99"/>
    <w:semiHidden/>
    <w:unhideWhenUsed/>
    <w:rsid w:val="009800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8006A"/>
    <w:rPr>
      <w:color w:val="0000FF"/>
      <w:u w:val="single"/>
    </w:rPr>
  </w:style>
  <w:style w:type="paragraph" w:styleId="Textodeglobo">
    <w:name w:val="Balloon Text"/>
    <w:basedOn w:val="Normal"/>
    <w:link w:val="TextodegloboCar"/>
    <w:uiPriority w:val="99"/>
    <w:semiHidden/>
    <w:unhideWhenUsed/>
    <w:rsid w:val="009800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0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563315">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8">
          <w:marLeft w:val="142"/>
          <w:marRight w:val="0"/>
          <w:marTop w:val="0"/>
          <w:marBottom w:val="0"/>
          <w:divBdr>
            <w:top w:val="none" w:sz="0" w:space="0" w:color="auto"/>
            <w:left w:val="none" w:sz="0" w:space="0" w:color="auto"/>
            <w:bottom w:val="none" w:sz="0" w:space="0" w:color="auto"/>
            <w:right w:val="none" w:sz="0" w:space="0" w:color="auto"/>
          </w:divBdr>
          <w:divsChild>
            <w:div w:id="229006700">
              <w:blockQuote w:val="1"/>
              <w:marLeft w:val="0"/>
              <w:marRight w:val="0"/>
              <w:marTop w:val="178"/>
              <w:marBottom w:val="178"/>
              <w:divBdr>
                <w:top w:val="double" w:sz="6" w:space="6" w:color="CC9900"/>
                <w:left w:val="none" w:sz="0" w:space="13" w:color="auto"/>
                <w:bottom w:val="single" w:sz="6" w:space="6" w:color="CC9900"/>
                <w:right w:val="none" w:sz="0" w:space="0" w:color="auto"/>
              </w:divBdr>
            </w:div>
            <w:div w:id="109343497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ierrasdeamerica.com/2016/04/04/venezuela-intentos-de-negociacion-fuerte-impacto-de-la-exhortacion-del-papa-al-dialogo-oposicion-y-gobierno-hacia-la-aceptacion-el-episcopado-prepara-una-medi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2016-04-06T14:03:00Z</dcterms:created>
  <dcterms:modified xsi:type="dcterms:W3CDTF">2016-04-06T14:05:00Z</dcterms:modified>
</cp:coreProperties>
</file>