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45" w:rightFromText="45" w:vertAnchor="text" w:tblpXSpec="right" w:tblpYSpec="center"/>
        <w:tblW w:w="5280" w:type="dxa"/>
        <w:tblCellMar>
          <w:left w:w="0" w:type="dxa"/>
          <w:right w:w="0" w:type="dxa"/>
        </w:tblCellMar>
        <w:tblLook w:val="04A0"/>
      </w:tblPr>
      <w:tblGrid>
        <w:gridCol w:w="5280"/>
      </w:tblGrid>
      <w:tr w:rsidR="00C52C72" w:rsidRPr="00C52C72" w:rsidTr="00C52C72">
        <w:tc>
          <w:tcPr>
            <w:tcW w:w="0" w:type="auto"/>
            <w:hideMark/>
          </w:tcPr>
          <w:p w:rsidR="00C52C72" w:rsidRPr="00C52C72" w:rsidRDefault="00C52C72" w:rsidP="00C52C72">
            <w:pPr>
              <w:spacing w:line="338" w:lineRule="atLeast"/>
              <w:jc w:val="both"/>
              <w:rPr>
                <w:rFonts w:ascii="Helvetica" w:eastAsia="Times New Roman" w:hAnsi="Helvetica" w:cs="Helvetica"/>
                <w:color w:val="000000" w:themeColor="text1"/>
              </w:rPr>
            </w:pPr>
            <w:r w:rsidRPr="00C52C72">
              <w:rPr>
                <w:rFonts w:ascii="Helvetica" w:eastAsia="Times New Roman" w:hAnsi="Helvetica" w:cs="Helvetica"/>
                <w:color w:val="000000" w:themeColor="text1"/>
                <w:lang w:val="es-ES"/>
              </w:rPr>
              <w:t>En el marco del XVI Congreso Latinoamericano sobre Religión y Etnicidad (Costa Rica, 8 al 12 de agosto de 2016) de la Asociación Latinoamericana para el Estudios de las Religiones (ALER), </w:t>
            </w:r>
            <w:r w:rsidRPr="00C52C72">
              <w:rPr>
                <w:rFonts w:ascii="Helvetica" w:eastAsia="Times New Roman" w:hAnsi="Helvetica" w:cs="Helvetica"/>
                <w:b/>
                <w:bCs/>
                <w:color w:val="000000" w:themeColor="text1"/>
                <w:lang w:val="es-ES"/>
              </w:rPr>
              <w:t>invitamos a investigadoras/es del fenómeno a proponer ponencias</w:t>
            </w:r>
            <w:r w:rsidRPr="00C52C72">
              <w:rPr>
                <w:rFonts w:ascii="Helvetica" w:eastAsia="Times New Roman" w:hAnsi="Helvetica" w:cs="Helvetica"/>
                <w:color w:val="000000" w:themeColor="text1"/>
                <w:lang w:val="es-ES"/>
              </w:rPr>
              <w:t> para el </w:t>
            </w:r>
            <w:hyperlink r:id="rId5" w:tgtFrame="_blank" w:history="1">
              <w:r w:rsidRPr="00C52C72">
                <w:rPr>
                  <w:rFonts w:ascii="Helvetica" w:eastAsia="Times New Roman" w:hAnsi="Helvetica" w:cs="Helvetica"/>
                  <w:color w:val="000000" w:themeColor="text1"/>
                  <w:u w:val="single"/>
                  <w:lang w:val="es-ES"/>
                </w:rPr>
                <w:t>Simposio sobre Teologías Feministas y Teologías de la Liberación</w:t>
              </w:r>
            </w:hyperlink>
            <w:r w:rsidRPr="00C52C72">
              <w:rPr>
                <w:rFonts w:ascii="Helvetica" w:eastAsia="Times New Roman" w:hAnsi="Helvetica" w:cs="Helvetica"/>
                <w:color w:val="000000" w:themeColor="text1"/>
                <w:lang w:val="es-ES"/>
              </w:rPr>
              <w:t>.</w:t>
            </w:r>
            <w:r w:rsidRPr="00C52C72">
              <w:rPr>
                <w:rFonts w:ascii="Helvetica" w:eastAsia="Times New Roman" w:hAnsi="Helvetica" w:cs="Helvetica"/>
                <w:color w:val="000000" w:themeColor="text1"/>
                <w:lang w:val="es-ES"/>
              </w:rPr>
              <w:br/>
              <w:t>En este simposio se quieren rescatar voces críticas e interdisciplinares que dialogan con y sobre las teologías de la liberación desde la perspectiva de género, empezando por sus corrientes más críticas, como la teología feminista, hasta aquellos esfuerzos investigativos que florecen desde diversos ámbitos de las ciencias sociales. Con la mirada abierta a horizontes desconocidos, se espera recibir trabajos novedosos que, al tiempo que propongan puentes de recuperación histórica de esta experiencia para un sano cambio generacional, también perfilen caminos nuevos de liberación.</w:t>
            </w:r>
            <w:r w:rsidRPr="00C52C72">
              <w:rPr>
                <w:rFonts w:ascii="Helvetica" w:eastAsia="Times New Roman" w:hAnsi="Helvetica" w:cs="Helvetica"/>
                <w:color w:val="000000" w:themeColor="text1"/>
                <w:lang w:val="es-ES"/>
              </w:rPr>
              <w:br/>
            </w:r>
            <w:r w:rsidRPr="00C52C72">
              <w:rPr>
                <w:rFonts w:ascii="Helvetica" w:eastAsia="Times New Roman" w:hAnsi="Helvetica" w:cs="Helvetica"/>
                <w:color w:val="000000" w:themeColor="text1"/>
              </w:rPr>
              <w:t xml:space="preserve">Las </w:t>
            </w:r>
            <w:proofErr w:type="spellStart"/>
            <w:r w:rsidRPr="00C52C72">
              <w:rPr>
                <w:rFonts w:ascii="Helvetica" w:eastAsia="Times New Roman" w:hAnsi="Helvetica" w:cs="Helvetica"/>
                <w:color w:val="000000" w:themeColor="text1"/>
              </w:rPr>
              <w:t>propuestas</w:t>
            </w:r>
            <w:proofErr w:type="spellEnd"/>
            <w:r w:rsidRPr="00C52C72">
              <w:rPr>
                <w:rFonts w:ascii="Helvetica" w:eastAsia="Times New Roman" w:hAnsi="Helvetica" w:cs="Helvetica"/>
                <w:color w:val="000000" w:themeColor="text1"/>
              </w:rPr>
              <w:t xml:space="preserve"> de </w:t>
            </w:r>
            <w:proofErr w:type="spellStart"/>
            <w:r w:rsidRPr="00C52C72">
              <w:rPr>
                <w:rFonts w:ascii="Helvetica" w:eastAsia="Times New Roman" w:hAnsi="Helvetica" w:cs="Helvetica"/>
                <w:color w:val="000000" w:themeColor="text1"/>
              </w:rPr>
              <w:t>ponencia</w:t>
            </w:r>
            <w:proofErr w:type="spellEnd"/>
            <w:r w:rsidRPr="00C52C72">
              <w:rPr>
                <w:rFonts w:ascii="Helvetica" w:eastAsia="Times New Roman" w:hAnsi="Helvetica" w:cs="Helvetica"/>
                <w:color w:val="000000" w:themeColor="text1"/>
              </w:rPr>
              <w:t xml:space="preserve"> </w:t>
            </w:r>
            <w:proofErr w:type="spellStart"/>
            <w:r w:rsidRPr="00C52C72">
              <w:rPr>
                <w:rFonts w:ascii="Helvetica" w:eastAsia="Times New Roman" w:hAnsi="Helvetica" w:cs="Helvetica"/>
                <w:color w:val="000000" w:themeColor="text1"/>
              </w:rPr>
              <w:t>deben</w:t>
            </w:r>
            <w:proofErr w:type="spellEnd"/>
            <w:r w:rsidRPr="00C52C72">
              <w:rPr>
                <w:rFonts w:ascii="Helvetica" w:eastAsia="Times New Roman" w:hAnsi="Helvetica" w:cs="Helvetica"/>
                <w:color w:val="000000" w:themeColor="text1"/>
              </w:rPr>
              <w:t xml:space="preserve"> </w:t>
            </w:r>
            <w:proofErr w:type="spellStart"/>
            <w:r w:rsidRPr="00C52C72">
              <w:rPr>
                <w:rFonts w:ascii="Helvetica" w:eastAsia="Times New Roman" w:hAnsi="Helvetica" w:cs="Helvetica"/>
                <w:color w:val="000000" w:themeColor="text1"/>
              </w:rPr>
              <w:t>incluir</w:t>
            </w:r>
            <w:proofErr w:type="spellEnd"/>
            <w:r w:rsidRPr="00C52C72">
              <w:rPr>
                <w:rFonts w:ascii="Helvetica" w:eastAsia="Times New Roman" w:hAnsi="Helvetica" w:cs="Helvetica"/>
                <w:color w:val="000000" w:themeColor="text1"/>
              </w:rPr>
              <w:t>:</w:t>
            </w:r>
          </w:p>
          <w:p w:rsidR="00C52C72" w:rsidRPr="00C52C72" w:rsidRDefault="00C52C72" w:rsidP="00C52C72">
            <w:pPr>
              <w:numPr>
                <w:ilvl w:val="0"/>
                <w:numId w:val="1"/>
              </w:numPr>
              <w:spacing w:before="100" w:beforeAutospacing="1" w:after="100" w:afterAutospacing="1" w:line="338" w:lineRule="atLeast"/>
              <w:ind w:left="945"/>
              <w:jc w:val="both"/>
              <w:rPr>
                <w:rFonts w:ascii="Helvetica" w:eastAsia="Times New Roman" w:hAnsi="Helvetica" w:cs="Helvetica"/>
                <w:color w:val="000000" w:themeColor="text1"/>
                <w:lang w:val="es-ES"/>
              </w:rPr>
            </w:pPr>
            <w:r w:rsidRPr="00C52C72">
              <w:rPr>
                <w:rFonts w:ascii="Helvetica" w:eastAsia="Times New Roman" w:hAnsi="Helvetica" w:cs="Helvetica"/>
                <w:i/>
                <w:iCs/>
                <w:color w:val="000000" w:themeColor="text1"/>
                <w:lang w:val="es-ES"/>
              </w:rPr>
              <w:t>Titulo de la ponencia con 18 palabras.</w:t>
            </w:r>
          </w:p>
          <w:p w:rsidR="00C52C72" w:rsidRPr="00C52C72" w:rsidRDefault="00C52C72" w:rsidP="00C52C72">
            <w:pPr>
              <w:numPr>
                <w:ilvl w:val="0"/>
                <w:numId w:val="1"/>
              </w:numPr>
              <w:spacing w:before="100" w:beforeAutospacing="1" w:after="100" w:afterAutospacing="1" w:line="338" w:lineRule="atLeast"/>
              <w:ind w:left="945"/>
              <w:jc w:val="both"/>
              <w:rPr>
                <w:rFonts w:ascii="Helvetica" w:eastAsia="Times New Roman" w:hAnsi="Helvetica" w:cs="Helvetica"/>
                <w:color w:val="000000" w:themeColor="text1"/>
                <w:lang w:val="es-ES"/>
              </w:rPr>
            </w:pPr>
            <w:r w:rsidRPr="00C52C72">
              <w:rPr>
                <w:rFonts w:ascii="Helvetica" w:eastAsia="Times New Roman" w:hAnsi="Helvetica" w:cs="Helvetica"/>
                <w:i/>
                <w:iCs/>
                <w:color w:val="000000" w:themeColor="text1"/>
                <w:lang w:val="es-ES"/>
              </w:rPr>
              <w:t>Nombre del o la ponente, institución de procedencia, correo electrónico y país.</w:t>
            </w:r>
          </w:p>
          <w:p w:rsidR="00C52C72" w:rsidRPr="00C52C72" w:rsidRDefault="00C52C72" w:rsidP="00C52C72">
            <w:pPr>
              <w:numPr>
                <w:ilvl w:val="0"/>
                <w:numId w:val="1"/>
              </w:numPr>
              <w:spacing w:before="100" w:beforeAutospacing="1" w:after="100" w:afterAutospacing="1" w:line="338" w:lineRule="atLeast"/>
              <w:ind w:left="945"/>
              <w:jc w:val="both"/>
              <w:rPr>
                <w:rFonts w:ascii="Helvetica" w:eastAsia="Times New Roman" w:hAnsi="Helvetica" w:cs="Helvetica"/>
                <w:color w:val="000000" w:themeColor="text1"/>
                <w:lang w:val="es-ES"/>
              </w:rPr>
            </w:pPr>
            <w:r w:rsidRPr="00C52C72">
              <w:rPr>
                <w:rFonts w:ascii="Helvetica" w:eastAsia="Times New Roman" w:hAnsi="Helvetica" w:cs="Helvetica"/>
                <w:i/>
                <w:iCs/>
                <w:color w:val="000000" w:themeColor="text1"/>
                <w:lang w:val="es-ES"/>
              </w:rPr>
              <w:t xml:space="preserve">Resumen de la ponencia con un </w:t>
            </w:r>
            <w:proofErr w:type="spellStart"/>
            <w:r w:rsidRPr="00C52C72">
              <w:rPr>
                <w:rFonts w:ascii="Helvetica" w:eastAsia="Times New Roman" w:hAnsi="Helvetica" w:cs="Helvetica"/>
                <w:i/>
                <w:iCs/>
                <w:color w:val="000000" w:themeColor="text1"/>
                <w:lang w:val="es-ES"/>
              </w:rPr>
              <w:t>max</w:t>
            </w:r>
            <w:proofErr w:type="spellEnd"/>
            <w:r w:rsidRPr="00C52C72">
              <w:rPr>
                <w:rFonts w:ascii="Helvetica" w:eastAsia="Times New Roman" w:hAnsi="Helvetica" w:cs="Helvetica"/>
                <w:i/>
                <w:iCs/>
                <w:color w:val="000000" w:themeColor="text1"/>
                <w:lang w:val="es-ES"/>
              </w:rPr>
              <w:t>. de 200 palabras</w:t>
            </w:r>
          </w:p>
          <w:p w:rsidR="00C52C72" w:rsidRPr="00C52C72" w:rsidRDefault="00C52C72" w:rsidP="00C52C72">
            <w:pPr>
              <w:spacing w:line="338" w:lineRule="atLeast"/>
              <w:jc w:val="center"/>
              <w:rPr>
                <w:rFonts w:ascii="Helvetica" w:eastAsia="Times New Roman" w:hAnsi="Helvetica" w:cs="Helvetica"/>
                <w:color w:val="000000" w:themeColor="text1"/>
                <w:lang w:val="es-ES"/>
              </w:rPr>
            </w:pPr>
            <w:r w:rsidRPr="00C52C72">
              <w:rPr>
                <w:rFonts w:ascii="Helvetica" w:eastAsia="Times New Roman" w:hAnsi="Helvetica" w:cs="Helvetica"/>
                <w:color w:val="000000" w:themeColor="text1"/>
                <w:lang w:val="es-ES"/>
              </w:rPr>
              <w:t>Y deberán enviarse al correo:</w:t>
            </w:r>
            <w:r w:rsidRPr="00C52C72">
              <w:rPr>
                <w:rFonts w:ascii="Helvetica" w:eastAsia="Times New Roman" w:hAnsi="Helvetica" w:cs="Helvetica"/>
                <w:color w:val="000000" w:themeColor="text1"/>
                <w:lang w:val="es-ES"/>
              </w:rPr>
              <w:br/>
            </w:r>
            <w:hyperlink r:id="rId6" w:tgtFrame="_blank" w:history="1">
              <w:r w:rsidRPr="00C52C72">
                <w:rPr>
                  <w:rFonts w:ascii="Helvetica" w:eastAsia="Times New Roman" w:hAnsi="Helvetica" w:cs="Helvetica"/>
                  <w:color w:val="000000" w:themeColor="text1"/>
                  <w:u w:val="single"/>
                  <w:lang w:val="es-ES"/>
                </w:rPr>
                <w:t>observatorioeclesial@gmail.com</w:t>
              </w:r>
            </w:hyperlink>
            <w:r w:rsidRPr="00C52C72">
              <w:rPr>
                <w:rFonts w:ascii="Helvetica" w:eastAsia="Times New Roman" w:hAnsi="Helvetica" w:cs="Helvetica"/>
                <w:color w:val="000000" w:themeColor="text1"/>
                <w:lang w:val="es-ES"/>
              </w:rPr>
              <w:br/>
              <w:t>con fecha límite del 15 de abril</w:t>
            </w:r>
          </w:p>
          <w:p w:rsidR="00C52C72" w:rsidRPr="00C52C72" w:rsidRDefault="00C52C72" w:rsidP="00C52C72">
            <w:pPr>
              <w:spacing w:line="338" w:lineRule="atLeast"/>
              <w:jc w:val="both"/>
              <w:rPr>
                <w:rFonts w:ascii="Helvetica" w:eastAsia="Times New Roman" w:hAnsi="Helvetica" w:cs="Helvetica"/>
                <w:color w:val="000000" w:themeColor="text1"/>
                <w:lang w:val="es-ES"/>
              </w:rPr>
            </w:pPr>
            <w:r w:rsidRPr="00C52C72">
              <w:rPr>
                <w:rFonts w:ascii="Helvetica" w:eastAsia="Times New Roman" w:hAnsi="Helvetica" w:cs="Helvetica"/>
                <w:color w:val="000000" w:themeColor="text1"/>
                <w:lang w:val="es-ES"/>
              </w:rPr>
              <w:t> </w:t>
            </w:r>
          </w:p>
          <w:p w:rsidR="00C52C72" w:rsidRPr="00C52C72" w:rsidRDefault="00C52C72" w:rsidP="00C52C72">
            <w:pPr>
              <w:spacing w:line="338" w:lineRule="atLeast"/>
              <w:jc w:val="center"/>
              <w:rPr>
                <w:rFonts w:ascii="Helvetica" w:eastAsia="Times New Roman" w:hAnsi="Helvetica" w:cs="Helvetica"/>
                <w:color w:val="606060"/>
                <w:sz w:val="23"/>
                <w:szCs w:val="23"/>
                <w:lang w:val="es-ES"/>
              </w:rPr>
            </w:pPr>
            <w:r w:rsidRPr="00C52C72">
              <w:rPr>
                <w:rFonts w:ascii="Helvetica" w:eastAsia="Times New Roman" w:hAnsi="Helvetica" w:cs="Helvetica"/>
                <w:color w:val="000000" w:themeColor="text1"/>
                <w:lang w:val="es-ES"/>
              </w:rPr>
              <w:t>Coordinadoras del Simposio:</w:t>
            </w:r>
            <w:r w:rsidRPr="00C52C72">
              <w:rPr>
                <w:rFonts w:ascii="Helvetica" w:eastAsia="Times New Roman" w:hAnsi="Helvetica" w:cs="Helvetica"/>
                <w:color w:val="000000" w:themeColor="text1"/>
                <w:lang w:val="es-ES"/>
              </w:rPr>
              <w:br/>
            </w:r>
            <w:r w:rsidRPr="00C52C72">
              <w:rPr>
                <w:rFonts w:ascii="Helvetica" w:eastAsia="Times New Roman" w:hAnsi="Helvetica" w:cs="Helvetica"/>
                <w:b/>
                <w:bCs/>
                <w:color w:val="000000" w:themeColor="text1"/>
                <w:lang w:val="es-ES"/>
              </w:rPr>
              <w:t>Gabriela Juárez Palacios </w:t>
            </w:r>
            <w:r w:rsidRPr="00C52C72">
              <w:rPr>
                <w:rFonts w:ascii="Helvetica" w:eastAsia="Times New Roman" w:hAnsi="Helvetica" w:cs="Helvetica"/>
                <w:color w:val="000000" w:themeColor="text1"/>
                <w:lang w:val="es-ES"/>
              </w:rPr>
              <w:t>(Observatorio Eclesial)</w:t>
            </w:r>
            <w:r w:rsidRPr="00C52C72">
              <w:rPr>
                <w:rFonts w:ascii="Helvetica" w:eastAsia="Times New Roman" w:hAnsi="Helvetica" w:cs="Helvetica"/>
                <w:color w:val="000000" w:themeColor="text1"/>
                <w:lang w:val="es-ES"/>
              </w:rPr>
              <w:br/>
            </w:r>
            <w:r w:rsidRPr="00C52C72">
              <w:rPr>
                <w:rFonts w:ascii="Helvetica" w:eastAsia="Times New Roman" w:hAnsi="Helvetica" w:cs="Helvetica"/>
                <w:b/>
                <w:bCs/>
                <w:color w:val="000000" w:themeColor="text1"/>
                <w:lang w:val="es-ES"/>
              </w:rPr>
              <w:t>Marilú Rojas Salazar </w:t>
            </w:r>
            <w:r w:rsidRPr="00C52C72">
              <w:rPr>
                <w:rFonts w:ascii="Helvetica" w:eastAsia="Times New Roman" w:hAnsi="Helvetica" w:cs="Helvetica"/>
                <w:color w:val="000000" w:themeColor="text1"/>
                <w:lang w:val="es-ES"/>
              </w:rPr>
              <w:t>(TEIFM/Universidad Iberoamericana)</w:t>
            </w:r>
            <w:r w:rsidRPr="00C52C72">
              <w:rPr>
                <w:rFonts w:ascii="Helvetica" w:eastAsia="Times New Roman" w:hAnsi="Helvetica" w:cs="Helvetica"/>
                <w:color w:val="000000" w:themeColor="text1"/>
                <w:lang w:val="es-ES"/>
              </w:rPr>
              <w:br/>
            </w:r>
            <w:r w:rsidRPr="00C52C72">
              <w:rPr>
                <w:rFonts w:ascii="Helvetica" w:eastAsia="Times New Roman" w:hAnsi="Helvetica" w:cs="Helvetica"/>
                <w:b/>
                <w:bCs/>
                <w:color w:val="000000" w:themeColor="text1"/>
                <w:lang w:val="es-ES"/>
              </w:rPr>
              <w:t>José Guadalupe Sánchez Suárez </w:t>
            </w:r>
            <w:r w:rsidRPr="00C52C72">
              <w:rPr>
                <w:rFonts w:ascii="Helvetica" w:eastAsia="Times New Roman" w:hAnsi="Helvetica" w:cs="Helvetica"/>
                <w:color w:val="000000" w:themeColor="text1"/>
                <w:lang w:val="es-ES"/>
              </w:rPr>
              <w:t>(UNAM/Secretariado Social</w:t>
            </w:r>
            <w:r w:rsidRPr="00C52C72">
              <w:rPr>
                <w:rFonts w:ascii="Helvetica" w:eastAsia="Times New Roman" w:hAnsi="Helvetica" w:cs="Helvetica"/>
                <w:color w:val="606060"/>
                <w:sz w:val="18"/>
                <w:szCs w:val="18"/>
                <w:lang w:val="es-ES"/>
              </w:rPr>
              <w:t xml:space="preserve"> Mexicano)</w:t>
            </w:r>
          </w:p>
        </w:tc>
      </w:tr>
    </w:tbl>
    <w:p w:rsidR="00835E3C" w:rsidRPr="00C52C72" w:rsidRDefault="00C52C72">
      <w:pPr>
        <w:rPr>
          <w:lang w:val="es-ES"/>
        </w:rPr>
      </w:pPr>
      <w:r>
        <w:rPr>
          <w:noProof/>
        </w:rPr>
        <w:drawing>
          <wp:inline distT="0" distB="0" distL="0" distR="0">
            <wp:extent cx="2428875" cy="3754558"/>
            <wp:effectExtent l="19050" t="0" r="9525" b="0"/>
            <wp:docPr id="1" name="0 Imagen" descr="mexi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xico.jpg"/>
                    <pic:cNvPicPr/>
                  </pic:nvPicPr>
                  <pic:blipFill>
                    <a:blip r:embed="rId7" cstate="print"/>
                    <a:stretch>
                      <a:fillRect/>
                    </a:stretch>
                  </pic:blipFill>
                  <pic:spPr>
                    <a:xfrm>
                      <a:off x="0" y="0"/>
                      <a:ext cx="2431903" cy="3759239"/>
                    </a:xfrm>
                    <a:prstGeom prst="rect">
                      <a:avLst/>
                    </a:prstGeom>
                  </pic:spPr>
                </pic:pic>
              </a:graphicData>
            </a:graphic>
          </wp:inline>
        </w:drawing>
      </w:r>
    </w:p>
    <w:sectPr w:rsidR="00835E3C" w:rsidRPr="00C52C72" w:rsidSect="00835E3C">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5C4A90"/>
    <w:multiLevelType w:val="multilevel"/>
    <w:tmpl w:val="49467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52C72"/>
    <w:rsid w:val="00835E3C"/>
    <w:rsid w:val="00A82AE1"/>
    <w:rsid w:val="00C52C72"/>
    <w:rsid w:val="00FF3C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E3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C52C72"/>
  </w:style>
  <w:style w:type="character" w:styleId="Textoennegrita">
    <w:name w:val="Strong"/>
    <w:basedOn w:val="Fuentedeprrafopredeter"/>
    <w:uiPriority w:val="22"/>
    <w:qFormat/>
    <w:rsid w:val="00C52C72"/>
    <w:rPr>
      <w:b/>
      <w:bCs/>
    </w:rPr>
  </w:style>
  <w:style w:type="character" w:styleId="Hipervnculo">
    <w:name w:val="Hyperlink"/>
    <w:basedOn w:val="Fuentedeprrafopredeter"/>
    <w:uiPriority w:val="99"/>
    <w:semiHidden/>
    <w:unhideWhenUsed/>
    <w:rsid w:val="00C52C72"/>
    <w:rPr>
      <w:color w:val="0000FF"/>
      <w:u w:val="single"/>
    </w:rPr>
  </w:style>
  <w:style w:type="character" w:styleId="nfasis">
    <w:name w:val="Emphasis"/>
    <w:basedOn w:val="Fuentedeprrafopredeter"/>
    <w:uiPriority w:val="20"/>
    <w:qFormat/>
    <w:rsid w:val="00C52C72"/>
    <w:rPr>
      <w:i/>
      <w:iCs/>
    </w:rPr>
  </w:style>
  <w:style w:type="paragraph" w:styleId="Textodeglobo">
    <w:name w:val="Balloon Text"/>
    <w:basedOn w:val="Normal"/>
    <w:link w:val="TextodegloboCar"/>
    <w:uiPriority w:val="99"/>
    <w:semiHidden/>
    <w:unhideWhenUsed/>
    <w:rsid w:val="00C52C72"/>
    <w:rPr>
      <w:rFonts w:ascii="Tahoma" w:hAnsi="Tahoma" w:cs="Tahoma"/>
      <w:sz w:val="16"/>
      <w:szCs w:val="16"/>
    </w:rPr>
  </w:style>
  <w:style w:type="character" w:customStyle="1" w:styleId="TextodegloboCar">
    <w:name w:val="Texto de globo Car"/>
    <w:basedOn w:val="Fuentedeprrafopredeter"/>
    <w:link w:val="Textodeglobo"/>
    <w:uiPriority w:val="99"/>
    <w:semiHidden/>
    <w:rsid w:val="00C52C7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40918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bservatorioeclesial@gmail.com" TargetMode="External"/><Relationship Id="rId5" Type="http://schemas.openxmlformats.org/officeDocument/2006/relationships/hyperlink" Target="http://observatorioeclesial.us8.list-manage.com/track/click?u=a1a27d178e887c17c42770f34&amp;id=bb53745803&amp;e=b16d3d3e1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243</Words>
  <Characters>1386</Characters>
  <Application>Microsoft Office Word</Application>
  <DocSecurity>0</DocSecurity>
  <Lines>11</Lines>
  <Paragraphs>3</Paragraphs>
  <ScaleCrop>false</ScaleCrop>
  <Company/>
  <LinksUpToDate>false</LinksUpToDate>
  <CharactersWithSpaces>1626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NESTOR</dc:creator>
  <cp:lastModifiedBy>NESTOR</cp:lastModifiedBy>
  <cp:revision>1</cp:revision>
  <dcterms:created xsi:type="dcterms:W3CDTF">2016-04-04T12:07:00Z</dcterms:created>
  <dcterms:modified xsi:type="dcterms:W3CDTF">2016-04-04T12:10:00Z</dcterms:modified>
</cp:coreProperties>
</file>