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D9" w:rsidRPr="005640D9" w:rsidRDefault="005640D9" w:rsidP="005640D9">
      <w:pPr>
        <w:shd w:val="clear" w:color="auto" w:fill="FFFFFF"/>
        <w:spacing w:after="0" w:line="240" w:lineRule="auto"/>
        <w:jc w:val="center"/>
        <w:outlineLvl w:val="0"/>
        <w:rPr>
          <w:rFonts w:ascii="Arial" w:eastAsia="Times New Roman" w:hAnsi="Arial" w:cs="Arial"/>
          <w:color w:val="000000"/>
          <w:kern w:val="36"/>
          <w:sz w:val="39"/>
          <w:szCs w:val="39"/>
          <w:lang w:eastAsia="es-ES"/>
        </w:rPr>
      </w:pPr>
      <w:r w:rsidRPr="005640D9">
        <w:rPr>
          <w:rFonts w:ascii="Arial" w:eastAsia="Times New Roman" w:hAnsi="Arial" w:cs="Arial"/>
          <w:color w:val="000000"/>
          <w:kern w:val="36"/>
          <w:sz w:val="39"/>
          <w:szCs w:val="39"/>
          <w:lang w:eastAsia="es-ES"/>
        </w:rPr>
        <w:t xml:space="preserve">La crisis política y el balance de la devastación. Entrevista especial con </w:t>
      </w:r>
      <w:proofErr w:type="spellStart"/>
      <w:r w:rsidRPr="005640D9">
        <w:rPr>
          <w:rFonts w:ascii="Arial" w:eastAsia="Times New Roman" w:hAnsi="Arial" w:cs="Arial"/>
          <w:color w:val="000000"/>
          <w:kern w:val="36"/>
          <w:sz w:val="39"/>
          <w:szCs w:val="39"/>
          <w:lang w:eastAsia="es-ES"/>
        </w:rPr>
        <w:t>Idelber</w:t>
      </w:r>
      <w:proofErr w:type="spellEnd"/>
      <w:r w:rsidRPr="005640D9">
        <w:rPr>
          <w:rFonts w:ascii="Arial" w:eastAsia="Times New Roman" w:hAnsi="Arial" w:cs="Arial"/>
          <w:color w:val="000000"/>
          <w:kern w:val="36"/>
          <w:sz w:val="39"/>
          <w:szCs w:val="39"/>
          <w:lang w:eastAsia="es-ES"/>
        </w:rPr>
        <w:t xml:space="preserve"> Avelar (IHU/</w:t>
      </w:r>
      <w:proofErr w:type="spellStart"/>
      <w:r w:rsidRPr="005640D9">
        <w:rPr>
          <w:rFonts w:ascii="Arial" w:eastAsia="Times New Roman" w:hAnsi="Arial" w:cs="Arial"/>
          <w:color w:val="000000"/>
          <w:kern w:val="36"/>
          <w:sz w:val="39"/>
          <w:szCs w:val="39"/>
          <w:lang w:eastAsia="es-ES"/>
        </w:rPr>
        <w:t>Adital</w:t>
      </w:r>
      <w:proofErr w:type="spellEnd"/>
      <w:r w:rsidRPr="005640D9">
        <w:rPr>
          <w:rFonts w:ascii="Arial" w:eastAsia="Times New Roman" w:hAnsi="Arial" w:cs="Arial"/>
          <w:color w:val="000000"/>
          <w:kern w:val="36"/>
          <w:sz w:val="39"/>
          <w:szCs w:val="39"/>
          <w:lang w:eastAsia="es-ES"/>
        </w:rPr>
        <w:t>)</w:t>
      </w:r>
    </w:p>
    <w:p w:rsidR="005640D9" w:rsidRPr="005640D9" w:rsidRDefault="005640D9" w:rsidP="005640D9">
      <w:pPr>
        <w:spacing w:after="0" w:line="240" w:lineRule="auto"/>
        <w:rPr>
          <w:rFonts w:ascii="Times New Roman" w:eastAsia="Times New Roman" w:hAnsi="Times New Roman" w:cs="Times New Roman"/>
          <w:color w:val="0000FF"/>
          <w:sz w:val="24"/>
          <w:szCs w:val="24"/>
          <w:shd w:val="clear" w:color="auto" w:fill="FFFFFF"/>
          <w:lang w:eastAsia="es-ES"/>
        </w:rPr>
      </w:pPr>
      <w:bookmarkStart w:id="0" w:name="fontSizeDecrease"/>
      <w:bookmarkStart w:id="1" w:name="fontSizeIncrease"/>
      <w:bookmarkStart w:id="2" w:name="fontChange"/>
      <w:r>
        <w:rPr>
          <w:rFonts w:ascii="Times New Roman" w:eastAsia="Times New Roman" w:hAnsi="Times New Roman" w:cs="Times New Roman"/>
          <w:noProof/>
          <w:sz w:val="24"/>
          <w:szCs w:val="24"/>
          <w:lang w:eastAsia="es-ES"/>
        </w:rPr>
        <w:drawing>
          <wp:anchor distT="0" distB="0" distL="114300" distR="114300" simplePos="0" relativeHeight="251658240" behindDoc="1" locked="0" layoutInCell="1" allowOverlap="1">
            <wp:simplePos x="0" y="0"/>
            <wp:positionH relativeFrom="column">
              <wp:posOffset>815340</wp:posOffset>
            </wp:positionH>
            <wp:positionV relativeFrom="paragraph">
              <wp:posOffset>46355</wp:posOffset>
            </wp:positionV>
            <wp:extent cx="1685290" cy="466725"/>
            <wp:effectExtent l="19050" t="0" r="0" b="0"/>
            <wp:wrapTight wrapText="bothSides">
              <wp:wrapPolygon edited="0">
                <wp:start x="488" y="0"/>
                <wp:lineTo x="-244" y="3527"/>
                <wp:lineTo x="-244" y="14988"/>
                <wp:lineTo x="2442" y="21159"/>
                <wp:lineTo x="2686" y="21159"/>
                <wp:lineTo x="7081" y="21159"/>
                <wp:lineTo x="10011" y="21159"/>
                <wp:lineTo x="21486" y="15869"/>
                <wp:lineTo x="21486" y="6171"/>
                <wp:lineTo x="21242" y="0"/>
                <wp:lineTo x="488" y="0"/>
              </wp:wrapPolygon>
            </wp:wrapTight>
            <wp:docPr id="23" name="22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4"/>
                    <a:stretch>
                      <a:fillRect/>
                    </a:stretch>
                  </pic:blipFill>
                  <pic:spPr>
                    <a:xfrm>
                      <a:off x="0" y="0"/>
                      <a:ext cx="1685290" cy="466725"/>
                    </a:xfrm>
                    <a:prstGeom prst="rect">
                      <a:avLst/>
                    </a:prstGeom>
                  </pic:spPr>
                </pic:pic>
              </a:graphicData>
            </a:graphic>
          </wp:anchor>
        </w:drawing>
      </w:r>
      <w:r w:rsidRPr="005640D9">
        <w:rPr>
          <w:rFonts w:ascii="Times New Roman" w:eastAsia="Times New Roman" w:hAnsi="Times New Roman" w:cs="Times New Roman"/>
          <w:sz w:val="24"/>
          <w:szCs w:val="24"/>
          <w:lang w:eastAsia="es-ES"/>
        </w:rPr>
        <w:fldChar w:fldCharType="begin"/>
      </w:r>
      <w:r w:rsidRPr="005640D9">
        <w:rPr>
          <w:rFonts w:ascii="Times New Roman" w:eastAsia="Times New Roman" w:hAnsi="Times New Roman" w:cs="Times New Roman"/>
          <w:sz w:val="24"/>
          <w:szCs w:val="24"/>
          <w:lang w:eastAsia="es-ES"/>
        </w:rPr>
        <w:instrText xml:space="preserve"> HYPERLINK "http://www.adital.com.br/site/autor.asp?lang=ES&amp;cod=9463" \o "IHU - Unisinos" </w:instrText>
      </w:r>
      <w:r w:rsidRPr="005640D9">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71500" cy="571500"/>
            <wp:effectExtent l="19050" t="0" r="0" b="0"/>
            <wp:docPr id="11" name="campaign-icon" descr="http://www.adital.com.br/arquivos/autor/_ihu_150.jpg">
              <a:hlinkClick xmlns:a="http://schemas.openxmlformats.org/drawingml/2006/main" r:id="rId5"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5" tooltip="&quot;IHU - Unisinos&quot;"/>
                    </pic:cNvPr>
                    <pic:cNvPicPr>
                      <a:picLocks noChangeAspect="1" noChangeArrowheads="1"/>
                    </pic:cNvPicPr>
                  </pic:nvPicPr>
                  <pic:blipFill>
                    <a:blip r:embed="rId6"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5640D9" w:rsidRPr="005640D9" w:rsidRDefault="005640D9" w:rsidP="005640D9">
      <w:pPr>
        <w:spacing w:after="0" w:line="240" w:lineRule="auto"/>
        <w:rPr>
          <w:rFonts w:ascii="Times New Roman" w:eastAsia="Times New Roman" w:hAnsi="Times New Roman" w:cs="Times New Roman"/>
          <w:b/>
          <w:bCs/>
          <w:color w:val="898989"/>
          <w:sz w:val="18"/>
          <w:szCs w:val="18"/>
          <w:lang w:eastAsia="es-ES"/>
        </w:rPr>
      </w:pPr>
      <w:r w:rsidRPr="005640D9">
        <w:rPr>
          <w:rFonts w:ascii="Tahoma" w:eastAsia="Times New Roman" w:hAnsi="Tahoma" w:cs="Tahoma"/>
          <w:b/>
          <w:bCs/>
          <w:color w:val="898989"/>
          <w:sz w:val="18"/>
          <w:szCs w:val="18"/>
          <w:shd w:val="clear" w:color="auto" w:fill="FFFFFF"/>
          <w:lang w:eastAsia="es-ES"/>
        </w:rPr>
        <w:t xml:space="preserve">IHU - </w:t>
      </w:r>
      <w:proofErr w:type="spellStart"/>
      <w:r w:rsidRPr="005640D9">
        <w:rPr>
          <w:rFonts w:ascii="Tahoma" w:eastAsia="Times New Roman" w:hAnsi="Tahoma" w:cs="Tahoma"/>
          <w:b/>
          <w:bCs/>
          <w:color w:val="898989"/>
          <w:sz w:val="18"/>
          <w:szCs w:val="18"/>
          <w:shd w:val="clear" w:color="auto" w:fill="FFFFFF"/>
          <w:lang w:eastAsia="es-ES"/>
        </w:rPr>
        <w:t>Unisinos</w:t>
      </w:r>
      <w:proofErr w:type="spellEnd"/>
    </w:p>
    <w:p w:rsidR="005640D9" w:rsidRPr="005640D9" w:rsidRDefault="005640D9" w:rsidP="005640D9">
      <w:pPr>
        <w:spacing w:after="0" w:line="240" w:lineRule="auto"/>
        <w:rPr>
          <w:rFonts w:ascii="Times New Roman" w:eastAsia="Times New Roman" w:hAnsi="Times New Roman" w:cs="Times New Roman"/>
          <w:sz w:val="24"/>
          <w:szCs w:val="24"/>
          <w:lang w:eastAsia="es-ES"/>
        </w:rPr>
      </w:pPr>
      <w:r w:rsidRPr="005640D9">
        <w:rPr>
          <w:rFonts w:ascii="Times New Roman" w:eastAsia="Times New Roman" w:hAnsi="Times New Roman" w:cs="Times New Roman"/>
          <w:sz w:val="24"/>
          <w:szCs w:val="24"/>
          <w:lang w:eastAsia="es-ES"/>
        </w:rPr>
        <w:fldChar w:fldCharType="end"/>
      </w:r>
    </w:p>
    <w:p w:rsidR="005640D9" w:rsidRPr="005640D9" w:rsidRDefault="005640D9" w:rsidP="005640D9">
      <w:pPr>
        <w:shd w:val="clear" w:color="auto" w:fill="FFFFFF"/>
        <w:spacing w:after="0" w:line="240" w:lineRule="auto"/>
        <w:rPr>
          <w:rFonts w:ascii="Tahoma" w:eastAsia="Times New Roman" w:hAnsi="Tahoma" w:cs="Tahoma"/>
          <w:color w:val="828282"/>
          <w:sz w:val="17"/>
          <w:szCs w:val="17"/>
          <w:lang w:eastAsia="es-ES"/>
        </w:rPr>
      </w:pPr>
      <w:proofErr w:type="spellStart"/>
      <w:r w:rsidRPr="005640D9">
        <w:rPr>
          <w:rFonts w:ascii="Tahoma" w:eastAsia="Times New Roman" w:hAnsi="Tahoma" w:cs="Tahoma"/>
          <w:color w:val="828282"/>
          <w:sz w:val="17"/>
          <w:szCs w:val="17"/>
          <w:lang w:eastAsia="es-ES"/>
        </w:rPr>
        <w:t>Adital</w:t>
      </w:r>
      <w:proofErr w:type="spellEnd"/>
    </w:p>
    <w:p w:rsidR="005640D9" w:rsidRPr="005640D9" w:rsidRDefault="005640D9" w:rsidP="005640D9">
      <w:pPr>
        <w:shd w:val="clear" w:color="auto" w:fill="FFFFFF"/>
        <w:spacing w:after="0" w:line="300" w:lineRule="atLeast"/>
        <w:rPr>
          <w:rFonts w:ascii="Tahoma" w:eastAsia="Times New Roman" w:hAnsi="Tahoma" w:cs="Tahoma"/>
          <w:color w:val="000000"/>
          <w:sz w:val="21"/>
          <w:szCs w:val="21"/>
          <w:lang w:eastAsia="es-ES"/>
        </w:rPr>
      </w:pPr>
      <w:r w:rsidRPr="005640D9">
        <w:rPr>
          <w:rFonts w:ascii="Tahoma" w:eastAsia="Times New Roman" w:hAnsi="Tahoma" w:cs="Tahoma"/>
          <w:color w:val="000000"/>
          <w:sz w:val="21"/>
          <w:szCs w:val="21"/>
          <w:lang w:eastAsia="es-ES"/>
        </w:rPr>
        <w:t>"</w:t>
      </w:r>
      <w:r w:rsidRPr="005640D9">
        <w:rPr>
          <w:rFonts w:ascii="Verdana" w:eastAsia="Times New Roman" w:hAnsi="Verdana" w:cs="Tahoma"/>
          <w:b/>
          <w:bCs/>
          <w:color w:val="000000"/>
          <w:sz w:val="20"/>
          <w:szCs w:val="20"/>
          <w:lang w:eastAsia="es-ES"/>
        </w:rPr>
        <w:t xml:space="preserve">Lo que importa aquí no es la inexistencia de un andamiaje jurídico en el cual esa propuesta [de nuevas elecciones generales] pueda ser llevada a cabo. (...) No es una idea que va a sacar al Brasil de la crisis, pero es una movilización más aireada, creativa y fuerte de lo que el </w:t>
      </w:r>
      <w:proofErr w:type="spellStart"/>
      <w:r w:rsidRPr="005640D9">
        <w:rPr>
          <w:rFonts w:ascii="Verdana" w:eastAsia="Times New Roman" w:hAnsi="Verdana" w:cs="Tahoma"/>
          <w:b/>
          <w:bCs/>
          <w:color w:val="000000"/>
          <w:sz w:val="20"/>
          <w:szCs w:val="20"/>
          <w:lang w:eastAsia="es-ES"/>
        </w:rPr>
        <w:t>impeachment</w:t>
      </w:r>
      <w:proofErr w:type="spellEnd"/>
      <w:r w:rsidRPr="005640D9">
        <w:rPr>
          <w:rFonts w:ascii="Verdana" w:eastAsia="Times New Roman" w:hAnsi="Verdana" w:cs="Tahoma"/>
          <w:b/>
          <w:bCs/>
          <w:color w:val="000000"/>
          <w:sz w:val="20"/>
          <w:szCs w:val="20"/>
          <w:lang w:eastAsia="es-ES"/>
        </w:rPr>
        <w:t xml:space="preserve"> que nos entrega un gobierno </w:t>
      </w:r>
      <w:proofErr w:type="spellStart"/>
      <w:r w:rsidRPr="005640D9">
        <w:rPr>
          <w:rFonts w:ascii="Verdana" w:eastAsia="Times New Roman" w:hAnsi="Verdana" w:cs="Tahoma"/>
          <w:b/>
          <w:bCs/>
          <w:color w:val="000000"/>
          <w:sz w:val="20"/>
          <w:szCs w:val="20"/>
          <w:lang w:eastAsia="es-ES"/>
        </w:rPr>
        <w:t>peemedebista-tucano</w:t>
      </w:r>
      <w:proofErr w:type="spellEnd"/>
      <w:r w:rsidRPr="005640D9">
        <w:rPr>
          <w:rFonts w:ascii="Verdana" w:eastAsia="Times New Roman" w:hAnsi="Verdana" w:cs="Tahoma"/>
          <w:b/>
          <w:bCs/>
          <w:color w:val="000000"/>
          <w:sz w:val="20"/>
          <w:szCs w:val="20"/>
          <w:lang w:eastAsia="es-ES"/>
        </w:rPr>
        <w:t xml:space="preserve"> o el simple ‘espere hasta el 2018’ con el cual la gobernabilidad intenta debelar la crisis”, evalúa el filósofo.</w:t>
      </w:r>
    </w:p>
    <w:p w:rsidR="005640D9" w:rsidRPr="005640D9" w:rsidRDefault="005640D9" w:rsidP="005640D9">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r>
        <w:rPr>
          <w:rFonts w:ascii="Tahoma" w:eastAsia="Times New Roman" w:hAnsi="Tahoma" w:cs="Tahoma"/>
          <w:noProof/>
          <w:color w:val="000000"/>
          <w:sz w:val="21"/>
          <w:szCs w:val="21"/>
          <w:lang w:eastAsia="es-ES"/>
        </w:rPr>
        <w:drawing>
          <wp:inline distT="0" distB="0" distL="0" distR="0">
            <wp:extent cx="4762500" cy="3162300"/>
            <wp:effectExtent l="19050" t="0" r="0" b="0"/>
            <wp:docPr id="12" name="Imagen 12" descr="http://www.adital.com.br/arquivos2/2014/10/2014_10_fotos_plebiscito_interno_legenda2_cred_jorge-rib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2014/10/2014_10_fotos_plebiscito_interno_legenda2_cred_jorge-ribail.jpg"/>
                    <pic:cNvPicPr>
                      <a:picLocks noChangeAspect="1" noChangeArrowheads="1"/>
                    </pic:cNvPicPr>
                  </pic:nvPicPr>
                  <pic:blipFill>
                    <a:blip r:embed="rId7"/>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5640D9" w:rsidRPr="005640D9" w:rsidRDefault="005640D9" w:rsidP="005640D9">
      <w:pPr>
        <w:shd w:val="clear" w:color="auto" w:fill="FFFFFF"/>
        <w:spacing w:before="100" w:beforeAutospacing="1" w:after="100" w:afterAutospacing="1" w:line="300" w:lineRule="atLeast"/>
        <w:rPr>
          <w:rFonts w:ascii="Tahoma" w:eastAsia="Times New Roman" w:hAnsi="Tahoma" w:cs="Tahoma"/>
          <w:color w:val="000000"/>
          <w:sz w:val="16"/>
          <w:szCs w:val="16"/>
          <w:lang w:eastAsia="es-ES"/>
        </w:rPr>
      </w:pPr>
      <w:r w:rsidRPr="005640D9">
        <w:rPr>
          <w:rFonts w:ascii="Verdana" w:eastAsia="Times New Roman" w:hAnsi="Verdana" w:cs="Tahoma"/>
          <w:color w:val="000000"/>
          <w:sz w:val="16"/>
          <w:szCs w:val="16"/>
          <w:lang w:eastAsia="es-ES"/>
        </w:rPr>
        <w:t xml:space="preserve">Por Patricia </w:t>
      </w:r>
      <w:proofErr w:type="spellStart"/>
      <w:r w:rsidRPr="005640D9">
        <w:rPr>
          <w:rFonts w:ascii="Verdana" w:eastAsia="Times New Roman" w:hAnsi="Verdana" w:cs="Tahoma"/>
          <w:color w:val="000000"/>
          <w:sz w:val="16"/>
          <w:szCs w:val="16"/>
          <w:lang w:eastAsia="es-ES"/>
        </w:rPr>
        <w:t>Fachin</w:t>
      </w:r>
      <w:proofErr w:type="spellEnd"/>
      <w:r w:rsidRPr="005640D9">
        <w:rPr>
          <w:rFonts w:ascii="Verdana" w:eastAsia="Times New Roman" w:hAnsi="Verdana" w:cs="Tahoma"/>
          <w:color w:val="000000"/>
          <w:sz w:val="16"/>
          <w:szCs w:val="16"/>
          <w:lang w:eastAsia="es-ES"/>
        </w:rPr>
        <w:t xml:space="preserve"> |Traducción de Susana </w:t>
      </w:r>
      <w:proofErr w:type="spellStart"/>
      <w:r w:rsidRPr="005640D9">
        <w:rPr>
          <w:rFonts w:ascii="Verdana" w:eastAsia="Times New Roman" w:hAnsi="Verdana" w:cs="Tahoma"/>
          <w:color w:val="000000"/>
          <w:sz w:val="16"/>
          <w:szCs w:val="16"/>
          <w:lang w:eastAsia="es-ES"/>
        </w:rPr>
        <w:t>Rocca</w:t>
      </w:r>
      <w:proofErr w:type="spellEnd"/>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Tahoma" w:eastAsia="Times New Roman" w:hAnsi="Tahoma" w:cs="Tahoma"/>
          <w:color w:val="000000"/>
          <w:sz w:val="24"/>
          <w:szCs w:val="24"/>
          <w:lang w:eastAsia="es-ES"/>
        </w:rPr>
        <w:t>"</w:t>
      </w:r>
      <w:r w:rsidRPr="005640D9">
        <w:rPr>
          <w:rFonts w:ascii="Verdana" w:eastAsia="Times New Roman" w:hAnsi="Verdana" w:cs="Tahoma"/>
          <w:color w:val="000000"/>
          <w:sz w:val="24"/>
          <w:szCs w:val="24"/>
          <w:lang w:eastAsia="es-ES"/>
        </w:rPr>
        <w:t xml:space="preserve">Lo primero que hay que hacer es un balance de la devastación”, afirma </w:t>
      </w:r>
      <w:proofErr w:type="spellStart"/>
      <w:r w:rsidRPr="005640D9">
        <w:rPr>
          <w:rFonts w:ascii="Verdana" w:eastAsia="Times New Roman" w:hAnsi="Verdana" w:cs="Tahoma"/>
          <w:color w:val="000000"/>
          <w:sz w:val="24"/>
          <w:szCs w:val="24"/>
          <w:lang w:eastAsia="es-ES"/>
        </w:rPr>
        <w:t>Idelber</w:t>
      </w:r>
      <w:proofErr w:type="spellEnd"/>
      <w:r w:rsidRPr="005640D9">
        <w:rPr>
          <w:rFonts w:ascii="Verdana" w:eastAsia="Times New Roman" w:hAnsi="Verdana" w:cs="Tahoma"/>
          <w:color w:val="000000"/>
          <w:sz w:val="24"/>
          <w:szCs w:val="24"/>
          <w:lang w:eastAsia="es-ES"/>
        </w:rPr>
        <w:t xml:space="preserve"> Avelar en la entrevista a continuación, dada a IHU </w:t>
      </w:r>
      <w:proofErr w:type="spellStart"/>
      <w:r w:rsidRPr="005640D9">
        <w:rPr>
          <w:rFonts w:ascii="Verdana" w:eastAsia="Times New Roman" w:hAnsi="Verdana" w:cs="Tahoma"/>
          <w:color w:val="000000"/>
          <w:sz w:val="24"/>
          <w:szCs w:val="24"/>
          <w:lang w:eastAsia="es-ES"/>
        </w:rPr>
        <w:t>On</w:t>
      </w:r>
      <w:proofErr w:type="spellEnd"/>
      <w:r w:rsidRPr="005640D9">
        <w:rPr>
          <w:rFonts w:ascii="Verdana" w:eastAsia="Times New Roman" w:hAnsi="Verdana" w:cs="Tahoma"/>
          <w:color w:val="000000"/>
          <w:sz w:val="24"/>
          <w:szCs w:val="24"/>
          <w:lang w:eastAsia="es-ES"/>
        </w:rPr>
        <w:t>-Line por e-mail, al comentar la actual crisis política brasileña e evaluar que "ninguna de las propuestas que hay sobre la mesa va a sacar al Brasil de la crisis como por arte de magia”.</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Antes de fortalecer la "estabilidad política (</w:t>
      </w:r>
      <w:proofErr w:type="spellStart"/>
      <w:r w:rsidRPr="005640D9">
        <w:rPr>
          <w:rFonts w:ascii="Verdana" w:eastAsia="Times New Roman" w:hAnsi="Verdana" w:cs="Tahoma"/>
          <w:color w:val="000000"/>
          <w:sz w:val="24"/>
          <w:szCs w:val="24"/>
          <w:lang w:eastAsia="es-ES"/>
        </w:rPr>
        <w:t>garantismo</w:t>
      </w:r>
      <w:proofErr w:type="spellEnd"/>
      <w:r w:rsidRPr="005640D9">
        <w:rPr>
          <w:rFonts w:ascii="Verdana" w:eastAsia="Times New Roman" w:hAnsi="Verdana" w:cs="Tahoma"/>
          <w:color w:val="000000"/>
          <w:sz w:val="24"/>
          <w:szCs w:val="24"/>
          <w:lang w:eastAsia="es-ES"/>
        </w:rPr>
        <w:t xml:space="preserve">) que nunca se pronunció sobre los varios activistas criminalizados por el gobierno federal o por sus aliados estatales”, que "habla como si la Lava Jato </w:t>
      </w:r>
      <w:r w:rsidRPr="005640D9">
        <w:rPr>
          <w:rFonts w:ascii="Verdana" w:eastAsia="Times New Roman" w:hAnsi="Verdana" w:cs="Tahoma"/>
          <w:color w:val="000000"/>
          <w:sz w:val="24"/>
          <w:szCs w:val="24"/>
          <w:lang w:eastAsia="es-ES"/>
        </w:rPr>
        <w:lastRenderedPageBreak/>
        <w:t>hubiera inaugurado algún tipo de arbitraje judicial en el Brasil, es necesario evaluar el legado de los últimos años,</w:t>
      </w:r>
      <w:r w:rsidRPr="005640D9">
        <w:rPr>
          <w:rFonts w:ascii="Verdana" w:eastAsia="Times New Roman" w:hAnsi="Verdana" w:cs="Tahoma"/>
          <w:color w:val="000000"/>
          <w:sz w:val="20"/>
          <w:szCs w:val="20"/>
          <w:lang w:eastAsia="es-ES"/>
        </w:rPr>
        <w:t xml:space="preserve"> </w:t>
      </w:r>
      <w:r w:rsidRPr="005640D9">
        <w:rPr>
          <w:rFonts w:ascii="Verdana" w:eastAsia="Times New Roman" w:hAnsi="Verdana" w:cs="Tahoma"/>
          <w:color w:val="000000"/>
          <w:sz w:val="24"/>
          <w:szCs w:val="24"/>
          <w:lang w:eastAsia="es-ES"/>
        </w:rPr>
        <w:t>que incluye "movimientos sociales cooptados y apadrinados, una experiencia de una década y media de supuesta izquierda en el poder, cuyo resultado fue el fortalecimiento y la expansión del encarcelamiento y la consolidación de una cultura de servilismo voluntario dentro de la izquierda, según la cual la responsabilidad de las fuerzas políticas en el poder por sus actos es permanentemente presentada como un hacer el juego de la derecha”, advierte.</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 xml:space="preserve">En su evaluación, la retórica en torno del "golpe” es mucho más una herramienta de movilización de la base del gobierno de lo que un análisis matizado de lo que acontece”. </w:t>
      </w:r>
      <w:proofErr w:type="spellStart"/>
      <w:r w:rsidRPr="005640D9">
        <w:rPr>
          <w:rFonts w:ascii="Verdana" w:eastAsia="Times New Roman" w:hAnsi="Verdana" w:cs="Tahoma"/>
          <w:color w:val="000000"/>
          <w:sz w:val="24"/>
          <w:szCs w:val="24"/>
          <w:lang w:eastAsia="es-ES"/>
        </w:rPr>
        <w:t>Dilma</w:t>
      </w:r>
      <w:proofErr w:type="spellEnd"/>
      <w:r w:rsidRPr="005640D9">
        <w:rPr>
          <w:rFonts w:ascii="Verdana" w:eastAsia="Times New Roman" w:hAnsi="Verdana" w:cs="Tahoma"/>
          <w:color w:val="000000"/>
          <w:sz w:val="24"/>
          <w:szCs w:val="24"/>
          <w:lang w:eastAsia="es-ES"/>
        </w:rPr>
        <w:t xml:space="preserve">, resalta, "no está sufriendo un proceso de </w:t>
      </w:r>
      <w:proofErr w:type="spellStart"/>
      <w:r w:rsidRPr="005640D9">
        <w:rPr>
          <w:rFonts w:ascii="Verdana" w:eastAsia="Times New Roman" w:hAnsi="Verdana" w:cs="Tahoma"/>
          <w:color w:val="000000"/>
          <w:sz w:val="24"/>
          <w:szCs w:val="24"/>
          <w:lang w:eastAsia="es-ES"/>
        </w:rPr>
        <w:t>impeachment</w:t>
      </w:r>
      <w:proofErr w:type="spellEnd"/>
      <w:r w:rsidRPr="005640D9">
        <w:rPr>
          <w:rFonts w:ascii="Verdana" w:eastAsia="Times New Roman" w:hAnsi="Verdana" w:cs="Tahoma"/>
          <w:color w:val="000000"/>
          <w:sz w:val="24"/>
          <w:szCs w:val="24"/>
          <w:lang w:eastAsia="es-ES"/>
        </w:rPr>
        <w:t xml:space="preserve"> porque sea líquido y seguro que haya cometido crímenes de responsabilidad”, sino porque "sus bases de apoyo parlamentario y popular se fracturan y la política económica que impuso llevó al Brasil a una combinación de recesión e inflación. Ese proceso es responsabilidad directa del propio gobierno de </w:t>
      </w:r>
      <w:proofErr w:type="spellStart"/>
      <w:r w:rsidRPr="005640D9">
        <w:rPr>
          <w:rFonts w:ascii="Verdana" w:eastAsia="Times New Roman" w:hAnsi="Verdana" w:cs="Tahoma"/>
          <w:color w:val="000000"/>
          <w:sz w:val="24"/>
          <w:szCs w:val="24"/>
          <w:lang w:eastAsia="es-ES"/>
        </w:rPr>
        <w:t>Dilma</w:t>
      </w:r>
      <w:proofErr w:type="spellEnd"/>
      <w:r w:rsidRPr="005640D9">
        <w:rPr>
          <w:rFonts w:ascii="Verdana" w:eastAsia="Times New Roman" w:hAnsi="Verdana" w:cs="Tahoma"/>
          <w:color w:val="000000"/>
          <w:sz w:val="24"/>
          <w:szCs w:val="24"/>
          <w:lang w:eastAsia="es-ES"/>
        </w:rPr>
        <w:t>”.</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 xml:space="preserve">A corto y mediano plazo, resalta, ningún partido de izquierda parece ofrecer alguna alternativa a la crisis política. "El partido que consistentemente se sitúa a la izquierda del PT, el PSOL, ha actuado” más como línea auxiliar del </w:t>
      </w:r>
      <w:proofErr w:type="spellStart"/>
      <w:r w:rsidRPr="005640D9">
        <w:rPr>
          <w:rFonts w:ascii="Verdana" w:eastAsia="Times New Roman" w:hAnsi="Verdana" w:cs="Tahoma"/>
          <w:color w:val="000000"/>
          <w:sz w:val="24"/>
          <w:szCs w:val="24"/>
          <w:lang w:eastAsia="es-ES"/>
        </w:rPr>
        <w:t>petismo</w:t>
      </w:r>
      <w:proofErr w:type="spellEnd"/>
      <w:r w:rsidRPr="005640D9">
        <w:rPr>
          <w:rFonts w:ascii="Verdana" w:eastAsia="Times New Roman" w:hAnsi="Verdana" w:cs="Tahoma"/>
          <w:color w:val="000000"/>
          <w:sz w:val="24"/>
          <w:szCs w:val="24"/>
          <w:lang w:eastAsia="es-ES"/>
        </w:rPr>
        <w:t xml:space="preserve"> que como instrumento de construcción de una alternativa de izquierda”. La REDE, en otro lado, "es un fenómeno interesante pero no sé hasta qué punto debe ser caracterizada como un partido de izquierda, lo que incluso puede muy bien ser una buena cosa”.</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La izquierda post PT, acentúa, tendrá que recomponerse entorno de nuevas agendas como la ambiental, y tendrá que ser más ecológica y menos preocupada en el crecimiento; más plural y menos interesadas en cazar chivos expiatorios; más afirmativa y menos resentida”.</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5640D9">
        <w:rPr>
          <w:rFonts w:ascii="Verdana" w:eastAsia="Times New Roman" w:hAnsi="Verdana" w:cs="Tahoma"/>
          <w:color w:val="000000"/>
          <w:sz w:val="24"/>
          <w:szCs w:val="24"/>
          <w:lang w:eastAsia="es-ES"/>
        </w:rPr>
        <w:t>Idelber</w:t>
      </w:r>
      <w:proofErr w:type="spellEnd"/>
      <w:r w:rsidRPr="005640D9">
        <w:rPr>
          <w:rFonts w:ascii="Verdana" w:eastAsia="Times New Roman" w:hAnsi="Verdana" w:cs="Tahoma"/>
          <w:color w:val="000000"/>
          <w:sz w:val="24"/>
          <w:szCs w:val="24"/>
          <w:lang w:eastAsia="es-ES"/>
        </w:rPr>
        <w:t xml:space="preserve"> Avelar es profesor de teoría literaria y Estudios Culturales en la Tulane </w:t>
      </w:r>
      <w:proofErr w:type="spellStart"/>
      <w:r w:rsidRPr="005640D9">
        <w:rPr>
          <w:rFonts w:ascii="Verdana" w:eastAsia="Times New Roman" w:hAnsi="Verdana" w:cs="Tahoma"/>
          <w:color w:val="000000"/>
          <w:sz w:val="24"/>
          <w:szCs w:val="24"/>
          <w:lang w:eastAsia="es-ES"/>
        </w:rPr>
        <w:t>University</w:t>
      </w:r>
      <w:proofErr w:type="spellEnd"/>
      <w:r w:rsidRPr="005640D9">
        <w:rPr>
          <w:rFonts w:ascii="Verdana" w:eastAsia="Times New Roman" w:hAnsi="Verdana" w:cs="Tahoma"/>
          <w:color w:val="000000"/>
          <w:sz w:val="24"/>
          <w:szCs w:val="24"/>
          <w:lang w:eastAsia="es-ES"/>
        </w:rPr>
        <w:t xml:space="preserve">, en Nueva Orleans, Estados Unidos, y doctor en Estudios Españoles y Latinoamericanos, de la </w:t>
      </w:r>
      <w:proofErr w:type="spellStart"/>
      <w:r w:rsidRPr="005640D9">
        <w:rPr>
          <w:rFonts w:ascii="Verdana" w:eastAsia="Times New Roman" w:hAnsi="Verdana" w:cs="Tahoma"/>
          <w:color w:val="000000"/>
          <w:sz w:val="24"/>
          <w:szCs w:val="24"/>
          <w:lang w:eastAsia="es-ES"/>
        </w:rPr>
        <w:t>Duke</w:t>
      </w:r>
      <w:proofErr w:type="spellEnd"/>
      <w:r w:rsidRPr="005640D9">
        <w:rPr>
          <w:rFonts w:ascii="Verdana" w:eastAsia="Times New Roman" w:hAnsi="Verdana" w:cs="Tahoma"/>
          <w:color w:val="000000"/>
          <w:sz w:val="24"/>
          <w:szCs w:val="24"/>
          <w:lang w:eastAsia="es-ES"/>
        </w:rPr>
        <w:t xml:space="preserve"> </w:t>
      </w:r>
      <w:proofErr w:type="spellStart"/>
      <w:r w:rsidRPr="005640D9">
        <w:rPr>
          <w:rFonts w:ascii="Verdana" w:eastAsia="Times New Roman" w:hAnsi="Verdana" w:cs="Tahoma"/>
          <w:color w:val="000000"/>
          <w:sz w:val="24"/>
          <w:szCs w:val="24"/>
          <w:lang w:eastAsia="es-ES"/>
        </w:rPr>
        <w:t>University</w:t>
      </w:r>
      <w:proofErr w:type="spellEnd"/>
      <w:r w:rsidRPr="005640D9">
        <w:rPr>
          <w:rFonts w:ascii="Verdana" w:eastAsia="Times New Roman" w:hAnsi="Verdana" w:cs="Tahoma"/>
          <w:color w:val="000000"/>
          <w:sz w:val="24"/>
          <w:szCs w:val="24"/>
          <w:lang w:eastAsia="es-ES"/>
        </w:rPr>
        <w:t>.</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Lea algunos pasajes de la entrevista.</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b/>
          <w:bCs/>
          <w:color w:val="000000"/>
          <w:sz w:val="24"/>
          <w:szCs w:val="24"/>
          <w:lang w:eastAsia="es-ES"/>
        </w:rPr>
        <w:t xml:space="preserve">IHU </w:t>
      </w:r>
      <w:proofErr w:type="spellStart"/>
      <w:r w:rsidRPr="005640D9">
        <w:rPr>
          <w:rFonts w:ascii="Verdana" w:eastAsia="Times New Roman" w:hAnsi="Verdana" w:cs="Tahoma"/>
          <w:b/>
          <w:bCs/>
          <w:color w:val="000000"/>
          <w:sz w:val="24"/>
          <w:szCs w:val="24"/>
          <w:lang w:eastAsia="es-ES"/>
        </w:rPr>
        <w:t>On</w:t>
      </w:r>
      <w:proofErr w:type="spellEnd"/>
      <w:r w:rsidRPr="005640D9">
        <w:rPr>
          <w:rFonts w:ascii="Verdana" w:eastAsia="Times New Roman" w:hAnsi="Verdana" w:cs="Tahoma"/>
          <w:b/>
          <w:bCs/>
          <w:color w:val="000000"/>
          <w:sz w:val="24"/>
          <w:szCs w:val="24"/>
          <w:lang w:eastAsia="es-ES"/>
        </w:rPr>
        <w:t>-Line - ¿Cómo ve usted y cómo interpreta el actual momento político del Brasil? ¿Qué evaluación hace de las manifestaciones que se dieron en nuestro país? ¿Qué es lo que ellas representan?</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5640D9">
        <w:rPr>
          <w:rFonts w:ascii="Verdana" w:eastAsia="Times New Roman" w:hAnsi="Verdana" w:cs="Tahoma"/>
          <w:b/>
          <w:bCs/>
          <w:color w:val="000000"/>
          <w:sz w:val="24"/>
          <w:szCs w:val="24"/>
          <w:lang w:eastAsia="es-ES"/>
        </w:rPr>
        <w:t>Idelber</w:t>
      </w:r>
      <w:proofErr w:type="spellEnd"/>
      <w:r w:rsidRPr="005640D9">
        <w:rPr>
          <w:rFonts w:ascii="Verdana" w:eastAsia="Times New Roman" w:hAnsi="Verdana" w:cs="Tahoma"/>
          <w:b/>
          <w:bCs/>
          <w:color w:val="000000"/>
          <w:sz w:val="24"/>
          <w:szCs w:val="24"/>
          <w:lang w:eastAsia="es-ES"/>
        </w:rPr>
        <w:t xml:space="preserve"> Avelar</w:t>
      </w:r>
      <w:r w:rsidRPr="005640D9">
        <w:rPr>
          <w:rFonts w:ascii="Verdana" w:eastAsia="Times New Roman" w:hAnsi="Verdana" w:cs="Tahoma"/>
          <w:color w:val="000000"/>
          <w:sz w:val="24"/>
          <w:szCs w:val="24"/>
          <w:lang w:eastAsia="es-ES"/>
        </w:rPr>
        <w:t xml:space="preserve"> - Miro con aprensión como todo el mundo. Se trata de la comunicación de lo que podríamos llamar el quiebre del pacto </w:t>
      </w:r>
      <w:r w:rsidRPr="005640D9">
        <w:rPr>
          <w:rFonts w:ascii="Verdana" w:eastAsia="Times New Roman" w:hAnsi="Verdana" w:cs="Tahoma"/>
          <w:color w:val="000000"/>
          <w:sz w:val="24"/>
          <w:szCs w:val="24"/>
          <w:lang w:eastAsia="es-ES"/>
        </w:rPr>
        <w:lastRenderedPageBreak/>
        <w:t>lulista. El lulismo consiguió, gracias a condiciones internacionales favorables y al talento político de su líder, generar un pacto de clases en que se redistribuía algo a los más pobres sin que se tocasen los privilegios de los más ricos o se realizara alguna de las reformas estructurales que podrían alterar la naturaleza oligárquica del Estado brasileño. Claro que eso sólo fue posible en un contexto en el cual la torta estaba creciendo continuamente. Mientras creció, el pacto se mantuvo con altos niveles de aprobación entre pobres y ricos. Con el cambio de las condiciones internacionales, el lulismo - que no tomó ninguna iniciativa para alterar la dependencia brasilera como exportador de materia prima- comenzó a ver su pacto desmoronarse.</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b/>
          <w:bCs/>
          <w:color w:val="000000"/>
          <w:sz w:val="24"/>
          <w:szCs w:val="24"/>
          <w:lang w:eastAsia="es-ES"/>
        </w:rPr>
        <w:t>El gobierno y la ridiculización de junio de 2013</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 xml:space="preserve">Las manifestaciones del 2013 señalan el comienzo del quiebre, pero en aquel momento aún había una brecha para que el gobierno dialogara con ellas, ya que la pauta que le inicialmente las movilizó, el derecho al transporte público, tiene larga historia en el PT. También las pautas de la desmilitarización de las policías y del legado de la dictadura podrían haber sido abrazadas por el gobierno, pero le faltó coraje e interés. La reacción del gobierno y de su base fue la peor posible, pasando de la ridiculización a la represión al intento de cooptación, a veces contradictoriamente combinando esas tres posiciones en el mismo discurso. La desastrosa respuesta fue coronada por la idea de </w:t>
      </w:r>
      <w:proofErr w:type="spellStart"/>
      <w:r w:rsidRPr="005640D9">
        <w:rPr>
          <w:rFonts w:ascii="Verdana" w:eastAsia="Times New Roman" w:hAnsi="Verdana" w:cs="Tahoma"/>
          <w:color w:val="000000"/>
          <w:sz w:val="24"/>
          <w:szCs w:val="24"/>
          <w:lang w:eastAsia="es-ES"/>
        </w:rPr>
        <w:t>Dilma</w:t>
      </w:r>
      <w:proofErr w:type="spellEnd"/>
      <w:r w:rsidRPr="005640D9">
        <w:rPr>
          <w:rFonts w:ascii="Verdana" w:eastAsia="Times New Roman" w:hAnsi="Verdana" w:cs="Tahoma"/>
          <w:color w:val="000000"/>
          <w:sz w:val="24"/>
          <w:szCs w:val="24"/>
          <w:lang w:eastAsia="es-ES"/>
        </w:rPr>
        <w:t xml:space="preserve"> </w:t>
      </w:r>
      <w:proofErr w:type="spellStart"/>
      <w:r w:rsidRPr="005640D9">
        <w:rPr>
          <w:rFonts w:ascii="Verdana" w:eastAsia="Times New Roman" w:hAnsi="Verdana" w:cs="Tahoma"/>
          <w:color w:val="000000"/>
          <w:sz w:val="24"/>
          <w:szCs w:val="24"/>
          <w:lang w:eastAsia="es-ES"/>
        </w:rPr>
        <w:t>Rousseff</w:t>
      </w:r>
      <w:proofErr w:type="spellEnd"/>
      <w:r w:rsidRPr="005640D9">
        <w:rPr>
          <w:rFonts w:ascii="Verdana" w:eastAsia="Times New Roman" w:hAnsi="Verdana" w:cs="Tahoma"/>
          <w:color w:val="000000"/>
          <w:sz w:val="24"/>
          <w:szCs w:val="24"/>
          <w:lang w:eastAsia="es-ES"/>
        </w:rPr>
        <w:t xml:space="preserve"> a la televisión para proponer una "Reforma Constitucional Parcial” en consultar con su Vicepresidente que -además de ser constitucionalista-, era su lazo con el Congreso. Terminó siendo una propuesta que murió antes de nacer, que duró menos de 48 horas. Mientras tanto las propias manifestaciones iban tomando otro carácter, bajo intensa represión, idéntica en los estados gobernados por el PMDB, por el PT y por el PSDB.</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 xml:space="preserve">A partir de ahí, la base del gobierno se va erosionando de forma acelerada y la tesis del </w:t>
      </w:r>
      <w:proofErr w:type="spellStart"/>
      <w:r w:rsidRPr="005640D9">
        <w:rPr>
          <w:rFonts w:ascii="Verdana" w:eastAsia="Times New Roman" w:hAnsi="Verdana" w:cs="Tahoma"/>
          <w:color w:val="000000"/>
          <w:sz w:val="24"/>
          <w:szCs w:val="24"/>
          <w:lang w:eastAsia="es-ES"/>
        </w:rPr>
        <w:t>impeachment</w:t>
      </w:r>
      <w:proofErr w:type="spellEnd"/>
      <w:r w:rsidRPr="005640D9">
        <w:rPr>
          <w:rFonts w:ascii="Verdana" w:eastAsia="Times New Roman" w:hAnsi="Verdana" w:cs="Tahoma"/>
          <w:color w:val="000000"/>
          <w:sz w:val="24"/>
          <w:szCs w:val="24"/>
          <w:lang w:eastAsia="es-ES"/>
        </w:rPr>
        <w:t xml:space="preserve"> gana fuerza. Tal vez el rasgo más marcado de las manifestaciones pro y anti gobierno hoy sea su distancia en relación al espíritu de 2013. Hay una fuerte mirada estatista en ambas. En las verde-amarillas se ve una asociación automática entre el PT y la corrupción y un silencio de otros agentes de ella, como si la remoción de </w:t>
      </w:r>
      <w:proofErr w:type="spellStart"/>
      <w:r w:rsidRPr="005640D9">
        <w:rPr>
          <w:rFonts w:ascii="Verdana" w:eastAsia="Times New Roman" w:hAnsi="Verdana" w:cs="Tahoma"/>
          <w:color w:val="000000"/>
          <w:sz w:val="24"/>
          <w:szCs w:val="24"/>
          <w:lang w:eastAsia="es-ES"/>
        </w:rPr>
        <w:t>Dilma</w:t>
      </w:r>
      <w:proofErr w:type="spellEnd"/>
      <w:r w:rsidRPr="005640D9">
        <w:rPr>
          <w:rFonts w:ascii="Verdana" w:eastAsia="Times New Roman" w:hAnsi="Verdana" w:cs="Tahoma"/>
          <w:color w:val="000000"/>
          <w:sz w:val="24"/>
          <w:szCs w:val="24"/>
          <w:lang w:eastAsia="es-ES"/>
        </w:rPr>
        <w:t xml:space="preserve"> fuera a resolver el problema de la corrupción. En las rojas se nota la reducción del concepto de "Estado Democrático de Derecho” a la permanencia de ese gobierno en el poder y un silencio sobre las violaciones contra él cometidas por ese mismo gobierno. Hay una fuerte polarización entre las dos, pero también hay un enorme sector de la población que no se ve representado en ninguna de ellas.</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b/>
          <w:bCs/>
          <w:color w:val="000000"/>
          <w:sz w:val="24"/>
          <w:szCs w:val="24"/>
          <w:lang w:eastAsia="es-ES"/>
        </w:rPr>
        <w:lastRenderedPageBreak/>
        <w:t xml:space="preserve">IHU </w:t>
      </w:r>
      <w:proofErr w:type="spellStart"/>
      <w:r w:rsidRPr="005640D9">
        <w:rPr>
          <w:rFonts w:ascii="Verdana" w:eastAsia="Times New Roman" w:hAnsi="Verdana" w:cs="Tahoma"/>
          <w:b/>
          <w:bCs/>
          <w:color w:val="000000"/>
          <w:sz w:val="24"/>
          <w:szCs w:val="24"/>
          <w:lang w:eastAsia="es-ES"/>
        </w:rPr>
        <w:t>On</w:t>
      </w:r>
      <w:proofErr w:type="spellEnd"/>
      <w:r w:rsidRPr="005640D9">
        <w:rPr>
          <w:rFonts w:ascii="Verdana" w:eastAsia="Times New Roman" w:hAnsi="Verdana" w:cs="Tahoma"/>
          <w:b/>
          <w:bCs/>
          <w:color w:val="000000"/>
          <w:sz w:val="24"/>
          <w:szCs w:val="24"/>
          <w:lang w:eastAsia="es-ES"/>
        </w:rPr>
        <w:t>-Line - ¿Cómo evalúa la discusión qué fue hecha sobre la judicialización de la política en este momento? ¿Cuáles son las causas y consecuencias de la judicialización?</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proofErr w:type="spellStart"/>
      <w:r w:rsidRPr="005640D9">
        <w:rPr>
          <w:rFonts w:ascii="Verdana" w:eastAsia="Times New Roman" w:hAnsi="Verdana" w:cs="Tahoma"/>
          <w:b/>
          <w:bCs/>
          <w:color w:val="000000"/>
          <w:sz w:val="24"/>
          <w:szCs w:val="24"/>
          <w:lang w:eastAsia="es-ES"/>
        </w:rPr>
        <w:t>Idelber</w:t>
      </w:r>
      <w:proofErr w:type="spellEnd"/>
      <w:r w:rsidRPr="005640D9">
        <w:rPr>
          <w:rFonts w:ascii="Verdana" w:eastAsia="Times New Roman" w:hAnsi="Verdana" w:cs="Tahoma"/>
          <w:b/>
          <w:bCs/>
          <w:color w:val="000000"/>
          <w:sz w:val="24"/>
          <w:szCs w:val="24"/>
          <w:lang w:eastAsia="es-ES"/>
        </w:rPr>
        <w:t xml:space="preserve"> Avelar</w:t>
      </w:r>
      <w:r w:rsidRPr="005640D9">
        <w:rPr>
          <w:rFonts w:ascii="Verdana" w:eastAsia="Times New Roman" w:hAnsi="Verdana" w:cs="Tahoma"/>
          <w:color w:val="000000"/>
          <w:sz w:val="24"/>
          <w:szCs w:val="24"/>
          <w:lang w:eastAsia="es-ES"/>
        </w:rPr>
        <w:t xml:space="preserve"> - Para los pobres la política siempre fue judicializado como apuntaron el artista </w:t>
      </w:r>
      <w:proofErr w:type="spellStart"/>
      <w:r w:rsidRPr="005640D9">
        <w:rPr>
          <w:rFonts w:ascii="Verdana" w:eastAsia="Times New Roman" w:hAnsi="Verdana" w:cs="Tahoma"/>
          <w:color w:val="000000"/>
          <w:sz w:val="24"/>
          <w:szCs w:val="24"/>
          <w:lang w:eastAsia="es-ES"/>
        </w:rPr>
        <w:t>Rafucko</w:t>
      </w:r>
      <w:proofErr w:type="spellEnd"/>
      <w:r w:rsidRPr="005640D9">
        <w:rPr>
          <w:rFonts w:ascii="Verdana" w:eastAsia="Times New Roman" w:hAnsi="Verdana" w:cs="Tahoma"/>
          <w:color w:val="000000"/>
          <w:sz w:val="24"/>
          <w:szCs w:val="24"/>
          <w:lang w:eastAsia="es-ES"/>
        </w:rPr>
        <w:t xml:space="preserve">, la activista Rebeca </w:t>
      </w:r>
      <w:proofErr w:type="spellStart"/>
      <w:r w:rsidRPr="005640D9">
        <w:rPr>
          <w:rFonts w:ascii="Verdana" w:eastAsia="Times New Roman" w:hAnsi="Verdana" w:cs="Tahoma"/>
          <w:color w:val="000000"/>
          <w:sz w:val="24"/>
          <w:szCs w:val="24"/>
          <w:lang w:eastAsia="es-ES"/>
        </w:rPr>
        <w:t>Lerer</w:t>
      </w:r>
      <w:proofErr w:type="spellEnd"/>
      <w:r w:rsidRPr="005640D9">
        <w:rPr>
          <w:rFonts w:ascii="Verdana" w:eastAsia="Times New Roman" w:hAnsi="Verdana" w:cs="Tahoma"/>
          <w:color w:val="000000"/>
          <w:sz w:val="24"/>
          <w:szCs w:val="24"/>
          <w:lang w:eastAsia="es-ES"/>
        </w:rPr>
        <w:t xml:space="preserve"> de la Amnistía Internacional, y muchos otros. Nunca pudimos ejercer de verdad el inciso 16 del artículo 5º de la Constitución Federal, aquel hermoso texto que dice que "todos pueden reunirse pacíficamente, sin armas, en locales abiertos al público, independientemente de autorización, mientras que no frustren otra reunión anteriormente convocada para el mismo local, siendo apenas exigido aviso previo a la autoridad competente”. En el Brasil, ese inciso siempre fue una pieza de ficción, así como lo son también el derecho a la inviolabilidad del hogar, a la imagen, a la dignidad y a la presunción de inocencia, siempre que se trata de negros y pobres. Las Policías Militares en Brasil tienen un poder que va mucho más allá del mantenimiento de la ley; ellas efectivamente crean otra ley cada vez que actúan.</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Todo esto es obvio pero precisa ser dicho porque - a juzgar por algunos discursos que circulan hoy - es como si la Lava Jato hubiese inventado la judicialización de la política. Lo que ocurre es evidentemente otra cosa. Por primera vez en la historia moderna del Brasil, gente realmente de dinero está siendo presa por crímenes contra el patrimonio público. No descarto la existencia de abusos judiciales y creo que deben ser denunciados y combatidos. La circulación de audios privados del ex Presidente Lula a la prensa por ejemplo, porque fue claramente abusiva, eso ya me parece un punto claro.</w:t>
      </w:r>
    </w:p>
    <w:p w:rsidR="005640D9" w:rsidRPr="005640D9" w:rsidRDefault="005640D9" w:rsidP="005640D9">
      <w:pPr>
        <w:shd w:val="clear" w:color="auto" w:fill="FFFFFF"/>
        <w:spacing w:before="100" w:beforeAutospacing="1" w:after="100" w:afterAutospacing="1" w:line="300" w:lineRule="atLeast"/>
        <w:jc w:val="both"/>
        <w:rPr>
          <w:rFonts w:ascii="Tahoma" w:eastAsia="Times New Roman" w:hAnsi="Tahoma" w:cs="Tahoma"/>
          <w:color w:val="000000"/>
          <w:sz w:val="24"/>
          <w:szCs w:val="24"/>
          <w:lang w:eastAsia="es-ES"/>
        </w:rPr>
      </w:pPr>
      <w:r w:rsidRPr="005640D9">
        <w:rPr>
          <w:rFonts w:ascii="Verdana" w:eastAsia="Times New Roman" w:hAnsi="Verdana" w:cs="Tahoma"/>
          <w:color w:val="000000"/>
          <w:sz w:val="24"/>
          <w:szCs w:val="24"/>
          <w:lang w:eastAsia="es-ES"/>
        </w:rPr>
        <w:t>Sin embargo, existe hoy mucha estabilidad política de ocasión, estabilidad política lista blanca (</w:t>
      </w:r>
      <w:proofErr w:type="spellStart"/>
      <w:r w:rsidRPr="005640D9">
        <w:rPr>
          <w:rFonts w:ascii="Verdana" w:eastAsia="Times New Roman" w:hAnsi="Verdana" w:cs="Tahoma"/>
          <w:color w:val="000000"/>
          <w:sz w:val="24"/>
          <w:szCs w:val="24"/>
          <w:lang w:eastAsia="es-ES"/>
        </w:rPr>
        <w:t>garantismo</w:t>
      </w:r>
      <w:proofErr w:type="spellEnd"/>
      <w:r w:rsidRPr="005640D9">
        <w:rPr>
          <w:rFonts w:ascii="Verdana" w:eastAsia="Times New Roman" w:hAnsi="Verdana" w:cs="Tahoma"/>
          <w:color w:val="000000"/>
          <w:sz w:val="24"/>
          <w:szCs w:val="24"/>
          <w:lang w:eastAsia="es-ES"/>
        </w:rPr>
        <w:t xml:space="preserve"> chapa-branca), para usar la expresión de Adriano </w:t>
      </w:r>
      <w:proofErr w:type="spellStart"/>
      <w:r w:rsidRPr="005640D9">
        <w:rPr>
          <w:rFonts w:ascii="Verdana" w:eastAsia="Times New Roman" w:hAnsi="Verdana" w:cs="Tahoma"/>
          <w:color w:val="000000"/>
          <w:sz w:val="24"/>
          <w:szCs w:val="24"/>
          <w:lang w:eastAsia="es-ES"/>
        </w:rPr>
        <w:t>Pilatti</w:t>
      </w:r>
      <w:proofErr w:type="spellEnd"/>
      <w:r w:rsidRPr="005640D9">
        <w:rPr>
          <w:rFonts w:ascii="Verdana" w:eastAsia="Times New Roman" w:hAnsi="Verdana" w:cs="Tahoma"/>
          <w:color w:val="000000"/>
          <w:sz w:val="24"/>
          <w:szCs w:val="24"/>
          <w:lang w:eastAsia="es-ES"/>
        </w:rPr>
        <w:t>. Existe una estabilidad política que nunca se pronunció sobre los varios activistas criminalizados por el gobierno federal o por sus aliados estatales, pero ahora habla como si la Lava Jato hubiese inaugurado algún tipo de arbitraje judicial en el Brasil. Claro que también hay defensores de la estabilidad política serios, que estuvieron al lado de los manifestantes criminalizados en 2013 y que ahora denuncian lo que ven como abusos de la Lava Jato. Esos juristas tienen mi respeto y los oigo con atención.</w:t>
      </w:r>
    </w:p>
    <w:p w:rsidR="005640D9" w:rsidRPr="005640D9" w:rsidRDefault="005640D9" w:rsidP="005640D9">
      <w:pPr>
        <w:shd w:val="clear" w:color="auto" w:fill="FFFFFF"/>
        <w:spacing w:before="100" w:beforeAutospacing="1" w:after="100" w:afterAutospacing="1" w:line="300" w:lineRule="atLeast"/>
        <w:rPr>
          <w:rFonts w:ascii="Tahoma" w:eastAsia="Times New Roman" w:hAnsi="Tahoma" w:cs="Tahoma"/>
          <w:color w:val="000000"/>
          <w:sz w:val="21"/>
          <w:szCs w:val="21"/>
          <w:lang w:eastAsia="es-ES"/>
        </w:rPr>
      </w:pPr>
      <w:hyperlink r:id="rId8" w:history="1">
        <w:r w:rsidRPr="005640D9">
          <w:rPr>
            <w:rFonts w:ascii="Verdana" w:eastAsia="Times New Roman" w:hAnsi="Verdana" w:cs="Tahoma"/>
            <w:i/>
            <w:iCs/>
            <w:color w:val="0000FF"/>
            <w:sz w:val="20"/>
            <w:u w:val="single"/>
            <w:lang w:eastAsia="es-ES"/>
          </w:rPr>
          <w:t>La entrevista completa, en portugués, puede ser leída aquí.</w:t>
        </w:r>
      </w:hyperlink>
      <w:r w:rsidRPr="005640D9">
        <w:t xml:space="preserve"> </w:t>
      </w:r>
      <w:r w:rsidRPr="005640D9">
        <w:rPr>
          <w:rFonts w:ascii="Tahoma" w:eastAsia="Times New Roman" w:hAnsi="Tahoma" w:cs="Tahoma"/>
          <w:color w:val="000000"/>
          <w:sz w:val="21"/>
          <w:szCs w:val="21"/>
          <w:lang w:eastAsia="es-ES"/>
        </w:rPr>
        <w:t>http://site.adital.com.br/site/noticia.php?lang=ES&amp;cod=88658</w:t>
      </w:r>
    </w:p>
    <w:p w:rsidR="005640D9" w:rsidRPr="005640D9" w:rsidRDefault="005640D9" w:rsidP="005640D9">
      <w:pPr>
        <w:shd w:val="clear" w:color="auto" w:fill="FFFFFF"/>
        <w:spacing w:after="0" w:line="240" w:lineRule="auto"/>
        <w:outlineLvl w:val="2"/>
        <w:rPr>
          <w:rFonts w:ascii="Tahoma" w:eastAsia="Times New Roman" w:hAnsi="Tahoma" w:cs="Tahoma"/>
          <w:color w:val="000000"/>
          <w:sz w:val="27"/>
          <w:szCs w:val="27"/>
          <w:lang w:eastAsia="es-ES"/>
        </w:rPr>
      </w:pPr>
      <w:r w:rsidRPr="005640D9">
        <w:rPr>
          <w:rFonts w:ascii="Tahoma" w:eastAsia="Times New Roman" w:hAnsi="Tahoma" w:cs="Tahoma"/>
          <w:color w:val="000000"/>
          <w:sz w:val="27"/>
          <w:szCs w:val="27"/>
          <w:lang w:eastAsia="es-ES"/>
        </w:rPr>
        <w:t xml:space="preserve">IHU - </w:t>
      </w:r>
      <w:proofErr w:type="spellStart"/>
      <w:r w:rsidRPr="005640D9">
        <w:rPr>
          <w:rFonts w:ascii="Tahoma" w:eastAsia="Times New Roman" w:hAnsi="Tahoma" w:cs="Tahoma"/>
          <w:color w:val="000000"/>
          <w:sz w:val="27"/>
          <w:szCs w:val="27"/>
          <w:lang w:eastAsia="es-ES"/>
        </w:rPr>
        <w:t>Unisinos</w:t>
      </w:r>
      <w:proofErr w:type="spellEnd"/>
    </w:p>
    <w:p w:rsidR="005640D9" w:rsidRPr="005640D9" w:rsidRDefault="005640D9" w:rsidP="005640D9">
      <w:pPr>
        <w:shd w:val="clear" w:color="auto" w:fill="FFFFFF"/>
        <w:spacing w:line="240" w:lineRule="auto"/>
        <w:rPr>
          <w:rFonts w:ascii="Tahoma" w:eastAsia="Times New Roman" w:hAnsi="Tahoma" w:cs="Tahoma"/>
          <w:color w:val="000000"/>
          <w:sz w:val="18"/>
          <w:szCs w:val="18"/>
          <w:lang w:eastAsia="es-ES"/>
        </w:rPr>
      </w:pPr>
      <w:r w:rsidRPr="005640D9">
        <w:rPr>
          <w:rFonts w:ascii="Tahoma" w:eastAsia="Times New Roman" w:hAnsi="Tahoma" w:cs="Tahoma"/>
          <w:color w:val="000000"/>
          <w:sz w:val="18"/>
          <w:szCs w:val="18"/>
          <w:lang w:eastAsia="es-ES"/>
        </w:rPr>
        <w:t xml:space="preserve">Instituto </w:t>
      </w:r>
      <w:proofErr w:type="spellStart"/>
      <w:r w:rsidRPr="005640D9">
        <w:rPr>
          <w:rFonts w:ascii="Tahoma" w:eastAsia="Times New Roman" w:hAnsi="Tahoma" w:cs="Tahoma"/>
          <w:color w:val="000000"/>
          <w:sz w:val="18"/>
          <w:szCs w:val="18"/>
          <w:lang w:eastAsia="es-ES"/>
        </w:rPr>
        <w:t>Humanitas</w:t>
      </w:r>
      <w:proofErr w:type="spellEnd"/>
      <w:r w:rsidRPr="005640D9">
        <w:rPr>
          <w:rFonts w:ascii="Tahoma" w:eastAsia="Times New Roman" w:hAnsi="Tahoma" w:cs="Tahoma"/>
          <w:color w:val="000000"/>
          <w:sz w:val="18"/>
          <w:szCs w:val="18"/>
          <w:lang w:eastAsia="es-ES"/>
        </w:rPr>
        <w:t xml:space="preserve"> </w:t>
      </w:r>
      <w:proofErr w:type="spellStart"/>
      <w:r w:rsidRPr="005640D9">
        <w:rPr>
          <w:rFonts w:ascii="Tahoma" w:eastAsia="Times New Roman" w:hAnsi="Tahoma" w:cs="Tahoma"/>
          <w:color w:val="000000"/>
          <w:sz w:val="18"/>
          <w:szCs w:val="18"/>
          <w:lang w:eastAsia="es-ES"/>
        </w:rPr>
        <w:t>Unisinos</w:t>
      </w:r>
      <w:proofErr w:type="spellEnd"/>
    </w:p>
    <w:sectPr w:rsidR="005640D9" w:rsidRPr="005640D9" w:rsidSect="00783CE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40D9"/>
    <w:rsid w:val="005640D9"/>
    <w:rsid w:val="00783C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E7"/>
  </w:style>
  <w:style w:type="paragraph" w:styleId="Ttulo1">
    <w:name w:val="heading 1"/>
    <w:basedOn w:val="Normal"/>
    <w:link w:val="Ttulo1Car"/>
    <w:uiPriority w:val="9"/>
    <w:qFormat/>
    <w:rsid w:val="005640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5640D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40D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5640D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640D9"/>
    <w:rPr>
      <w:color w:val="0000FF"/>
      <w:u w:val="single"/>
    </w:rPr>
  </w:style>
  <w:style w:type="paragraph" w:styleId="NormalWeb">
    <w:name w:val="Normal (Web)"/>
    <w:basedOn w:val="Normal"/>
    <w:uiPriority w:val="99"/>
    <w:semiHidden/>
    <w:unhideWhenUsed/>
    <w:rsid w:val="005640D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640D9"/>
  </w:style>
  <w:style w:type="character" w:customStyle="1" w:styleId="destaquespais">
    <w:name w:val="destaques_pais"/>
    <w:basedOn w:val="Fuentedeprrafopredeter"/>
    <w:rsid w:val="005640D9"/>
  </w:style>
  <w:style w:type="character" w:customStyle="1" w:styleId="secundariastitulo">
    <w:name w:val="secundarias_titulo"/>
    <w:basedOn w:val="Fuentedeprrafopredeter"/>
    <w:rsid w:val="005640D9"/>
  </w:style>
  <w:style w:type="paragraph" w:styleId="Textodeglobo">
    <w:name w:val="Balloon Text"/>
    <w:basedOn w:val="Normal"/>
    <w:link w:val="TextodegloboCar"/>
    <w:uiPriority w:val="99"/>
    <w:semiHidden/>
    <w:unhideWhenUsed/>
    <w:rsid w:val="005640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0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6887075">
      <w:bodyDiv w:val="1"/>
      <w:marLeft w:val="0"/>
      <w:marRight w:val="0"/>
      <w:marTop w:val="0"/>
      <w:marBottom w:val="0"/>
      <w:divBdr>
        <w:top w:val="none" w:sz="0" w:space="0" w:color="auto"/>
        <w:left w:val="none" w:sz="0" w:space="0" w:color="auto"/>
        <w:bottom w:val="none" w:sz="0" w:space="0" w:color="auto"/>
        <w:right w:val="none" w:sz="0" w:space="0" w:color="auto"/>
      </w:divBdr>
      <w:divsChild>
        <w:div w:id="486364442">
          <w:marLeft w:val="0"/>
          <w:marRight w:val="0"/>
          <w:marTop w:val="0"/>
          <w:marBottom w:val="0"/>
          <w:divBdr>
            <w:top w:val="none" w:sz="0" w:space="0" w:color="auto"/>
            <w:left w:val="none" w:sz="0" w:space="0" w:color="auto"/>
            <w:bottom w:val="none" w:sz="0" w:space="0" w:color="auto"/>
            <w:right w:val="none" w:sz="0" w:space="0" w:color="auto"/>
          </w:divBdr>
          <w:divsChild>
            <w:div w:id="1215845469">
              <w:marLeft w:val="0"/>
              <w:marRight w:val="0"/>
              <w:marTop w:val="0"/>
              <w:marBottom w:val="0"/>
              <w:divBdr>
                <w:top w:val="none" w:sz="0" w:space="0" w:color="auto"/>
                <w:left w:val="none" w:sz="0" w:space="0" w:color="auto"/>
                <w:bottom w:val="none" w:sz="0" w:space="0" w:color="auto"/>
                <w:right w:val="none" w:sz="0" w:space="0" w:color="auto"/>
              </w:divBdr>
              <w:divsChild>
                <w:div w:id="128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2248">
          <w:marLeft w:val="0"/>
          <w:marRight w:val="0"/>
          <w:marTop w:val="0"/>
          <w:marBottom w:val="0"/>
          <w:divBdr>
            <w:top w:val="none" w:sz="0" w:space="0" w:color="auto"/>
            <w:left w:val="none" w:sz="0" w:space="0" w:color="auto"/>
            <w:bottom w:val="none" w:sz="0" w:space="0" w:color="auto"/>
            <w:right w:val="none" w:sz="0" w:space="0" w:color="auto"/>
          </w:divBdr>
        </w:div>
        <w:div w:id="2099515100">
          <w:marLeft w:val="0"/>
          <w:marRight w:val="0"/>
          <w:marTop w:val="0"/>
          <w:marBottom w:val="0"/>
          <w:divBdr>
            <w:top w:val="none" w:sz="0" w:space="0" w:color="auto"/>
            <w:left w:val="none" w:sz="0" w:space="0" w:color="auto"/>
            <w:bottom w:val="none" w:sz="0" w:space="0" w:color="auto"/>
            <w:right w:val="none" w:sz="0" w:space="0" w:color="auto"/>
          </w:divBdr>
        </w:div>
        <w:div w:id="326791332">
          <w:marLeft w:val="0"/>
          <w:marRight w:val="0"/>
          <w:marTop w:val="0"/>
          <w:marBottom w:val="0"/>
          <w:divBdr>
            <w:top w:val="none" w:sz="0" w:space="0" w:color="auto"/>
            <w:left w:val="none" w:sz="0" w:space="0" w:color="auto"/>
            <w:bottom w:val="none" w:sz="0" w:space="0" w:color="auto"/>
            <w:right w:val="none" w:sz="0" w:space="0" w:color="auto"/>
          </w:divBdr>
        </w:div>
        <w:div w:id="1776289625">
          <w:marLeft w:val="0"/>
          <w:marRight w:val="0"/>
          <w:marTop w:val="0"/>
          <w:marBottom w:val="300"/>
          <w:divBdr>
            <w:top w:val="dashed" w:sz="6" w:space="8" w:color="BBBBBB"/>
            <w:left w:val="dashed" w:sz="6" w:space="8" w:color="BBBBBB"/>
            <w:bottom w:val="dashed" w:sz="6" w:space="8" w:color="BBBBBB"/>
            <w:right w:val="dashed" w:sz="6" w:space="8" w:color="BBBBBB"/>
          </w:divBdr>
        </w:div>
        <w:div w:id="490364984">
          <w:marLeft w:val="0"/>
          <w:marRight w:val="0"/>
          <w:marTop w:val="0"/>
          <w:marBottom w:val="0"/>
          <w:divBdr>
            <w:top w:val="none" w:sz="0" w:space="0" w:color="auto"/>
            <w:left w:val="none" w:sz="0" w:space="0" w:color="auto"/>
            <w:bottom w:val="none" w:sz="0" w:space="0" w:color="auto"/>
            <w:right w:val="none" w:sz="0" w:space="0" w:color="auto"/>
          </w:divBdr>
          <w:divsChild>
            <w:div w:id="894851039">
              <w:marLeft w:val="0"/>
              <w:marRight w:val="0"/>
              <w:marTop w:val="0"/>
              <w:marBottom w:val="0"/>
              <w:divBdr>
                <w:top w:val="none" w:sz="0" w:space="0" w:color="auto"/>
                <w:left w:val="none" w:sz="0" w:space="0" w:color="auto"/>
                <w:bottom w:val="none" w:sz="0" w:space="0" w:color="auto"/>
                <w:right w:val="none" w:sz="0" w:space="0" w:color="auto"/>
              </w:divBdr>
              <w:divsChild>
                <w:div w:id="1249271159">
                  <w:marLeft w:val="0"/>
                  <w:marRight w:val="0"/>
                  <w:marTop w:val="0"/>
                  <w:marBottom w:val="0"/>
                  <w:divBdr>
                    <w:top w:val="none" w:sz="0" w:space="0" w:color="auto"/>
                    <w:left w:val="none" w:sz="0" w:space="0" w:color="auto"/>
                    <w:bottom w:val="none" w:sz="0" w:space="0" w:color="auto"/>
                    <w:right w:val="none" w:sz="0" w:space="0" w:color="auto"/>
                  </w:divBdr>
                  <w:divsChild>
                    <w:div w:id="21167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56526">
              <w:marLeft w:val="0"/>
              <w:marRight w:val="0"/>
              <w:marTop w:val="0"/>
              <w:marBottom w:val="0"/>
              <w:divBdr>
                <w:top w:val="none" w:sz="0" w:space="0" w:color="auto"/>
                <w:left w:val="none" w:sz="0" w:space="0" w:color="auto"/>
                <w:bottom w:val="none" w:sz="0" w:space="0" w:color="auto"/>
                <w:right w:val="none" w:sz="0" w:space="0" w:color="auto"/>
              </w:divBdr>
            </w:div>
          </w:divsChild>
        </w:div>
        <w:div w:id="1051224210">
          <w:marLeft w:val="0"/>
          <w:marRight w:val="0"/>
          <w:marTop w:val="0"/>
          <w:marBottom w:val="0"/>
          <w:divBdr>
            <w:top w:val="none" w:sz="0" w:space="0" w:color="auto"/>
            <w:left w:val="none" w:sz="0" w:space="0" w:color="auto"/>
            <w:bottom w:val="none" w:sz="0" w:space="0" w:color="auto"/>
            <w:right w:val="none" w:sz="0" w:space="0" w:color="auto"/>
          </w:divBdr>
          <w:divsChild>
            <w:div w:id="2002004547">
              <w:marLeft w:val="0"/>
              <w:marRight w:val="0"/>
              <w:marTop w:val="0"/>
              <w:marBottom w:val="0"/>
              <w:divBdr>
                <w:top w:val="none" w:sz="0" w:space="0" w:color="auto"/>
                <w:left w:val="none" w:sz="0" w:space="0" w:color="auto"/>
                <w:bottom w:val="dotted" w:sz="6" w:space="0" w:color="CCCCCC"/>
                <w:right w:val="none" w:sz="0" w:space="0" w:color="auto"/>
              </w:divBdr>
            </w:div>
            <w:div w:id="1357318010">
              <w:marLeft w:val="0"/>
              <w:marRight w:val="0"/>
              <w:marTop w:val="0"/>
              <w:marBottom w:val="0"/>
              <w:divBdr>
                <w:top w:val="none" w:sz="0" w:space="0" w:color="auto"/>
                <w:left w:val="none" w:sz="0" w:space="0" w:color="auto"/>
                <w:bottom w:val="dotted" w:sz="6" w:space="0" w:color="CCCCCC"/>
                <w:right w:val="none" w:sz="0" w:space="0" w:color="auto"/>
              </w:divBdr>
            </w:div>
            <w:div w:id="1758750164">
              <w:marLeft w:val="0"/>
              <w:marRight w:val="0"/>
              <w:marTop w:val="0"/>
              <w:marBottom w:val="0"/>
              <w:divBdr>
                <w:top w:val="none" w:sz="0" w:space="0" w:color="auto"/>
                <w:left w:val="none" w:sz="0" w:space="0" w:color="auto"/>
                <w:bottom w:val="dotted" w:sz="6" w:space="0" w:color="CCCCCC"/>
                <w:right w:val="none" w:sz="0" w:space="0" w:color="auto"/>
              </w:divBdr>
            </w:div>
            <w:div w:id="461071494">
              <w:marLeft w:val="0"/>
              <w:marRight w:val="0"/>
              <w:marTop w:val="0"/>
              <w:marBottom w:val="0"/>
              <w:divBdr>
                <w:top w:val="none" w:sz="0" w:space="0" w:color="auto"/>
                <w:left w:val="none" w:sz="0" w:space="0" w:color="auto"/>
                <w:bottom w:val="dotted" w:sz="6" w:space="0" w:color="CCCCCC"/>
                <w:right w:val="none" w:sz="0" w:space="0" w:color="auto"/>
              </w:divBdr>
            </w:div>
            <w:div w:id="435105365">
              <w:marLeft w:val="0"/>
              <w:marRight w:val="0"/>
              <w:marTop w:val="0"/>
              <w:marBottom w:val="0"/>
              <w:divBdr>
                <w:top w:val="none" w:sz="0" w:space="0" w:color="auto"/>
                <w:left w:val="none" w:sz="0" w:space="0" w:color="auto"/>
                <w:bottom w:val="dotted" w:sz="6" w:space="0" w:color="CCCCCC"/>
                <w:right w:val="none" w:sz="0" w:space="0" w:color="auto"/>
              </w:divBdr>
            </w:div>
            <w:div w:id="79454586">
              <w:marLeft w:val="0"/>
              <w:marRight w:val="0"/>
              <w:marTop w:val="0"/>
              <w:marBottom w:val="0"/>
              <w:divBdr>
                <w:top w:val="none" w:sz="0" w:space="0" w:color="auto"/>
                <w:left w:val="none" w:sz="0" w:space="0" w:color="auto"/>
                <w:bottom w:val="dotted" w:sz="6" w:space="0" w:color="CCCCCC"/>
                <w:right w:val="none" w:sz="0" w:space="0" w:color="auto"/>
              </w:divBdr>
            </w:div>
            <w:div w:id="794326516">
              <w:marLeft w:val="0"/>
              <w:marRight w:val="0"/>
              <w:marTop w:val="0"/>
              <w:marBottom w:val="0"/>
              <w:divBdr>
                <w:top w:val="none" w:sz="0" w:space="0" w:color="auto"/>
                <w:left w:val="none" w:sz="0" w:space="0" w:color="auto"/>
                <w:bottom w:val="dotted" w:sz="6" w:space="0" w:color="CCCCCC"/>
                <w:right w:val="none" w:sz="0" w:space="0" w:color="auto"/>
              </w:divBdr>
            </w:div>
            <w:div w:id="779379347">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adital.com.br/site/noticia.php?lang=PT&amp;cod=88658"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dital.com.br/site/autor.asp?lang=ES&amp;cod=9463"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7684</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2016-04-12T20:23:00Z</dcterms:created>
  <dcterms:modified xsi:type="dcterms:W3CDTF">2016-04-12T20:26:00Z</dcterms:modified>
</cp:coreProperties>
</file>