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42" w:rsidRDefault="00B81942" w:rsidP="00B8194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b/>
          <w:color w:val="00B050"/>
          <w:sz w:val="48"/>
          <w:szCs w:val="48"/>
          <w:shd w:val="clear" w:color="auto" w:fill="FFFFFF"/>
        </w:rPr>
        <w:t>PROCONCIL</w:t>
      </w:r>
      <w:r w:rsidRPr="00B81942">
        <w:rPr>
          <w:rFonts w:ascii="Arial" w:hAnsi="Arial" w:cs="Arial"/>
          <w:b/>
          <w:color w:val="00B050"/>
          <w:sz w:val="48"/>
          <w:szCs w:val="48"/>
        </w:rPr>
        <w:br/>
      </w:r>
      <w:r w:rsidRPr="00B81942">
        <w:rPr>
          <w:rFonts w:ascii="Arial" w:hAnsi="Arial" w:cs="Arial"/>
          <w:color w:val="222222"/>
          <w:sz w:val="24"/>
          <w:szCs w:val="24"/>
        </w:rPr>
        <w:br/>
      </w: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Estimado/a amigo/a:</w:t>
      </w:r>
    </w:p>
    <w:p w:rsidR="00B81942" w:rsidRDefault="00B81942" w:rsidP="00B8194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color w:val="222222"/>
          <w:sz w:val="24"/>
          <w:szCs w:val="24"/>
        </w:rPr>
        <w:br/>
      </w: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En relación con el nuevo documento publicado por el papa Francisco, </w:t>
      </w:r>
      <w:proofErr w:type="spellStart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Amoris</w:t>
      </w:r>
      <w:proofErr w:type="spellEnd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Laetitia</w:t>
      </w:r>
      <w:proofErr w:type="spellEnd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, sobre los temas abordados por los Sínodos acerca de la familia ya se ha escrito mucho y hay muchos matices en las opiniones.</w:t>
      </w:r>
    </w:p>
    <w:p w:rsidR="00B81942" w:rsidRDefault="00B81942" w:rsidP="00B8194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Hay que pensar en que este documento no tiene por qué reflejar la opinión personal del papa, sino que trata de acoger el pluralismo y la diversidad - a veces duramente enfrentada -que han vivido los Sínodos. No sería lógico que una exhortación apostólica </w:t>
      </w:r>
      <w:proofErr w:type="spellStart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postsinodal</w:t>
      </w:r>
      <w:proofErr w:type="spellEnd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  se hiciera al margen de lo que ha sido discutido.</w:t>
      </w:r>
      <w:r w:rsidRPr="00B81942">
        <w:rPr>
          <w:rFonts w:ascii="Arial" w:hAnsi="Arial" w:cs="Arial"/>
          <w:color w:val="222222"/>
          <w:sz w:val="24"/>
          <w:szCs w:val="24"/>
        </w:rPr>
        <w:br/>
      </w:r>
      <w:r w:rsidRPr="00B81942">
        <w:rPr>
          <w:rFonts w:ascii="Arial" w:hAnsi="Arial" w:cs="Arial"/>
          <w:color w:val="222222"/>
          <w:sz w:val="24"/>
          <w:szCs w:val="24"/>
        </w:rPr>
        <w:br/>
      </w: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¿Algo novedoso y propio en ella del espíritu que Francisco intenta alentar en la Iglesia? (el espíritu de la Misericordia, la alegría, el perdón, por encima de las condenas, la </w:t>
      </w:r>
      <w:proofErr w:type="spellStart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incomprension</w:t>
      </w:r>
      <w:proofErr w:type="spellEnd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, la dureza) y que abre nuevos caminos. Sin duda: el lenguaje, los énfasis, los matices, el apremio a los pastores para que lo sean realmente y muestren el rostro de un Dios Padre y Madre y no de un Dios Juez.</w:t>
      </w:r>
    </w:p>
    <w:p w:rsidR="00B81942" w:rsidRDefault="00B81942" w:rsidP="00B8194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Recogemos aquí dos artículos breves, uno de la redacción de la revista digital Atrio y otro del periódico El </w:t>
      </w:r>
      <w:proofErr w:type="spellStart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Pais</w:t>
      </w:r>
      <w:proofErr w:type="spellEnd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. Una voz desde la Iglesia y una desde la sociedad civil que nos parece que resaltan señas muy importantes de la identidad de este documento.</w:t>
      </w:r>
    </w:p>
    <w:p w:rsidR="00B81942" w:rsidRPr="00B81942" w:rsidRDefault="00B81942" w:rsidP="00B81942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Francisco continúa el cambio</w:t>
      </w:r>
    </w:p>
    <w:p w:rsidR="00B81942" w:rsidRPr="00B81942" w:rsidRDefault="00B81942" w:rsidP="00B81942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Redacción de Atrio, 09-abril-2016</w:t>
      </w:r>
    </w:p>
    <w:p w:rsidR="00B81942" w:rsidRDefault="00B81942" w:rsidP="00B8194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Ya tenemos el resultado de los dos sínodos sobre la familia, precedidos de sendas encuestas globales a la opinión de todos los fieles.</w:t>
      </w:r>
    </w:p>
    <w:p w:rsidR="00B81942" w:rsidRDefault="00B81942" w:rsidP="00B8194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Es un texto largo, profuso, que insiste en que nada cambia en la doctrina pero que abre las puertas a una consideración muy pragmática de cada una de las muchas situaciones por las que transitan las familias.</w:t>
      </w:r>
    </w:p>
    <w:p w:rsidR="00B81942" w:rsidRDefault="00B81942" w:rsidP="00B8194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Ved aquí el índice y el texto completo: </w:t>
      </w:r>
      <w:proofErr w:type="spellStart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Amoris</w:t>
      </w:r>
      <w:proofErr w:type="spellEnd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Laetitia</w:t>
      </w:r>
      <w:proofErr w:type="spellEnd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</w:p>
    <w:p w:rsidR="00B81942" w:rsidRDefault="00B81942" w:rsidP="00B8194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&lt;</w:t>
      </w:r>
      <w:hyperlink r:id="rId4" w:tgtFrame="_blank" w:history="1">
        <w:r w:rsidRPr="00B81942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</w:rPr>
          <w:t>http://w2.vatican.va/content/francesco/it/apost_exhortations/documents/papa-francesco_esortazione-ap_20160319_amoris-laetitia.html</w:t>
        </w:r>
      </w:hyperlink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&gt;</w:t>
      </w:r>
      <w:r w:rsidRPr="00B81942">
        <w:rPr>
          <w:rFonts w:ascii="Arial" w:hAnsi="Arial" w:cs="Arial"/>
          <w:color w:val="222222"/>
          <w:sz w:val="24"/>
          <w:szCs w:val="24"/>
        </w:rPr>
        <w:br/>
      </w:r>
      <w:r w:rsidRPr="00B81942">
        <w:rPr>
          <w:rFonts w:ascii="Arial" w:hAnsi="Arial" w:cs="Arial"/>
          <w:color w:val="222222"/>
          <w:sz w:val="24"/>
          <w:szCs w:val="24"/>
        </w:rPr>
        <w:br/>
      </w: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Puede parecer a alguien (¿o muchos?) </w:t>
      </w:r>
      <w:proofErr w:type="gramStart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que</w:t>
      </w:r>
      <w:proofErr w:type="gramEnd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todo el proceso ha sido un parto de los montes, un escurridizo ratoncillo palabrero. Pero otros opinan (opinamos) que Francisco ha mantenido el tipo a pesar de la posición mayoritaria del episcopado actual, con una nueva manifestación de sentido común, del que se </w:t>
      </w: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 xml:space="preserve">habla en reciente artículo de Iglesia Viva: </w:t>
      </w:r>
      <w:proofErr w:type="spellStart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Bergoglio</w:t>
      </w:r>
      <w:proofErr w:type="spellEnd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y su revolucionario sentido común. &lt;</w:t>
      </w:r>
      <w:hyperlink r:id="rId5" w:tgtFrame="_blank" w:history="1">
        <w:r w:rsidRPr="00B81942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</w:rPr>
          <w:t>http://iviva.org/revistas/265/265-41-FORCINA.pdf</w:t>
        </w:r>
      </w:hyperlink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&gt;</w:t>
      </w:r>
    </w:p>
    <w:p w:rsidR="00B81942" w:rsidRPr="00B81942" w:rsidRDefault="00B81942" w:rsidP="00B81942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Esta mañana nos llama la atención del editorial de El País que consideramos acertada.</w:t>
      </w:r>
      <w:r w:rsidRPr="00B81942">
        <w:rPr>
          <w:rFonts w:ascii="Arial" w:hAnsi="Arial" w:cs="Arial"/>
          <w:color w:val="222222"/>
          <w:sz w:val="24"/>
          <w:szCs w:val="24"/>
        </w:rPr>
        <w:br/>
      </w:r>
      <w:r w:rsidRPr="00B81942">
        <w:rPr>
          <w:rFonts w:ascii="Arial" w:hAnsi="Arial" w:cs="Arial"/>
          <w:color w:val="222222"/>
          <w:sz w:val="24"/>
          <w:szCs w:val="24"/>
        </w:rPr>
        <w:br/>
      </w:r>
      <w:r w:rsidRPr="00B8194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'El Papa abre la puerta a transformaciones en la Iglesia con '</w:t>
      </w:r>
      <w:proofErr w:type="spellStart"/>
      <w:r w:rsidRPr="00B8194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Amoris</w:t>
      </w:r>
      <w:proofErr w:type="spellEnd"/>
      <w:r w:rsidRPr="00B8194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194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Laetitia</w:t>
      </w:r>
      <w:proofErr w:type="spellEnd"/>
      <w:r w:rsidRPr="00B8194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'</w:t>
      </w:r>
    </w:p>
    <w:p w:rsidR="00B81942" w:rsidRPr="00B81942" w:rsidRDefault="00B81942" w:rsidP="00B81942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Editorial de El País, 9-4-2016</w:t>
      </w:r>
    </w:p>
    <w:p w:rsidR="00B81942" w:rsidRDefault="00B81942" w:rsidP="00B8194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Con la publicación ayer de su último documento sobre la familia -la exhortación apostólica </w:t>
      </w:r>
      <w:proofErr w:type="spellStart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Amoris</w:t>
      </w:r>
      <w:proofErr w:type="spellEnd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Laetitia</w:t>
      </w:r>
      <w:proofErr w:type="spellEnd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- el papa Francisco ha vuelto mostrar la habilidad que, en líneas generales, está caracterizando su pontificado. El texto, que había levantado expectación dentro y fuera de la Iglesia católica por tratar una de las cuestiones pendientes de la Iglesia respecto a la sociedad -la organización de la estructura familiar- opta por buscar el consenso entre las diferentes corrientes en lugar de correr riesgos que puedan llevar a enfrentamientos directos.</w:t>
      </w:r>
    </w:p>
    <w:p w:rsidR="00B81942" w:rsidRDefault="00B81942" w:rsidP="00B8194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Sin concretar en exceso -por ejemplo en el caso de la comunión de los divorciados, pide flexibilidad a los sacerdotes para que "les integren en las comunidades" y para que "expresen su participación en diferentes servicios de la iglesia"- el sentido del documento es lo suficientemente amplio como para permitir un cambio real práctico en la postura de la institución sin variar la doctrina general. Y aunque algunos consideren esto una mera alteración cosmética, las 261 páginas en castellano de La alegría del </w:t>
      </w:r>
      <w:proofErr w:type="spellStart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amorpueden</w:t>
      </w:r>
      <w:proofErr w:type="spellEnd"/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abrir un importante cambio de rumbo en la Iglesia respecto a cuestiones polémicas sin desencadenar una ruptura.</w:t>
      </w:r>
    </w:p>
    <w:p w:rsidR="00B81942" w:rsidRDefault="00B81942" w:rsidP="00B81942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Tanto en este documento como en muchas de sus actuaciones Francisco ha optado por una estrategia interesante sobre el ejercicio del poder. La búsqueda del consenso genera críticas y a corto plazo parece inútil; al final, es lo más eficaz.</w:t>
      </w:r>
      <w:r w:rsidRPr="00B81942">
        <w:rPr>
          <w:rFonts w:ascii="Arial" w:hAnsi="Arial" w:cs="Arial"/>
          <w:color w:val="222222"/>
          <w:sz w:val="24"/>
          <w:szCs w:val="24"/>
        </w:rPr>
        <w:br/>
      </w:r>
      <w:r w:rsidRPr="00B81942">
        <w:rPr>
          <w:rFonts w:ascii="Arial" w:hAnsi="Arial" w:cs="Arial"/>
          <w:color w:val="222222"/>
          <w:sz w:val="24"/>
          <w:szCs w:val="24"/>
        </w:rPr>
        <w:br/>
      </w: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Subrayado esto, nos gustará  también recibir sus opiniones y comentarios.</w:t>
      </w:r>
      <w:r w:rsidRPr="00B81942">
        <w:rPr>
          <w:rFonts w:ascii="Arial" w:hAnsi="Arial" w:cs="Arial"/>
          <w:color w:val="222222"/>
          <w:sz w:val="24"/>
          <w:szCs w:val="24"/>
        </w:rPr>
        <w:br/>
      </w:r>
      <w:r w:rsidRPr="00B81942">
        <w:rPr>
          <w:rFonts w:ascii="Arial" w:hAnsi="Arial" w:cs="Arial"/>
          <w:color w:val="222222"/>
          <w:sz w:val="24"/>
          <w:szCs w:val="24"/>
        </w:rPr>
        <w:br/>
      </w: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Un abrazo fraterno</w:t>
      </w:r>
    </w:p>
    <w:p w:rsidR="00510A2A" w:rsidRPr="00B81942" w:rsidRDefault="00B81942" w:rsidP="00B81942">
      <w:pPr>
        <w:jc w:val="both"/>
        <w:rPr>
          <w:sz w:val="24"/>
          <w:szCs w:val="24"/>
        </w:rPr>
      </w:pPr>
      <w:r w:rsidRPr="00B81942">
        <w:rPr>
          <w:rFonts w:ascii="Arial" w:hAnsi="Arial" w:cs="Arial"/>
          <w:color w:val="222222"/>
          <w:sz w:val="24"/>
          <w:szCs w:val="24"/>
        </w:rPr>
        <w:br/>
      </w:r>
      <w:r w:rsidRPr="00B81942">
        <w:rPr>
          <w:rFonts w:ascii="Arial" w:hAnsi="Arial" w:cs="Arial"/>
          <w:color w:val="222222"/>
          <w:sz w:val="24"/>
          <w:szCs w:val="24"/>
          <w:shd w:val="clear" w:color="auto" w:fill="FFFFFF"/>
        </w:rPr>
        <w:t>Emilia Robles</w:t>
      </w:r>
    </w:p>
    <w:p w:rsidR="00B81942" w:rsidRPr="00B81942" w:rsidRDefault="00B81942">
      <w:pPr>
        <w:jc w:val="both"/>
        <w:rPr>
          <w:sz w:val="24"/>
          <w:szCs w:val="24"/>
        </w:rPr>
      </w:pPr>
    </w:p>
    <w:sectPr w:rsidR="00B81942" w:rsidRPr="00B81942" w:rsidSect="00510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1942"/>
    <w:rsid w:val="00510A2A"/>
    <w:rsid w:val="00B8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819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iva.org/revistas/265/265-41-FORCINA.pdf" TargetMode="External"/><Relationship Id="rId4" Type="http://schemas.openxmlformats.org/officeDocument/2006/relationships/hyperlink" Target="http://w2.vatican.va/content/francesco/it/apost_exhortations/documents/papa-francesco_esortazione-ap_20160319_amoris-laetiti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2016-04-14T12:13:00Z</dcterms:created>
  <dcterms:modified xsi:type="dcterms:W3CDTF">2016-04-14T12:15:00Z</dcterms:modified>
</cp:coreProperties>
</file>