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39C" w:rsidRPr="0022539C" w:rsidRDefault="0022539C" w:rsidP="0022539C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36"/>
          <w:szCs w:val="36"/>
          <w:lang w:eastAsia="es-ES"/>
        </w:rPr>
      </w:pPr>
      <w:r w:rsidRPr="0022539C">
        <w:rPr>
          <w:rFonts w:ascii="Cambria" w:eastAsia="Times New Roman" w:hAnsi="Cambria" w:cs="Times New Roman"/>
          <w:b/>
          <w:bCs/>
          <w:color w:val="000000"/>
          <w:sz w:val="36"/>
          <w:szCs w:val="36"/>
          <w:lang w:val="pt-BR" w:eastAsia="es-ES"/>
        </w:rPr>
        <w:t>A crise brasileira e a geopolítica mundial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  <w:r w:rsidRPr="0022539C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val="pt-BR" w:eastAsia="es-ES"/>
        </w:rPr>
        <w:t> 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b/>
          <w:color w:val="000000"/>
          <w:sz w:val="24"/>
          <w:szCs w:val="24"/>
          <w:lang w:val="pt-BR" w:eastAsia="es-ES"/>
        </w:rPr>
      </w:pPr>
      <w:r w:rsidRPr="0022539C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val="pt-BR" w:eastAsia="es-ES"/>
        </w:rPr>
        <w:t>                                                     </w:t>
      </w:r>
      <w:r w:rsidRPr="0022539C">
        <w:rPr>
          <w:rFonts w:ascii="Cambria" w:eastAsia="Times New Roman" w:hAnsi="Cambria" w:cs="Times New Roman"/>
          <w:b/>
          <w:color w:val="000000"/>
          <w:sz w:val="24"/>
          <w:szCs w:val="24"/>
          <w:lang w:val="pt-BR" w:eastAsia="es-ES"/>
        </w:rPr>
        <w:t>Leonardo Boff*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ES"/>
        </w:rPr>
      </w:pPr>
    </w:p>
    <w:p w:rsid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         Seria errôneo pensar a crise do Brasil apenas a partir do Brasil. Este está </w:t>
      </w:r>
      <w:proofErr w:type="gram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inserido no equilíbrio de forças mundiais do âmbito na assim chamada nova</w:t>
      </w:r>
      <w:proofErr w:type="gram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guerra fria que envolve principalmente os EUA e a China. A espionagem norte-americana, como revelou </w:t>
      </w:r>
      <w:proofErr w:type="spell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Snowden</w:t>
      </w:r>
      <w:proofErr w:type="spell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atingiu a Petrobrás e as reservas do </w:t>
      </w:r>
      <w:proofErr w:type="spell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pre-sal</w:t>
      </w:r>
      <w:proofErr w:type="spell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e não poupou até a presidenta Dilma. Isto é parte da estratégia do Pentágono de cobrir todos os espaços sob o </w:t>
      </w:r>
      <w:proofErr w:type="gram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lema:</w:t>
      </w:r>
      <w:proofErr w:type="gram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”um só mundo e um só império”. Eis alguns pontos que nos fazem refletir.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</w:pPr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         No contexto global há </w:t>
      </w:r>
      <w:proofErr w:type="gram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um ascensão</w:t>
      </w:r>
      <w:proofErr w:type="gram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visível da direita no mundo inteiro, a partir dos próprios EUA e da Europa. Na América Latina está se fechando um ciclo de governos progressistas que elevaram o nível social dos mais pobres e firmaram a democracia. Agora estão sendo assolados por uma onda direitista que já triunfou na Argentina e está se pressionando todos os países sul-americanos. Falam, como entre nós, de democracia</w:t>
      </w:r>
      <w:proofErr w:type="gram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mas</w:t>
      </w:r>
      <w:proofErr w:type="gram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, na verdade, querem torná-la insignificante para dar lugar ao mercado e à internacionalização da economia.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2539C" w:rsidRDefault="0022539C" w:rsidP="0022539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O Brasil é o principal atingido e o impedimento da presidenta Dilma é apenas um capítulo de uma estratégia global, especialmente das grandes corporações e pelo </w:t>
      </w:r>
      <w:proofErr w:type="spell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sistemafinanceiro</w:t>
      </w:r>
      <w:proofErr w:type="spell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articulado com os governos centrais. Os grandes empresários nacionais querem voltar ao nível de ganho que tinham sob as políticas </w:t>
      </w:r>
      <w:proofErr w:type="gram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neo-liberais</w:t>
      </w:r>
      <w:proofErr w:type="gram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, anteriores a Lula. A oposição à Dilma e o apoio ao seu impedimento possui um viés patronal</w:t>
      </w: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.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Fiesp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Skaf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Firjan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as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Federações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Comércio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São Paulo,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Associação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Brasileira da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Indústria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Eletrônica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Eletrodomésticos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(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Abinee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), entidades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empresariais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do Paraná, Espírito Santo, Pará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muitas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redes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empresariais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estão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já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campanha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aberta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pelo impedimento e pelo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fim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do tipo de democracia social implantada por Lula-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Dilma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.</w:t>
      </w:r>
    </w:p>
    <w:p w:rsidR="0022539C" w:rsidRPr="0022539C" w:rsidRDefault="0022539C" w:rsidP="0022539C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       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estratégia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ensaiada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contra a “primavera árabe” e aplicada no Oriente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Médio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agora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no Brasil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América Latina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geral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  consiste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desestabilizar 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governos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progressitas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alinhá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-los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às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estratégias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globaiscomo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sócios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agregados. É sintomático que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março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2014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Emy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Shayo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analista do JB Morgan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coordenou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uma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mesa redonda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publicitários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brasileiros ligados à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macroeconomia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neoliberal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 tema:”como desestabilizar 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governo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Dilma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”.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Armínio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Fraga,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provável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ministro da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fazenda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num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eventual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governo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pós-Dilma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vem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do JB Morgan (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cf.blog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Juarez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Guimarães,”Por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que 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patrões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querem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 golpe”).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        Noam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Chomski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Moniz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Bandeira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outros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advertiram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que os EUA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toleram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uma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potência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como o Brasil no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Atlântico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Sul que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tenha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um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projeto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autonomia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vinculado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BRICS. Causa grande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preocupação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à política externa norte-americana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presença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crescente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da China,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seu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principal contendor, pelos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vários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países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América Latina, especialmente e no Brasil.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Fazer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frente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outro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anti-poder que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significam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os BRICS implica atacar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enfraquecer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 Brasil,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um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seus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membros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uma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riqueza ecológica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igual.</w:t>
      </w:r>
    </w:p>
    <w:p w:rsid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lastRenderedPageBreak/>
        <w:t xml:space="preserve">        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Talvez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nosso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melhor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analista da política internacional.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Luiz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Alberto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Moniz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Bandeira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autor de “A segunda Guerra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Fria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– geopolítica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dimensão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estratégica dos Estados Unidos” (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Civilização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Brasileira 2013) e 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deste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ano “A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desordem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internacional</w:t>
      </w:r>
      <w:proofErr w:type="gram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”(</w:t>
      </w:r>
      <w:proofErr w:type="gram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da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mesma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editor) nos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ajude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 entender os fatos. Ele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trouxe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detalhes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como 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agem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os EUA</w:t>
      </w:r>
      <w:proofErr w:type="gram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: ”</w:t>
      </w:r>
      <w:proofErr w:type="spellStart"/>
      <w:proofErr w:type="gram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é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só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 CIA… especialmente as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ONGs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financiadas pelo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dinheiro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oficial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semi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-oficial como a </w:t>
      </w:r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USAID</w:t>
      </w: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</w:t>
      </w:r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National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Endwoment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for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Democracy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atuam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comprando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jornalistas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treinando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ativistas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”. O “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The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Pentagon´s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New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Map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for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War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 xml:space="preserve"> &amp; </w:t>
      </w:r>
      <w:proofErr w:type="spellStart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Peace</w:t>
      </w:r>
      <w:proofErr w:type="spellEnd"/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”</w:t>
      </w: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enuncia as formas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desestabilização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econômica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social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através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meios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comunicação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jornais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redes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sociais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empresários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infiltração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ativistas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Moniz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Bandeira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chega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 afirmar que “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tenho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dúvida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que no Brasil 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jornais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estão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sendo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subsidiados…e que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jornalistas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estão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lista de pagamento dos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órgãos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citados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acima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muitos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policiais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comissários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recebem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dinheiro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da CIA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diretamente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suas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contas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”(cf. </w:t>
      </w:r>
      <w:r w:rsidRPr="0022539C">
        <w:rPr>
          <w:rFonts w:ascii="Arial" w:eastAsia="Times New Roman" w:hAnsi="Arial" w:cs="Arial"/>
          <w:i/>
          <w:iCs/>
          <w:color w:val="000000"/>
          <w:spacing w:val="-7"/>
          <w:sz w:val="24"/>
          <w:szCs w:val="24"/>
          <w:lang w:eastAsia="es-ES"/>
        </w:rPr>
        <w:t>Jornal GGN</w:t>
      </w: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de Luis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Nassif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09/03/2016). Podemos até imaginar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quais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seriam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esses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jornais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nomes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alguns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jornalistas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totalmente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alinhados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à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ideologia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desestabilizadora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seus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patrões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.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        Especialmente 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pré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-sal, a segunda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maior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jazida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gás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petroleo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do mundo, está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mira dos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interesses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globais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. O sociólogo Adalberto Cardoso da UERJ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numa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entrevista à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Folha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São Paulo (26/04/2015)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foi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explícito</w:t>
      </w:r>
      <w:r w:rsidRPr="0022539C">
        <w:rPr>
          <w:rFonts w:ascii="Arial" w:eastAsia="Times New Roman" w:hAnsi="Arial" w:cs="Arial"/>
          <w:color w:val="262626"/>
          <w:sz w:val="24"/>
          <w:szCs w:val="24"/>
          <w:lang w:val="pt-BR" w:eastAsia="es-ES"/>
        </w:rPr>
        <w:t>“</w:t>
      </w:r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Seria ingenuidade imaginar que não há interesses internacionais e geopolíticos de norte-americanos, russos, venezuelanos, árabes. Só haveria mudança na Petrobras se houvesse nova eleição e o PSDB ganhasse de novo. </w:t>
      </w:r>
      <w:r w:rsidRPr="0022539C">
        <w:rPr>
          <w:rFonts w:ascii="Arial" w:eastAsia="Times New Roman" w:hAnsi="Arial" w:cs="Arial"/>
          <w:i/>
          <w:iCs/>
          <w:color w:val="000000"/>
          <w:sz w:val="24"/>
          <w:szCs w:val="24"/>
          <w:lang w:val="pt-BR" w:eastAsia="es-ES"/>
        </w:rPr>
        <w:t>Nesse caso, se acabaria o monopólio de exploração, as regras mudariam.</w:t>
      </w:r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 O </w:t>
      </w:r>
      <w:proofErr w:type="spell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empeachment</w:t>
      </w:r>
      <w:proofErr w:type="spell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interessa às forças que querem mudanças na Petrobrás: </w:t>
      </w:r>
      <w:proofErr w:type="spell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grandescompanhias</w:t>
      </w:r>
      <w:proofErr w:type="spellEnd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 xml:space="preserve"> de petróleo, agentes internacionais que têm a ganhar com a saída da Petrobrás da exploração de Petróleo. </w:t>
      </w:r>
      <w:proofErr w:type="gramStart"/>
      <w:r w:rsidRPr="0022539C">
        <w:rPr>
          <w:rFonts w:ascii="Arial" w:eastAsia="Times New Roman" w:hAnsi="Arial" w:cs="Arial"/>
          <w:color w:val="000000"/>
          <w:sz w:val="24"/>
          <w:szCs w:val="24"/>
          <w:lang w:val="pt-BR" w:eastAsia="es-ES"/>
        </w:rPr>
        <w:t>Parte desses agentes quer tirar Dilma</w:t>
      </w: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val="pt-BR" w:eastAsia="es-ES"/>
        </w:rPr>
        <w:t> </w:t>
      </w: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“</w:t>
      </w:r>
      <w:proofErr w:type="gram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.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       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estamos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diante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um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pensamento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conspiratóro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,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pois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já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sabemos como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agiram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os norte-americanos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nogolpe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militar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1964, infiltrados nos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movimentos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sociais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politicos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.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é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sem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razão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que  a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quarta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frota norte-americana do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Atlântico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Sul está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perto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nossas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águas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.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Devemos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nos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conscientizar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 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nossa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importância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no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cenário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mundial, resistir e buscar 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fortalecimento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nossa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democracia que  represente menos os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interesses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das empresas  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maiss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as demandas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tão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olvidadas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nosso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povo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na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construção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de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nosso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própro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caminho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rumo </w:t>
      </w:r>
      <w:proofErr w:type="spellStart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ao</w:t>
      </w:r>
      <w:proofErr w:type="spellEnd"/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 xml:space="preserve"> futuro.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color w:val="000000"/>
          <w:spacing w:val="-7"/>
          <w:sz w:val="24"/>
          <w:szCs w:val="24"/>
          <w:lang w:eastAsia="es-ES"/>
        </w:rPr>
        <w:t> </w:t>
      </w:r>
    </w:p>
    <w:p w:rsidR="0022539C" w:rsidRPr="0022539C" w:rsidRDefault="0022539C" w:rsidP="002253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22539C">
        <w:rPr>
          <w:rFonts w:ascii="Arial" w:eastAsia="Times New Roman" w:hAnsi="Arial" w:cs="Arial"/>
          <w:b/>
          <w:color w:val="000000"/>
          <w:spacing w:val="-7"/>
          <w:sz w:val="24"/>
          <w:szCs w:val="24"/>
          <w:lang w:eastAsia="es-ES"/>
        </w:rPr>
        <w:t xml:space="preserve">Leonardo </w:t>
      </w:r>
      <w:proofErr w:type="spellStart"/>
      <w:r w:rsidRPr="0022539C">
        <w:rPr>
          <w:rFonts w:ascii="Arial" w:eastAsia="Times New Roman" w:hAnsi="Arial" w:cs="Arial"/>
          <w:b/>
          <w:color w:val="000000"/>
          <w:spacing w:val="-7"/>
          <w:sz w:val="24"/>
          <w:szCs w:val="24"/>
          <w:lang w:eastAsia="es-ES"/>
        </w:rPr>
        <w:t>Boff</w:t>
      </w:r>
      <w:proofErr w:type="spellEnd"/>
      <w:r w:rsidRPr="0022539C">
        <w:rPr>
          <w:rFonts w:ascii="Arial" w:eastAsia="Times New Roman" w:hAnsi="Arial" w:cs="Arial"/>
          <w:b/>
          <w:color w:val="000000"/>
          <w:spacing w:val="-7"/>
          <w:sz w:val="24"/>
          <w:szCs w:val="24"/>
          <w:lang w:eastAsia="es-ES"/>
        </w:rPr>
        <w:t xml:space="preserve"> é articulista do JB online e escritor.</w:t>
      </w:r>
    </w:p>
    <w:p w:rsidR="000E656C" w:rsidRDefault="000E656C"/>
    <w:sectPr w:rsidR="000E656C" w:rsidSect="000E65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39C"/>
    <w:rsid w:val="000E656C"/>
    <w:rsid w:val="00225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56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2253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2016-04-20T12:49:00Z</dcterms:created>
  <dcterms:modified xsi:type="dcterms:W3CDTF">2016-04-20T12:51:00Z</dcterms:modified>
</cp:coreProperties>
</file>