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9AF" w:rsidRPr="004149AF" w:rsidRDefault="004149AF" w:rsidP="004149AF">
      <w:pPr>
        <w:spacing w:after="0" w:line="240" w:lineRule="auto"/>
        <w:jc w:val="center"/>
        <w:rPr>
          <w:rFonts w:ascii="Times New Roman" w:eastAsia="Times New Roman" w:hAnsi="Times New Roman" w:cs="Times New Roman"/>
          <w:sz w:val="28"/>
          <w:szCs w:val="28"/>
          <w:lang w:eastAsia="es-ES"/>
        </w:rPr>
      </w:pPr>
      <w:r w:rsidRPr="004149AF">
        <w:rPr>
          <w:rFonts w:ascii="Times New Roman" w:eastAsia="Times New Roman" w:hAnsi="Times New Roman" w:cs="Times New Roman"/>
          <w:b/>
          <w:bCs/>
          <w:color w:val="222222"/>
          <w:sz w:val="28"/>
          <w:szCs w:val="28"/>
          <w:shd w:val="clear" w:color="auto" w:fill="FFFFFF"/>
          <w:lang w:eastAsia="es-ES"/>
        </w:rPr>
        <w:t xml:space="preserve">América Latina: el final de un ciclo o el agotamiento del </w:t>
      </w:r>
      <w:proofErr w:type="spellStart"/>
      <w:r w:rsidRPr="004149AF">
        <w:rPr>
          <w:rFonts w:ascii="Times New Roman" w:eastAsia="Times New Roman" w:hAnsi="Times New Roman" w:cs="Times New Roman"/>
          <w:b/>
          <w:bCs/>
          <w:color w:val="222222"/>
          <w:sz w:val="28"/>
          <w:szCs w:val="28"/>
          <w:shd w:val="clear" w:color="auto" w:fill="FFFFFF"/>
          <w:lang w:eastAsia="es-ES"/>
        </w:rPr>
        <w:t>posneoliberalismo</w:t>
      </w:r>
      <w:proofErr w:type="spellEnd"/>
    </w:p>
    <w:p w:rsidR="004149AF" w:rsidRPr="004149AF" w:rsidRDefault="004149AF" w:rsidP="004149AF">
      <w:pPr>
        <w:shd w:val="clear" w:color="auto" w:fill="FFFFFF"/>
        <w:spacing w:after="0" w:line="240" w:lineRule="auto"/>
        <w:rPr>
          <w:rFonts w:ascii="Arial" w:eastAsia="Times New Roman" w:hAnsi="Arial" w:cs="Arial"/>
          <w:color w:val="222222"/>
          <w:sz w:val="24"/>
          <w:szCs w:val="24"/>
          <w:lang w:eastAsia="es-ES"/>
        </w:rPr>
      </w:pPr>
      <w:r w:rsidRPr="004149AF">
        <w:rPr>
          <w:rFonts w:ascii="Times New Roman" w:eastAsia="Times New Roman" w:hAnsi="Times New Roman" w:cs="Times New Roman"/>
          <w:b/>
          <w:bCs/>
          <w:color w:val="222222"/>
          <w:sz w:val="24"/>
          <w:szCs w:val="24"/>
          <w:lang w:eastAsia="es-ES"/>
        </w:rPr>
        <w:t> </w:t>
      </w:r>
    </w:p>
    <w:p w:rsidR="004149AF" w:rsidRPr="004149AF" w:rsidRDefault="004149AF" w:rsidP="004149AF">
      <w:pPr>
        <w:shd w:val="clear" w:color="auto" w:fill="FFFFFF"/>
        <w:spacing w:after="0" w:line="240" w:lineRule="auto"/>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xml:space="preserve">François </w:t>
      </w:r>
      <w:proofErr w:type="spellStart"/>
      <w:r w:rsidRPr="004149AF">
        <w:rPr>
          <w:rFonts w:ascii="Arial" w:eastAsia="Times New Roman" w:hAnsi="Arial" w:cs="Arial"/>
          <w:color w:val="222222"/>
          <w:sz w:val="24"/>
          <w:szCs w:val="24"/>
          <w:lang w:eastAsia="es-ES"/>
        </w:rPr>
        <w:t>Houtart</w:t>
      </w:r>
      <w:proofErr w:type="spellEnd"/>
    </w:p>
    <w:p w:rsidR="004149AF" w:rsidRPr="004149AF" w:rsidRDefault="004149AF" w:rsidP="004149AF">
      <w:pPr>
        <w:shd w:val="clear" w:color="auto" w:fill="FFFFFF"/>
        <w:spacing w:after="0" w:line="240" w:lineRule="auto"/>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ALAI AMLATINA, 19/04/2016.- América Latina fue el único continente donde las opciones neoliberales fueron adoptadas por varios países. Después de una serie de dictaduras militares, apoyadas por los Estados Unidos y portadoras del proyecto neoliberal, las reacciones no se hicieron esperar. La cumbre fue el rechazo en 2005 del Tratado de Libre Comercio con los Estados Unidos y Canadá, el resultado de la acción conjunta entre movimientos sociales, partidos políticos de izquierda, organizaciones no gubernamentales e iglesias cristianas.</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b/>
          <w:bCs/>
          <w:color w:val="222222"/>
          <w:sz w:val="24"/>
          <w:szCs w:val="24"/>
          <w:lang w:eastAsia="es-ES"/>
        </w:rPr>
        <w:t>Los gobiernos progresistas</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Los nuevos gobiernos de Brasil, Argentina, Uruguay, Nicaragua, Venezuela, Ecuador, Paraguay y Bolivia, pusieron en marcha políticas restableciendo el Estado en sus funciones de redistribución de la riqueza, de la reorganización de los servicios públicos, en particular el acceso a la salud y a la educación y de inversiones en obras públicas. Se negoció una distribución más favorable del ingreso de las materias primas entre multinacionales y Estado nacional (petróleo, gas, minerales, productos agrícolas de exportación) y la coyuntura favorable, durante más de una década, permitió importantes ingresos para las naciones en cuestión.</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xml:space="preserve">Hablar sobre el final de un ciclo introduce la idea de un cierto determinismo histórico, lo que sugiere la inevitabilidad de alternancias de poder entre la izquierda y la derecha, concepto inadecuado si el objetivo es sustituir la hegemonía de una oligarquía por regímenes populares democráticos. Sin embargo, una serie de factores permiten sugerir un agotamiento de las experiencias post-neoliberales, partiendo de la hipótesis que los nuevos gobiernos fueron post-neoliberales y no </w:t>
      </w:r>
      <w:proofErr w:type="spellStart"/>
      <w:r w:rsidRPr="004149AF">
        <w:rPr>
          <w:rFonts w:ascii="Arial" w:eastAsia="Times New Roman" w:hAnsi="Arial" w:cs="Arial"/>
          <w:color w:val="222222"/>
          <w:sz w:val="24"/>
          <w:szCs w:val="24"/>
          <w:lang w:eastAsia="es-ES"/>
        </w:rPr>
        <w:t>poscapitalistas</w:t>
      </w:r>
      <w:proofErr w:type="spellEnd"/>
      <w:r w:rsidRPr="004149AF">
        <w:rPr>
          <w:rFonts w:ascii="Arial" w:eastAsia="Times New Roman" w:hAnsi="Arial" w:cs="Arial"/>
          <w:color w:val="222222"/>
          <w:sz w:val="24"/>
          <w:szCs w:val="24"/>
          <w:lang w:eastAsia="es-ES"/>
        </w:rPr>
        <w:t>.</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xml:space="preserve">Obviamente, sería ilusorio pensar que en un mundo capitalista, en plena crisis sistémica y, por lo tanto, particularmente agresivo, el establecimiento de un socialismo "instantáneo" es posible. Por cierto también existen referencias históricas sobre el tema. La NEP (Nueva Política Económica) en los años veinte en la URSS, es un ejemplo para estudiar de manera crítica. En China y en Vietnam, las reformas de </w:t>
      </w:r>
      <w:proofErr w:type="spellStart"/>
      <w:r w:rsidRPr="004149AF">
        <w:rPr>
          <w:rFonts w:ascii="Arial" w:eastAsia="Times New Roman" w:hAnsi="Arial" w:cs="Arial"/>
          <w:color w:val="222222"/>
          <w:sz w:val="24"/>
          <w:szCs w:val="24"/>
          <w:lang w:eastAsia="es-ES"/>
        </w:rPr>
        <w:t>Deng</w:t>
      </w:r>
      <w:proofErr w:type="spellEnd"/>
      <w:r w:rsidRPr="004149AF">
        <w:rPr>
          <w:rFonts w:ascii="Arial" w:eastAsia="Times New Roman" w:hAnsi="Arial" w:cs="Arial"/>
          <w:color w:val="222222"/>
          <w:sz w:val="24"/>
          <w:szCs w:val="24"/>
          <w:lang w:eastAsia="es-ES"/>
        </w:rPr>
        <w:t xml:space="preserve"> </w:t>
      </w:r>
      <w:proofErr w:type="spellStart"/>
      <w:r w:rsidRPr="004149AF">
        <w:rPr>
          <w:rFonts w:ascii="Arial" w:eastAsia="Times New Roman" w:hAnsi="Arial" w:cs="Arial"/>
          <w:color w:val="222222"/>
          <w:sz w:val="24"/>
          <w:szCs w:val="24"/>
          <w:lang w:eastAsia="es-ES"/>
        </w:rPr>
        <w:t>Xio</w:t>
      </w:r>
      <w:proofErr w:type="spellEnd"/>
      <w:r w:rsidRPr="004149AF">
        <w:rPr>
          <w:rFonts w:ascii="Arial" w:eastAsia="Times New Roman" w:hAnsi="Arial" w:cs="Arial"/>
          <w:color w:val="222222"/>
          <w:sz w:val="24"/>
          <w:szCs w:val="24"/>
          <w:lang w:eastAsia="es-ES"/>
        </w:rPr>
        <w:t xml:space="preserve"> Ping o del </w:t>
      </w:r>
      <w:proofErr w:type="spellStart"/>
      <w:r w:rsidRPr="004149AF">
        <w:rPr>
          <w:rFonts w:ascii="Arial" w:eastAsia="Times New Roman" w:hAnsi="Arial" w:cs="Arial"/>
          <w:color w:val="222222"/>
          <w:sz w:val="24"/>
          <w:szCs w:val="24"/>
          <w:lang w:eastAsia="es-ES"/>
        </w:rPr>
        <w:t>Doi</w:t>
      </w:r>
      <w:proofErr w:type="spellEnd"/>
      <w:r w:rsidRPr="004149AF">
        <w:rPr>
          <w:rFonts w:ascii="Arial" w:eastAsia="Times New Roman" w:hAnsi="Arial" w:cs="Arial"/>
          <w:color w:val="222222"/>
          <w:sz w:val="24"/>
          <w:szCs w:val="24"/>
          <w:lang w:eastAsia="es-ES"/>
        </w:rPr>
        <w:t xml:space="preserve"> </w:t>
      </w:r>
      <w:proofErr w:type="spellStart"/>
      <w:r w:rsidRPr="004149AF">
        <w:rPr>
          <w:rFonts w:ascii="Arial" w:eastAsia="Times New Roman" w:hAnsi="Arial" w:cs="Arial"/>
          <w:color w:val="222222"/>
          <w:sz w:val="24"/>
          <w:szCs w:val="24"/>
          <w:lang w:eastAsia="es-ES"/>
        </w:rPr>
        <w:t>Moi</w:t>
      </w:r>
      <w:proofErr w:type="spellEnd"/>
      <w:r w:rsidRPr="004149AF">
        <w:rPr>
          <w:rFonts w:ascii="Arial" w:eastAsia="Times New Roman" w:hAnsi="Arial" w:cs="Arial"/>
          <w:color w:val="222222"/>
          <w:sz w:val="24"/>
          <w:szCs w:val="24"/>
          <w:lang w:eastAsia="es-ES"/>
        </w:rPr>
        <w:t xml:space="preserve"> (renovación) expresan la convicción de la imposibilidad de desarrollar las fuerzas productivas, sin pasar por la ley del valor, es decir, por el mercado (que se supone el Estado debe regular). Cuba adopta, de forma lenta pero prudente a la vez, medidas para agilizar el funcionamiento de la economía, sin perder las referencias fundamentales a la justicia social y el respeto por el medio ambiente. Entonces se plantea la cuestión de las transiciones necesarias.</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b/>
          <w:bCs/>
          <w:color w:val="222222"/>
          <w:sz w:val="24"/>
          <w:szCs w:val="24"/>
          <w:lang w:eastAsia="es-ES"/>
        </w:rPr>
        <w:t xml:space="preserve">- Un proyecto </w:t>
      </w:r>
      <w:proofErr w:type="spellStart"/>
      <w:r w:rsidRPr="004149AF">
        <w:rPr>
          <w:rFonts w:ascii="Arial" w:eastAsia="Times New Roman" w:hAnsi="Arial" w:cs="Arial"/>
          <w:b/>
          <w:bCs/>
          <w:color w:val="222222"/>
          <w:sz w:val="24"/>
          <w:szCs w:val="24"/>
          <w:lang w:eastAsia="es-ES"/>
        </w:rPr>
        <w:t>posneoliberal</w:t>
      </w:r>
      <w:proofErr w:type="spellEnd"/>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xml:space="preserve">El proyecto de los gobiernos "progresistas" de América Latina para reconstruir un sistema económico y político capaz de reparar los desastrosos efectos </w:t>
      </w:r>
      <w:r w:rsidRPr="004149AF">
        <w:rPr>
          <w:rFonts w:ascii="Arial" w:eastAsia="Times New Roman" w:hAnsi="Arial" w:cs="Arial"/>
          <w:color w:val="222222"/>
          <w:sz w:val="24"/>
          <w:szCs w:val="24"/>
          <w:lang w:eastAsia="es-ES"/>
        </w:rPr>
        <w:lastRenderedPageBreak/>
        <w:t>sociales del neoliberalismo, no fue una tarea fácil. La restauración de las funciones sociales del Estado supuso una reconfiguración de este último, siempre dominado por una administración conservadora poco capaz de constituir un instrumento de cambio. En el caso de Venezuela, es un Estado paralelo que se instituyó (las misiones) gracias a los ingresos del petróleo. En los demás casos, nuevos ministerios fueron creados y renovaron gradualmente a los funcionarios. La concepción del Estado que presidió al proceso fue generalmente centralizadora y jerarquizada (importancia de un líder carismático) con tendencias a instrumentalizar los movimientos sociales, el desarrollo de una burocracia a menudo paralizante y también la existencia de la corrupción (en algunos casos a gran escala).</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La voluntad política por salir del neoliberalismo tuvo resultados positivos: una lucha efectiva contra la pobreza para decenas de millones de personas, un mejor acceso a la salud y la educación, inversiones públicas en infraestructura, en pocas palabras, una redistribución por lo menos parcial del producto nacional, considerablemente aumentado por el alza de los precios de las materias primas. Esto dio lugar a beneficios para los pobres sin afectar seriamente los ingresos de los ricos. Se añadieron a este panorama importantes esfuerzos a favor de la integración latinoamericana, creando o fortaleciendo organizaciones como el Mercosur, que reúne a unos diez países de América del Sur, UNASUR, para la integración del Sur del continente, la CELAC para el conjunto del mundo latino, más el Caribe y, finalmente, el ALBA, una iniciativa venezolana con unos diez países.</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En este último caso, se trataba de una perspectiva de cooperación bastante novedosa, no de competencia, sino de complementariedad y de solidaridad, porque, de hecho, la economía interna de los países "progresistas" permaneció dominada por el capital privado, con su lógica de acumulación, especialmente en los sectores de la minería y el petróleo, las finanzas, las telecomunicaciones y el gran comercio y con su ignorancia de las "externalidades", es decir los daños ambientales y sociales. Esto dio lugar a reacciones cada vez mayores por parte de varios movimientos sociales. Los medios de comunicación social (prensa, radio, televisión) se mantuvieron en gran medida en manos del gran capital nacional o internacional, a pesar de los esfuerzos hechos para rectificar una situación de desequilibrio comunicacional (</w:t>
      </w:r>
      <w:proofErr w:type="spellStart"/>
      <w:r w:rsidRPr="004149AF">
        <w:rPr>
          <w:rFonts w:ascii="Arial" w:eastAsia="Times New Roman" w:hAnsi="Arial" w:cs="Arial"/>
          <w:color w:val="222222"/>
          <w:sz w:val="24"/>
          <w:szCs w:val="24"/>
          <w:lang w:eastAsia="es-ES"/>
        </w:rPr>
        <w:t>Telesur</w:t>
      </w:r>
      <w:proofErr w:type="spellEnd"/>
      <w:r w:rsidRPr="004149AF">
        <w:rPr>
          <w:rFonts w:ascii="Arial" w:eastAsia="Times New Roman" w:hAnsi="Arial" w:cs="Arial"/>
          <w:color w:val="222222"/>
          <w:sz w:val="24"/>
          <w:szCs w:val="24"/>
          <w:lang w:eastAsia="es-ES"/>
        </w:rPr>
        <w:t xml:space="preserve"> y las leyes nacionales en materia de comunicaciones).</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b/>
          <w:bCs/>
          <w:color w:val="222222"/>
          <w:sz w:val="24"/>
          <w:szCs w:val="24"/>
          <w:lang w:eastAsia="es-ES"/>
        </w:rPr>
        <w:t>- ¿Qué tipo de desarrollo?</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El modelo de desarrollo se inspiró en los años 60 del "desarrollismo", cuando la Comisión Económica para América Latina de la ONU (CEPAL) propuso sustituir las importaciones por el aumento de la producción nacional. Su aplicación en el siglo XXI, en una coyuntura favorable de los precios de las materias primas, combinada con una perspectiva económica centrada sobre el aumento de la producción y una concepción de redistribución de la renta nacional sin transformación fundamental de las estructuras sociales (falta de reforma agraria, por ejemplo) condujo a una "</w:t>
      </w:r>
      <w:proofErr w:type="spellStart"/>
      <w:r w:rsidRPr="004149AF">
        <w:rPr>
          <w:rFonts w:ascii="Arial" w:eastAsia="Times New Roman" w:hAnsi="Arial" w:cs="Arial"/>
          <w:color w:val="222222"/>
          <w:sz w:val="24"/>
          <w:szCs w:val="24"/>
          <w:lang w:eastAsia="es-ES"/>
        </w:rPr>
        <w:t>reprimarización</w:t>
      </w:r>
      <w:proofErr w:type="spellEnd"/>
      <w:r w:rsidRPr="004149AF">
        <w:rPr>
          <w:rFonts w:ascii="Arial" w:eastAsia="Times New Roman" w:hAnsi="Arial" w:cs="Arial"/>
          <w:color w:val="222222"/>
          <w:sz w:val="24"/>
          <w:szCs w:val="24"/>
          <w:lang w:eastAsia="es-ES"/>
        </w:rPr>
        <w:t xml:space="preserve">" de las economías latinoamericanas y al aumento de la dependencia con respeto al capitalismo </w:t>
      </w:r>
      <w:r w:rsidRPr="004149AF">
        <w:rPr>
          <w:rFonts w:ascii="Arial" w:eastAsia="Times New Roman" w:hAnsi="Arial" w:cs="Arial"/>
          <w:color w:val="222222"/>
          <w:sz w:val="24"/>
          <w:szCs w:val="24"/>
          <w:lang w:eastAsia="es-ES"/>
        </w:rPr>
        <w:lastRenderedPageBreak/>
        <w:t>monopolista, yendo incluso hasta una desindustrialización relativa del continente.</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xml:space="preserve">El proyecto se transformó gradualmente en una modernización acrítica de las sociedades, con matices dependiendo del país, alguno, como Venezuela haciendo hincapié en la participación comunitaria. Esto dio lugar a una amplificación de consumidores de clase media de bienes del exterior. Se estimularon los </w:t>
      </w:r>
      <w:proofErr w:type="spellStart"/>
      <w:r w:rsidRPr="004149AF">
        <w:rPr>
          <w:rFonts w:ascii="Arial" w:eastAsia="Times New Roman" w:hAnsi="Arial" w:cs="Arial"/>
          <w:color w:val="222222"/>
          <w:sz w:val="24"/>
          <w:szCs w:val="24"/>
          <w:lang w:eastAsia="es-ES"/>
        </w:rPr>
        <w:t>megaproyectos</w:t>
      </w:r>
      <w:proofErr w:type="spellEnd"/>
      <w:r w:rsidRPr="004149AF">
        <w:rPr>
          <w:rFonts w:ascii="Arial" w:eastAsia="Times New Roman" w:hAnsi="Arial" w:cs="Arial"/>
          <w:color w:val="222222"/>
          <w:sz w:val="24"/>
          <w:szCs w:val="24"/>
          <w:lang w:eastAsia="es-ES"/>
        </w:rPr>
        <w:t xml:space="preserve"> y el sector agrícola tradicional fue abandonado a su suerte para favorecer la agricultura </w:t>
      </w:r>
      <w:proofErr w:type="spellStart"/>
      <w:r w:rsidRPr="004149AF">
        <w:rPr>
          <w:rFonts w:ascii="Arial" w:eastAsia="Times New Roman" w:hAnsi="Arial" w:cs="Arial"/>
          <w:color w:val="222222"/>
          <w:sz w:val="24"/>
          <w:szCs w:val="24"/>
          <w:lang w:eastAsia="es-ES"/>
        </w:rPr>
        <w:t>agroexportadora</w:t>
      </w:r>
      <w:proofErr w:type="spellEnd"/>
      <w:r w:rsidRPr="004149AF">
        <w:rPr>
          <w:rFonts w:ascii="Arial" w:eastAsia="Times New Roman" w:hAnsi="Arial" w:cs="Arial"/>
          <w:color w:val="222222"/>
          <w:sz w:val="24"/>
          <w:szCs w:val="24"/>
          <w:lang w:eastAsia="es-ES"/>
        </w:rPr>
        <w:t xml:space="preserve"> destructora de los ecosistemas y de la biodiversidad, incluso llegando a poner en peligro la soberanía alimentaria. Cero rastros de verdaderas reformas agrarias. La reducción de la pobreza en especial mediante medidas asistenciales (que también fue el caso de los países neo-liberales) apenas redujo la distancia social, siendo la más alta del mundo.</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b/>
          <w:bCs/>
          <w:color w:val="222222"/>
          <w:sz w:val="24"/>
          <w:szCs w:val="24"/>
          <w:lang w:eastAsia="es-ES"/>
        </w:rPr>
        <w:t>- ¿Se podría haber hecho de otra manera?</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xml:space="preserve">Uno puede preguntarse, por supuesto, si era posible haberlo hecho de otra manera. Una revolución radical hubiera provocado intervenciones armadas y los Estados Unidos disponen de todo el aparato necesario para ello: bases militares, aliados en la región, el despliegue de la quinta flota alrededor del continente, informaciones por satélites y aviones </w:t>
      </w:r>
      <w:proofErr w:type="spellStart"/>
      <w:r w:rsidRPr="004149AF">
        <w:rPr>
          <w:rFonts w:ascii="Arial" w:eastAsia="Times New Roman" w:hAnsi="Arial" w:cs="Arial"/>
          <w:color w:val="222222"/>
          <w:sz w:val="24"/>
          <w:szCs w:val="24"/>
          <w:lang w:eastAsia="es-ES"/>
        </w:rPr>
        <w:t>awak</w:t>
      </w:r>
      <w:proofErr w:type="spellEnd"/>
      <w:r w:rsidRPr="004149AF">
        <w:rPr>
          <w:rFonts w:ascii="Arial" w:eastAsia="Times New Roman" w:hAnsi="Arial" w:cs="Arial"/>
          <w:color w:val="222222"/>
          <w:sz w:val="24"/>
          <w:szCs w:val="24"/>
          <w:lang w:eastAsia="es-ES"/>
        </w:rPr>
        <w:t xml:space="preserve"> y han demostrado que intervenciones no estaban excluidas: Santo Domingo, bahía de cochinos en Cuba, Panamá, Granada.</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Por otra parte, la fuerza del capital monopolista es de tal manera que los acuerdos hechos en los campos de petróleo, minería, agricultura, rápidamente se convierten en nuevas dependencias. Hay que añadir la dificultad de llevar a cabo políticas monetarias autónomas y las presiones de las instituciones financieras internacionales, sin hablar de la fuga de capitales hacia los paraísos fiscales, como lo demuestran los documentos de Panamá.</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Por otra parte, el diseño de la formación de los líderes de los gobiernos "progresistas" y de sus consejeros era claramente el de una modernización de las sociedades, sin tener en cuenta logros contemporáneos, tales como la importancia de respetar el medio ambiente y asegurar la regeneración de la naturaleza, una visión holística de la realidad, base de una crítica de la modernidad absorbida por la lógica del mercado y finalmente la importancia del factor cultural. Curiosamente, las políticas reales se desarrollaron en contradicción con algunas constituciones bastante innovadoras en estas áreas (derecho de la naturaleza, "buen vivir").</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Los nuevos gobiernos fueron bien recibidos por las mayorías y sus líderes reelegidos en varias ocasiones con resultados electorales impresionantes. De hecho, la pobreza había disminuido notablemente y las clases medias se habían duplicado en peso en pocos años. Existía un verdadero apoyo popular. Por último, hay que añadir también que la ausencia de una referencia creíble "socialista", después de la caída del muro de Berlín, no incitaba a presentar otro modelo que el post-neoliberal. El conjunto de estos factores sugieren que era difícil, objetiva y subjetivamente, esperar otro tipo diferente de orientación.</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lastRenderedPageBreak/>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b/>
          <w:bCs/>
          <w:color w:val="222222"/>
          <w:sz w:val="24"/>
          <w:szCs w:val="24"/>
          <w:lang w:eastAsia="es-ES"/>
        </w:rPr>
        <w:t>- Las nuevas contradicciones</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Sin embargo, esto explica una rápida evolución de las contradicciones internas y externas. El factor más dramático fue, obviamente, las consecuencias de la crisis del capitalismo mundial y, en particular, la caída, en parte planificadas, de los precios de las materias primas y en especial del petróleo. Brasil y Argentina fueron los primeros países en sufrir los efectos, pero rápidamente siguieron Venezuela y Ecuador, Bolivia resistiendo mejor, gracias a la existencia de importantes reservas de divisas. Esta situación afectó inmediatamente el empleo y las posibilidades consumistas de la clase media. Los conflictos latentes con algunos movimientos sociales y una parte de intelectuales de izquierda salieron a la luz. Las fallas del poder, hasta entonces soportadas como el precio del cambio y sobre todo en algunos países, la corrupción instalada como parte integrante de la cultura política, provocaron reacciones populares.</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Obviamente la derecha se tomó esta situación para iniciar un proceso de recuperación de su poder y su hegemonía. Apelando a los valores democráticos que nunca había respetado, logró recuperar parte del electorado, sobre todo tomando el poder en Argentina, conquistando el parlamento en Venezuela, cuestionando el sistema democrático de Brasil, asegurándose la mayoría en las ciudades en Ecuador y en Bolivia. Trató de tomar ventaja de la decepción de algunos sectores, en particular de los indígenas y de las clases medias. También con el apoyo de muchas instancias norteamericanas y por los medios en su poder, trató de superar sus propias contradicciones, sobre todo entre las oligarquías tradicionales y los sectores modernos.</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xml:space="preserve">En respuesta a la crisis, los gobiernos "progresistas" adoptaron medidas cada vez más favorables a los mercados, hasta el punto de que la "restauración conservadora" que denuncian con regularidad, se introdujo subrepticiamente dentro de ellos mismos. Las transiciones se convirtieron entonces en adaptaciones del capitalismo a las nuevas exigencias ecológicas y sociales (un capitalismo moderno) en vez de pasos hacia un nuevo paradigma </w:t>
      </w:r>
      <w:proofErr w:type="spellStart"/>
      <w:r w:rsidRPr="004149AF">
        <w:rPr>
          <w:rFonts w:ascii="Arial" w:eastAsia="Times New Roman" w:hAnsi="Arial" w:cs="Arial"/>
          <w:color w:val="222222"/>
          <w:sz w:val="24"/>
          <w:szCs w:val="24"/>
          <w:lang w:eastAsia="es-ES"/>
        </w:rPr>
        <w:t>poscapitalista</w:t>
      </w:r>
      <w:proofErr w:type="spellEnd"/>
      <w:r w:rsidRPr="004149AF">
        <w:rPr>
          <w:rFonts w:ascii="Arial" w:eastAsia="Times New Roman" w:hAnsi="Arial" w:cs="Arial"/>
          <w:color w:val="222222"/>
          <w:sz w:val="24"/>
          <w:szCs w:val="24"/>
          <w:lang w:eastAsia="es-ES"/>
        </w:rPr>
        <w:t xml:space="preserve"> (reforma agraria, apoyo a la agricultura campesina, tributación mejor adaptada, otra visión de desarrollo, etc.).</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Todo esto no significa el final de las luchas sociales, al contrario. La solución radica, por una parte, en la agrupación de las fuerzas para el cambio, dentro y fuera de los gobiernos, para redefinir un proyecto y las formas de transición y por otra, en la reconstrucción de movimientos sociales autónomos con objetivos enfocados en el medio y largo plazo.</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Quito, para </w:t>
      </w:r>
      <w:r w:rsidRPr="004149AF">
        <w:rPr>
          <w:rFonts w:ascii="Arial" w:eastAsia="Times New Roman" w:hAnsi="Arial" w:cs="Arial"/>
          <w:i/>
          <w:iCs/>
          <w:color w:val="222222"/>
          <w:sz w:val="24"/>
          <w:szCs w:val="24"/>
          <w:lang w:eastAsia="es-ES"/>
        </w:rPr>
        <w:t xml:space="preserve">Le </w:t>
      </w:r>
      <w:proofErr w:type="spellStart"/>
      <w:r w:rsidRPr="004149AF">
        <w:rPr>
          <w:rFonts w:ascii="Arial" w:eastAsia="Times New Roman" w:hAnsi="Arial" w:cs="Arial"/>
          <w:i/>
          <w:iCs/>
          <w:color w:val="222222"/>
          <w:sz w:val="24"/>
          <w:szCs w:val="24"/>
          <w:lang w:eastAsia="es-ES"/>
        </w:rPr>
        <w:t>Drapeau</w:t>
      </w:r>
      <w:proofErr w:type="spellEnd"/>
      <w:r w:rsidRPr="004149AF">
        <w:rPr>
          <w:rFonts w:ascii="Arial" w:eastAsia="Times New Roman" w:hAnsi="Arial" w:cs="Arial"/>
          <w:i/>
          <w:iCs/>
          <w:color w:val="222222"/>
          <w:sz w:val="24"/>
          <w:szCs w:val="24"/>
          <w:lang w:eastAsia="es-ES"/>
        </w:rPr>
        <w:t xml:space="preserve"> Rouge</w:t>
      </w:r>
      <w:r w:rsidRPr="004149AF">
        <w:rPr>
          <w:rFonts w:ascii="Arial" w:eastAsia="Times New Roman" w:hAnsi="Arial" w:cs="Arial"/>
          <w:color w:val="222222"/>
          <w:sz w:val="24"/>
          <w:szCs w:val="24"/>
          <w:lang w:eastAsia="es-ES"/>
        </w:rPr>
        <w:t>, Bruselas, No 56 (mayo-junio 2016)</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xml:space="preserve">Traducido por Pilar </w:t>
      </w:r>
      <w:proofErr w:type="spellStart"/>
      <w:r w:rsidRPr="004149AF">
        <w:rPr>
          <w:rFonts w:ascii="Arial" w:eastAsia="Times New Roman" w:hAnsi="Arial" w:cs="Arial"/>
          <w:color w:val="222222"/>
          <w:sz w:val="24"/>
          <w:szCs w:val="24"/>
          <w:lang w:eastAsia="es-ES"/>
        </w:rPr>
        <w:t>Castelano</w:t>
      </w:r>
      <w:proofErr w:type="spellEnd"/>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t> </w:t>
      </w:r>
    </w:p>
    <w:p w:rsidR="004149AF" w:rsidRPr="004149AF" w:rsidRDefault="004149AF" w:rsidP="004149AF">
      <w:pPr>
        <w:shd w:val="clear" w:color="auto" w:fill="FFFFFF"/>
        <w:spacing w:after="0" w:line="240" w:lineRule="auto"/>
        <w:jc w:val="both"/>
        <w:rPr>
          <w:rFonts w:ascii="Arial" w:eastAsia="Times New Roman" w:hAnsi="Arial" w:cs="Arial"/>
          <w:color w:val="222222"/>
          <w:sz w:val="24"/>
          <w:szCs w:val="24"/>
          <w:lang w:eastAsia="es-ES"/>
        </w:rPr>
      </w:pPr>
      <w:r w:rsidRPr="004149AF">
        <w:rPr>
          <w:rFonts w:ascii="Arial" w:eastAsia="Times New Roman" w:hAnsi="Arial" w:cs="Arial"/>
          <w:color w:val="222222"/>
          <w:sz w:val="24"/>
          <w:szCs w:val="24"/>
          <w:lang w:eastAsia="es-ES"/>
        </w:rPr>
        <w:br/>
        <w:t>URL de este artículo: </w:t>
      </w:r>
      <w:hyperlink r:id="rId4" w:tgtFrame="_blank" w:history="1">
        <w:r w:rsidRPr="004149AF">
          <w:rPr>
            <w:rFonts w:ascii="Arial" w:eastAsia="Times New Roman" w:hAnsi="Arial" w:cs="Arial"/>
            <w:color w:val="1155CC"/>
            <w:sz w:val="24"/>
            <w:szCs w:val="24"/>
            <w:u w:val="single"/>
            <w:lang w:eastAsia="es-ES"/>
          </w:rPr>
          <w:t>http://alainet.org/articulo/176862</w:t>
        </w:r>
      </w:hyperlink>
    </w:p>
    <w:p w:rsidR="00C87F58" w:rsidRPr="004149AF" w:rsidRDefault="00C87F58">
      <w:pPr>
        <w:rPr>
          <w:sz w:val="24"/>
          <w:szCs w:val="24"/>
        </w:rPr>
      </w:pPr>
    </w:p>
    <w:sectPr w:rsidR="00C87F58" w:rsidRPr="004149AF" w:rsidSect="00C87F5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49AF"/>
    <w:rsid w:val="004149AF"/>
    <w:rsid w:val="00C87F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F5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149AF"/>
  </w:style>
  <w:style w:type="character" w:styleId="Hipervnculo">
    <w:name w:val="Hyperlink"/>
    <w:basedOn w:val="Fuentedeprrafopredeter"/>
    <w:uiPriority w:val="99"/>
    <w:semiHidden/>
    <w:unhideWhenUsed/>
    <w:rsid w:val="004149AF"/>
    <w:rPr>
      <w:color w:val="0000FF"/>
      <w:u w:val="single"/>
    </w:rPr>
  </w:style>
</w:styles>
</file>

<file path=word/webSettings.xml><?xml version="1.0" encoding="utf-8"?>
<w:webSettings xmlns:r="http://schemas.openxmlformats.org/officeDocument/2006/relationships" xmlns:w="http://schemas.openxmlformats.org/wordprocessingml/2006/main">
  <w:divs>
    <w:div w:id="10100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lainet.org/articulo/17686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1858</Words>
  <Characters>10225</Characters>
  <Application>Microsoft Office Word</Application>
  <DocSecurity>0</DocSecurity>
  <Lines>85</Lines>
  <Paragraphs>24</Paragraphs>
  <ScaleCrop>false</ScaleCrop>
  <Company/>
  <LinksUpToDate>false</LinksUpToDate>
  <CharactersWithSpaces>12059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2016-04-20T12:55:00Z</dcterms:created>
  <dcterms:modified xsi:type="dcterms:W3CDTF">2016-04-20T12:56:00Z</dcterms:modified>
</cp:coreProperties>
</file>