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9A" w:rsidRPr="00ED539A" w:rsidRDefault="00ED539A" w:rsidP="00ED539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es-ES"/>
        </w:rPr>
      </w:pPr>
      <w:proofErr w:type="spellStart"/>
      <w:r w:rsidRPr="00ED539A">
        <w:rPr>
          <w:rFonts w:ascii="Arial" w:eastAsia="Times New Roman" w:hAnsi="Arial" w:cs="Arial"/>
          <w:color w:val="000000"/>
          <w:kern w:val="36"/>
          <w:sz w:val="39"/>
          <w:szCs w:val="39"/>
          <w:lang w:eastAsia="es-ES"/>
        </w:rPr>
        <w:t>Amoris</w:t>
      </w:r>
      <w:proofErr w:type="spellEnd"/>
      <w:r w:rsidRPr="00ED539A">
        <w:rPr>
          <w:rFonts w:ascii="Arial" w:eastAsia="Times New Roman" w:hAnsi="Arial" w:cs="Arial"/>
          <w:color w:val="000000"/>
          <w:kern w:val="36"/>
          <w:sz w:val="39"/>
          <w:szCs w:val="39"/>
          <w:lang w:eastAsia="es-ES"/>
        </w:rPr>
        <w:t xml:space="preserve"> </w:t>
      </w:r>
      <w:proofErr w:type="spellStart"/>
      <w:r w:rsidRPr="00ED539A">
        <w:rPr>
          <w:rFonts w:ascii="Arial" w:eastAsia="Times New Roman" w:hAnsi="Arial" w:cs="Arial"/>
          <w:color w:val="000000"/>
          <w:kern w:val="36"/>
          <w:sz w:val="39"/>
          <w:szCs w:val="39"/>
          <w:lang w:eastAsia="es-ES"/>
        </w:rPr>
        <w:t>Laetitia</w:t>
      </w:r>
      <w:proofErr w:type="spellEnd"/>
      <w:r w:rsidRPr="00ED539A">
        <w:rPr>
          <w:rFonts w:ascii="Arial" w:eastAsia="Times New Roman" w:hAnsi="Arial" w:cs="Arial"/>
          <w:color w:val="000000"/>
          <w:kern w:val="36"/>
          <w:sz w:val="39"/>
          <w:szCs w:val="39"/>
          <w:lang w:eastAsia="es-ES"/>
        </w:rPr>
        <w:t xml:space="preserve"> debe ser leída a partir del principio heurístico-hermenéutico. Entrevista especial con </w:t>
      </w:r>
      <w:proofErr w:type="spellStart"/>
      <w:r w:rsidRPr="00ED539A">
        <w:rPr>
          <w:rFonts w:ascii="Arial" w:eastAsia="Times New Roman" w:hAnsi="Arial" w:cs="Arial"/>
          <w:color w:val="000000"/>
          <w:kern w:val="36"/>
          <w:sz w:val="39"/>
          <w:szCs w:val="39"/>
          <w:lang w:eastAsia="es-ES"/>
        </w:rPr>
        <w:t>Sérgio</w:t>
      </w:r>
      <w:proofErr w:type="spellEnd"/>
      <w:r w:rsidRPr="00ED539A">
        <w:rPr>
          <w:rFonts w:ascii="Arial" w:eastAsia="Times New Roman" w:hAnsi="Arial" w:cs="Arial"/>
          <w:color w:val="000000"/>
          <w:kern w:val="36"/>
          <w:sz w:val="39"/>
          <w:szCs w:val="39"/>
          <w:lang w:eastAsia="es-ES"/>
        </w:rPr>
        <w:t xml:space="preserve"> </w:t>
      </w:r>
      <w:proofErr w:type="spellStart"/>
      <w:r w:rsidRPr="00ED539A">
        <w:rPr>
          <w:rFonts w:ascii="Arial" w:eastAsia="Times New Roman" w:hAnsi="Arial" w:cs="Arial"/>
          <w:color w:val="000000"/>
          <w:kern w:val="36"/>
          <w:sz w:val="39"/>
          <w:szCs w:val="39"/>
          <w:lang w:eastAsia="es-ES"/>
        </w:rPr>
        <w:t>Coutinho</w:t>
      </w:r>
      <w:proofErr w:type="spellEnd"/>
      <w:r w:rsidRPr="00ED539A">
        <w:rPr>
          <w:rFonts w:ascii="Arial" w:eastAsia="Times New Roman" w:hAnsi="Arial" w:cs="Arial"/>
          <w:color w:val="000000"/>
          <w:kern w:val="36"/>
          <w:sz w:val="39"/>
          <w:szCs w:val="39"/>
          <w:lang w:eastAsia="es-ES"/>
        </w:rPr>
        <w:t xml:space="preserve"> (IHU/</w:t>
      </w:r>
      <w:proofErr w:type="spellStart"/>
      <w:r w:rsidRPr="00ED539A">
        <w:rPr>
          <w:rFonts w:ascii="Arial" w:eastAsia="Times New Roman" w:hAnsi="Arial" w:cs="Arial"/>
          <w:color w:val="000000"/>
          <w:kern w:val="36"/>
          <w:sz w:val="39"/>
          <w:szCs w:val="39"/>
          <w:lang w:eastAsia="es-ES"/>
        </w:rPr>
        <w:t>Adital</w:t>
      </w:r>
      <w:proofErr w:type="spellEnd"/>
      <w:r w:rsidRPr="00ED539A">
        <w:rPr>
          <w:rFonts w:ascii="Arial" w:eastAsia="Times New Roman" w:hAnsi="Arial" w:cs="Arial"/>
          <w:color w:val="000000"/>
          <w:kern w:val="36"/>
          <w:sz w:val="39"/>
          <w:szCs w:val="39"/>
          <w:lang w:eastAsia="es-ES"/>
        </w:rPr>
        <w:t>)</w:t>
      </w:r>
    </w:p>
    <w:p w:rsidR="00ED539A" w:rsidRPr="00ED539A" w:rsidRDefault="00ED539A" w:rsidP="00ED539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es-ES"/>
        </w:rPr>
      </w:pPr>
      <w:r w:rsidRPr="00ED539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ED539A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"http://www.adital.com.br/site/autor.asp?lang=ES&amp;cod=9463" \o "IHU - Unisinos" </w:instrText>
      </w:r>
      <w:r w:rsidRPr="00ED539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>
        <w:rPr>
          <w:rFonts w:ascii="Tahoma" w:eastAsia="Times New Roman" w:hAnsi="Tahoma" w:cs="Tahoma"/>
          <w:noProof/>
          <w:color w:val="0000FF"/>
          <w:sz w:val="27"/>
          <w:szCs w:val="27"/>
          <w:shd w:val="clear" w:color="auto" w:fill="FFFFFF"/>
          <w:lang w:eastAsia="es-ES"/>
        </w:rPr>
        <w:drawing>
          <wp:inline distT="0" distB="0" distL="0" distR="0">
            <wp:extent cx="571500" cy="571500"/>
            <wp:effectExtent l="19050" t="0" r="0" b="0"/>
            <wp:docPr id="11" name="campaign-icon" descr="http://www.adital.com.br/arquivos/autor/_ihu_150.jpg">
              <a:hlinkClick xmlns:a="http://schemas.openxmlformats.org/drawingml/2006/main" r:id="rId4" tooltip="&quot;IHU - Unisino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aign-icon" descr="http://www.adital.com.br/arquivos/autor/_ihu_150.jpg">
                      <a:hlinkClick r:id="rId4" tooltip="&quot;IHU - Unisino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shd w:val="clear" w:color="auto" w:fill="FFFFFF"/>
          <w:lang w:eastAsia="es-ES"/>
        </w:rPr>
        <w:drawing>
          <wp:inline distT="0" distB="0" distL="0" distR="0">
            <wp:extent cx="1895475" cy="528832"/>
            <wp:effectExtent l="19050" t="0" r="9525" b="0"/>
            <wp:docPr id="14" name="13 Imagen" descr="AD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ITA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2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39A" w:rsidRPr="00ED539A" w:rsidRDefault="00ED539A" w:rsidP="00ED53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98989"/>
          <w:sz w:val="18"/>
          <w:szCs w:val="18"/>
          <w:lang w:eastAsia="es-ES"/>
        </w:rPr>
      </w:pPr>
      <w:r w:rsidRPr="00ED539A">
        <w:rPr>
          <w:rFonts w:ascii="Tahoma" w:eastAsia="Times New Roman" w:hAnsi="Tahoma" w:cs="Tahoma"/>
          <w:b/>
          <w:bCs/>
          <w:color w:val="898989"/>
          <w:sz w:val="18"/>
          <w:szCs w:val="18"/>
          <w:shd w:val="clear" w:color="auto" w:fill="FFFFFF"/>
          <w:lang w:eastAsia="es-ES"/>
        </w:rPr>
        <w:t xml:space="preserve">IHU - </w:t>
      </w:r>
      <w:proofErr w:type="spellStart"/>
      <w:r w:rsidRPr="00ED539A">
        <w:rPr>
          <w:rFonts w:ascii="Tahoma" w:eastAsia="Times New Roman" w:hAnsi="Tahoma" w:cs="Tahoma"/>
          <w:b/>
          <w:bCs/>
          <w:color w:val="898989"/>
          <w:sz w:val="18"/>
          <w:szCs w:val="18"/>
          <w:shd w:val="clear" w:color="auto" w:fill="FFFFFF"/>
          <w:lang w:eastAsia="es-ES"/>
        </w:rPr>
        <w:t>Unisinos</w:t>
      </w:r>
      <w:proofErr w:type="spellEnd"/>
    </w:p>
    <w:p w:rsidR="00ED539A" w:rsidRPr="00ED539A" w:rsidRDefault="00ED539A" w:rsidP="00ED5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39A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</w:p>
    <w:p w:rsidR="00ED539A" w:rsidRPr="00ED539A" w:rsidRDefault="00ED539A" w:rsidP="00ED53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828282"/>
          <w:sz w:val="17"/>
          <w:szCs w:val="17"/>
          <w:lang w:eastAsia="es-ES"/>
        </w:rPr>
      </w:pPr>
      <w:proofErr w:type="spellStart"/>
      <w:r w:rsidRPr="00ED539A">
        <w:rPr>
          <w:rFonts w:ascii="Tahoma" w:eastAsia="Times New Roman" w:hAnsi="Tahoma" w:cs="Tahoma"/>
          <w:color w:val="828282"/>
          <w:sz w:val="17"/>
          <w:szCs w:val="17"/>
          <w:lang w:eastAsia="es-ES"/>
        </w:rPr>
        <w:t>Adital</w:t>
      </w:r>
      <w:proofErr w:type="spellEnd"/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El historiador comenta la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Exortación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Apostólica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Amoris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laetitia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y la "extraña neutralidad” de los obispos en el actual momento político del país, al acompañar las discusiones de la 54ª Asamblea General de la Conferencia Nacional de los Obispos del Brasil – CNBB, que se realiza en la ciudad de Aparecida, SP.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ES"/>
        </w:rPr>
        <w:t xml:space="preserve">*La entrevista es de la periodista Patricia </w:t>
      </w:r>
      <w:proofErr w:type="spellStart"/>
      <w:r w:rsidRPr="00ED539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ES"/>
        </w:rPr>
        <w:t>Fachin</w:t>
      </w:r>
      <w:proofErr w:type="spellEnd"/>
      <w:r w:rsidRPr="00ED539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ES"/>
        </w:rPr>
        <w:t xml:space="preserve"> y traducida por Juan Luis </w:t>
      </w:r>
      <w:proofErr w:type="spellStart"/>
      <w:r w:rsidRPr="00ED539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ES"/>
        </w:rPr>
        <w:t>Hermida</w:t>
      </w:r>
      <w:proofErr w:type="spellEnd"/>
      <w:r w:rsidRPr="00ED539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ES"/>
        </w:rPr>
        <w:t>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noProof/>
          <w:color w:val="000000"/>
          <w:sz w:val="24"/>
          <w:szCs w:val="24"/>
          <w:lang w:eastAsia="es-ES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3219450"/>
            <wp:effectExtent l="19050" t="0" r="0" b="0"/>
            <wp:wrapSquare wrapText="bothSides"/>
            <wp:docPr id="13" name="Imagen 2" descr="http://www.adital.com.br/arquivos2/amoris%20laeti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dital.com.br/arquivos2/amoris%20laetit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La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Exortación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Apostólica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Amoris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laetitia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como todas las "grandes Asambleas conciliares y sinodales, destinadas a marcar en profundidad la vida de la Iglesia”, debe ser analizada desde tres elementos: "el evento en sí, los documentos en él aprobados y su recepción”, dice </w:t>
      </w:r>
      <w:proofErr w:type="spellStart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Sérgio</w:t>
      </w:r>
      <w:proofErr w:type="spellEnd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Coutinho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 a </w:t>
      </w:r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IHU </w:t>
      </w:r>
      <w:proofErr w:type="spellStart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On</w:t>
      </w:r>
      <w:proofErr w:type="spellEnd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-Line</w:t>
      </w: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, al comentar el documento del Papa Francisco.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En su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avaliación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, el "núcleo duro, innovador y desafiador” del documento publicado por el Papa Francisco en el último viernes (08-04-2016) es el capítulo VII, bajo el título "Acompañar, discernir e integrar la fragilidad”, que, si es bien </w:t>
      </w:r>
      <w:proofErr w:type="gram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recibida ,</w:t>
      </w:r>
      <w:proofErr w:type="gram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significará "la mayor revolución vivida por la Iglesia en los últimos 1.500 años”.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Este capítulo, informa, fue tema de discusión en la 54ª Asamblea de la CNBB, que está ocurriendo desde el 06-04-2016 y se extiende hasta el viernes, 15-06-2016. En el encuentro, dice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Coutinho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, se enfatizó la "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lei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de la gradualidad” y se reforzó "la solicitación de Francisco para las actitudes de los pastores que no se predisponen a acoger la complexidad que caracterizan las situaciones ‘irregulares’ y que desafían la solicitud pastoral de la Iglesia”. Teniendo en vista este punto, "en sintonía con la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Exortación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” la Asamblea discutió el Teniendo en vista este punto, "en sintonía con La Exhortación”, la Asamblea discutió el </w:t>
      </w: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lastRenderedPageBreak/>
        <w:t>"Moto Proprio ‘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Mitis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ludex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Dominus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Iesus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’ sobre la elaboración de un Vade-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Mecum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para direccionar los procedimientos de solicitación de nulidad matrimonial”.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Sobre el pontificado de Francisco hasta el momento,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Coutinho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menciona su incómodo con la "demora en la Reforma de la Curia”, el "límite” de los "gestos y palabras” del Papa "en relación a la participación de las mujeres en la Iglesia” y la falta de "gestos más proféticos” en lo concerniente a los casos de pedofilia en la Iglesia. "No basta con felicitar la victoria de la película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Spotlight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como si el problema estuviera encausado. Precisaría aquí de más gestos proféticos”, dice.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En La entrevista a seguir, concedida por e-mail,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Coutinho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también comenta sobre La 54ª Asamblea de la CNBB, que está discutiendo, entre otros temas, la revitalización del Centro de Estadística Religiosa y de Investigación Social – CERIS y la Comisión Episcopal para el Amazonas, y la posición de "neutralidad” asumida por la CNBB en el actual momento político.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"Justamente cuando muchas organizaciones de la sociedad civil se colocan a favor de la Democracia, por respeto a las reglas, criticando la forma como la prensa y sectores del Judiciario están conduciendo el tema en la dirección a la caída del actual gobierno, e inclusive con muchas manifestaciones de obispos en sus diócesis, padres y religiosos en esta misma línea, la CNBB, en conjunto, se posiciona por una extraña ‘neutralidad’. Y concluye: "Es decepcionante y una falta de respeto a la memoria de muchos obispos y de agentes de la pastoral que lucharon por los derechos civiles y políticos en este país, la posición de la CNBB con esta Nota”.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Haciendo referencia a la nota que está siendo elaborada en la 54ª Asamblea General de la CNBB, por medio de la cual, a lo que todo indica hasta el momento, la institución no se posicionará sobre el juicio político de la presidente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Dilma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ni sobre la actual coyuntura política.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Ayers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, 14-04-2016,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fué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divulgada la Declaración sobre el momento nacional, según informa la página electrónica de la Conferencia Nacional de los Obispos del Brasil –CNBB.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noProof/>
          <w:color w:val="000000"/>
          <w:sz w:val="24"/>
          <w:szCs w:val="24"/>
          <w:lang w:eastAsia="es-ES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33475" cy="1447800"/>
            <wp:effectExtent l="19050" t="0" r="9525" b="0"/>
            <wp:wrapSquare wrapText="bothSides"/>
            <wp:docPr id="12" name="Imagen 3" descr="http://www.adital.com.br/arquivos2/sergio%20coutin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dital.com.br/arquivos2/sergio%20coutinh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D539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ES"/>
        </w:rPr>
        <w:t>Sérgio</w:t>
      </w:r>
      <w:proofErr w:type="spellEnd"/>
      <w:r w:rsidRPr="00ED539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ES"/>
        </w:rPr>
        <w:t xml:space="preserve"> Ricardo </w:t>
      </w:r>
      <w:proofErr w:type="spellStart"/>
      <w:r w:rsidRPr="00ED539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ES"/>
        </w:rPr>
        <w:t>Coutinho</w:t>
      </w:r>
      <w:proofErr w:type="spellEnd"/>
      <w:r w:rsidRPr="00ED539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ES"/>
        </w:rPr>
        <w:t xml:space="preserve"> es profesor de Historia de la Iglesia en el Instituto San Buenaventura de Brasilia y de la disciplina "Servicio Social, Religión y Movimientos Sociales”, en el curso de Servicio Social del Centro Universitario IESB de Brasilia.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 continuación algunos pasajes de la entrevista.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IHU </w:t>
      </w:r>
      <w:proofErr w:type="spellStart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On</w:t>
      </w:r>
      <w:proofErr w:type="spellEnd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-Line ¿Qué evaluación general hace de </w:t>
      </w:r>
      <w:proofErr w:type="spellStart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Amoris</w:t>
      </w:r>
      <w:proofErr w:type="spellEnd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Laetitia</w:t>
      </w:r>
      <w:proofErr w:type="spellEnd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 como documento conclusivo del Sínodo sobre la familia? ¿Atendió sus expectativas?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proofErr w:type="spellStart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lastRenderedPageBreak/>
        <w:t>Sérgio</w:t>
      </w:r>
      <w:proofErr w:type="spellEnd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Coutinho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 – Pienso que precisamos traer para aquí la enseñanza del Cardenal Yves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Congar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y de los historiadores Giuseppe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Alberigo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y del Padre José Oscar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Beozzo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: en todo acontecimiento eclesial, especialmente en aquellos, como las grandes Asambleas conciliares y sinodales, destinadas a marcar en profundidad la vida de la Iglesia, tres elementos deben ser tomados en consideración siempre: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a) El evento en sí;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b) El /Los documento (s) en él aprobados y finalmente,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c) Su recepción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IHU </w:t>
      </w:r>
      <w:proofErr w:type="spellStart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On</w:t>
      </w:r>
      <w:proofErr w:type="spellEnd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-Line Cómo el pontificado de Francisco repercute en la Iglesia brasilera</w:t>
      </w:r>
      <w:proofErr w:type="gramStart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?</w:t>
      </w:r>
      <w:proofErr w:type="gramEnd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 ¿Hubo algún impacto especial, sea en la Iglesia de modo general o en las últimas Asambleas de los obispos?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proofErr w:type="spellStart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Sérgio</w:t>
      </w:r>
      <w:proofErr w:type="spellEnd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ED539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Coutinho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 – Desde el punto de vista formal, los últimos documentos y declaraciones de la CNBB citan sistemáticamente al Papa Francisco en una típica actitud de "comunión con el papa”. Sin embargo, todavía veo alguna inercia de los obispos de la generación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wojtyliana-ratzingeriana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. La nueva generación "franciscana” ya comienza a asumir algunos papeles de protagonismo.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Pero felizmente, como la Iglesia no es solamente el clero, veo entre el laicado y entre las órdenes religiosas una acogida entusiasmada. De manera especial percibo mucho entusiasmo entre aquellos que trabajan con la dimensión misionaria. En varias reuniones de misionarios, el proyecto </w:t>
      </w:r>
      <w:proofErr w:type="spellStart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eclesiológico</w:t>
      </w:r>
      <w:proofErr w:type="spellEnd"/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de Francisco, de una Iglesia "en salida” es ampliamente discutido y tomado en cuenta en sus planos.</w:t>
      </w:r>
    </w:p>
    <w:p w:rsidR="00ED539A" w:rsidRPr="00ED539A" w:rsidRDefault="00ED539A" w:rsidP="00ED539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Se puede leer la entrevista completa en portugués aquí.</w:t>
      </w:r>
    </w:p>
    <w:p w:rsidR="00ED539A" w:rsidRPr="00ED539A" w:rsidRDefault="00ED539A" w:rsidP="00ED539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ED539A" w:rsidRPr="00ED539A" w:rsidRDefault="00ED539A" w:rsidP="00ED539A">
      <w:pPr>
        <w:shd w:val="clear" w:color="auto" w:fill="FFFFFF"/>
        <w:spacing w:after="0" w:line="240" w:lineRule="auto"/>
        <w:jc w:val="both"/>
        <w:outlineLvl w:val="2"/>
        <w:rPr>
          <w:rFonts w:ascii="Tahoma" w:eastAsia="Times New Roman" w:hAnsi="Tahoma" w:cs="Tahoma"/>
          <w:b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b/>
          <w:color w:val="000000"/>
          <w:sz w:val="24"/>
          <w:szCs w:val="24"/>
          <w:lang w:eastAsia="es-ES"/>
        </w:rPr>
        <w:t xml:space="preserve">IHU - </w:t>
      </w:r>
      <w:proofErr w:type="spellStart"/>
      <w:r w:rsidRPr="00ED539A">
        <w:rPr>
          <w:rFonts w:ascii="Tahoma" w:eastAsia="Times New Roman" w:hAnsi="Tahoma" w:cs="Tahoma"/>
          <w:b/>
          <w:color w:val="000000"/>
          <w:sz w:val="24"/>
          <w:szCs w:val="24"/>
          <w:lang w:eastAsia="es-ES"/>
        </w:rPr>
        <w:t>Unisinos</w:t>
      </w:r>
      <w:proofErr w:type="spellEnd"/>
    </w:p>
    <w:p w:rsidR="00ED539A" w:rsidRPr="00ED539A" w:rsidRDefault="00ED539A" w:rsidP="00ED539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es-ES"/>
        </w:rPr>
      </w:pPr>
      <w:r w:rsidRPr="00ED539A">
        <w:rPr>
          <w:rFonts w:ascii="Tahoma" w:eastAsia="Times New Roman" w:hAnsi="Tahoma" w:cs="Tahoma"/>
          <w:b/>
          <w:color w:val="000000"/>
          <w:sz w:val="24"/>
          <w:szCs w:val="24"/>
          <w:lang w:eastAsia="es-ES"/>
        </w:rPr>
        <w:t xml:space="preserve">Instituto </w:t>
      </w:r>
      <w:proofErr w:type="spellStart"/>
      <w:r w:rsidRPr="00ED539A">
        <w:rPr>
          <w:rFonts w:ascii="Tahoma" w:eastAsia="Times New Roman" w:hAnsi="Tahoma" w:cs="Tahoma"/>
          <w:b/>
          <w:color w:val="000000"/>
          <w:sz w:val="24"/>
          <w:szCs w:val="24"/>
          <w:lang w:eastAsia="es-ES"/>
        </w:rPr>
        <w:t>Humanitas</w:t>
      </w:r>
      <w:proofErr w:type="spellEnd"/>
      <w:r w:rsidRPr="00ED539A">
        <w:rPr>
          <w:rFonts w:ascii="Tahoma" w:eastAsia="Times New Roman" w:hAnsi="Tahoma" w:cs="Tahoma"/>
          <w:b/>
          <w:color w:val="000000"/>
          <w:sz w:val="24"/>
          <w:szCs w:val="24"/>
          <w:lang w:eastAsia="es-ES"/>
        </w:rPr>
        <w:t xml:space="preserve"> </w:t>
      </w:r>
      <w:proofErr w:type="spellStart"/>
      <w:r w:rsidRPr="00ED539A">
        <w:rPr>
          <w:rFonts w:ascii="Tahoma" w:eastAsia="Times New Roman" w:hAnsi="Tahoma" w:cs="Tahoma"/>
          <w:b/>
          <w:color w:val="000000"/>
          <w:sz w:val="24"/>
          <w:szCs w:val="24"/>
          <w:lang w:eastAsia="es-ES"/>
        </w:rPr>
        <w:t>Unisinos</w:t>
      </w:r>
      <w:proofErr w:type="spellEnd"/>
    </w:p>
    <w:p w:rsidR="007B7C03" w:rsidRPr="00ED539A" w:rsidRDefault="007B7C03" w:rsidP="00ED539A">
      <w:pPr>
        <w:jc w:val="both"/>
        <w:rPr>
          <w:sz w:val="24"/>
          <w:szCs w:val="24"/>
        </w:rPr>
      </w:pPr>
    </w:p>
    <w:sectPr w:rsidR="007B7C03" w:rsidRPr="00ED539A" w:rsidSect="007B7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539A"/>
    <w:rsid w:val="007B7C03"/>
    <w:rsid w:val="00ED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03"/>
  </w:style>
  <w:style w:type="paragraph" w:styleId="Ttulo1">
    <w:name w:val="heading 1"/>
    <w:basedOn w:val="Normal"/>
    <w:link w:val="Ttulo1Car"/>
    <w:uiPriority w:val="9"/>
    <w:qFormat/>
    <w:rsid w:val="00ED53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D53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539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D539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D53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5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ED539A"/>
  </w:style>
  <w:style w:type="paragraph" w:styleId="Textodeglobo">
    <w:name w:val="Balloon Text"/>
    <w:basedOn w:val="Normal"/>
    <w:link w:val="TextodegloboCar"/>
    <w:uiPriority w:val="99"/>
    <w:semiHidden/>
    <w:unhideWhenUsed/>
    <w:rsid w:val="00ED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379">
          <w:marLeft w:val="0"/>
          <w:marRight w:val="0"/>
          <w:marTop w:val="0"/>
          <w:marBottom w:val="300"/>
          <w:divBdr>
            <w:top w:val="dashed" w:sz="6" w:space="8" w:color="BBBBBB"/>
            <w:left w:val="dashed" w:sz="6" w:space="8" w:color="BBBBBB"/>
            <w:bottom w:val="dashed" w:sz="6" w:space="8" w:color="BBBBBB"/>
            <w:right w:val="dashed" w:sz="6" w:space="8" w:color="BBBBB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adital.com.br/site/autor.asp?lang=ES&amp;cod=9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2016-04-18T12:31:00Z</dcterms:created>
  <dcterms:modified xsi:type="dcterms:W3CDTF">2016-04-18T12:32:00Z</dcterms:modified>
</cp:coreProperties>
</file>