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EE" w:rsidRPr="004E1BEE" w:rsidRDefault="004E1BEE" w:rsidP="004E1BEE">
      <w:pPr>
        <w:shd w:val="clear" w:color="auto" w:fill="FFFFFF"/>
        <w:spacing w:after="0" w:line="240" w:lineRule="auto"/>
        <w:outlineLvl w:val="1"/>
        <w:rPr>
          <w:rFonts w:ascii="Helvetica" w:eastAsia="Times New Roman" w:hAnsi="Helvetica" w:cs="Helvetica"/>
          <w:b/>
          <w:bCs/>
          <w:color w:val="404040"/>
          <w:sz w:val="36"/>
          <w:szCs w:val="36"/>
          <w:lang w:eastAsia="es-ES"/>
        </w:rPr>
      </w:pPr>
      <w:r w:rsidRPr="004E1BEE">
        <w:rPr>
          <w:rFonts w:ascii="Helvetica" w:eastAsia="Times New Roman" w:hAnsi="Helvetica" w:cs="Helvetica"/>
          <w:b/>
          <w:bCs/>
          <w:color w:val="404040"/>
          <w:sz w:val="27"/>
          <w:szCs w:val="27"/>
          <w:lang w:eastAsia="es-ES"/>
        </w:rPr>
        <w:t>Dueños del agua (dueños de la vida)</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EL QUINTO PATIO </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CAROLINA VÁSQUEZ ARAYA </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b/>
          <w:bCs/>
          <w:i/>
          <w:iCs/>
          <w:color w:val="222222"/>
          <w:sz w:val="19"/>
          <w:szCs w:val="19"/>
          <w:lang w:eastAsia="es-ES"/>
        </w:rPr>
        <w:t>EL AGUA ES UN BIEN COMÚN ESENCIAL PARA LA VIDA EN TODAS SUS FORMAS.</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No debería ser necesario describir cuán importante es el agua en la vida de las personas porque cualquier ser humano lo comprende, experimenta y es consciente de la catástrofe que supondría el agotamiento de este recurso. Sin embargo, solemos usarla de manera inadecuada, sin conciencia del enorme privilegio de tener acceso a este regalo de la naturaleza cada día a cualquier hora, mientras grandes conglomerados humanos carecen de ella.</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Durante décadas recientes, el planeta ha experimentado la reducción progresiva de sus fuentes hídricas, provocada en buena medida por la deforestación de enormes extensiones de bosques, desvío de ríos para uso industrial, salinización de la napa freática, contaminación de pozos, lagos y otros cuerpos de agua de los cuales se surten los poblados. Esto ha generado la mirada codiciosa de grandes consorcios cuyo objetivo es el control de su distribución por ser un rico filón para explotar y beneficiarse económicamente de la necesidad de otros.</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En esa misma línea está la concentración de riqueza en países desarrollados, cuyas excesivas demandas de agua y la escasa educación de sus habitantes con respecto a su uso ponen en peligro la disponibilidad para los habitantes de otras áreas más pobres y vulnerables. A eso se añade la resistencia de esas naciones a implementar políticas de sostenibilidad que podrían reducir a niveles racionales sus costosos estilos de vida, mientras exigen a las naciones menos desarrolladas implementar medidas de conservación de sus recursos.</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La desigualdad entre naciones es un factor de enorme riesgo, como se demuestra en el poder ejercido sobre gobiernos débiles con el propósito de conseguir privilegios para las grandes compañías industriales, extractivas, agroindustriales y productoras de energía. En este juego de poderes, el agua es una protagonista esencial para complementar cualquier plan de explotación de recursos.</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En estos momentos de la historia, muchos países sufren el impacto de la escasez de agua en grandes sectores de la población. Entre ellos, algunos de primer mundo cuyo lujoso estilo de vida está basado en un desequilibrio extremo entre sus demandas de materias primas, minerales, hidrocarburos, maderas finas y otros bienes, con la miseria de las naciones que se los proveen a costa de la depredación de sus territorios.</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El calentamiento global, ese fenómeno cuya existencia rechazan los círculos industriales a quienes se debe, en gran medida, la pérdida de masa boscosa y la excesiva producción de gases invernadero, es ya una realidad expresada en un cambio climático cuyas víctimas se acumulan año tras año. En ese escenario, las fuentes hídricas se secan, los habitantes emigran debido a la pérdida de sus cultivos y a condiciones de vida imposibles para la supervivencia.</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En estos días de calor excesivo, miles de hombres, mujeres y niños han marchado desde distintos puntos de Guatemala para llamar la atención sobre la importancia del agua en la vida de las personas y de su entorno. Estos ciudadanos vienen a exigir al gobierno políticas públicas coherentes con los derechos de la población, respetuosas de su derecho a gozar de este recurso, pero también medidas para detener el abuso de quienes contaminan y se roban impunemente las fuentes de agua de las cuales se surten las comunidades. El mandato constitucional es claro: El Estado de Guatemala se organiza para proteger a la persona y a la familia; su fin supremo es la realización del bien común. Que los habitantes tengan derecho al agua, por lo tanto, debe ser política de Estado.</w:t>
      </w: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hyperlink r:id="rId4" w:tgtFrame="_blank" w:history="1">
        <w:r w:rsidRPr="004E1BEE">
          <w:rPr>
            <w:rFonts w:ascii="Arial" w:eastAsia="Times New Roman" w:hAnsi="Arial" w:cs="Arial"/>
            <w:color w:val="1155CC"/>
            <w:sz w:val="19"/>
            <w:u w:val="single"/>
            <w:lang w:eastAsia="es-ES"/>
          </w:rPr>
          <w:t>elquintopatio@gmail.com</w:t>
        </w:r>
      </w:hyperlink>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w:t>
      </w:r>
      <w:proofErr w:type="spellStart"/>
      <w:r w:rsidRPr="004E1BEE">
        <w:rPr>
          <w:rFonts w:ascii="Arial" w:eastAsia="Times New Roman" w:hAnsi="Arial" w:cs="Arial"/>
          <w:color w:val="222222"/>
          <w:sz w:val="19"/>
          <w:szCs w:val="19"/>
          <w:lang w:eastAsia="es-ES"/>
        </w:rPr>
        <w:t>carvasar</w:t>
      </w:r>
      <w:proofErr w:type="spellEnd"/>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p>
    <w:p w:rsidR="004E1BEE" w:rsidRPr="004E1BEE" w:rsidRDefault="004E1BEE" w:rsidP="004E1BEE">
      <w:pPr>
        <w:shd w:val="clear" w:color="auto" w:fill="FFFFFF"/>
        <w:spacing w:after="0" w:line="240" w:lineRule="auto"/>
        <w:rPr>
          <w:rFonts w:ascii="Arial" w:eastAsia="Times New Roman" w:hAnsi="Arial" w:cs="Arial"/>
          <w:color w:val="222222"/>
          <w:sz w:val="19"/>
          <w:szCs w:val="19"/>
          <w:lang w:eastAsia="es-ES"/>
        </w:rPr>
      </w:pPr>
      <w:r w:rsidRPr="004E1BEE">
        <w:rPr>
          <w:rFonts w:ascii="Arial" w:eastAsia="Times New Roman" w:hAnsi="Arial" w:cs="Arial"/>
          <w:color w:val="222222"/>
          <w:sz w:val="19"/>
          <w:szCs w:val="19"/>
          <w:lang w:eastAsia="es-ES"/>
        </w:rPr>
        <w:t>Blog de la autora:</w:t>
      </w:r>
      <w:r w:rsidRPr="004E1BEE">
        <w:rPr>
          <w:rFonts w:ascii="Arial" w:eastAsia="Times New Roman" w:hAnsi="Arial" w:cs="Arial"/>
          <w:color w:val="222222"/>
          <w:sz w:val="19"/>
          <w:lang w:eastAsia="es-ES"/>
        </w:rPr>
        <w:t> </w:t>
      </w:r>
      <w:hyperlink r:id="rId5" w:tgtFrame="_blank" w:history="1">
        <w:r w:rsidRPr="004E1BEE">
          <w:rPr>
            <w:rFonts w:ascii="Arial" w:eastAsia="Times New Roman" w:hAnsi="Arial" w:cs="Arial"/>
            <w:color w:val="1155CC"/>
            <w:sz w:val="19"/>
            <w:u w:val="single"/>
            <w:lang w:eastAsia="es-ES"/>
          </w:rPr>
          <w:t>El Quinto Patio </w:t>
        </w:r>
      </w:hyperlink>
    </w:p>
    <w:p w:rsidR="00846D47" w:rsidRDefault="00846D47"/>
    <w:sectPr w:rsidR="00846D47" w:rsidSect="00846D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1BEE"/>
    <w:rsid w:val="004E1BEE"/>
    <w:rsid w:val="00846D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47"/>
  </w:style>
  <w:style w:type="paragraph" w:styleId="Ttulo2">
    <w:name w:val="heading 2"/>
    <w:basedOn w:val="Normal"/>
    <w:link w:val="Ttulo2Car"/>
    <w:uiPriority w:val="9"/>
    <w:qFormat/>
    <w:rsid w:val="004E1BE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E1BEE"/>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4E1BEE"/>
    <w:rPr>
      <w:color w:val="0000FF"/>
      <w:u w:val="single"/>
    </w:rPr>
  </w:style>
  <w:style w:type="character" w:customStyle="1" w:styleId="apple-converted-space">
    <w:name w:val="apple-converted-space"/>
    <w:basedOn w:val="Fuentedeprrafopredeter"/>
    <w:rsid w:val="004E1BEE"/>
  </w:style>
</w:styles>
</file>

<file path=word/webSettings.xml><?xml version="1.0" encoding="utf-8"?>
<w:webSettings xmlns:r="http://schemas.openxmlformats.org/officeDocument/2006/relationships" xmlns:w="http://schemas.openxmlformats.org/wordprocessingml/2006/main">
  <w:divs>
    <w:div w:id="1188760483">
      <w:bodyDiv w:val="1"/>
      <w:marLeft w:val="0"/>
      <w:marRight w:val="0"/>
      <w:marTop w:val="0"/>
      <w:marBottom w:val="0"/>
      <w:divBdr>
        <w:top w:val="none" w:sz="0" w:space="0" w:color="auto"/>
        <w:left w:val="none" w:sz="0" w:space="0" w:color="auto"/>
        <w:bottom w:val="none" w:sz="0" w:space="0" w:color="auto"/>
        <w:right w:val="none" w:sz="0" w:space="0" w:color="auto"/>
      </w:divBdr>
      <w:divsChild>
        <w:div w:id="1847133523">
          <w:marLeft w:val="0"/>
          <w:marRight w:val="0"/>
          <w:marTop w:val="0"/>
          <w:marBottom w:val="0"/>
          <w:divBdr>
            <w:top w:val="none" w:sz="0" w:space="0" w:color="auto"/>
            <w:left w:val="none" w:sz="0" w:space="0" w:color="auto"/>
            <w:bottom w:val="none" w:sz="0" w:space="0" w:color="auto"/>
            <w:right w:val="none" w:sz="0" w:space="0" w:color="auto"/>
          </w:divBdr>
        </w:div>
        <w:div w:id="1155531603">
          <w:marLeft w:val="0"/>
          <w:marRight w:val="0"/>
          <w:marTop w:val="0"/>
          <w:marBottom w:val="0"/>
          <w:divBdr>
            <w:top w:val="none" w:sz="0" w:space="0" w:color="auto"/>
            <w:left w:val="none" w:sz="0" w:space="0" w:color="auto"/>
            <w:bottom w:val="none" w:sz="0" w:space="0" w:color="auto"/>
            <w:right w:val="none" w:sz="0" w:space="0" w:color="auto"/>
          </w:divBdr>
        </w:div>
        <w:div w:id="372270779">
          <w:marLeft w:val="0"/>
          <w:marRight w:val="0"/>
          <w:marTop w:val="0"/>
          <w:marBottom w:val="0"/>
          <w:divBdr>
            <w:top w:val="none" w:sz="0" w:space="0" w:color="auto"/>
            <w:left w:val="none" w:sz="0" w:space="0" w:color="auto"/>
            <w:bottom w:val="none" w:sz="0" w:space="0" w:color="auto"/>
            <w:right w:val="none" w:sz="0" w:space="0" w:color="auto"/>
          </w:divBdr>
        </w:div>
        <w:div w:id="951591041">
          <w:marLeft w:val="0"/>
          <w:marRight w:val="0"/>
          <w:marTop w:val="0"/>
          <w:marBottom w:val="0"/>
          <w:divBdr>
            <w:top w:val="none" w:sz="0" w:space="0" w:color="auto"/>
            <w:left w:val="none" w:sz="0" w:space="0" w:color="auto"/>
            <w:bottom w:val="none" w:sz="0" w:space="0" w:color="auto"/>
            <w:right w:val="none" w:sz="0" w:space="0" w:color="auto"/>
          </w:divBdr>
        </w:div>
        <w:div w:id="2002809332">
          <w:marLeft w:val="0"/>
          <w:marRight w:val="0"/>
          <w:marTop w:val="0"/>
          <w:marBottom w:val="0"/>
          <w:divBdr>
            <w:top w:val="none" w:sz="0" w:space="0" w:color="auto"/>
            <w:left w:val="none" w:sz="0" w:space="0" w:color="auto"/>
            <w:bottom w:val="none" w:sz="0" w:space="0" w:color="auto"/>
            <w:right w:val="none" w:sz="0" w:space="0" w:color="auto"/>
          </w:divBdr>
        </w:div>
        <w:div w:id="1353141683">
          <w:marLeft w:val="0"/>
          <w:marRight w:val="0"/>
          <w:marTop w:val="0"/>
          <w:marBottom w:val="0"/>
          <w:divBdr>
            <w:top w:val="none" w:sz="0" w:space="0" w:color="auto"/>
            <w:left w:val="none" w:sz="0" w:space="0" w:color="auto"/>
            <w:bottom w:val="none" w:sz="0" w:space="0" w:color="auto"/>
            <w:right w:val="none" w:sz="0" w:space="0" w:color="auto"/>
          </w:divBdr>
        </w:div>
        <w:div w:id="2114782381">
          <w:marLeft w:val="0"/>
          <w:marRight w:val="0"/>
          <w:marTop w:val="0"/>
          <w:marBottom w:val="0"/>
          <w:divBdr>
            <w:top w:val="none" w:sz="0" w:space="0" w:color="auto"/>
            <w:left w:val="none" w:sz="0" w:space="0" w:color="auto"/>
            <w:bottom w:val="none" w:sz="0" w:space="0" w:color="auto"/>
            <w:right w:val="none" w:sz="0" w:space="0" w:color="auto"/>
          </w:divBdr>
        </w:div>
        <w:div w:id="1730615834">
          <w:marLeft w:val="0"/>
          <w:marRight w:val="0"/>
          <w:marTop w:val="0"/>
          <w:marBottom w:val="0"/>
          <w:divBdr>
            <w:top w:val="none" w:sz="0" w:space="0" w:color="auto"/>
            <w:left w:val="none" w:sz="0" w:space="0" w:color="auto"/>
            <w:bottom w:val="none" w:sz="0" w:space="0" w:color="auto"/>
            <w:right w:val="none" w:sz="0" w:space="0" w:color="auto"/>
          </w:divBdr>
        </w:div>
        <w:div w:id="1875726529">
          <w:marLeft w:val="0"/>
          <w:marRight w:val="0"/>
          <w:marTop w:val="0"/>
          <w:marBottom w:val="0"/>
          <w:divBdr>
            <w:top w:val="none" w:sz="0" w:space="0" w:color="auto"/>
            <w:left w:val="none" w:sz="0" w:space="0" w:color="auto"/>
            <w:bottom w:val="none" w:sz="0" w:space="0" w:color="auto"/>
            <w:right w:val="none" w:sz="0" w:space="0" w:color="auto"/>
          </w:divBdr>
        </w:div>
        <w:div w:id="163201984">
          <w:marLeft w:val="0"/>
          <w:marRight w:val="0"/>
          <w:marTop w:val="0"/>
          <w:marBottom w:val="0"/>
          <w:divBdr>
            <w:top w:val="none" w:sz="0" w:space="0" w:color="auto"/>
            <w:left w:val="none" w:sz="0" w:space="0" w:color="auto"/>
            <w:bottom w:val="none" w:sz="0" w:space="0" w:color="auto"/>
            <w:right w:val="none" w:sz="0" w:space="0" w:color="auto"/>
          </w:divBdr>
        </w:div>
        <w:div w:id="1162040156">
          <w:marLeft w:val="0"/>
          <w:marRight w:val="0"/>
          <w:marTop w:val="0"/>
          <w:marBottom w:val="0"/>
          <w:divBdr>
            <w:top w:val="none" w:sz="0" w:space="0" w:color="auto"/>
            <w:left w:val="none" w:sz="0" w:space="0" w:color="auto"/>
            <w:bottom w:val="none" w:sz="0" w:space="0" w:color="auto"/>
            <w:right w:val="none" w:sz="0" w:space="0" w:color="auto"/>
          </w:divBdr>
        </w:div>
        <w:div w:id="50664419">
          <w:marLeft w:val="0"/>
          <w:marRight w:val="0"/>
          <w:marTop w:val="0"/>
          <w:marBottom w:val="0"/>
          <w:divBdr>
            <w:top w:val="none" w:sz="0" w:space="0" w:color="auto"/>
            <w:left w:val="none" w:sz="0" w:space="0" w:color="auto"/>
            <w:bottom w:val="none" w:sz="0" w:space="0" w:color="auto"/>
            <w:right w:val="none" w:sz="0" w:space="0" w:color="auto"/>
          </w:divBdr>
        </w:div>
        <w:div w:id="196966551">
          <w:marLeft w:val="0"/>
          <w:marRight w:val="0"/>
          <w:marTop w:val="0"/>
          <w:marBottom w:val="0"/>
          <w:divBdr>
            <w:top w:val="none" w:sz="0" w:space="0" w:color="auto"/>
            <w:left w:val="none" w:sz="0" w:space="0" w:color="auto"/>
            <w:bottom w:val="none" w:sz="0" w:space="0" w:color="auto"/>
            <w:right w:val="none" w:sz="0" w:space="0" w:color="auto"/>
          </w:divBdr>
        </w:div>
        <w:div w:id="1576626822">
          <w:marLeft w:val="0"/>
          <w:marRight w:val="0"/>
          <w:marTop w:val="0"/>
          <w:marBottom w:val="0"/>
          <w:divBdr>
            <w:top w:val="none" w:sz="0" w:space="0" w:color="auto"/>
            <w:left w:val="none" w:sz="0" w:space="0" w:color="auto"/>
            <w:bottom w:val="none" w:sz="0" w:space="0" w:color="auto"/>
            <w:right w:val="none" w:sz="0" w:space="0" w:color="auto"/>
          </w:divBdr>
        </w:div>
        <w:div w:id="781731314">
          <w:marLeft w:val="0"/>
          <w:marRight w:val="0"/>
          <w:marTop w:val="0"/>
          <w:marBottom w:val="0"/>
          <w:divBdr>
            <w:top w:val="none" w:sz="0" w:space="0" w:color="auto"/>
            <w:left w:val="none" w:sz="0" w:space="0" w:color="auto"/>
            <w:bottom w:val="none" w:sz="0" w:space="0" w:color="auto"/>
            <w:right w:val="none" w:sz="0" w:space="0" w:color="auto"/>
          </w:divBdr>
        </w:div>
        <w:div w:id="1657761696">
          <w:marLeft w:val="0"/>
          <w:marRight w:val="0"/>
          <w:marTop w:val="0"/>
          <w:marBottom w:val="0"/>
          <w:divBdr>
            <w:top w:val="none" w:sz="0" w:space="0" w:color="auto"/>
            <w:left w:val="none" w:sz="0" w:space="0" w:color="auto"/>
            <w:bottom w:val="none" w:sz="0" w:space="0" w:color="auto"/>
            <w:right w:val="none" w:sz="0" w:space="0" w:color="auto"/>
          </w:divBdr>
        </w:div>
        <w:div w:id="1901358243">
          <w:marLeft w:val="0"/>
          <w:marRight w:val="0"/>
          <w:marTop w:val="0"/>
          <w:marBottom w:val="0"/>
          <w:divBdr>
            <w:top w:val="none" w:sz="0" w:space="0" w:color="auto"/>
            <w:left w:val="none" w:sz="0" w:space="0" w:color="auto"/>
            <w:bottom w:val="none" w:sz="0" w:space="0" w:color="auto"/>
            <w:right w:val="none" w:sz="0" w:space="0" w:color="auto"/>
          </w:divBdr>
        </w:div>
        <w:div w:id="1247349512">
          <w:marLeft w:val="0"/>
          <w:marRight w:val="0"/>
          <w:marTop w:val="0"/>
          <w:marBottom w:val="0"/>
          <w:divBdr>
            <w:top w:val="none" w:sz="0" w:space="0" w:color="auto"/>
            <w:left w:val="none" w:sz="0" w:space="0" w:color="auto"/>
            <w:bottom w:val="none" w:sz="0" w:space="0" w:color="auto"/>
            <w:right w:val="none" w:sz="0" w:space="0" w:color="auto"/>
          </w:divBdr>
        </w:div>
        <w:div w:id="1120417191">
          <w:marLeft w:val="0"/>
          <w:marRight w:val="0"/>
          <w:marTop w:val="0"/>
          <w:marBottom w:val="0"/>
          <w:divBdr>
            <w:top w:val="none" w:sz="0" w:space="0" w:color="auto"/>
            <w:left w:val="none" w:sz="0" w:space="0" w:color="auto"/>
            <w:bottom w:val="none" w:sz="0" w:space="0" w:color="auto"/>
            <w:right w:val="none" w:sz="0" w:space="0" w:color="auto"/>
          </w:divBdr>
        </w:div>
        <w:div w:id="1758137009">
          <w:marLeft w:val="0"/>
          <w:marRight w:val="0"/>
          <w:marTop w:val="0"/>
          <w:marBottom w:val="0"/>
          <w:divBdr>
            <w:top w:val="none" w:sz="0" w:space="0" w:color="auto"/>
            <w:left w:val="none" w:sz="0" w:space="0" w:color="auto"/>
            <w:bottom w:val="none" w:sz="0" w:space="0" w:color="auto"/>
            <w:right w:val="none" w:sz="0" w:space="0" w:color="auto"/>
          </w:divBdr>
        </w:div>
        <w:div w:id="1046566506">
          <w:marLeft w:val="0"/>
          <w:marRight w:val="0"/>
          <w:marTop w:val="0"/>
          <w:marBottom w:val="0"/>
          <w:divBdr>
            <w:top w:val="none" w:sz="0" w:space="0" w:color="auto"/>
            <w:left w:val="none" w:sz="0" w:space="0" w:color="auto"/>
            <w:bottom w:val="none" w:sz="0" w:space="0" w:color="auto"/>
            <w:right w:val="none" w:sz="0" w:space="0" w:color="auto"/>
          </w:divBdr>
        </w:div>
        <w:div w:id="1285380851">
          <w:marLeft w:val="0"/>
          <w:marRight w:val="0"/>
          <w:marTop w:val="0"/>
          <w:marBottom w:val="0"/>
          <w:divBdr>
            <w:top w:val="none" w:sz="0" w:space="0" w:color="auto"/>
            <w:left w:val="none" w:sz="0" w:space="0" w:color="auto"/>
            <w:bottom w:val="none" w:sz="0" w:space="0" w:color="auto"/>
            <w:right w:val="none" w:sz="0" w:space="0" w:color="auto"/>
          </w:divBdr>
        </w:div>
        <w:div w:id="924221080">
          <w:marLeft w:val="0"/>
          <w:marRight w:val="0"/>
          <w:marTop w:val="0"/>
          <w:marBottom w:val="0"/>
          <w:divBdr>
            <w:top w:val="none" w:sz="0" w:space="0" w:color="auto"/>
            <w:left w:val="none" w:sz="0" w:space="0" w:color="auto"/>
            <w:bottom w:val="none" w:sz="0" w:space="0" w:color="auto"/>
            <w:right w:val="none" w:sz="0" w:space="0" w:color="auto"/>
          </w:divBdr>
        </w:div>
        <w:div w:id="974870025">
          <w:marLeft w:val="0"/>
          <w:marRight w:val="0"/>
          <w:marTop w:val="0"/>
          <w:marBottom w:val="0"/>
          <w:divBdr>
            <w:top w:val="none" w:sz="0" w:space="0" w:color="auto"/>
            <w:left w:val="none" w:sz="0" w:space="0" w:color="auto"/>
            <w:bottom w:val="none" w:sz="0" w:space="0" w:color="auto"/>
            <w:right w:val="none" w:sz="0" w:space="0" w:color="auto"/>
          </w:divBdr>
        </w:div>
        <w:div w:id="1024787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olinavasquezaraya.com/2016/04/18/duenos-del-agua-duenos-de-la-vida/"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3339</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2016-04-19T20:50:00Z</dcterms:created>
  <dcterms:modified xsi:type="dcterms:W3CDTF">2016-04-19T20:51:00Z</dcterms:modified>
</cp:coreProperties>
</file>