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5B7E3" w14:textId="77777777" w:rsidR="00AD3079" w:rsidRPr="00AD3079" w:rsidRDefault="00AD3079" w:rsidP="00AD3079">
      <w:pPr>
        <w:shd w:val="clear" w:color="auto" w:fill="FFFFFF"/>
        <w:spacing w:after="0" w:line="240" w:lineRule="auto"/>
        <w:jc w:val="center"/>
        <w:outlineLvl w:val="0"/>
        <w:rPr>
          <w:rFonts w:ascii="Arial" w:eastAsia="Times New Roman" w:hAnsi="Arial" w:cs="Arial"/>
          <w:color w:val="000000"/>
          <w:kern w:val="36"/>
          <w:sz w:val="39"/>
          <w:szCs w:val="39"/>
          <w:lang w:eastAsia="es-ES"/>
        </w:rPr>
      </w:pPr>
      <w:r w:rsidRPr="00AD3079">
        <w:rPr>
          <w:rFonts w:ascii="Arial" w:eastAsia="Times New Roman" w:hAnsi="Arial" w:cs="Arial"/>
          <w:color w:val="000000"/>
          <w:kern w:val="36"/>
          <w:sz w:val="39"/>
          <w:szCs w:val="39"/>
          <w:lang w:eastAsia="es-ES"/>
        </w:rPr>
        <w:t xml:space="preserve">'Tendremos luto y lucha, o no tendremos nada'. O sea, la fortuna existe. Será preciso tener ‘virtud’. Entrevista con Rodrigo </w:t>
      </w:r>
      <w:proofErr w:type="spellStart"/>
      <w:r w:rsidRPr="00AD3079">
        <w:rPr>
          <w:rFonts w:ascii="Arial" w:eastAsia="Times New Roman" w:hAnsi="Arial" w:cs="Arial"/>
          <w:color w:val="000000"/>
          <w:kern w:val="36"/>
          <w:sz w:val="39"/>
          <w:szCs w:val="39"/>
          <w:lang w:eastAsia="es-ES"/>
        </w:rPr>
        <w:t>Nunes</w:t>
      </w:r>
      <w:proofErr w:type="spellEnd"/>
      <w:r w:rsidRPr="00AD3079">
        <w:rPr>
          <w:rFonts w:ascii="Arial" w:eastAsia="Times New Roman" w:hAnsi="Arial" w:cs="Arial"/>
          <w:color w:val="000000"/>
          <w:kern w:val="36"/>
          <w:sz w:val="39"/>
          <w:szCs w:val="39"/>
          <w:lang w:eastAsia="es-ES"/>
        </w:rPr>
        <w:t xml:space="preserve"> (IHU/</w:t>
      </w:r>
      <w:proofErr w:type="spellStart"/>
      <w:r w:rsidRPr="00AD3079">
        <w:rPr>
          <w:rFonts w:ascii="Arial" w:eastAsia="Times New Roman" w:hAnsi="Arial" w:cs="Arial"/>
          <w:color w:val="000000"/>
          <w:kern w:val="36"/>
          <w:sz w:val="39"/>
          <w:szCs w:val="39"/>
          <w:lang w:eastAsia="es-ES"/>
        </w:rPr>
        <w:t>Adital</w:t>
      </w:r>
      <w:proofErr w:type="spellEnd"/>
      <w:r w:rsidRPr="00AD3079">
        <w:rPr>
          <w:rFonts w:ascii="Arial" w:eastAsia="Times New Roman" w:hAnsi="Arial" w:cs="Arial"/>
          <w:color w:val="000000"/>
          <w:kern w:val="36"/>
          <w:sz w:val="39"/>
          <w:szCs w:val="39"/>
          <w:lang w:eastAsia="es-ES"/>
        </w:rPr>
        <w:t>)</w:t>
      </w:r>
    </w:p>
    <w:p w14:paraId="54EC7AA5" w14:textId="77777777" w:rsidR="00AD3079" w:rsidRPr="00AD3079" w:rsidRDefault="00AD3079" w:rsidP="00AD3079">
      <w:pPr>
        <w:spacing w:after="0" w:line="240" w:lineRule="auto"/>
        <w:rPr>
          <w:rFonts w:ascii="Times New Roman" w:eastAsia="Times New Roman" w:hAnsi="Times New Roman" w:cs="Times New Roman"/>
          <w:color w:val="0000FF"/>
          <w:sz w:val="24"/>
          <w:szCs w:val="24"/>
          <w:shd w:val="clear" w:color="auto" w:fill="FFFFFF"/>
          <w:lang w:eastAsia="es-ES"/>
        </w:rPr>
      </w:pPr>
      <w:r w:rsidRPr="00AD3079">
        <w:rPr>
          <w:rFonts w:ascii="Times New Roman" w:eastAsia="Times New Roman" w:hAnsi="Times New Roman" w:cs="Times New Roman"/>
          <w:sz w:val="24"/>
          <w:szCs w:val="24"/>
          <w:lang w:eastAsia="es-ES"/>
        </w:rPr>
        <w:fldChar w:fldCharType="begin"/>
      </w:r>
      <w:r w:rsidRPr="00AD3079">
        <w:rPr>
          <w:rFonts w:ascii="Times New Roman" w:eastAsia="Times New Roman" w:hAnsi="Times New Roman" w:cs="Times New Roman"/>
          <w:sz w:val="24"/>
          <w:szCs w:val="24"/>
          <w:lang w:eastAsia="es-ES"/>
        </w:rPr>
        <w:instrText xml:space="preserve"> HYPERLINK "http://www.adital.com.br/site/autor.asp?lang=ES&amp;cod=9463" \o "IHU - Unisinos" </w:instrText>
      </w:r>
      <w:r w:rsidRPr="00AD3079">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14:anchorId="6D73A7BB" wp14:editId="08F6A7EC">
            <wp:extent cx="571500" cy="571500"/>
            <wp:effectExtent l="19050" t="0" r="0" b="0"/>
            <wp:docPr id="11" name="campaign-icon" descr="http://www.adital.com.br/arquivos/autor/_ihu_150.jpg">
              <a:hlinkClick xmlns:a="http://schemas.openxmlformats.org/drawingml/2006/main" r:id="rId5"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5" tooltip="&quot;IHU - Unisinos&quot;"/>
                    </pic:cNvPr>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shd w:val="clear" w:color="auto" w:fill="FFFFFF"/>
          <w:lang w:eastAsia="es-ES"/>
        </w:rPr>
        <w:drawing>
          <wp:inline distT="0" distB="0" distL="0" distR="0" wp14:anchorId="7994CD4A" wp14:editId="5C9497CD">
            <wp:extent cx="1971675" cy="550091"/>
            <wp:effectExtent l="19050" t="0" r="9525" b="0"/>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7"/>
                    <a:stretch>
                      <a:fillRect/>
                    </a:stretch>
                  </pic:blipFill>
                  <pic:spPr>
                    <a:xfrm>
                      <a:off x="0" y="0"/>
                      <a:ext cx="1971675" cy="550091"/>
                    </a:xfrm>
                    <a:prstGeom prst="rect">
                      <a:avLst/>
                    </a:prstGeom>
                  </pic:spPr>
                </pic:pic>
              </a:graphicData>
            </a:graphic>
          </wp:inline>
        </w:drawing>
      </w:r>
    </w:p>
    <w:p w14:paraId="0F29FD76" w14:textId="77777777" w:rsidR="00AD3079" w:rsidRPr="00AD3079" w:rsidRDefault="00AD3079" w:rsidP="00AD3079">
      <w:pPr>
        <w:spacing w:after="0" w:line="240" w:lineRule="auto"/>
        <w:rPr>
          <w:rFonts w:ascii="Times New Roman" w:eastAsia="Times New Roman" w:hAnsi="Times New Roman" w:cs="Times New Roman"/>
          <w:b/>
          <w:bCs/>
          <w:color w:val="898989"/>
          <w:sz w:val="18"/>
          <w:szCs w:val="18"/>
          <w:lang w:eastAsia="es-ES"/>
        </w:rPr>
      </w:pPr>
      <w:r w:rsidRPr="00AD3079">
        <w:rPr>
          <w:rFonts w:ascii="Tahoma" w:eastAsia="Times New Roman" w:hAnsi="Tahoma" w:cs="Tahoma"/>
          <w:b/>
          <w:bCs/>
          <w:color w:val="898989"/>
          <w:sz w:val="18"/>
          <w:szCs w:val="18"/>
          <w:shd w:val="clear" w:color="auto" w:fill="FFFFFF"/>
          <w:lang w:eastAsia="es-ES"/>
        </w:rPr>
        <w:t xml:space="preserve">IHU - </w:t>
      </w:r>
      <w:proofErr w:type="spellStart"/>
      <w:r w:rsidRPr="00AD3079">
        <w:rPr>
          <w:rFonts w:ascii="Tahoma" w:eastAsia="Times New Roman" w:hAnsi="Tahoma" w:cs="Tahoma"/>
          <w:b/>
          <w:bCs/>
          <w:color w:val="898989"/>
          <w:sz w:val="18"/>
          <w:szCs w:val="18"/>
          <w:shd w:val="clear" w:color="auto" w:fill="FFFFFF"/>
          <w:lang w:eastAsia="es-ES"/>
        </w:rPr>
        <w:t>Unisinos</w:t>
      </w:r>
      <w:proofErr w:type="spellEnd"/>
    </w:p>
    <w:p w14:paraId="58ED5276" w14:textId="77777777" w:rsidR="00AD3079" w:rsidRPr="00AD3079" w:rsidRDefault="00AD3079" w:rsidP="00AD3079">
      <w:pPr>
        <w:spacing w:after="0" w:line="240" w:lineRule="auto"/>
        <w:rPr>
          <w:rFonts w:ascii="Times New Roman" w:eastAsia="Times New Roman" w:hAnsi="Times New Roman" w:cs="Times New Roman"/>
          <w:sz w:val="24"/>
          <w:szCs w:val="24"/>
          <w:lang w:eastAsia="es-ES"/>
        </w:rPr>
      </w:pPr>
      <w:r w:rsidRPr="00AD3079">
        <w:rPr>
          <w:rFonts w:ascii="Times New Roman" w:eastAsia="Times New Roman" w:hAnsi="Times New Roman" w:cs="Times New Roman"/>
          <w:sz w:val="24"/>
          <w:szCs w:val="24"/>
          <w:lang w:eastAsia="es-ES"/>
        </w:rPr>
        <w:fldChar w:fldCharType="end"/>
      </w:r>
    </w:p>
    <w:p w14:paraId="2381545B" w14:textId="77777777" w:rsidR="00AD3079" w:rsidRPr="00AD3079" w:rsidRDefault="00AD3079" w:rsidP="00AD3079">
      <w:pPr>
        <w:shd w:val="clear" w:color="auto" w:fill="FFFFFF"/>
        <w:spacing w:after="0" w:line="240" w:lineRule="auto"/>
        <w:rPr>
          <w:rFonts w:ascii="Tahoma" w:eastAsia="Times New Roman" w:hAnsi="Tahoma" w:cs="Tahoma"/>
          <w:color w:val="828282"/>
          <w:sz w:val="17"/>
          <w:szCs w:val="17"/>
          <w:lang w:eastAsia="es-ES"/>
        </w:rPr>
      </w:pPr>
      <w:proofErr w:type="spellStart"/>
      <w:r w:rsidRPr="00AD3079">
        <w:rPr>
          <w:rFonts w:ascii="Tahoma" w:eastAsia="Times New Roman" w:hAnsi="Tahoma" w:cs="Tahoma"/>
          <w:color w:val="828282"/>
          <w:sz w:val="17"/>
          <w:szCs w:val="17"/>
          <w:lang w:eastAsia="es-ES"/>
        </w:rPr>
        <w:t>Adital</w:t>
      </w:r>
      <w:proofErr w:type="spellEnd"/>
    </w:p>
    <w:p w14:paraId="338DF895"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b/>
          <w:bCs/>
          <w:i/>
          <w:iCs/>
          <w:color w:val="000000"/>
          <w:sz w:val="21"/>
          <w:szCs w:val="21"/>
          <w:lang w:eastAsia="es-ES"/>
        </w:rPr>
        <w:t>"Mismo quien es profundamente crítico a este gobierno, como yo, precisa entender que el juicio político no fue solamente contra el gobierno; por la situación y el precedente que creó, él fue contra todos nosotros”, dice el filósofo.</w:t>
      </w:r>
    </w:p>
    <w:p w14:paraId="68863794"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La entrevista e</w:t>
      </w:r>
      <w:r w:rsidR="006E4498">
        <w:rPr>
          <w:rFonts w:ascii="Tahoma" w:eastAsia="Times New Roman" w:hAnsi="Tahoma" w:cs="Tahoma"/>
          <w:color w:val="000000"/>
          <w:sz w:val="21"/>
          <w:szCs w:val="21"/>
          <w:lang w:eastAsia="es-ES"/>
        </w:rPr>
        <w:t xml:space="preserve">s de Patricia </w:t>
      </w:r>
      <w:proofErr w:type="spellStart"/>
      <w:r w:rsidR="006E4498">
        <w:rPr>
          <w:rFonts w:ascii="Tahoma" w:eastAsia="Times New Roman" w:hAnsi="Tahoma" w:cs="Tahoma"/>
          <w:color w:val="000000"/>
          <w:sz w:val="21"/>
          <w:szCs w:val="21"/>
          <w:lang w:eastAsia="es-ES"/>
        </w:rPr>
        <w:t>Fachin</w:t>
      </w:r>
      <w:proofErr w:type="spellEnd"/>
      <w:r w:rsidR="006E4498">
        <w:rPr>
          <w:rFonts w:ascii="Tahoma" w:eastAsia="Times New Roman" w:hAnsi="Tahoma" w:cs="Tahoma"/>
          <w:color w:val="000000"/>
          <w:sz w:val="21"/>
          <w:szCs w:val="21"/>
          <w:lang w:eastAsia="es-ES"/>
        </w:rPr>
        <w:t xml:space="preserve"> | Traduc</w:t>
      </w:r>
      <w:r w:rsidRPr="00AD3079">
        <w:rPr>
          <w:rFonts w:ascii="Tahoma" w:eastAsia="Times New Roman" w:hAnsi="Tahoma" w:cs="Tahoma"/>
          <w:color w:val="000000"/>
          <w:sz w:val="21"/>
          <w:szCs w:val="21"/>
          <w:lang w:eastAsia="es-ES"/>
        </w:rPr>
        <w:t xml:space="preserve">ida por Juan Luis </w:t>
      </w:r>
      <w:proofErr w:type="spellStart"/>
      <w:r w:rsidRPr="00AD3079">
        <w:rPr>
          <w:rFonts w:ascii="Tahoma" w:eastAsia="Times New Roman" w:hAnsi="Tahoma" w:cs="Tahoma"/>
          <w:color w:val="000000"/>
          <w:sz w:val="21"/>
          <w:szCs w:val="21"/>
          <w:lang w:eastAsia="es-ES"/>
        </w:rPr>
        <w:t>Hermida</w:t>
      </w:r>
      <w:proofErr w:type="spellEnd"/>
    </w:p>
    <w:p w14:paraId="000F259A"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bookmarkStart w:id="0" w:name="_GoBack"/>
      <w:r w:rsidRPr="00AD3079">
        <w:rPr>
          <w:rFonts w:ascii="Tahoma" w:eastAsia="Times New Roman" w:hAnsi="Tahoma" w:cs="Tahoma"/>
          <w:color w:val="000000"/>
          <w:sz w:val="21"/>
          <w:szCs w:val="21"/>
          <w:lang w:eastAsia="es-ES"/>
        </w:rPr>
        <w:t xml:space="preserve">La sentencia del juicio político de la presidente </w:t>
      </w:r>
      <w:proofErr w:type="spellStart"/>
      <w:r w:rsidRPr="00AD3079">
        <w:rPr>
          <w:rFonts w:ascii="Tahoma" w:eastAsia="Times New Roman" w:hAnsi="Tahoma" w:cs="Tahoma"/>
          <w:color w:val="000000"/>
          <w:sz w:val="21"/>
          <w:szCs w:val="21"/>
          <w:lang w:eastAsia="es-ES"/>
        </w:rPr>
        <w:t>Dilma</w:t>
      </w:r>
      <w:proofErr w:type="spellEnd"/>
      <w:r w:rsidRPr="00AD3079">
        <w:rPr>
          <w:rFonts w:ascii="Tahoma" w:eastAsia="Times New Roman" w:hAnsi="Tahoma" w:cs="Tahoma"/>
          <w:color w:val="000000"/>
          <w:sz w:val="21"/>
          <w:szCs w:val="21"/>
          <w:lang w:eastAsia="es-ES"/>
        </w:rPr>
        <w:t xml:space="preserve"> "es política en el peor sentido”, y se ella es revocada, no entrará en curso un nuevo proyecto, porque "no hay nuevo proyecto”, sino "una política de tierra arrasada”, dice</w:t>
      </w:r>
      <w:r w:rsidRPr="00AD3079">
        <w:rPr>
          <w:rFonts w:ascii="Tahoma" w:eastAsia="Times New Roman" w:hAnsi="Tahoma" w:cs="Tahoma"/>
          <w:color w:val="000000"/>
          <w:sz w:val="21"/>
          <w:lang w:eastAsia="es-ES"/>
        </w:rPr>
        <w:t> </w:t>
      </w:r>
      <w:r w:rsidRPr="00AD3079">
        <w:rPr>
          <w:rFonts w:ascii="Tahoma" w:eastAsia="Times New Roman" w:hAnsi="Tahoma" w:cs="Tahoma"/>
          <w:b/>
          <w:bCs/>
          <w:color w:val="000000"/>
          <w:sz w:val="21"/>
          <w:szCs w:val="21"/>
          <w:lang w:eastAsia="es-ES"/>
        </w:rPr>
        <w:t xml:space="preserve">Rodrigo </w:t>
      </w:r>
      <w:proofErr w:type="spellStart"/>
      <w:r w:rsidRPr="00AD3079">
        <w:rPr>
          <w:rFonts w:ascii="Tahoma" w:eastAsia="Times New Roman" w:hAnsi="Tahoma" w:cs="Tahoma"/>
          <w:b/>
          <w:bCs/>
          <w:color w:val="000000"/>
          <w:sz w:val="21"/>
          <w:szCs w:val="21"/>
          <w:lang w:eastAsia="es-ES"/>
        </w:rPr>
        <w:t>Nunes</w:t>
      </w:r>
      <w:proofErr w:type="spellEnd"/>
      <w:r w:rsidRPr="00AD3079">
        <w:rPr>
          <w:rFonts w:ascii="Tahoma" w:eastAsia="Times New Roman" w:hAnsi="Tahoma" w:cs="Tahoma"/>
          <w:color w:val="000000"/>
          <w:sz w:val="21"/>
          <w:lang w:eastAsia="es-ES"/>
        </w:rPr>
        <w:t> </w:t>
      </w:r>
      <w:r w:rsidRPr="00AD3079">
        <w:rPr>
          <w:rFonts w:ascii="Tahoma" w:eastAsia="Times New Roman" w:hAnsi="Tahoma" w:cs="Tahoma"/>
          <w:color w:val="000000"/>
          <w:sz w:val="21"/>
          <w:szCs w:val="21"/>
          <w:lang w:eastAsia="es-ES"/>
        </w:rPr>
        <w:t>a</w:t>
      </w:r>
      <w:r w:rsidRPr="00AD3079">
        <w:rPr>
          <w:rFonts w:ascii="Tahoma" w:eastAsia="Times New Roman" w:hAnsi="Tahoma" w:cs="Tahoma"/>
          <w:color w:val="000000"/>
          <w:sz w:val="21"/>
          <w:lang w:eastAsia="es-ES"/>
        </w:rPr>
        <w:t> </w:t>
      </w:r>
      <w:r w:rsidRPr="00AD3079">
        <w:rPr>
          <w:rFonts w:ascii="Tahoma" w:eastAsia="Times New Roman" w:hAnsi="Tahoma" w:cs="Tahoma"/>
          <w:b/>
          <w:bCs/>
          <w:color w:val="000000"/>
          <w:sz w:val="21"/>
          <w:szCs w:val="21"/>
          <w:lang w:eastAsia="es-ES"/>
        </w:rPr>
        <w:t>IHU On-Line</w:t>
      </w:r>
      <w:r w:rsidRPr="00AD3079">
        <w:rPr>
          <w:rFonts w:ascii="Tahoma" w:eastAsia="Times New Roman" w:hAnsi="Tahoma" w:cs="Tahoma"/>
          <w:color w:val="000000"/>
          <w:sz w:val="21"/>
          <w:szCs w:val="21"/>
          <w:lang w:eastAsia="es-ES"/>
        </w:rPr>
        <w:t>. En su evaluación, "el propósito del nuevo bloco de gobierno”, compuesto "básicamente” por la "misma ‘base aliada’ menos el PT, es promover una restauración conservadora no apenas contra los avances de la última década, sino contra la propia posibilidad de nuevos avances.”</w:t>
      </w:r>
      <w:bookmarkEnd w:id="0"/>
    </w:p>
    <w:p w14:paraId="60222995"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 xml:space="preserve">A pesar de las críticas que ya encamina a un eventual gobierno Michel Temer, </w:t>
      </w:r>
      <w:proofErr w:type="spellStart"/>
      <w:r w:rsidRPr="00AD3079">
        <w:rPr>
          <w:rFonts w:ascii="Tahoma" w:eastAsia="Times New Roman" w:hAnsi="Tahoma" w:cs="Tahoma"/>
          <w:color w:val="000000"/>
          <w:sz w:val="21"/>
          <w:szCs w:val="21"/>
          <w:lang w:eastAsia="es-ES"/>
        </w:rPr>
        <w:t>Nunes</w:t>
      </w:r>
      <w:proofErr w:type="spellEnd"/>
      <w:r w:rsidRPr="00AD3079">
        <w:rPr>
          <w:rFonts w:ascii="Tahoma" w:eastAsia="Times New Roman" w:hAnsi="Tahoma" w:cs="Tahoma"/>
          <w:color w:val="000000"/>
          <w:sz w:val="21"/>
          <w:szCs w:val="21"/>
          <w:lang w:eastAsia="es-ES"/>
        </w:rPr>
        <w:t xml:space="preserve"> cita que el discurso recurrente de una "</w:t>
      </w:r>
      <w:proofErr w:type="spellStart"/>
      <w:r w:rsidRPr="00AD3079">
        <w:rPr>
          <w:rFonts w:ascii="Tahoma" w:eastAsia="Times New Roman" w:hAnsi="Tahoma" w:cs="Tahoma"/>
          <w:color w:val="000000"/>
          <w:sz w:val="21"/>
          <w:szCs w:val="21"/>
          <w:lang w:eastAsia="es-ES"/>
        </w:rPr>
        <w:t>ascención</w:t>
      </w:r>
      <w:proofErr w:type="spellEnd"/>
      <w:r w:rsidRPr="00AD3079">
        <w:rPr>
          <w:rFonts w:ascii="Tahoma" w:eastAsia="Times New Roman" w:hAnsi="Tahoma" w:cs="Tahoma"/>
          <w:color w:val="000000"/>
          <w:sz w:val="21"/>
          <w:szCs w:val="21"/>
          <w:lang w:eastAsia="es-ES"/>
        </w:rPr>
        <w:t xml:space="preserve"> conservadora” en el país "simplifica una serie de movimientos moleculares dispares y los transforma en un fenómeno molar unívoco. (…) Si estos diferentes movimientos no pueden ser unívocamente dichos "conservadores”, esto quiere decir que ellos pueden ser disputados por fuerzas tanto regresivas cuanto progresivas”, y este "es el desafío”.</w:t>
      </w:r>
    </w:p>
    <w:p w14:paraId="19A23284"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En la entrevista a continuación, concedida por e-mail a IHU On-Line, el filósofo analiza la crisis política a partir de actuación de los movimientos que están en las calles y afirma que desde 2013 dos grupos se potencializan: el primero a través de articulación del Movimiento Brasil Libre –MBL y el segundo con interlocutores en el empresariado, en los medios de comunicación y en el sistema político. ¿Sin embargo, se pregunta "la ‘izquierda’ y los ‘indefinidos’, que encontraron? Represión y descalificación en el lugar de diálogo. El mensaje que el PT mandó fue que no los representaría, ni los cambiaría, era tomarlo o dejarlo”. Y dispara: "El resultado está ahí. Por cierto daría para decir que 2013 fue el momento en que la oposición perdió el miedo del PT, porque vio que el partido no controlaba más las calles, y perdió el miedo a las calles, porque vio que sus solicitudes radicales no tenían interlocutores”.</w:t>
      </w:r>
    </w:p>
    <w:p w14:paraId="7E78BCF4"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lastRenderedPageBreak/>
        <w:t xml:space="preserve">En su </w:t>
      </w:r>
      <w:proofErr w:type="spellStart"/>
      <w:r w:rsidRPr="00AD3079">
        <w:rPr>
          <w:rFonts w:ascii="Tahoma" w:eastAsia="Times New Roman" w:hAnsi="Tahoma" w:cs="Tahoma"/>
          <w:color w:val="000000"/>
          <w:sz w:val="21"/>
          <w:szCs w:val="21"/>
          <w:lang w:eastAsia="es-ES"/>
        </w:rPr>
        <w:t>avaliación</w:t>
      </w:r>
      <w:proofErr w:type="spellEnd"/>
      <w:r w:rsidRPr="00AD3079">
        <w:rPr>
          <w:rFonts w:ascii="Tahoma" w:eastAsia="Times New Roman" w:hAnsi="Tahoma" w:cs="Tahoma"/>
          <w:color w:val="000000"/>
          <w:sz w:val="21"/>
          <w:szCs w:val="21"/>
          <w:lang w:eastAsia="es-ES"/>
        </w:rPr>
        <w:t xml:space="preserve">, el Brasil debe entrar en un "período de reorganización del sistema partidario” que va a depender de la fuerza y de la capacidad de los movimientos de mantener a los políticos sobre control. Pero por ahora, afirma, es necesario "hacer el luto” y "entender que no vamos a volver a 2002. Que el pacto lulista no es más posible” y que es necesario hacer la crítica de los errores cometidos, "pero sin anti </w:t>
      </w:r>
      <w:proofErr w:type="spellStart"/>
      <w:r w:rsidRPr="00AD3079">
        <w:rPr>
          <w:rFonts w:ascii="Tahoma" w:eastAsia="Times New Roman" w:hAnsi="Tahoma" w:cs="Tahoma"/>
          <w:color w:val="000000"/>
          <w:sz w:val="21"/>
          <w:szCs w:val="21"/>
          <w:lang w:eastAsia="es-ES"/>
        </w:rPr>
        <w:t>petismo</w:t>
      </w:r>
      <w:proofErr w:type="spellEnd"/>
      <w:r w:rsidRPr="00AD3079">
        <w:rPr>
          <w:rFonts w:ascii="Tahoma" w:eastAsia="Times New Roman" w:hAnsi="Tahoma" w:cs="Tahoma"/>
          <w:color w:val="000000"/>
          <w:sz w:val="21"/>
          <w:szCs w:val="21"/>
          <w:lang w:eastAsia="es-ES"/>
        </w:rPr>
        <w:t xml:space="preserve">, que es apenas lo simétricamente contrario a la miopía </w:t>
      </w:r>
      <w:proofErr w:type="spellStart"/>
      <w:r w:rsidRPr="00AD3079">
        <w:rPr>
          <w:rFonts w:ascii="Tahoma" w:eastAsia="Times New Roman" w:hAnsi="Tahoma" w:cs="Tahoma"/>
          <w:color w:val="000000"/>
          <w:sz w:val="21"/>
          <w:szCs w:val="21"/>
          <w:lang w:eastAsia="es-ES"/>
        </w:rPr>
        <w:t>gobernista</w:t>
      </w:r>
      <w:proofErr w:type="spellEnd"/>
      <w:r w:rsidRPr="00AD3079">
        <w:rPr>
          <w:rFonts w:ascii="Tahoma" w:eastAsia="Times New Roman" w:hAnsi="Tahoma" w:cs="Tahoma"/>
          <w:color w:val="000000"/>
          <w:sz w:val="21"/>
          <w:szCs w:val="21"/>
          <w:lang w:eastAsia="es-ES"/>
        </w:rPr>
        <w:t>, ni resentimiento, que es la incapacidad de definirse más allá de la negación de lo que se critica. Es acabar con las fantasías del tipo ‘guiñada a la izquierda’, ‘Lula volvió’ etc. Es repensar propósitos, prácticas organizativas, tácticas de lucha”.</w:t>
      </w:r>
    </w:p>
    <w:p w14:paraId="78F5D605"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anchor distT="0" distB="0" distL="0" distR="0" simplePos="0" relativeHeight="251658240" behindDoc="0" locked="0" layoutInCell="1" allowOverlap="0" wp14:anchorId="4B90807E" wp14:editId="019E46A2">
            <wp:simplePos x="0" y="0"/>
            <wp:positionH relativeFrom="column">
              <wp:align>left</wp:align>
            </wp:positionH>
            <wp:positionV relativeFrom="line">
              <wp:posOffset>0</wp:posOffset>
            </wp:positionV>
            <wp:extent cx="2286000" cy="1562100"/>
            <wp:effectExtent l="19050" t="0" r="0" b="0"/>
            <wp:wrapSquare wrapText="bothSides"/>
            <wp:docPr id="13" name="Imagen 2" descr="http://www.adital.com.br/arquivos2/28sn4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ital.com.br/arquivos2/28sn4mw.jpg"/>
                    <pic:cNvPicPr>
                      <a:picLocks noChangeAspect="1" noChangeArrowheads="1"/>
                    </pic:cNvPicPr>
                  </pic:nvPicPr>
                  <pic:blipFill>
                    <a:blip r:embed="rId8"/>
                    <a:srcRect/>
                    <a:stretch>
                      <a:fillRect/>
                    </a:stretch>
                  </pic:blipFill>
                  <pic:spPr bwMode="auto">
                    <a:xfrm>
                      <a:off x="0" y="0"/>
                      <a:ext cx="2286000" cy="1562100"/>
                    </a:xfrm>
                    <a:prstGeom prst="rect">
                      <a:avLst/>
                    </a:prstGeom>
                    <a:noFill/>
                    <a:ln w="9525">
                      <a:noFill/>
                      <a:miter lim="800000"/>
                      <a:headEnd/>
                      <a:tailEnd/>
                    </a:ln>
                  </pic:spPr>
                </pic:pic>
              </a:graphicData>
            </a:graphic>
          </wp:anchor>
        </w:drawing>
      </w:r>
      <w:r w:rsidRPr="00AD3079">
        <w:rPr>
          <w:rFonts w:ascii="Tahoma" w:eastAsia="Times New Roman" w:hAnsi="Tahoma" w:cs="Tahoma"/>
          <w:i/>
          <w:iCs/>
          <w:color w:val="000000"/>
          <w:sz w:val="21"/>
          <w:szCs w:val="21"/>
          <w:lang w:eastAsia="es-ES"/>
        </w:rPr>
        <w:t xml:space="preserve">Rodrigo Guimarães </w:t>
      </w:r>
      <w:proofErr w:type="spellStart"/>
      <w:r w:rsidRPr="00AD3079">
        <w:rPr>
          <w:rFonts w:ascii="Tahoma" w:eastAsia="Times New Roman" w:hAnsi="Tahoma" w:cs="Tahoma"/>
          <w:i/>
          <w:iCs/>
          <w:color w:val="000000"/>
          <w:sz w:val="21"/>
          <w:szCs w:val="21"/>
          <w:lang w:eastAsia="es-ES"/>
        </w:rPr>
        <w:t>Nunes</w:t>
      </w:r>
      <w:proofErr w:type="spellEnd"/>
      <w:r w:rsidRPr="00AD3079">
        <w:rPr>
          <w:rFonts w:ascii="Tahoma" w:eastAsia="Times New Roman" w:hAnsi="Tahoma" w:cs="Tahoma"/>
          <w:i/>
          <w:iCs/>
          <w:color w:val="000000"/>
          <w:sz w:val="21"/>
          <w:szCs w:val="21"/>
          <w:lang w:eastAsia="es-ES"/>
        </w:rPr>
        <w:t xml:space="preserve"> es doctor en Filosofía por el </w:t>
      </w:r>
      <w:proofErr w:type="spellStart"/>
      <w:r w:rsidRPr="00AD3079">
        <w:rPr>
          <w:rFonts w:ascii="Tahoma" w:eastAsia="Times New Roman" w:hAnsi="Tahoma" w:cs="Tahoma"/>
          <w:i/>
          <w:iCs/>
          <w:color w:val="000000"/>
          <w:sz w:val="21"/>
          <w:szCs w:val="21"/>
          <w:lang w:eastAsia="es-ES"/>
        </w:rPr>
        <w:t>Goldsmiths</w:t>
      </w:r>
      <w:proofErr w:type="spellEnd"/>
      <w:r w:rsidRPr="00AD3079">
        <w:rPr>
          <w:rFonts w:ascii="Tahoma" w:eastAsia="Times New Roman" w:hAnsi="Tahoma" w:cs="Tahoma"/>
          <w:i/>
          <w:iCs/>
          <w:color w:val="000000"/>
          <w:sz w:val="21"/>
          <w:szCs w:val="21"/>
          <w:lang w:eastAsia="es-ES"/>
        </w:rPr>
        <w:t xml:space="preserve"> </w:t>
      </w:r>
      <w:proofErr w:type="spellStart"/>
      <w:r w:rsidRPr="00AD3079">
        <w:rPr>
          <w:rFonts w:ascii="Tahoma" w:eastAsia="Times New Roman" w:hAnsi="Tahoma" w:cs="Tahoma"/>
          <w:i/>
          <w:iCs/>
          <w:color w:val="000000"/>
          <w:sz w:val="21"/>
          <w:szCs w:val="21"/>
          <w:lang w:eastAsia="es-ES"/>
        </w:rPr>
        <w:t>College</w:t>
      </w:r>
      <w:proofErr w:type="spellEnd"/>
      <w:r w:rsidRPr="00AD3079">
        <w:rPr>
          <w:rFonts w:ascii="Tahoma" w:eastAsia="Times New Roman" w:hAnsi="Tahoma" w:cs="Tahoma"/>
          <w:i/>
          <w:iCs/>
          <w:color w:val="000000"/>
          <w:sz w:val="21"/>
          <w:szCs w:val="21"/>
          <w:lang w:eastAsia="es-ES"/>
        </w:rPr>
        <w:t xml:space="preserve">, Universidad de Londres, es profesor de la Pontificia Universidad Católica de Río de Janeiro -PUC-Río. Es colaborador de diversas publicaciones nacionales e internacionales, como Radical </w:t>
      </w:r>
      <w:proofErr w:type="spellStart"/>
      <w:r w:rsidRPr="00AD3079">
        <w:rPr>
          <w:rFonts w:ascii="Tahoma" w:eastAsia="Times New Roman" w:hAnsi="Tahoma" w:cs="Tahoma"/>
          <w:i/>
          <w:iCs/>
          <w:color w:val="000000"/>
          <w:sz w:val="21"/>
          <w:szCs w:val="21"/>
          <w:lang w:eastAsia="es-ES"/>
        </w:rPr>
        <w:t>Philosophy</w:t>
      </w:r>
      <w:proofErr w:type="spellEnd"/>
      <w:r w:rsidRPr="00AD3079">
        <w:rPr>
          <w:rFonts w:ascii="Tahoma" w:eastAsia="Times New Roman" w:hAnsi="Tahoma" w:cs="Tahoma"/>
          <w:i/>
          <w:iCs/>
          <w:color w:val="000000"/>
          <w:sz w:val="21"/>
          <w:szCs w:val="21"/>
          <w:lang w:eastAsia="es-ES"/>
        </w:rPr>
        <w:t xml:space="preserve">, Mute, Le Monde </w:t>
      </w:r>
      <w:proofErr w:type="spellStart"/>
      <w:r w:rsidRPr="00AD3079">
        <w:rPr>
          <w:rFonts w:ascii="Tahoma" w:eastAsia="Times New Roman" w:hAnsi="Tahoma" w:cs="Tahoma"/>
          <w:i/>
          <w:iCs/>
          <w:color w:val="000000"/>
          <w:sz w:val="21"/>
          <w:szCs w:val="21"/>
          <w:lang w:eastAsia="es-ES"/>
        </w:rPr>
        <w:t>Diplomatique</w:t>
      </w:r>
      <w:proofErr w:type="spellEnd"/>
      <w:r w:rsidRPr="00AD3079">
        <w:rPr>
          <w:rFonts w:ascii="Tahoma" w:eastAsia="Times New Roman" w:hAnsi="Tahoma" w:cs="Tahoma"/>
          <w:i/>
          <w:iCs/>
          <w:color w:val="000000"/>
          <w:sz w:val="21"/>
          <w:szCs w:val="21"/>
          <w:lang w:eastAsia="es-ES"/>
        </w:rPr>
        <w:t xml:space="preserve">, Serrote, </w:t>
      </w:r>
      <w:proofErr w:type="spellStart"/>
      <w:r w:rsidRPr="00AD3079">
        <w:rPr>
          <w:rFonts w:ascii="Tahoma" w:eastAsia="Times New Roman" w:hAnsi="Tahoma" w:cs="Tahoma"/>
          <w:i/>
          <w:iCs/>
          <w:color w:val="000000"/>
          <w:sz w:val="21"/>
          <w:szCs w:val="21"/>
          <w:lang w:eastAsia="es-ES"/>
        </w:rPr>
        <w:t>The</w:t>
      </w:r>
      <w:proofErr w:type="spellEnd"/>
      <w:r w:rsidRPr="00AD3079">
        <w:rPr>
          <w:rFonts w:ascii="Tahoma" w:eastAsia="Times New Roman" w:hAnsi="Tahoma" w:cs="Tahoma"/>
          <w:i/>
          <w:iCs/>
          <w:color w:val="000000"/>
          <w:sz w:val="21"/>
          <w:szCs w:val="21"/>
          <w:lang w:eastAsia="es-ES"/>
        </w:rPr>
        <w:t xml:space="preserve"> </w:t>
      </w:r>
      <w:proofErr w:type="spellStart"/>
      <w:r w:rsidRPr="00AD3079">
        <w:rPr>
          <w:rFonts w:ascii="Tahoma" w:eastAsia="Times New Roman" w:hAnsi="Tahoma" w:cs="Tahoma"/>
          <w:i/>
          <w:iCs/>
          <w:color w:val="000000"/>
          <w:sz w:val="21"/>
          <w:szCs w:val="21"/>
          <w:lang w:eastAsia="es-ES"/>
        </w:rPr>
        <w:t>Guardian</w:t>
      </w:r>
      <w:proofErr w:type="spellEnd"/>
      <w:r w:rsidRPr="00AD3079">
        <w:rPr>
          <w:rFonts w:ascii="Tahoma" w:eastAsia="Times New Roman" w:hAnsi="Tahoma" w:cs="Tahoma"/>
          <w:i/>
          <w:iCs/>
          <w:color w:val="000000"/>
          <w:sz w:val="21"/>
          <w:szCs w:val="21"/>
          <w:lang w:eastAsia="es-ES"/>
        </w:rPr>
        <w:t xml:space="preserve"> y Al </w:t>
      </w:r>
      <w:proofErr w:type="spellStart"/>
      <w:r w:rsidRPr="00AD3079">
        <w:rPr>
          <w:rFonts w:ascii="Tahoma" w:eastAsia="Times New Roman" w:hAnsi="Tahoma" w:cs="Tahoma"/>
          <w:i/>
          <w:iCs/>
          <w:color w:val="000000"/>
          <w:sz w:val="21"/>
          <w:szCs w:val="21"/>
          <w:lang w:eastAsia="es-ES"/>
        </w:rPr>
        <w:t>Jazeera</w:t>
      </w:r>
      <w:proofErr w:type="spellEnd"/>
      <w:r w:rsidRPr="00AD3079">
        <w:rPr>
          <w:rFonts w:ascii="Tahoma" w:eastAsia="Times New Roman" w:hAnsi="Tahoma" w:cs="Tahoma"/>
          <w:i/>
          <w:iCs/>
          <w:color w:val="000000"/>
          <w:sz w:val="21"/>
          <w:szCs w:val="21"/>
          <w:lang w:eastAsia="es-ES"/>
        </w:rPr>
        <w:t xml:space="preserve">. Como organizador y educador popular, participó de diferentes iniciativas activistas, como las primeras ediciones del </w:t>
      </w:r>
      <w:proofErr w:type="spellStart"/>
      <w:r w:rsidRPr="00AD3079">
        <w:rPr>
          <w:rFonts w:ascii="Tahoma" w:eastAsia="Times New Roman" w:hAnsi="Tahoma" w:cs="Tahoma"/>
          <w:i/>
          <w:iCs/>
          <w:color w:val="000000"/>
          <w:sz w:val="21"/>
          <w:szCs w:val="21"/>
          <w:lang w:eastAsia="es-ES"/>
        </w:rPr>
        <w:t>Forum</w:t>
      </w:r>
      <w:proofErr w:type="spellEnd"/>
      <w:r w:rsidRPr="00AD3079">
        <w:rPr>
          <w:rFonts w:ascii="Tahoma" w:eastAsia="Times New Roman" w:hAnsi="Tahoma" w:cs="Tahoma"/>
          <w:i/>
          <w:iCs/>
          <w:color w:val="000000"/>
          <w:sz w:val="21"/>
          <w:szCs w:val="21"/>
          <w:lang w:eastAsia="es-ES"/>
        </w:rPr>
        <w:t xml:space="preserve"> Social Mundial y la campaña </w:t>
      </w:r>
      <w:proofErr w:type="spellStart"/>
      <w:r w:rsidRPr="00AD3079">
        <w:rPr>
          <w:rFonts w:ascii="Tahoma" w:eastAsia="Times New Roman" w:hAnsi="Tahoma" w:cs="Tahoma"/>
          <w:i/>
          <w:iCs/>
          <w:color w:val="000000"/>
          <w:sz w:val="21"/>
          <w:szCs w:val="21"/>
          <w:lang w:eastAsia="es-ES"/>
        </w:rPr>
        <w:t>Justice</w:t>
      </w:r>
      <w:proofErr w:type="spellEnd"/>
      <w:r w:rsidRPr="00AD3079">
        <w:rPr>
          <w:rFonts w:ascii="Tahoma" w:eastAsia="Times New Roman" w:hAnsi="Tahoma" w:cs="Tahoma"/>
          <w:i/>
          <w:iCs/>
          <w:color w:val="000000"/>
          <w:sz w:val="21"/>
          <w:szCs w:val="21"/>
          <w:lang w:eastAsia="es-ES"/>
        </w:rPr>
        <w:t xml:space="preserve"> </w:t>
      </w:r>
      <w:proofErr w:type="spellStart"/>
      <w:r w:rsidRPr="00AD3079">
        <w:rPr>
          <w:rFonts w:ascii="Tahoma" w:eastAsia="Times New Roman" w:hAnsi="Tahoma" w:cs="Tahoma"/>
          <w:i/>
          <w:iCs/>
          <w:color w:val="000000"/>
          <w:sz w:val="21"/>
          <w:szCs w:val="21"/>
          <w:lang w:eastAsia="es-ES"/>
        </w:rPr>
        <w:t>for</w:t>
      </w:r>
      <w:proofErr w:type="spellEnd"/>
      <w:r w:rsidRPr="00AD3079">
        <w:rPr>
          <w:rFonts w:ascii="Tahoma" w:eastAsia="Times New Roman" w:hAnsi="Tahoma" w:cs="Tahoma"/>
          <w:i/>
          <w:iCs/>
          <w:color w:val="000000"/>
          <w:sz w:val="21"/>
          <w:szCs w:val="21"/>
          <w:lang w:eastAsia="es-ES"/>
        </w:rPr>
        <w:t xml:space="preserve"> </w:t>
      </w:r>
      <w:proofErr w:type="spellStart"/>
      <w:r w:rsidRPr="00AD3079">
        <w:rPr>
          <w:rFonts w:ascii="Tahoma" w:eastAsia="Times New Roman" w:hAnsi="Tahoma" w:cs="Tahoma"/>
          <w:i/>
          <w:iCs/>
          <w:color w:val="000000"/>
          <w:sz w:val="21"/>
          <w:szCs w:val="21"/>
          <w:lang w:eastAsia="es-ES"/>
        </w:rPr>
        <w:t>Cleaners</w:t>
      </w:r>
      <w:proofErr w:type="spellEnd"/>
      <w:r w:rsidRPr="00AD3079">
        <w:rPr>
          <w:rFonts w:ascii="Tahoma" w:eastAsia="Times New Roman" w:hAnsi="Tahoma" w:cs="Tahoma"/>
          <w:i/>
          <w:iCs/>
          <w:color w:val="000000"/>
          <w:sz w:val="21"/>
          <w:szCs w:val="21"/>
          <w:lang w:eastAsia="es-ES"/>
        </w:rPr>
        <w:t xml:space="preserve">, en Londres. Además de eso, fue miembro del colectivo editorial </w:t>
      </w:r>
      <w:proofErr w:type="spellStart"/>
      <w:r w:rsidRPr="00AD3079">
        <w:rPr>
          <w:rFonts w:ascii="Tahoma" w:eastAsia="Times New Roman" w:hAnsi="Tahoma" w:cs="Tahoma"/>
          <w:i/>
          <w:iCs/>
          <w:color w:val="000000"/>
          <w:sz w:val="21"/>
          <w:szCs w:val="21"/>
          <w:lang w:eastAsia="es-ES"/>
        </w:rPr>
        <w:t>Turbulence</w:t>
      </w:r>
      <w:proofErr w:type="spellEnd"/>
      <w:r w:rsidRPr="00AD3079">
        <w:rPr>
          <w:rFonts w:ascii="Tahoma" w:eastAsia="Times New Roman" w:hAnsi="Tahoma" w:cs="Tahoma"/>
          <w:i/>
          <w:iCs/>
          <w:color w:val="000000"/>
          <w:sz w:val="21"/>
          <w:szCs w:val="21"/>
          <w:lang w:eastAsia="es-ES"/>
        </w:rPr>
        <w:t>, una revista influente entre los movimientos de Europa y de América del norte en la segunda mitad de la década pasada.</w:t>
      </w:r>
    </w:p>
    <w:p w14:paraId="0A2087EA"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A continuación la entrevista</w:t>
      </w:r>
    </w:p>
    <w:p w14:paraId="1D0AC67F"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b/>
          <w:bCs/>
          <w:color w:val="000000"/>
          <w:sz w:val="21"/>
          <w:szCs w:val="21"/>
          <w:lang w:eastAsia="es-ES"/>
        </w:rPr>
        <w:t>IHU On-Line - ¿</w:t>
      </w:r>
      <w:proofErr w:type="spellStart"/>
      <w:r w:rsidRPr="00AD3079">
        <w:rPr>
          <w:rFonts w:ascii="Tahoma" w:eastAsia="Times New Roman" w:hAnsi="Tahoma" w:cs="Tahoma"/>
          <w:b/>
          <w:bCs/>
          <w:color w:val="000000"/>
          <w:sz w:val="21"/>
          <w:szCs w:val="21"/>
          <w:lang w:eastAsia="es-ES"/>
        </w:rPr>
        <w:t>Cúal</w:t>
      </w:r>
      <w:proofErr w:type="spellEnd"/>
      <w:r w:rsidRPr="00AD3079">
        <w:rPr>
          <w:rFonts w:ascii="Tahoma" w:eastAsia="Times New Roman" w:hAnsi="Tahoma" w:cs="Tahoma"/>
          <w:b/>
          <w:bCs/>
          <w:color w:val="000000"/>
          <w:sz w:val="21"/>
          <w:szCs w:val="21"/>
          <w:lang w:eastAsia="es-ES"/>
        </w:rPr>
        <w:t xml:space="preserve"> es su análisis general sobre el momento político que vive el país? En el artículo reciente usted afirma que existe una "lucha por la sobrevivencia” en el campo político. ¿De qué se trata?</w:t>
      </w:r>
    </w:p>
    <w:p w14:paraId="416DA93D"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b/>
          <w:bCs/>
          <w:color w:val="000000"/>
          <w:sz w:val="21"/>
          <w:szCs w:val="21"/>
          <w:lang w:eastAsia="es-ES"/>
        </w:rPr>
        <w:t xml:space="preserve">Rodrigo </w:t>
      </w:r>
      <w:proofErr w:type="spellStart"/>
      <w:r w:rsidRPr="00AD3079">
        <w:rPr>
          <w:rFonts w:ascii="Tahoma" w:eastAsia="Times New Roman" w:hAnsi="Tahoma" w:cs="Tahoma"/>
          <w:b/>
          <w:bCs/>
          <w:color w:val="000000"/>
          <w:sz w:val="21"/>
          <w:szCs w:val="21"/>
          <w:lang w:eastAsia="es-ES"/>
        </w:rPr>
        <w:t>Nunes</w:t>
      </w:r>
      <w:proofErr w:type="spellEnd"/>
      <w:r w:rsidRPr="00AD3079">
        <w:rPr>
          <w:rFonts w:ascii="Tahoma" w:eastAsia="Times New Roman" w:hAnsi="Tahoma" w:cs="Tahoma"/>
          <w:color w:val="000000"/>
          <w:sz w:val="21"/>
          <w:lang w:eastAsia="es-ES"/>
        </w:rPr>
        <w:t> </w:t>
      </w:r>
      <w:r w:rsidRPr="00AD3079">
        <w:rPr>
          <w:rFonts w:ascii="Tahoma" w:eastAsia="Times New Roman" w:hAnsi="Tahoma" w:cs="Tahoma"/>
          <w:color w:val="000000"/>
          <w:sz w:val="21"/>
          <w:szCs w:val="21"/>
          <w:lang w:eastAsia="es-ES"/>
        </w:rPr>
        <w:t xml:space="preserve">– La crisis actual tiene varias temporalidades que se condensan. En las escalas más </w:t>
      </w:r>
      <w:proofErr w:type="spellStart"/>
      <w:r w:rsidRPr="00AD3079">
        <w:rPr>
          <w:rFonts w:ascii="Tahoma" w:eastAsia="Times New Roman" w:hAnsi="Tahoma" w:cs="Tahoma"/>
          <w:color w:val="000000"/>
          <w:sz w:val="21"/>
          <w:szCs w:val="21"/>
          <w:lang w:eastAsia="es-ES"/>
        </w:rPr>
        <w:t>coras</w:t>
      </w:r>
      <w:proofErr w:type="spellEnd"/>
      <w:r w:rsidRPr="00AD3079">
        <w:rPr>
          <w:rFonts w:ascii="Tahoma" w:eastAsia="Times New Roman" w:hAnsi="Tahoma" w:cs="Tahoma"/>
          <w:color w:val="000000"/>
          <w:sz w:val="21"/>
          <w:szCs w:val="21"/>
          <w:lang w:eastAsia="es-ES"/>
        </w:rPr>
        <w:t>, hay una crisis del proyecto petista y una disputa interna en la clase política.</w:t>
      </w:r>
    </w:p>
    <w:p w14:paraId="27025E5B"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 xml:space="preserve">Desde los años 90, solamente dos partidos supieron dar dirección a la masa amorfa que es nuestra clase política y crear un consenso social alrededor de proyectos más o menos definidos, el PSDB y el PT. Por cuenta de la imposibilidad de apoyar económicamente el llamado "pacto lulista”, no obstante el proyecto petista ya se venía rasgando desde el primer mandato de </w:t>
      </w:r>
      <w:proofErr w:type="spellStart"/>
      <w:r w:rsidRPr="00AD3079">
        <w:rPr>
          <w:rFonts w:ascii="Tahoma" w:eastAsia="Times New Roman" w:hAnsi="Tahoma" w:cs="Tahoma"/>
          <w:color w:val="000000"/>
          <w:sz w:val="21"/>
          <w:szCs w:val="21"/>
          <w:lang w:eastAsia="es-ES"/>
        </w:rPr>
        <w:t>Dilma</w:t>
      </w:r>
      <w:proofErr w:type="spellEnd"/>
      <w:r w:rsidRPr="00AD3079">
        <w:rPr>
          <w:rFonts w:ascii="Tahoma" w:eastAsia="Times New Roman" w:hAnsi="Tahoma" w:cs="Tahoma"/>
          <w:color w:val="000000"/>
          <w:sz w:val="21"/>
          <w:szCs w:val="21"/>
          <w:lang w:eastAsia="es-ES"/>
        </w:rPr>
        <w:t xml:space="preserve">. El resultado apretado de las últimas elecciones, la guiñada brusca que siguió y la consecuente baja de la popularidad del gobierno hicieron que el proyecto fuera insostenible también políticamente. Para la base aliada, el costo de apoyar al gobierno se hizo más alto que el beneficio; el costo de mantenerla, que siempre fuera alto, se hizo entonces más alto de lo que el gobierno </w:t>
      </w:r>
      <w:proofErr w:type="spellStart"/>
      <w:r w:rsidRPr="00AD3079">
        <w:rPr>
          <w:rFonts w:ascii="Tahoma" w:eastAsia="Times New Roman" w:hAnsi="Tahoma" w:cs="Tahoma"/>
          <w:color w:val="000000"/>
          <w:sz w:val="21"/>
          <w:szCs w:val="21"/>
          <w:lang w:eastAsia="es-ES"/>
        </w:rPr>
        <w:t>podia</w:t>
      </w:r>
      <w:proofErr w:type="spellEnd"/>
      <w:r w:rsidRPr="00AD3079">
        <w:rPr>
          <w:rFonts w:ascii="Tahoma" w:eastAsia="Times New Roman" w:hAnsi="Tahoma" w:cs="Tahoma"/>
          <w:color w:val="000000"/>
          <w:sz w:val="21"/>
          <w:szCs w:val="21"/>
          <w:lang w:eastAsia="es-ES"/>
        </w:rPr>
        <w:t xml:space="preserve"> apoyar. Esto agregado a la amenaza de la operación Lava Jato, estableció una lucha para librarse del PT, y si fuera posible hacerlo de culpable. El PT es como un cuerpo extraño que, por más que se haya adaptado a su huésped, nunca fue enteramente asimilado, y ahora está siendo eliminado.</w:t>
      </w:r>
    </w:p>
    <w:p w14:paraId="20EA90B1"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lastRenderedPageBreak/>
        <w:t xml:space="preserve">Pero esto no pasa porque haya surgido un nuevo proyecto para </w:t>
      </w:r>
      <w:proofErr w:type="spellStart"/>
      <w:r w:rsidRPr="00AD3079">
        <w:rPr>
          <w:rFonts w:ascii="Tahoma" w:eastAsia="Times New Roman" w:hAnsi="Tahoma" w:cs="Tahoma"/>
          <w:color w:val="000000"/>
          <w:sz w:val="21"/>
          <w:szCs w:val="21"/>
          <w:lang w:eastAsia="es-ES"/>
        </w:rPr>
        <w:t>sustituírlo</w:t>
      </w:r>
      <w:proofErr w:type="spellEnd"/>
      <w:r w:rsidRPr="00AD3079">
        <w:rPr>
          <w:rFonts w:ascii="Tahoma" w:eastAsia="Times New Roman" w:hAnsi="Tahoma" w:cs="Tahoma"/>
          <w:color w:val="000000"/>
          <w:sz w:val="21"/>
          <w:szCs w:val="21"/>
          <w:lang w:eastAsia="es-ES"/>
        </w:rPr>
        <w:t xml:space="preserve">. Es simplemente una reacción de la elite política y empresarial que, en un movimiento de autodefensa, busca aprovecharse de la confusión para defenestrar el PT y, lo que es más grave, garantir que mismo un "reformismo débil” como fue el lulismo precise futuramente comenzar de un </w:t>
      </w:r>
      <w:proofErr w:type="spellStart"/>
      <w:r w:rsidRPr="00AD3079">
        <w:rPr>
          <w:rFonts w:ascii="Tahoma" w:eastAsia="Times New Roman" w:hAnsi="Tahoma" w:cs="Tahoma"/>
          <w:color w:val="000000"/>
          <w:sz w:val="21"/>
          <w:szCs w:val="21"/>
          <w:lang w:eastAsia="es-ES"/>
        </w:rPr>
        <w:t>patamar</w:t>
      </w:r>
      <w:proofErr w:type="spellEnd"/>
      <w:r w:rsidRPr="00AD3079">
        <w:rPr>
          <w:rFonts w:ascii="Tahoma" w:eastAsia="Times New Roman" w:hAnsi="Tahoma" w:cs="Tahoma"/>
          <w:color w:val="000000"/>
          <w:sz w:val="21"/>
          <w:szCs w:val="21"/>
          <w:lang w:eastAsia="es-ES"/>
        </w:rPr>
        <w:t xml:space="preserve"> todavía más bajo que 2003, más bajo que la propia Constitución de 88. La idea parece ser, entre hoy y 2018, hacer los derechos sociales retroceder todo lo que sea posible y transformar en ley un máximo de obstáculos a futuros proyectos de transformación social.</w:t>
      </w:r>
    </w:p>
    <w:p w14:paraId="61BDA2A7"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Es importante resaltar esto: no hay un nuevo proyecto, lo que hay es una política de tierra arrasada. El propósito del nuevo bloco de gobierno - básicamente la misma "base aliada” menos el PT – es promover una restauración conservadora no sólo contra los avanzos de la última década, sino contra la propia posibilidad de nuevos avanzos. La desastrosa Ley Antiterrorismo, increíblemente aprobada por un gobierno en las vísperas de caer, fue una dádiva en este sentido, ya que crea un canal legal conveniente a la represión de toda disidencia social.</w:t>
      </w:r>
    </w:p>
    <w:p w14:paraId="4315BE07"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anchor distT="0" distB="0" distL="114300" distR="114300" simplePos="0" relativeHeight="251659264" behindDoc="1" locked="0" layoutInCell="1" allowOverlap="1" wp14:anchorId="300854B3" wp14:editId="4AA61212">
            <wp:simplePos x="0" y="0"/>
            <wp:positionH relativeFrom="column">
              <wp:posOffset>15240</wp:posOffset>
            </wp:positionH>
            <wp:positionV relativeFrom="paragraph">
              <wp:posOffset>1905</wp:posOffset>
            </wp:positionV>
            <wp:extent cx="1704975" cy="1704975"/>
            <wp:effectExtent l="19050" t="0" r="9525" b="0"/>
            <wp:wrapTight wrapText="bothSides">
              <wp:wrapPolygon edited="0">
                <wp:start x="-241" y="0"/>
                <wp:lineTo x="-241" y="21479"/>
                <wp:lineTo x="21721" y="21479"/>
                <wp:lineTo x="21721" y="0"/>
                <wp:lineTo x="-241" y="0"/>
              </wp:wrapPolygon>
            </wp:wrapTight>
            <wp:docPr id="12" name="Imagen 12" descr="http://www.adital.com.br/arquivos2/9zlx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9zlxsx.jpg"/>
                    <pic:cNvPicPr>
                      <a:picLocks noChangeAspect="1" noChangeArrowheads="1"/>
                    </pic:cNvPicPr>
                  </pic:nvPicPr>
                  <pic:blipFill>
                    <a:blip r:embed="rId9"/>
                    <a:srcRect/>
                    <a:stretch>
                      <a:fillRect/>
                    </a:stretch>
                  </pic:blipFill>
                  <pic:spPr bwMode="auto">
                    <a:xfrm>
                      <a:off x="0" y="0"/>
                      <a:ext cx="1704975" cy="1704975"/>
                    </a:xfrm>
                    <a:prstGeom prst="rect">
                      <a:avLst/>
                    </a:prstGeom>
                    <a:noFill/>
                    <a:ln w="9525">
                      <a:noFill/>
                      <a:miter lim="800000"/>
                      <a:headEnd/>
                      <a:tailEnd/>
                    </a:ln>
                  </pic:spPr>
                </pic:pic>
              </a:graphicData>
            </a:graphic>
          </wp:anchor>
        </w:drawing>
      </w:r>
      <w:r w:rsidRPr="00AD3079">
        <w:rPr>
          <w:rFonts w:ascii="Tahoma" w:eastAsia="Times New Roman" w:hAnsi="Tahoma" w:cs="Tahoma"/>
          <w:b/>
          <w:bCs/>
          <w:color w:val="000000"/>
          <w:sz w:val="21"/>
          <w:szCs w:val="21"/>
          <w:lang w:eastAsia="es-ES"/>
        </w:rPr>
        <w:t xml:space="preserve">Más </w:t>
      </w:r>
      <w:proofErr w:type="spellStart"/>
      <w:r w:rsidRPr="00AD3079">
        <w:rPr>
          <w:rFonts w:ascii="Tahoma" w:eastAsia="Times New Roman" w:hAnsi="Tahoma" w:cs="Tahoma"/>
          <w:b/>
          <w:bCs/>
          <w:color w:val="000000"/>
          <w:sz w:val="21"/>
          <w:szCs w:val="21"/>
          <w:lang w:eastAsia="es-ES"/>
        </w:rPr>
        <w:t>alla</w:t>
      </w:r>
      <w:proofErr w:type="spellEnd"/>
      <w:r w:rsidRPr="00AD3079">
        <w:rPr>
          <w:rFonts w:ascii="Tahoma" w:eastAsia="Times New Roman" w:hAnsi="Tahoma" w:cs="Tahoma"/>
          <w:b/>
          <w:bCs/>
          <w:color w:val="000000"/>
          <w:sz w:val="21"/>
          <w:szCs w:val="21"/>
          <w:lang w:eastAsia="es-ES"/>
        </w:rPr>
        <w:t xml:space="preserve"> de la tierra arrasada</w:t>
      </w:r>
    </w:p>
    <w:p w14:paraId="3427F8D2"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 xml:space="preserve">Pero hay algo más en esta metáfora de "tierra arrasada”, que es, al final, algo que se </w:t>
      </w:r>
      <w:proofErr w:type="spellStart"/>
      <w:r w:rsidRPr="00AD3079">
        <w:rPr>
          <w:rFonts w:ascii="Tahoma" w:eastAsia="Times New Roman" w:hAnsi="Tahoma" w:cs="Tahoma"/>
          <w:color w:val="000000"/>
          <w:sz w:val="21"/>
          <w:szCs w:val="21"/>
          <w:lang w:eastAsia="es-ES"/>
        </w:rPr>
        <w:t>costumbra</w:t>
      </w:r>
      <w:proofErr w:type="spellEnd"/>
      <w:r w:rsidRPr="00AD3079">
        <w:rPr>
          <w:rFonts w:ascii="Tahoma" w:eastAsia="Times New Roman" w:hAnsi="Tahoma" w:cs="Tahoma"/>
          <w:color w:val="000000"/>
          <w:sz w:val="21"/>
          <w:szCs w:val="21"/>
          <w:lang w:eastAsia="es-ES"/>
        </w:rPr>
        <w:t xml:space="preserve"> decir de ejércitos en retirada. Aquello que se fortalecen a lo largo de dos mandatos de </w:t>
      </w:r>
      <w:proofErr w:type="spellStart"/>
      <w:r w:rsidRPr="00AD3079">
        <w:rPr>
          <w:rFonts w:ascii="Tahoma" w:eastAsia="Times New Roman" w:hAnsi="Tahoma" w:cs="Tahoma"/>
          <w:color w:val="000000"/>
          <w:sz w:val="21"/>
          <w:szCs w:val="21"/>
          <w:lang w:eastAsia="es-ES"/>
        </w:rPr>
        <w:t>Dilma</w:t>
      </w:r>
      <w:proofErr w:type="spellEnd"/>
      <w:r w:rsidRPr="00AD3079">
        <w:rPr>
          <w:rFonts w:ascii="Tahoma" w:eastAsia="Times New Roman" w:hAnsi="Tahoma" w:cs="Tahoma"/>
          <w:color w:val="000000"/>
          <w:sz w:val="21"/>
          <w:szCs w:val="21"/>
          <w:lang w:eastAsia="es-ES"/>
        </w:rPr>
        <w:t xml:space="preserve"> – mucho, dígase, con la ayuda de ella- y que salieron victoriosos con el juicio político, en qué sentido se puede decir que están en retirada?</w:t>
      </w:r>
    </w:p>
    <w:p w14:paraId="7C8167CD"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Allí entramos en otra escala temporal. Es obvio que, desde el punto de vista de la política representativa, ellos están ganando. Pero hay dos llaves esenciales de lectura, para mí, y que son el descompaso temporal entre representación y sociedad, y la necesidad de situar el recrudecimiento del conservadurismo en el contexto de las trasformaciones sociales recientes.</w:t>
      </w:r>
    </w:p>
    <w:p w14:paraId="0B7829AC"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Es verdad que el foco cada vez más restricto en la inclusión por el consumo fue la despolitización. Todavía, la última década fue un período de expansión de los horizontes para gran parte de la población, por cuenta del aumento del estándar de consumo, del acceso a la universidad, los viajes, los bienes culturales, el internet etc. Las expectativas, en términos de calidad de vida, del rol del Estado, crecieron. Como también cambiaron varias actitudes: el orgullo y el protagonismo de los negros y las mujeres, la visibilidad LGBTT, la propia fluidez de género entre los más jóvenes. Además de eso, hay una nueva generación formándose en la política, como lo han demostrado los alumnos de la enseñanza secundaria de San Pablo, Goiânia y Río. El Brasil cambió y continúa cambiando.</w:t>
      </w:r>
    </w:p>
    <w:p w14:paraId="1BE36B40"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 xml:space="preserve">Esto se hizo visible en junio de 2013, en donde una seria de cuestiones hasta </w:t>
      </w:r>
      <w:proofErr w:type="spellStart"/>
      <w:r w:rsidRPr="00AD3079">
        <w:rPr>
          <w:rFonts w:ascii="Tahoma" w:eastAsia="Times New Roman" w:hAnsi="Tahoma" w:cs="Tahoma"/>
          <w:color w:val="000000"/>
          <w:sz w:val="21"/>
          <w:szCs w:val="21"/>
          <w:lang w:eastAsia="es-ES"/>
        </w:rPr>
        <w:t>encontes</w:t>
      </w:r>
      <w:proofErr w:type="spellEnd"/>
      <w:r w:rsidRPr="00AD3079">
        <w:rPr>
          <w:rFonts w:ascii="Tahoma" w:eastAsia="Times New Roman" w:hAnsi="Tahoma" w:cs="Tahoma"/>
          <w:color w:val="000000"/>
          <w:sz w:val="21"/>
          <w:szCs w:val="21"/>
          <w:lang w:eastAsia="es-ES"/>
        </w:rPr>
        <w:t xml:space="preserve"> intocadas, como transporte público y violencia policial, </w:t>
      </w:r>
      <w:proofErr w:type="spellStart"/>
      <w:r w:rsidRPr="00AD3079">
        <w:rPr>
          <w:rFonts w:ascii="Tahoma" w:eastAsia="Times New Roman" w:hAnsi="Tahoma" w:cs="Tahoma"/>
          <w:color w:val="000000"/>
          <w:sz w:val="21"/>
          <w:szCs w:val="21"/>
          <w:lang w:eastAsia="es-ES"/>
        </w:rPr>
        <w:t>convirtiéronse</w:t>
      </w:r>
      <w:proofErr w:type="spellEnd"/>
      <w:r w:rsidRPr="00AD3079">
        <w:rPr>
          <w:rFonts w:ascii="Tahoma" w:eastAsia="Times New Roman" w:hAnsi="Tahoma" w:cs="Tahoma"/>
          <w:color w:val="000000"/>
          <w:sz w:val="21"/>
          <w:szCs w:val="21"/>
          <w:lang w:eastAsia="es-ES"/>
        </w:rPr>
        <w:t xml:space="preserve"> en pautas comunes. Estas trasformaciones </w:t>
      </w:r>
      <w:proofErr w:type="spellStart"/>
      <w:r w:rsidRPr="00AD3079">
        <w:rPr>
          <w:rFonts w:ascii="Tahoma" w:eastAsia="Times New Roman" w:hAnsi="Tahoma" w:cs="Tahoma"/>
          <w:color w:val="000000"/>
          <w:sz w:val="21"/>
          <w:szCs w:val="21"/>
          <w:lang w:eastAsia="es-ES"/>
        </w:rPr>
        <w:t>expresábanse</w:t>
      </w:r>
      <w:proofErr w:type="spellEnd"/>
      <w:r w:rsidRPr="00AD3079">
        <w:rPr>
          <w:rFonts w:ascii="Tahoma" w:eastAsia="Times New Roman" w:hAnsi="Tahoma" w:cs="Tahoma"/>
          <w:color w:val="000000"/>
          <w:sz w:val="21"/>
          <w:szCs w:val="21"/>
          <w:lang w:eastAsia="es-ES"/>
        </w:rPr>
        <w:t xml:space="preserve"> allí, como si la sociedad notificara a la clase política: "no somos más aquellos de antes; la relación entre nosotros va tener que cambiar”. Para hablar en términos maquiavélicos, allí estaba la Fortuna, la oportunidad para un nuevo </w:t>
      </w:r>
      <w:r w:rsidRPr="00AD3079">
        <w:rPr>
          <w:rFonts w:ascii="Tahoma" w:eastAsia="Times New Roman" w:hAnsi="Tahoma" w:cs="Tahoma"/>
          <w:color w:val="000000"/>
          <w:sz w:val="21"/>
          <w:szCs w:val="21"/>
          <w:lang w:eastAsia="es-ES"/>
        </w:rPr>
        <w:lastRenderedPageBreak/>
        <w:t>pacto "de abajo para arriba” del pacto lulista Pero faltó al PT la virtud para transformar oportunidad en política.</w:t>
      </w:r>
    </w:p>
    <w:p w14:paraId="7E963FD3" w14:textId="77777777" w:rsidR="00AD3079" w:rsidRPr="00AD3079" w:rsidRDefault="00AD3079" w:rsidP="00AD3079">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AD3079">
        <w:rPr>
          <w:rFonts w:ascii="Tahoma" w:eastAsia="Times New Roman" w:hAnsi="Tahoma" w:cs="Tahoma"/>
          <w:color w:val="000000"/>
          <w:sz w:val="21"/>
          <w:szCs w:val="21"/>
          <w:lang w:eastAsia="es-ES"/>
        </w:rPr>
        <w:t>• La entrevista completa, en portugués, puede ser leída</w:t>
      </w:r>
      <w:r w:rsidRPr="00AD3079">
        <w:rPr>
          <w:rFonts w:ascii="Tahoma" w:eastAsia="Times New Roman" w:hAnsi="Tahoma" w:cs="Tahoma"/>
          <w:color w:val="000000"/>
          <w:sz w:val="21"/>
          <w:lang w:eastAsia="es-ES"/>
        </w:rPr>
        <w:t> </w:t>
      </w:r>
      <w:hyperlink r:id="rId10" w:history="1">
        <w:r w:rsidRPr="00AD3079">
          <w:rPr>
            <w:rFonts w:ascii="Tahoma" w:eastAsia="Times New Roman" w:hAnsi="Tahoma" w:cs="Tahoma"/>
            <w:color w:val="0000FF"/>
            <w:sz w:val="21"/>
            <w:u w:val="single"/>
            <w:lang w:eastAsia="es-ES"/>
          </w:rPr>
          <w:t>aquí</w:t>
        </w:r>
      </w:hyperlink>
      <w:r w:rsidRPr="00AD3079">
        <w:rPr>
          <w:rFonts w:ascii="Tahoma" w:eastAsia="Times New Roman" w:hAnsi="Tahoma" w:cs="Tahoma"/>
          <w:color w:val="000000"/>
          <w:sz w:val="21"/>
          <w:szCs w:val="21"/>
          <w:lang w:eastAsia="es-ES"/>
        </w:rPr>
        <w:t>.</w:t>
      </w:r>
    </w:p>
    <w:p w14:paraId="651B9017"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2"/>
  </w:compat>
  <w:rsids>
    <w:rsidRoot w:val="00AD3079"/>
    <w:rsid w:val="00011BC1"/>
    <w:rsid w:val="00590F50"/>
    <w:rsid w:val="006E4498"/>
    <w:rsid w:val="00AD307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B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AD30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3079"/>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AD3079"/>
    <w:rPr>
      <w:color w:val="0000FF"/>
      <w:u w:val="single"/>
    </w:rPr>
  </w:style>
  <w:style w:type="paragraph" w:styleId="NormalWeb">
    <w:name w:val="Normal (Web)"/>
    <w:basedOn w:val="Normal"/>
    <w:uiPriority w:val="99"/>
    <w:semiHidden/>
    <w:unhideWhenUsed/>
    <w:rsid w:val="00AD30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D3079"/>
  </w:style>
  <w:style w:type="paragraph" w:styleId="Textodeglobo">
    <w:name w:val="Balloon Text"/>
    <w:basedOn w:val="Normal"/>
    <w:link w:val="TextodegloboCar"/>
    <w:uiPriority w:val="99"/>
    <w:semiHidden/>
    <w:unhideWhenUsed/>
    <w:rsid w:val="00AD30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07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65430">
      <w:bodyDiv w:val="1"/>
      <w:marLeft w:val="0"/>
      <w:marRight w:val="0"/>
      <w:marTop w:val="0"/>
      <w:marBottom w:val="0"/>
      <w:divBdr>
        <w:top w:val="none" w:sz="0" w:space="0" w:color="auto"/>
        <w:left w:val="none" w:sz="0" w:space="0" w:color="auto"/>
        <w:bottom w:val="none" w:sz="0" w:space="0" w:color="auto"/>
        <w:right w:val="none" w:sz="0" w:space="0" w:color="auto"/>
      </w:divBdr>
      <w:divsChild>
        <w:div w:id="1344555367">
          <w:marLeft w:val="0"/>
          <w:marRight w:val="0"/>
          <w:marTop w:val="0"/>
          <w:marBottom w:val="0"/>
          <w:divBdr>
            <w:top w:val="none" w:sz="0" w:space="0" w:color="auto"/>
            <w:left w:val="none" w:sz="0" w:space="0" w:color="auto"/>
            <w:bottom w:val="none" w:sz="0" w:space="0" w:color="auto"/>
            <w:right w:val="none" w:sz="0" w:space="0" w:color="auto"/>
          </w:divBdr>
          <w:divsChild>
            <w:div w:id="188153895">
              <w:marLeft w:val="0"/>
              <w:marRight w:val="0"/>
              <w:marTop w:val="0"/>
              <w:marBottom w:val="0"/>
              <w:divBdr>
                <w:top w:val="none" w:sz="0" w:space="0" w:color="auto"/>
                <w:left w:val="none" w:sz="0" w:space="0" w:color="auto"/>
                <w:bottom w:val="none" w:sz="0" w:space="0" w:color="auto"/>
                <w:right w:val="none" w:sz="0" w:space="0" w:color="auto"/>
              </w:divBdr>
              <w:divsChild>
                <w:div w:id="1056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3467">
          <w:marLeft w:val="0"/>
          <w:marRight w:val="0"/>
          <w:marTop w:val="0"/>
          <w:marBottom w:val="0"/>
          <w:divBdr>
            <w:top w:val="none" w:sz="0" w:space="0" w:color="auto"/>
            <w:left w:val="none" w:sz="0" w:space="0" w:color="auto"/>
            <w:bottom w:val="none" w:sz="0" w:space="0" w:color="auto"/>
            <w:right w:val="none" w:sz="0" w:space="0" w:color="auto"/>
          </w:divBdr>
        </w:div>
        <w:div w:id="6345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dital.com.br/site/autor.asp?lang=ES&amp;cod=9463" TargetMode="Externa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site.adital.com.br/site/noticia.php?lang=PT&amp;cod=888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1354</Words>
  <Characters>7451</Characters>
  <Application>Microsoft Macintosh Word</Application>
  <DocSecurity>0</DocSecurity>
  <Lines>62</Lines>
  <Paragraphs>17</Paragraphs>
  <ScaleCrop>false</ScaleCrop>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2016-05-10T20:49:00Z</dcterms:created>
  <dcterms:modified xsi:type="dcterms:W3CDTF">2016-05-13T01:33:00Z</dcterms:modified>
</cp:coreProperties>
</file>