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A0" w:rsidRPr="00D943A0" w:rsidRDefault="00D943A0" w:rsidP="00D943A0">
      <w:pPr>
        <w:shd w:val="clear" w:color="auto" w:fill="FFFFFF"/>
        <w:spacing w:after="60" w:line="270" w:lineRule="atLeast"/>
        <w:textAlignment w:val="baseline"/>
        <w:rPr>
          <w:rFonts w:ascii="Arial" w:eastAsia="Times New Roman" w:hAnsi="Arial" w:cs="Arial"/>
          <w:b/>
          <w:caps/>
          <w:color w:val="000000" w:themeColor="text1"/>
          <w:sz w:val="21"/>
          <w:szCs w:val="21"/>
          <w:lang w:eastAsia="es-ES"/>
        </w:rPr>
      </w:pPr>
      <w:r w:rsidRPr="00D943A0">
        <w:rPr>
          <w:rFonts w:ascii="Arial" w:eastAsia="Times New Roman" w:hAnsi="Arial" w:cs="Arial"/>
          <w:b/>
          <w:caps/>
          <w:color w:val="000000" w:themeColor="text1"/>
          <w:sz w:val="21"/>
          <w:szCs w:val="21"/>
          <w:lang w:eastAsia="es-ES"/>
        </w:rPr>
        <w:fldChar w:fldCharType="begin"/>
      </w:r>
      <w:r w:rsidRPr="00D943A0">
        <w:rPr>
          <w:rFonts w:ascii="Arial" w:eastAsia="Times New Roman" w:hAnsi="Arial" w:cs="Arial"/>
          <w:b/>
          <w:caps/>
          <w:color w:val="000000" w:themeColor="text1"/>
          <w:sz w:val="21"/>
          <w:szCs w:val="21"/>
          <w:lang w:eastAsia="es-ES"/>
        </w:rPr>
        <w:instrText xml:space="preserve"> HYPERLINK "http://elpais.com/tag/el_salvador/a/" \t "_blank" </w:instrText>
      </w:r>
      <w:r w:rsidRPr="00D943A0">
        <w:rPr>
          <w:rFonts w:ascii="Arial" w:eastAsia="Times New Roman" w:hAnsi="Arial" w:cs="Arial"/>
          <w:b/>
          <w:caps/>
          <w:color w:val="000000" w:themeColor="text1"/>
          <w:sz w:val="21"/>
          <w:szCs w:val="21"/>
          <w:lang w:eastAsia="es-ES"/>
        </w:rPr>
        <w:fldChar w:fldCharType="separate"/>
      </w:r>
      <w:r w:rsidRPr="00D943A0">
        <w:rPr>
          <w:rFonts w:ascii="inherit" w:eastAsia="Times New Roman" w:hAnsi="inherit" w:cs="Arial"/>
          <w:b/>
          <w:caps/>
          <w:color w:val="000000" w:themeColor="text1"/>
          <w:sz w:val="21"/>
          <w:lang w:eastAsia="es-ES"/>
        </w:rPr>
        <w:t>EL CONFLICTO SALVADOREÑO</w:t>
      </w:r>
      <w:r w:rsidRPr="00D943A0">
        <w:rPr>
          <w:rFonts w:ascii="Arial" w:eastAsia="Times New Roman" w:hAnsi="Arial" w:cs="Arial"/>
          <w:b/>
          <w:caps/>
          <w:color w:val="000000" w:themeColor="text1"/>
          <w:sz w:val="21"/>
          <w:szCs w:val="21"/>
          <w:lang w:eastAsia="es-ES"/>
        </w:rPr>
        <w:fldChar w:fldCharType="end"/>
      </w:r>
    </w:p>
    <w:p w:rsidR="00D943A0" w:rsidRPr="00D943A0" w:rsidRDefault="00D943A0" w:rsidP="00D943A0">
      <w:pPr>
        <w:shd w:val="clear" w:color="auto" w:fill="FFFFFF"/>
        <w:spacing w:after="210" w:line="7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ES"/>
        </w:rPr>
      </w:pPr>
      <w:r w:rsidRPr="00D943A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s-ES"/>
        </w:rPr>
        <w:t>El Salvador encarcela el proceso de paz</w:t>
      </w:r>
    </w:p>
    <w:p w:rsidR="00D943A0" w:rsidRPr="00D943A0" w:rsidRDefault="00D943A0" w:rsidP="00D943A0">
      <w:pPr>
        <w:shd w:val="clear" w:color="auto" w:fill="FFFFFF"/>
        <w:spacing w:after="60" w:line="40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es-ES"/>
        </w:rPr>
      </w:pPr>
      <w:r w:rsidRPr="00D943A0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es-ES"/>
        </w:rPr>
        <w:t>La Fiscalía ordena la detención de los mediadores de la tregua con las pandillas avalada por OEA y la ONU. El gobierno del FMLN encabeza la mano dura en el país más violento del mundo</w:t>
      </w:r>
    </w:p>
    <w:p w:rsidR="00D943A0" w:rsidRPr="00D943A0" w:rsidRDefault="00D943A0" w:rsidP="00D943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 1991 un joven militante de izquierdas, </w:t>
      </w:r>
      <w:hyperlink r:id="rId4" w:tgtFrame="_blank" w:history="1"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 xml:space="preserve">Raúl </w:t>
        </w:r>
        <w:proofErr w:type="spellStart"/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>Mijango</w:t>
        </w:r>
        <w:proofErr w:type="spellEnd"/>
      </w:hyperlink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y un militar, David Munguía Payés, participan en el equipo que negocian el fin de la guerra en El Salvador. Aquellos jóvenes, emocionados por la paz, se caen bien, se hacen amigos y logran un acuerdo que pone fin al conflicto.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Dos décadas después, en 2011, El Salvador vuelve a estar inmerso en otra guerra. </w:t>
      </w:r>
      <w:hyperlink r:id="rId5" w:tgtFrame="_blank" w:history="1"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 xml:space="preserve">Las pandillas M18 y </w:t>
        </w:r>
        <w:proofErr w:type="spellStart"/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>Salvatrucha</w:t>
        </w:r>
        <w:proofErr w:type="spellEnd"/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 xml:space="preserve"> se han declarado odio eterno</w:t>
        </w:r>
      </w:hyperlink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y diariamente se recogen de las calles más de 20 cadáveres, lo que convierte al pequeño país centroamericano en el más violento del mundo.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Desbordado por la violencia, el presidente </w:t>
      </w:r>
      <w:hyperlink r:id="rId6" w:tgtFrame="_blank" w:history="1"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 xml:space="preserve">Mauricio </w:t>
        </w:r>
        <w:proofErr w:type="spellStart"/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>Funes</w:t>
        </w:r>
        <w:proofErr w:type="spellEnd"/>
      </w:hyperlink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(2009-2014) permite a los dos amigos que encabecen un proceso de negociación entre las pandillas para frenar la sangría. Por aquel entonces el militar había llegado a general y ministro y el otro era un conocido defensor de los derechos humanos.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>Los negociadores van una y mil veces a las cárceles para entrevistarse con los líderes de las maras, gestionan traslados, coordinan la entrega de más de 500 armas y acuden varias veces a la casa presidencial para explicar los avances. Finalmente, en marzo de 2012, logran algo impensable; un alto el fuego a cambios de beneficios carcelarios que redujo de 15 a 5 los muertos diarios. Hay días incluso que se llega a cero. En promedio se reduce un 75% las muertes en el país más violento del mundo. Estándares casi occidentales en un país acostumbrado a convivir con la muerte. La ONU y </w:t>
      </w:r>
      <w:hyperlink r:id="rId7" w:tgtFrame="_blank" w:history="1"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>la OEA apoyan la negociación.</w:t>
        </w:r>
      </w:hyperlink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>Sin embargo hablar con las pandillas, incluidas en la lista de organizaciones terroristas de EE UU, es profundamente impopular en </w:t>
      </w:r>
      <w:hyperlink r:id="rId8" w:tgtFrame="_blank" w:history="1"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>El Salvador</w:t>
        </w:r>
      </w:hyperlink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> después de años de matanzas y el tiempo político se cruza en el camino de la tregua. Primero con el relevo del ministro de Interior y después con la llegada en 2014, del nuevo gobierno de </w:t>
      </w:r>
      <w:hyperlink r:id="rId9" w:tgtFrame="_blank" w:history="1"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 xml:space="preserve">Salvador Sánchez </w:t>
        </w:r>
        <w:proofErr w:type="spellStart"/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>Cerén</w:t>
        </w:r>
        <w:proofErr w:type="spellEnd"/>
      </w:hyperlink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> que cambia radicalmente el discurso. El presidente del FMLN impulsa un plan de mano dura, saca las tanquetas y al ejército para combatir a las pandillas y convierte en delito negociar con ellas. La sangrienta consecuencia del fin de la tregua es que los muertos se multiplican y en 2015 se alcanzan picos de 30 muertos diarios.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Paralelamente el fiscal general Douglas Meléndez, a quien </w:t>
      </w:r>
      <w:hyperlink r:id="rId10" w:tgtFrame="_blank" w:history="1"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>el proceso de paz</w:t>
        </w:r>
      </w:hyperlink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le parece una formula "no correcta que permitió a las pandillas reamarse y causar más daño</w:t>
      </w:r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>”</w:t>
      </w:r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la emprende contra todo lo que huele a tregua. Su argumento es que "la negociación no es un delito pero que durante la misma se cometieron actos ilícitos" como introducir teléfonos móviles en las cárceles o permitir </w:t>
      </w:r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>fiestas con prostitutas explica durante una entrevista con EL PAÍS en su despacho.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>A primeros de mayo ordenó la detención de la mayoría de negociadores, policías y miembros de la sociedad civil que participaron en el proceso de paz; en total 21 ordenes de captura, incluido el jefe de prisiones, que termina con 18 detenidos y otros 3 funcionarios en busca y captura.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>La imputación de la Fiscalía a la que tuvo acceso EL PAÍS, pero desconocida por los salvadoreños debido al secreto de sumario que castiga a quien lo publique, responsabiliza a los dos amigos de ser las cabezas de un proceso de negociación fallido que tuvo como consecuencia el fortalecimiento de las pandillas.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 los dos amigos el primero en caer fue el activista </w:t>
      </w:r>
      <w:proofErr w:type="spellStart"/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Mijango</w:t>
      </w:r>
      <w:proofErr w:type="spellEnd"/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encarcelado desde primero de mayo en condiciones de aislamiento y exhibido ante la opinión pública como un pandillero más vestido de blanco. Paralelamente su amigo Munguía Payés es acusado de enviar al matadero a sus hombre al permitir "el rearme y fortalecimiento de las pandillas y que la población civil, soldados y policías se vuelvan objetivo" dice </w:t>
      </w:r>
      <w:hyperlink r:id="rId11" w:tgtFrame="_blank" w:history="1"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>el documento de 138 páginas</w:t>
        </w:r>
      </w:hyperlink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militar podría ser detenido en cualquier momento salvo por un inciso, goza de fuero por su condición de ministro. Sin embargo </w:t>
      </w:r>
      <w:hyperlink r:id="rId12" w:tgtFrame="_blank" w:history="1">
        <w:r w:rsidRPr="00D943A0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es-ES"/>
          </w:rPr>
          <w:t>la pistola contra él ya está cargada a falta de una última prueba</w:t>
        </w:r>
      </w:hyperlink>
      <w:r w:rsidRPr="00D943A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 que lo vincule. EL PAÍS obtuvo también el borrador con membrete oficial que se guarda en los cajones de la Fiscalía listo para ser enviado a la Asamblea con el objetivo de que los diputados voten el desafuero, o antejuicio, contra el militar. El Fiscal General confirmó a este diario la existencia del documento pero dijo que fue elaborado por su antecesor. 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</w:pPr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Los tres primeros meses de este año hubo un promedio de 20 muertos diarios. El embajador Adam </w:t>
      </w:r>
      <w:proofErr w:type="spellStart"/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>Blackewell</w:t>
      </w:r>
      <w:proofErr w:type="spellEnd"/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, secretario de seguridad de la OEA hasta 2015 y activo mediador durante la tregua expresó su "tristeza” y califica de "juicio político" el proceso abierto contra los negociadores. “La actual ley antipandillas y el hacinamiento del 300% en las cárceles es lo que ha vuelto a empoderar a las pandillas. </w:t>
      </w:r>
      <w:proofErr w:type="gramStart"/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>Las</w:t>
      </w:r>
      <w:proofErr w:type="gramEnd"/>
      <w:r w:rsidRPr="00D943A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 cárcel es la universidad del crimen.</w:t>
      </w:r>
    </w:p>
    <w:p w:rsidR="00D943A0" w:rsidRPr="00D943A0" w:rsidRDefault="00D943A0" w:rsidP="00D943A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:rsidR="00D943A0" w:rsidRPr="00D943A0" w:rsidRDefault="00D943A0" w:rsidP="00D943A0">
      <w:pPr>
        <w:shd w:val="clear" w:color="auto" w:fill="FFFFFF"/>
        <w:spacing w:after="60" w:line="270" w:lineRule="atLeast"/>
        <w:jc w:val="both"/>
        <w:textAlignment w:val="baseline"/>
        <w:rPr>
          <w:rFonts w:ascii="Arial" w:eastAsia="Times New Roman" w:hAnsi="Arial" w:cs="Arial"/>
          <w:caps/>
          <w:color w:val="222222"/>
          <w:sz w:val="24"/>
          <w:szCs w:val="24"/>
          <w:lang w:eastAsia="es-ES"/>
        </w:rPr>
      </w:pPr>
      <w:r w:rsidRPr="00D943A0">
        <w:rPr>
          <w:rFonts w:ascii="Arial" w:eastAsia="Times New Roman" w:hAnsi="Arial" w:cs="Arial"/>
          <w:caps/>
          <w:color w:val="222222"/>
          <w:sz w:val="24"/>
          <w:szCs w:val="24"/>
          <w:lang w:eastAsia="es-ES"/>
        </w:rPr>
        <w:t>FUENTE: </w:t>
      </w:r>
      <w:hyperlink r:id="rId13" w:tgtFrame="_blank" w:history="1">
        <w:r w:rsidRPr="00D943A0">
          <w:rPr>
            <w:rFonts w:ascii="Arial" w:eastAsia="Times New Roman" w:hAnsi="Arial" w:cs="Arial"/>
            <w:caps/>
            <w:color w:val="1155CC"/>
            <w:sz w:val="24"/>
            <w:szCs w:val="24"/>
            <w:u w:val="single"/>
            <w:lang w:eastAsia="es-ES"/>
          </w:rPr>
          <w:t>HTTP://INTERNACIONAL.ELPAIS.COM/INTERNACIONAL/2016/05/18/AMERICA/1463594770_198325.HTML</w:t>
        </w:r>
      </w:hyperlink>
    </w:p>
    <w:p w:rsidR="00590F50" w:rsidRPr="00D943A0" w:rsidRDefault="00590F50" w:rsidP="00D943A0">
      <w:pPr>
        <w:jc w:val="both"/>
        <w:rPr>
          <w:rFonts w:ascii="Arial" w:hAnsi="Arial" w:cs="Arial"/>
          <w:sz w:val="24"/>
          <w:szCs w:val="24"/>
        </w:rPr>
      </w:pPr>
    </w:p>
    <w:sectPr w:rsidR="00590F50" w:rsidRPr="00D943A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3A0"/>
    <w:rsid w:val="004F2E60"/>
    <w:rsid w:val="00590F50"/>
    <w:rsid w:val="00D9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D94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94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43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943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943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314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pais.com/tag/el_salvador/a/" TargetMode="External"/><Relationship Id="rId13" Type="http://schemas.openxmlformats.org/officeDocument/2006/relationships/hyperlink" Target="http://internacional.elpais.com/INTERNACIONAL/2016/05/18/AMERICA/1463594770_19832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p00.epimg.net/descargables/2016/05/18/8d091ec4d56b8f5b822fdabea8b11755.pdf" TargetMode="External"/><Relationship Id="rId12" Type="http://schemas.openxmlformats.org/officeDocument/2006/relationships/hyperlink" Target="http://ep00.epimg.net/descargables/2016/05/18/074ed1e5ccc551594bb6eff553441f2c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pais.com/tag/mauricio_funes/a/" TargetMode="External"/><Relationship Id="rId11" Type="http://schemas.openxmlformats.org/officeDocument/2006/relationships/hyperlink" Target="http://ep00.epimg.net/descargables/2016/05/18/7df550b32f407fa10a906275aee83c3c.pdf" TargetMode="External"/><Relationship Id="rId5" Type="http://schemas.openxmlformats.org/officeDocument/2006/relationships/hyperlink" Target="http://elpais.com/tag/maras/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ternacional.elpais.com/internacional/2012/03/28/actualidad/1332951602_917659.html" TargetMode="External"/><Relationship Id="rId4" Type="http://schemas.openxmlformats.org/officeDocument/2006/relationships/hyperlink" Target="http://internacional.elpais.com/internacional/2014/03/11/actualidad/1394569439_827149.html" TargetMode="External"/><Relationship Id="rId9" Type="http://schemas.openxmlformats.org/officeDocument/2006/relationships/hyperlink" Target="http://elpais.com/tag/salvador_sanchez_ceren/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5122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2016-05-19T13:15:00Z</dcterms:created>
  <dcterms:modified xsi:type="dcterms:W3CDTF">2016-05-19T13:18:00Z</dcterms:modified>
</cp:coreProperties>
</file>