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24" w:rsidRPr="00897324" w:rsidRDefault="00897324" w:rsidP="00897324">
      <w:pPr>
        <w:spacing w:after="90" w:line="351" w:lineRule="atLeast"/>
        <w:jc w:val="center"/>
        <w:textAlignment w:val="baseline"/>
        <w:outlineLvl w:val="0"/>
        <w:rPr>
          <w:rFonts w:ascii="Arial" w:eastAsia="Times New Roman" w:hAnsi="Arial" w:cs="Arial"/>
          <w:b/>
          <w:bCs/>
          <w:color w:val="4D5C7D"/>
          <w:kern w:val="36"/>
          <w:sz w:val="28"/>
          <w:szCs w:val="28"/>
          <w:lang w:eastAsia="es-ES"/>
        </w:rPr>
      </w:pPr>
      <w:r w:rsidRPr="00897324">
        <w:rPr>
          <w:rFonts w:ascii="Arial" w:eastAsia="Times New Roman" w:hAnsi="Arial" w:cs="Arial"/>
          <w:b/>
          <w:bCs/>
          <w:color w:val="4D5C7D"/>
          <w:kern w:val="36"/>
          <w:sz w:val="28"/>
          <w:szCs w:val="28"/>
          <w:lang w:eastAsia="es-ES"/>
        </w:rPr>
        <w:t>El “</w:t>
      </w:r>
      <w:proofErr w:type="spellStart"/>
      <w:r w:rsidRPr="00897324">
        <w:rPr>
          <w:rFonts w:ascii="Arial" w:eastAsia="Times New Roman" w:hAnsi="Arial" w:cs="Arial"/>
          <w:b/>
          <w:bCs/>
          <w:color w:val="4D5C7D"/>
          <w:kern w:val="36"/>
          <w:sz w:val="28"/>
          <w:szCs w:val="28"/>
          <w:lang w:eastAsia="es-ES"/>
        </w:rPr>
        <w:t>impeachment</w:t>
      </w:r>
      <w:proofErr w:type="spellEnd"/>
      <w:r w:rsidRPr="00897324">
        <w:rPr>
          <w:rFonts w:ascii="Arial" w:eastAsia="Times New Roman" w:hAnsi="Arial" w:cs="Arial"/>
          <w:b/>
          <w:bCs/>
          <w:color w:val="4D5C7D"/>
          <w:kern w:val="36"/>
          <w:sz w:val="28"/>
          <w:szCs w:val="28"/>
          <w:lang w:eastAsia="es-ES"/>
        </w:rPr>
        <w:t>” sin crimen es una agresión a la democracia</w:t>
      </w:r>
    </w:p>
    <w:p w:rsidR="00897324" w:rsidRPr="00897324" w:rsidRDefault="00DE6197" w:rsidP="00897324">
      <w:pPr>
        <w:spacing w:after="0" w:line="312" w:lineRule="atLeast"/>
        <w:textAlignment w:val="baseline"/>
        <w:rPr>
          <w:rFonts w:ascii="Arial" w:eastAsia="Times New Roman" w:hAnsi="Arial" w:cs="Arial"/>
          <w:color w:val="000000"/>
          <w:sz w:val="18"/>
          <w:szCs w:val="18"/>
          <w:lang w:eastAsia="es-ES"/>
        </w:rPr>
      </w:pPr>
      <w:hyperlink r:id="rId5" w:history="1">
        <w:r w:rsidR="00897324" w:rsidRPr="00897324">
          <w:rPr>
            <w:rFonts w:ascii="Arial" w:eastAsia="Times New Roman" w:hAnsi="Arial" w:cs="Arial"/>
            <w:i/>
            <w:iCs/>
            <w:color w:val="DE0000"/>
            <w:sz w:val="20"/>
            <w:lang w:eastAsia="es-ES"/>
          </w:rPr>
          <w:t>Brasil de Fato</w:t>
        </w:r>
      </w:hyperlink>
    </w:p>
    <w:p w:rsidR="00897324" w:rsidRPr="00897324" w:rsidRDefault="00897324" w:rsidP="00897324">
      <w:pPr>
        <w:spacing w:after="0"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r w:rsidRPr="00897324">
        <w:rPr>
          <w:rFonts w:ascii="Verdana" w:eastAsia="Times New Roman" w:hAnsi="Verdana" w:cs="Arial"/>
          <w:color w:val="000000"/>
          <w:sz w:val="17"/>
          <w:lang w:eastAsia="es-ES"/>
        </w:rPr>
        <w:t> </w:t>
      </w:r>
      <w:r w:rsidRPr="00897324">
        <w:rPr>
          <w:rFonts w:ascii="Arial" w:eastAsia="Times New Roman" w:hAnsi="Arial" w:cs="Arial"/>
          <w:color w:val="000000"/>
          <w:sz w:val="18"/>
          <w:lang w:eastAsia="es-ES"/>
        </w:rPr>
        <w:t> </w:t>
      </w:r>
    </w:p>
    <w:p w:rsidR="00897324" w:rsidRPr="00897324" w:rsidRDefault="00897324" w:rsidP="00897324">
      <w:pPr>
        <w:spacing w:after="0" w:line="312" w:lineRule="atLeast"/>
        <w:textAlignment w:val="baseline"/>
        <w:rPr>
          <w:rFonts w:ascii="Times New Roman" w:eastAsia="Times New Roman" w:hAnsi="Times New Roman" w:cs="Times New Roman"/>
          <w:sz w:val="18"/>
          <w:szCs w:val="18"/>
          <w:lang w:eastAsia="es-ES"/>
        </w:rPr>
      </w:pPr>
      <w:r w:rsidRPr="00897324">
        <w:rPr>
          <w:rFonts w:ascii="Arial" w:eastAsia="Times New Roman" w:hAnsi="Arial" w:cs="Arial"/>
          <w:color w:val="000000"/>
          <w:sz w:val="18"/>
          <w:szCs w:val="18"/>
          <w:lang w:eastAsia="es-ES"/>
        </w:rPr>
        <w:t>12/05/2016</w:t>
      </w:r>
    </w:p>
    <w:p w:rsidR="00897324" w:rsidRPr="00897324" w:rsidRDefault="00897324" w:rsidP="00897324">
      <w:pPr>
        <w:spacing w:after="0" w:line="312" w:lineRule="atLeast"/>
        <w:jc w:val="right"/>
        <w:textAlignment w:val="baseline"/>
        <w:rPr>
          <w:rFonts w:ascii="Arial" w:eastAsia="Times New Roman" w:hAnsi="Arial" w:cs="Arial"/>
          <w:color w:val="000000"/>
          <w:sz w:val="18"/>
          <w:szCs w:val="18"/>
          <w:lang w:eastAsia="es-ES"/>
        </w:rPr>
      </w:pPr>
      <w:r w:rsidRPr="00897324">
        <w:rPr>
          <w:rFonts w:ascii="Arial" w:eastAsia="Times New Roman" w:hAnsi="Arial" w:cs="Arial"/>
          <w:color w:val="000000"/>
          <w:sz w:val="18"/>
          <w:szCs w:val="18"/>
          <w:lang w:eastAsia="es-ES"/>
        </w:rPr>
        <w:t>Opinión</w:t>
      </w:r>
    </w:p>
    <w:p w:rsidR="00897324" w:rsidRPr="00897324" w:rsidRDefault="00897324" w:rsidP="00897324">
      <w:pPr>
        <w:spacing w:after="0" w:line="312" w:lineRule="atLeast"/>
        <w:ind w:right="16201"/>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406082" cy="2000250"/>
            <wp:effectExtent l="19050" t="0" r="4118" b="0"/>
            <wp:docPr id="2" name="Imagen 2" descr="http://www.alainet.org/sites/default/files/styles/articulo-ampliada/public/temer_jamas.jpg?itok=x9cML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temer_jamas.jpg?itok=x9cMLjf-"/>
                    <pic:cNvPicPr>
                      <a:picLocks noChangeAspect="1" noChangeArrowheads="1"/>
                    </pic:cNvPicPr>
                  </pic:nvPicPr>
                  <pic:blipFill>
                    <a:blip r:embed="rId6"/>
                    <a:srcRect/>
                    <a:stretch>
                      <a:fillRect/>
                    </a:stretch>
                  </pic:blipFill>
                  <pic:spPr bwMode="auto">
                    <a:xfrm>
                      <a:off x="0" y="0"/>
                      <a:ext cx="5406529" cy="2000415"/>
                    </a:xfrm>
                    <a:prstGeom prst="rect">
                      <a:avLst/>
                    </a:prstGeom>
                    <a:noFill/>
                    <a:ln w="9525">
                      <a:noFill/>
                      <a:miter lim="800000"/>
                      <a:headEnd/>
                      <a:tailEnd/>
                    </a:ln>
                  </pic:spPr>
                </pic:pic>
              </a:graphicData>
            </a:graphic>
          </wp:inline>
        </w:drawing>
      </w:r>
    </w:p>
    <w:p w:rsidR="00897324" w:rsidRDefault="00897324" w:rsidP="00897324">
      <w:pPr>
        <w:spacing w:after="0" w:line="312" w:lineRule="atLeast"/>
        <w:jc w:val="both"/>
        <w:textAlignment w:val="baseline"/>
        <w:rPr>
          <w:rFonts w:ascii="Arial" w:eastAsia="Times New Roman" w:hAnsi="Arial" w:cs="Arial"/>
          <w:i/>
          <w:iCs/>
          <w:color w:val="000000"/>
          <w:sz w:val="24"/>
          <w:szCs w:val="24"/>
          <w:lang w:eastAsia="es-ES"/>
        </w:rPr>
      </w:pP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i/>
          <w:iCs/>
          <w:color w:val="000000"/>
          <w:sz w:val="24"/>
          <w:szCs w:val="24"/>
          <w:lang w:eastAsia="es-ES"/>
        </w:rPr>
        <w:t xml:space="preserve">Ni en la Cámara de Diputados ni en el Senado se presentaron pruebas concretas que incriminen a la presidenta </w:t>
      </w:r>
      <w:proofErr w:type="spellStart"/>
      <w:r w:rsidRPr="00897324">
        <w:rPr>
          <w:rFonts w:ascii="Arial" w:eastAsia="Times New Roman" w:hAnsi="Arial" w:cs="Arial"/>
          <w:i/>
          <w:iCs/>
          <w:color w:val="000000"/>
          <w:sz w:val="24"/>
          <w:szCs w:val="24"/>
          <w:lang w:eastAsia="es-ES"/>
        </w:rPr>
        <w:t>Dilma</w:t>
      </w:r>
      <w:proofErr w:type="spellEnd"/>
      <w:r w:rsidRPr="00897324">
        <w:rPr>
          <w:rFonts w:ascii="Arial" w:eastAsia="Times New Roman" w:hAnsi="Arial" w:cs="Arial"/>
          <w:i/>
          <w:iCs/>
          <w:color w:val="000000"/>
          <w:sz w:val="24"/>
          <w:szCs w:val="24"/>
          <w:lang w:eastAsia="es-ES"/>
        </w:rPr>
        <w:t>.</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El día de ayer quedará en la memoria del pueblo brasileño como el día en que el voto de 54 millones de lectores fue despreciado y, por medio de un golpe, la primera mujer electa presidenta de Brasil fue desplazada.</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xml:space="preserve">En cumplimiento de un rito que agrede nuestra democracia, el entonces presidente de la Cámara de Diputados, Eduardo </w:t>
      </w:r>
      <w:proofErr w:type="spellStart"/>
      <w:r w:rsidRPr="00897324">
        <w:rPr>
          <w:rFonts w:ascii="Arial" w:eastAsia="Times New Roman" w:hAnsi="Arial" w:cs="Arial"/>
          <w:color w:val="000000"/>
          <w:sz w:val="24"/>
          <w:szCs w:val="24"/>
          <w:lang w:eastAsia="es-ES"/>
        </w:rPr>
        <w:t>Cunha</w:t>
      </w:r>
      <w:proofErr w:type="spellEnd"/>
      <w:r w:rsidRPr="00897324">
        <w:rPr>
          <w:rFonts w:ascii="Arial" w:eastAsia="Times New Roman" w:hAnsi="Arial" w:cs="Arial"/>
          <w:color w:val="000000"/>
          <w:sz w:val="24"/>
          <w:szCs w:val="24"/>
          <w:lang w:eastAsia="es-ES"/>
        </w:rPr>
        <w:t xml:space="preserve"> (PMDB-RJ), encaminó el proceso de </w:t>
      </w:r>
      <w:proofErr w:type="spellStart"/>
      <w:r w:rsidRPr="00897324">
        <w:rPr>
          <w:rFonts w:ascii="Arial" w:eastAsia="Times New Roman" w:hAnsi="Arial" w:cs="Arial"/>
          <w:color w:val="000000"/>
          <w:sz w:val="24"/>
          <w:szCs w:val="24"/>
          <w:lang w:eastAsia="es-ES"/>
        </w:rPr>
        <w:t>impeachment</w:t>
      </w:r>
      <w:proofErr w:type="spellEnd"/>
      <w:r w:rsidRPr="00897324">
        <w:rPr>
          <w:rFonts w:ascii="Arial" w:eastAsia="Times New Roman" w:hAnsi="Arial" w:cs="Arial"/>
          <w:color w:val="000000"/>
          <w:sz w:val="24"/>
          <w:szCs w:val="24"/>
          <w:lang w:eastAsia="es-ES"/>
        </w:rPr>
        <w:t xml:space="preserve"> al Senado. Allí, la decisión de la mayoría fue favorable al parecer del relator de la Comisión Especial, Antonio Anastasia (PSDB-MG), que da continuidad al proceso por considerar que </w:t>
      </w:r>
      <w:proofErr w:type="spellStart"/>
      <w:r w:rsidRPr="00897324">
        <w:rPr>
          <w:rFonts w:ascii="Arial" w:eastAsia="Times New Roman" w:hAnsi="Arial" w:cs="Arial"/>
          <w:color w:val="000000"/>
          <w:sz w:val="24"/>
          <w:szCs w:val="24"/>
          <w:lang w:eastAsia="es-ES"/>
        </w:rPr>
        <w:t>Dilma</w:t>
      </w:r>
      <w:proofErr w:type="spellEnd"/>
      <w:r w:rsidRPr="00897324">
        <w:rPr>
          <w:rFonts w:ascii="Arial" w:eastAsia="Times New Roman" w:hAnsi="Arial" w:cs="Arial"/>
          <w:color w:val="000000"/>
          <w:sz w:val="24"/>
          <w:szCs w:val="24"/>
          <w:lang w:eastAsia="es-ES"/>
        </w:rPr>
        <w:t xml:space="preserve"> practicó crimen de responsabilidad. Con esa decisión, ella es apartada por hasta seis meses, hasta que haya una votación final, que decidirá por el </w:t>
      </w:r>
      <w:proofErr w:type="spellStart"/>
      <w:r w:rsidRPr="00897324">
        <w:rPr>
          <w:rFonts w:ascii="Arial" w:eastAsia="Times New Roman" w:hAnsi="Arial" w:cs="Arial"/>
          <w:color w:val="000000"/>
          <w:sz w:val="24"/>
          <w:szCs w:val="24"/>
          <w:lang w:eastAsia="es-ES"/>
        </w:rPr>
        <w:t>impeachment</w:t>
      </w:r>
      <w:proofErr w:type="spellEnd"/>
      <w:r w:rsidRPr="00897324">
        <w:rPr>
          <w:rFonts w:ascii="Arial" w:eastAsia="Times New Roman" w:hAnsi="Arial" w:cs="Arial"/>
          <w:color w:val="000000"/>
          <w:sz w:val="24"/>
          <w:szCs w:val="24"/>
          <w:lang w:eastAsia="es-ES"/>
        </w:rPr>
        <w:t xml:space="preserve"> o no.</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xml:space="preserve">Sin embargo, ni en la Cámara de Diputados ni en el Senado se presentan pruebas concretas que incriminan a </w:t>
      </w:r>
      <w:proofErr w:type="spellStart"/>
      <w:r w:rsidRPr="00897324">
        <w:rPr>
          <w:rFonts w:ascii="Arial" w:eastAsia="Times New Roman" w:hAnsi="Arial" w:cs="Arial"/>
          <w:color w:val="000000"/>
          <w:sz w:val="24"/>
          <w:szCs w:val="24"/>
          <w:lang w:eastAsia="es-ES"/>
        </w:rPr>
        <w:t>Dilma</w:t>
      </w:r>
      <w:proofErr w:type="spellEnd"/>
      <w:r w:rsidRPr="00897324">
        <w:rPr>
          <w:rFonts w:ascii="Arial" w:eastAsia="Times New Roman" w:hAnsi="Arial" w:cs="Arial"/>
          <w:color w:val="000000"/>
          <w:sz w:val="24"/>
          <w:szCs w:val="24"/>
          <w:lang w:eastAsia="es-ES"/>
        </w:rPr>
        <w:t xml:space="preserve"> </w:t>
      </w:r>
      <w:proofErr w:type="spellStart"/>
      <w:r w:rsidRPr="00897324">
        <w:rPr>
          <w:rFonts w:ascii="Arial" w:eastAsia="Times New Roman" w:hAnsi="Arial" w:cs="Arial"/>
          <w:color w:val="000000"/>
          <w:sz w:val="24"/>
          <w:szCs w:val="24"/>
          <w:lang w:eastAsia="es-ES"/>
        </w:rPr>
        <w:t>Rousseff</w:t>
      </w:r>
      <w:proofErr w:type="spellEnd"/>
      <w:r w:rsidRPr="00897324">
        <w:rPr>
          <w:rFonts w:ascii="Arial" w:eastAsia="Times New Roman" w:hAnsi="Arial" w:cs="Arial"/>
          <w:color w:val="000000"/>
          <w:sz w:val="24"/>
          <w:szCs w:val="24"/>
          <w:lang w:eastAsia="es-ES"/>
        </w:rPr>
        <w:t xml:space="preserve"> y que le impidan ejercer su mandato hasta el final. La acusan por los “maquillajes fiscales”, por lo tanto, si eso fuese considerado crimen, el impedimento también debería aplicarse sobre el vicepresidente Temer y para 16 de los actuales gobernadores. Por si no bastase, </w:t>
      </w:r>
      <w:proofErr w:type="gramStart"/>
      <w:r w:rsidRPr="00897324">
        <w:rPr>
          <w:rFonts w:ascii="Arial" w:eastAsia="Times New Roman" w:hAnsi="Arial" w:cs="Arial"/>
          <w:color w:val="000000"/>
          <w:sz w:val="24"/>
          <w:szCs w:val="24"/>
          <w:lang w:eastAsia="es-ES"/>
        </w:rPr>
        <w:t>el propio</w:t>
      </w:r>
      <w:proofErr w:type="gramEnd"/>
      <w:r w:rsidRPr="00897324">
        <w:rPr>
          <w:rFonts w:ascii="Arial" w:eastAsia="Times New Roman" w:hAnsi="Arial" w:cs="Arial"/>
          <w:color w:val="000000"/>
          <w:sz w:val="24"/>
          <w:szCs w:val="24"/>
          <w:lang w:eastAsia="es-ES"/>
        </w:rPr>
        <w:t xml:space="preserve"> Anastasia también utilizó las pedaleadas en el gobierno de Minas Gerais. ¡Lo que viene siendo orquestado es tan absurdo, que quien acusa son los que cometieron los crímenes por los cuales la presidenta es acusada! O sea, ¡para ella vale, para ellos no!</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xml:space="preserve">Aunque los fundamentos de la acusación son precarios, el origen del golpe no lo es. Se sustenta en el realineamiento de Brasil con los intereses de los </w:t>
      </w:r>
      <w:r w:rsidRPr="00897324">
        <w:rPr>
          <w:rFonts w:ascii="Arial" w:eastAsia="Times New Roman" w:hAnsi="Arial" w:cs="Arial"/>
          <w:color w:val="000000"/>
          <w:sz w:val="24"/>
          <w:szCs w:val="24"/>
          <w:lang w:eastAsia="es-ES"/>
        </w:rPr>
        <w:lastRenderedPageBreak/>
        <w:t>Estados Unidos, en la criminalización de las luchas sociales y en la retirada de los derechos de los trabajadores. Indicios de lo que será el nuevo gobierno está diseñado en el programa “Puente para el Futuro” que reúne intereses del capital internacional y que permite que estos hagan lo que siempre se quisieron: privatizar, no permitir que Brasil se desarrolle como nación soberana y aumentar la explotación de manera inédita.</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¡No es hora de desanimar! En este escenario es fundamental no sólo mantener, sino también intensificar la movilización contra el golpe propuesta por el Frente Brasil Popular, por el Frente Pueblo sin Miedo y por innumerables iniciativas de artistas, estudiantes, religiosos e intelectuales.</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El sentimiento de que fuimos traicionados y golpeados se explayan, y es en las calles que llevaremos adelante grande combates denunciando a los golpistas y al modelo económico anti-popular a ser adoptado por Temer. ¡Nuestra lucha sigue! y, con la frente en alto, seguiremos en alerta contra el retroceso en nuestro país.</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 </w:t>
      </w:r>
    </w:p>
    <w:p w:rsidR="00897324" w:rsidRPr="00897324" w:rsidRDefault="00897324" w:rsidP="00897324">
      <w:pPr>
        <w:spacing w:after="0" w:line="312" w:lineRule="atLeast"/>
        <w:jc w:val="both"/>
        <w:textAlignment w:val="baseline"/>
        <w:rPr>
          <w:rFonts w:ascii="Arial" w:eastAsia="Times New Roman" w:hAnsi="Arial" w:cs="Arial"/>
          <w:color w:val="000000"/>
          <w:sz w:val="24"/>
          <w:szCs w:val="24"/>
          <w:lang w:eastAsia="es-ES"/>
        </w:rPr>
      </w:pPr>
      <w:r w:rsidRPr="00897324">
        <w:rPr>
          <w:rFonts w:ascii="Arial" w:eastAsia="Times New Roman" w:hAnsi="Arial" w:cs="Arial"/>
          <w:color w:val="000000"/>
          <w:sz w:val="24"/>
          <w:szCs w:val="24"/>
          <w:lang w:eastAsia="es-ES"/>
        </w:rPr>
        <w:t>Rio de Janeiro, 12 de mayo de 2016, 07h06</w:t>
      </w:r>
    </w:p>
    <w:p w:rsidR="00897324" w:rsidRPr="00897324" w:rsidRDefault="00897324" w:rsidP="00897324">
      <w:pPr>
        <w:spacing w:after="0" w:line="312" w:lineRule="atLeast"/>
        <w:textAlignment w:val="baseline"/>
        <w:rPr>
          <w:rFonts w:ascii="Arial" w:eastAsia="Times New Roman" w:hAnsi="Arial" w:cs="Arial"/>
          <w:color w:val="000000"/>
          <w:sz w:val="18"/>
          <w:szCs w:val="18"/>
          <w:lang w:eastAsia="es-ES"/>
        </w:rPr>
      </w:pPr>
      <w:r w:rsidRPr="00897324">
        <w:rPr>
          <w:rFonts w:ascii="Arial" w:eastAsia="Times New Roman" w:hAnsi="Arial" w:cs="Arial"/>
          <w:color w:val="000000"/>
          <w:sz w:val="18"/>
          <w:szCs w:val="18"/>
          <w:lang w:eastAsia="es-ES"/>
        </w:rPr>
        <w:t> </w:t>
      </w:r>
    </w:p>
    <w:p w:rsidR="00897324" w:rsidRPr="00897324" w:rsidRDefault="00897324" w:rsidP="00897324">
      <w:pPr>
        <w:spacing w:after="0" w:line="312" w:lineRule="atLeast"/>
        <w:textAlignment w:val="baseline"/>
        <w:rPr>
          <w:rFonts w:ascii="Arial" w:eastAsia="Times New Roman" w:hAnsi="Arial" w:cs="Arial"/>
          <w:color w:val="000000"/>
          <w:sz w:val="18"/>
          <w:szCs w:val="18"/>
          <w:lang w:eastAsia="es-ES"/>
        </w:rPr>
      </w:pPr>
      <w:r w:rsidRPr="00897324">
        <w:rPr>
          <w:rFonts w:ascii="Arial" w:eastAsia="Times New Roman" w:hAnsi="Arial" w:cs="Arial"/>
          <w:color w:val="000000"/>
          <w:sz w:val="18"/>
          <w:szCs w:val="18"/>
          <w:lang w:eastAsia="es-ES"/>
        </w:rPr>
        <w:t>Editorial de</w:t>
      </w:r>
      <w:r w:rsidRPr="00897324">
        <w:rPr>
          <w:rFonts w:ascii="Arial" w:eastAsia="Times New Roman" w:hAnsi="Arial" w:cs="Arial"/>
          <w:color w:val="000000"/>
          <w:sz w:val="18"/>
          <w:lang w:eastAsia="es-ES"/>
        </w:rPr>
        <w:t> </w:t>
      </w:r>
      <w:hyperlink r:id="rId7" w:history="1">
        <w:r w:rsidRPr="00897324">
          <w:rPr>
            <w:rFonts w:ascii="Arial" w:eastAsia="Times New Roman" w:hAnsi="Arial" w:cs="Arial"/>
            <w:color w:val="A52A2A"/>
            <w:sz w:val="18"/>
            <w:u w:val="single"/>
            <w:lang w:eastAsia="es-ES"/>
          </w:rPr>
          <w:t>Brasil de Fato</w:t>
        </w:r>
      </w:hyperlink>
    </w:p>
    <w:p w:rsidR="00897324" w:rsidRPr="00897324" w:rsidRDefault="00897324" w:rsidP="00897324">
      <w:pPr>
        <w:spacing w:after="0" w:line="312" w:lineRule="atLeast"/>
        <w:textAlignment w:val="baseline"/>
        <w:rPr>
          <w:rFonts w:ascii="Arial" w:eastAsia="Times New Roman" w:hAnsi="Arial" w:cs="Arial"/>
          <w:color w:val="000000"/>
          <w:sz w:val="18"/>
          <w:szCs w:val="18"/>
          <w:lang w:eastAsia="es-ES"/>
        </w:rPr>
      </w:pPr>
      <w:r w:rsidRPr="00897324">
        <w:rPr>
          <w:rFonts w:ascii="Arial" w:eastAsia="Times New Roman" w:hAnsi="Arial" w:cs="Arial"/>
          <w:color w:val="000000"/>
          <w:sz w:val="18"/>
          <w:szCs w:val="18"/>
          <w:lang w:eastAsia="es-ES"/>
        </w:rPr>
        <w:t>http://www.alainet.org/es/articulo/177399</w:t>
      </w:r>
    </w:p>
    <w:p w:rsidR="00590F50" w:rsidRDefault="00897324" w:rsidP="00897324">
      <w:r w:rsidRPr="00897324">
        <w:rPr>
          <w:rFonts w:ascii="Arial" w:eastAsia="Times New Roman" w:hAnsi="Arial" w:cs="Arial"/>
          <w:color w:val="000000"/>
          <w:sz w:val="18"/>
          <w:szCs w:val="18"/>
          <w:shd w:val="clear" w:color="auto" w:fill="F9F9F9"/>
          <w:lang w:eastAsia="es-ES"/>
        </w:rPr>
        <w:t xml:space="preserve">- </w:t>
      </w:r>
      <w:proofErr w:type="spellStart"/>
      <w:r w:rsidRPr="00897324">
        <w:rPr>
          <w:rFonts w:ascii="Arial" w:eastAsia="Times New Roman" w:hAnsi="Arial" w:cs="Arial"/>
          <w:color w:val="000000"/>
          <w:sz w:val="18"/>
          <w:szCs w:val="18"/>
          <w:shd w:val="clear" w:color="auto" w:fill="F9F9F9"/>
          <w:lang w:eastAsia="es-ES"/>
        </w:rPr>
        <w:t>See</w:t>
      </w:r>
      <w:proofErr w:type="spellEnd"/>
      <w:r w:rsidRPr="00897324">
        <w:rPr>
          <w:rFonts w:ascii="Arial" w:eastAsia="Times New Roman" w:hAnsi="Arial" w:cs="Arial"/>
          <w:color w:val="000000"/>
          <w:sz w:val="18"/>
          <w:szCs w:val="18"/>
          <w:shd w:val="clear" w:color="auto" w:fill="F9F9F9"/>
          <w:lang w:eastAsia="es-ES"/>
        </w:rPr>
        <w:t xml:space="preserve"> more at: http://www.alainet.org/es/articulo/177399#sthash.ijU4qPwW.dpuf</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308B"/>
    <w:multiLevelType w:val="multilevel"/>
    <w:tmpl w:val="FB3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54DAF"/>
    <w:multiLevelType w:val="multilevel"/>
    <w:tmpl w:val="2086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7324"/>
    <w:rsid w:val="00590F50"/>
    <w:rsid w:val="005B4851"/>
    <w:rsid w:val="007A60EA"/>
    <w:rsid w:val="00897324"/>
    <w:rsid w:val="00DE61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897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32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897324"/>
    <w:rPr>
      <w:color w:val="0000FF"/>
      <w:u w:val="single"/>
    </w:rPr>
  </w:style>
  <w:style w:type="character" w:customStyle="1" w:styleId="printhtml">
    <w:name w:val="print_html"/>
    <w:basedOn w:val="Fuentedeprrafopredeter"/>
    <w:rsid w:val="00897324"/>
  </w:style>
  <w:style w:type="character" w:customStyle="1" w:styleId="chicklets">
    <w:name w:val="chicklets"/>
    <w:basedOn w:val="Fuentedeprrafopredeter"/>
    <w:rsid w:val="00897324"/>
  </w:style>
  <w:style w:type="character" w:customStyle="1" w:styleId="apple-converted-space">
    <w:name w:val="apple-converted-space"/>
    <w:basedOn w:val="Fuentedeprrafopredeter"/>
    <w:rsid w:val="00897324"/>
  </w:style>
  <w:style w:type="character" w:customStyle="1" w:styleId="stfblike">
    <w:name w:val="st_fblike"/>
    <w:basedOn w:val="Fuentedeprrafopredeter"/>
    <w:rsid w:val="00897324"/>
  </w:style>
  <w:style w:type="paragraph" w:styleId="NormalWeb">
    <w:name w:val="Normal (Web)"/>
    <w:basedOn w:val="Normal"/>
    <w:uiPriority w:val="99"/>
    <w:semiHidden/>
    <w:unhideWhenUsed/>
    <w:rsid w:val="008973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97324"/>
    <w:rPr>
      <w:i/>
      <w:iCs/>
    </w:rPr>
  </w:style>
  <w:style w:type="paragraph" w:styleId="Textodeglobo">
    <w:name w:val="Balloon Text"/>
    <w:basedOn w:val="Normal"/>
    <w:link w:val="TextodegloboCar"/>
    <w:uiPriority w:val="99"/>
    <w:semiHidden/>
    <w:unhideWhenUsed/>
    <w:rsid w:val="008973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1623521">
      <w:bodyDiv w:val="1"/>
      <w:marLeft w:val="0"/>
      <w:marRight w:val="0"/>
      <w:marTop w:val="0"/>
      <w:marBottom w:val="0"/>
      <w:divBdr>
        <w:top w:val="none" w:sz="0" w:space="0" w:color="auto"/>
        <w:left w:val="none" w:sz="0" w:space="0" w:color="auto"/>
        <w:bottom w:val="none" w:sz="0" w:space="0" w:color="auto"/>
        <w:right w:val="none" w:sz="0" w:space="0" w:color="auto"/>
      </w:divBdr>
      <w:divsChild>
        <w:div w:id="90903463">
          <w:marLeft w:val="0"/>
          <w:marRight w:val="0"/>
          <w:marTop w:val="195"/>
          <w:marBottom w:val="90"/>
          <w:divBdr>
            <w:top w:val="none" w:sz="0" w:space="0" w:color="auto"/>
            <w:left w:val="none" w:sz="0" w:space="0" w:color="auto"/>
            <w:bottom w:val="none" w:sz="0" w:space="0" w:color="auto"/>
            <w:right w:val="none" w:sz="0" w:space="0" w:color="auto"/>
          </w:divBdr>
          <w:divsChild>
            <w:div w:id="689721293">
              <w:marLeft w:val="0"/>
              <w:marRight w:val="0"/>
              <w:marTop w:val="0"/>
              <w:marBottom w:val="0"/>
              <w:divBdr>
                <w:top w:val="none" w:sz="0" w:space="0" w:color="auto"/>
                <w:left w:val="none" w:sz="0" w:space="0" w:color="auto"/>
                <w:bottom w:val="none" w:sz="0" w:space="0" w:color="auto"/>
                <w:right w:val="none" w:sz="0" w:space="0" w:color="auto"/>
              </w:divBdr>
              <w:divsChild>
                <w:div w:id="156389302">
                  <w:marLeft w:val="0"/>
                  <w:marRight w:val="0"/>
                  <w:marTop w:val="0"/>
                  <w:marBottom w:val="0"/>
                  <w:divBdr>
                    <w:top w:val="none" w:sz="0" w:space="0" w:color="auto"/>
                    <w:left w:val="none" w:sz="0" w:space="0" w:color="auto"/>
                    <w:bottom w:val="none" w:sz="0" w:space="0" w:color="auto"/>
                    <w:right w:val="none" w:sz="0" w:space="0" w:color="auto"/>
                  </w:divBdr>
                  <w:divsChild>
                    <w:div w:id="1903250291">
                      <w:marLeft w:val="0"/>
                      <w:marRight w:val="0"/>
                      <w:marTop w:val="0"/>
                      <w:marBottom w:val="0"/>
                      <w:divBdr>
                        <w:top w:val="none" w:sz="0" w:space="0" w:color="auto"/>
                        <w:left w:val="none" w:sz="0" w:space="0" w:color="auto"/>
                        <w:bottom w:val="none" w:sz="0" w:space="0" w:color="auto"/>
                        <w:right w:val="none" w:sz="0" w:space="0" w:color="auto"/>
                      </w:divBdr>
                      <w:divsChild>
                        <w:div w:id="21465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34706">
          <w:marLeft w:val="0"/>
          <w:marRight w:val="0"/>
          <w:marTop w:val="0"/>
          <w:marBottom w:val="0"/>
          <w:divBdr>
            <w:top w:val="none" w:sz="0" w:space="0" w:color="auto"/>
            <w:left w:val="none" w:sz="0" w:space="0" w:color="auto"/>
            <w:bottom w:val="none" w:sz="0" w:space="0" w:color="auto"/>
            <w:right w:val="none" w:sz="0" w:space="0" w:color="auto"/>
          </w:divBdr>
          <w:divsChild>
            <w:div w:id="1038432535">
              <w:marLeft w:val="0"/>
              <w:marRight w:val="0"/>
              <w:marTop w:val="0"/>
              <w:marBottom w:val="0"/>
              <w:divBdr>
                <w:top w:val="none" w:sz="0" w:space="0" w:color="auto"/>
                <w:left w:val="none" w:sz="0" w:space="0" w:color="auto"/>
                <w:bottom w:val="none" w:sz="0" w:space="0" w:color="auto"/>
                <w:right w:val="none" w:sz="0" w:space="0" w:color="auto"/>
              </w:divBdr>
              <w:divsChild>
                <w:div w:id="1171136766">
                  <w:marLeft w:val="0"/>
                  <w:marRight w:val="0"/>
                  <w:marTop w:val="0"/>
                  <w:marBottom w:val="0"/>
                  <w:divBdr>
                    <w:top w:val="none" w:sz="0" w:space="0" w:color="auto"/>
                    <w:left w:val="none" w:sz="0" w:space="0" w:color="auto"/>
                    <w:bottom w:val="none" w:sz="0" w:space="0" w:color="auto"/>
                    <w:right w:val="none" w:sz="0" w:space="0" w:color="auto"/>
                  </w:divBdr>
                  <w:divsChild>
                    <w:div w:id="2068647805">
                      <w:marLeft w:val="0"/>
                      <w:marRight w:val="0"/>
                      <w:marTop w:val="0"/>
                      <w:marBottom w:val="0"/>
                      <w:divBdr>
                        <w:top w:val="none" w:sz="0" w:space="0" w:color="auto"/>
                        <w:left w:val="none" w:sz="0" w:space="0" w:color="auto"/>
                        <w:bottom w:val="none" w:sz="0" w:space="0" w:color="auto"/>
                        <w:right w:val="none" w:sz="0" w:space="0" w:color="auto"/>
                      </w:divBdr>
                      <w:divsChild>
                        <w:div w:id="17704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6534">
          <w:marLeft w:val="0"/>
          <w:marRight w:val="0"/>
          <w:marTop w:val="0"/>
          <w:marBottom w:val="90"/>
          <w:divBdr>
            <w:top w:val="none" w:sz="0" w:space="0" w:color="auto"/>
            <w:left w:val="none" w:sz="0" w:space="0" w:color="auto"/>
            <w:bottom w:val="none" w:sz="0" w:space="0" w:color="auto"/>
            <w:right w:val="none" w:sz="0" w:space="0" w:color="auto"/>
          </w:divBdr>
          <w:divsChild>
            <w:div w:id="662395856">
              <w:marLeft w:val="0"/>
              <w:marRight w:val="0"/>
              <w:marTop w:val="0"/>
              <w:marBottom w:val="0"/>
              <w:divBdr>
                <w:top w:val="none" w:sz="0" w:space="0" w:color="auto"/>
                <w:left w:val="none" w:sz="0" w:space="0" w:color="auto"/>
                <w:bottom w:val="none" w:sz="0" w:space="0" w:color="auto"/>
                <w:right w:val="none" w:sz="0" w:space="0" w:color="auto"/>
              </w:divBdr>
            </w:div>
          </w:divsChild>
        </w:div>
        <w:div w:id="1896577643">
          <w:marLeft w:val="0"/>
          <w:marRight w:val="0"/>
          <w:marTop w:val="150"/>
          <w:marBottom w:val="0"/>
          <w:divBdr>
            <w:top w:val="none" w:sz="0" w:space="0" w:color="auto"/>
            <w:left w:val="none" w:sz="0" w:space="0" w:color="auto"/>
            <w:bottom w:val="none" w:sz="0" w:space="0" w:color="auto"/>
            <w:right w:val="none" w:sz="0" w:space="0" w:color="auto"/>
          </w:divBdr>
          <w:divsChild>
            <w:div w:id="1627737690">
              <w:marLeft w:val="0"/>
              <w:marRight w:val="0"/>
              <w:marTop w:val="0"/>
              <w:marBottom w:val="0"/>
              <w:divBdr>
                <w:top w:val="none" w:sz="0" w:space="0" w:color="auto"/>
                <w:left w:val="none" w:sz="0" w:space="0" w:color="auto"/>
                <w:bottom w:val="none" w:sz="0" w:space="0" w:color="auto"/>
                <w:right w:val="none" w:sz="0" w:space="0" w:color="auto"/>
              </w:divBdr>
            </w:div>
          </w:divsChild>
        </w:div>
        <w:div w:id="1706326957">
          <w:marLeft w:val="0"/>
          <w:marRight w:val="0"/>
          <w:marTop w:val="0"/>
          <w:marBottom w:val="0"/>
          <w:divBdr>
            <w:top w:val="none" w:sz="0" w:space="0" w:color="auto"/>
            <w:left w:val="none" w:sz="0" w:space="0" w:color="auto"/>
            <w:bottom w:val="none" w:sz="0" w:space="0" w:color="auto"/>
            <w:right w:val="none" w:sz="0" w:space="0" w:color="auto"/>
          </w:divBdr>
          <w:divsChild>
            <w:div w:id="394940444">
              <w:marLeft w:val="0"/>
              <w:marRight w:val="0"/>
              <w:marTop w:val="0"/>
              <w:marBottom w:val="0"/>
              <w:divBdr>
                <w:top w:val="none" w:sz="0" w:space="0" w:color="auto"/>
                <w:left w:val="none" w:sz="0" w:space="0" w:color="auto"/>
                <w:bottom w:val="none" w:sz="0" w:space="0" w:color="auto"/>
                <w:right w:val="none" w:sz="0" w:space="0" w:color="auto"/>
              </w:divBdr>
            </w:div>
          </w:divsChild>
        </w:div>
        <w:div w:id="671882394">
          <w:marLeft w:val="0"/>
          <w:marRight w:val="0"/>
          <w:marTop w:val="0"/>
          <w:marBottom w:val="0"/>
          <w:divBdr>
            <w:top w:val="none" w:sz="0" w:space="0" w:color="auto"/>
            <w:left w:val="none" w:sz="0" w:space="0" w:color="auto"/>
            <w:bottom w:val="none" w:sz="0" w:space="0" w:color="auto"/>
            <w:right w:val="none" w:sz="0" w:space="0" w:color="auto"/>
          </w:divBdr>
          <w:divsChild>
            <w:div w:id="362291330">
              <w:marLeft w:val="0"/>
              <w:marRight w:val="0"/>
              <w:marTop w:val="0"/>
              <w:marBottom w:val="0"/>
              <w:divBdr>
                <w:top w:val="none" w:sz="0" w:space="0" w:color="auto"/>
                <w:left w:val="none" w:sz="0" w:space="0" w:color="auto"/>
                <w:bottom w:val="none" w:sz="0" w:space="0" w:color="auto"/>
                <w:right w:val="none" w:sz="0" w:space="0" w:color="auto"/>
              </w:divBdr>
              <w:divsChild>
                <w:div w:id="434441628">
                  <w:marLeft w:val="0"/>
                  <w:marRight w:val="0"/>
                  <w:marTop w:val="0"/>
                  <w:marBottom w:val="0"/>
                  <w:divBdr>
                    <w:top w:val="none" w:sz="0" w:space="0" w:color="auto"/>
                    <w:left w:val="none" w:sz="0" w:space="0" w:color="auto"/>
                    <w:bottom w:val="none" w:sz="0" w:space="0" w:color="auto"/>
                    <w:right w:val="none" w:sz="0" w:space="0" w:color="auto"/>
                  </w:divBdr>
                  <w:divsChild>
                    <w:div w:id="13469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7689">
          <w:marLeft w:val="0"/>
          <w:marRight w:val="0"/>
          <w:marTop w:val="0"/>
          <w:marBottom w:val="0"/>
          <w:divBdr>
            <w:top w:val="none" w:sz="0" w:space="0" w:color="auto"/>
            <w:left w:val="none" w:sz="0" w:space="0" w:color="auto"/>
            <w:bottom w:val="none" w:sz="0" w:space="0" w:color="auto"/>
            <w:right w:val="none" w:sz="0" w:space="0" w:color="auto"/>
          </w:divBdr>
          <w:divsChild>
            <w:div w:id="1612665277">
              <w:marLeft w:val="0"/>
              <w:marRight w:val="0"/>
              <w:marTop w:val="0"/>
              <w:marBottom w:val="0"/>
              <w:divBdr>
                <w:top w:val="none" w:sz="0" w:space="0" w:color="auto"/>
                <w:left w:val="none" w:sz="0" w:space="0" w:color="auto"/>
                <w:bottom w:val="none" w:sz="0" w:space="0" w:color="auto"/>
                <w:right w:val="none" w:sz="0" w:space="0" w:color="auto"/>
              </w:divBdr>
              <w:divsChild>
                <w:div w:id="348289856">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1858539630">
          <w:marLeft w:val="0"/>
          <w:marRight w:val="0"/>
          <w:marTop w:val="0"/>
          <w:marBottom w:val="0"/>
          <w:divBdr>
            <w:top w:val="none" w:sz="0" w:space="0" w:color="auto"/>
            <w:left w:val="none" w:sz="0" w:space="0" w:color="auto"/>
            <w:bottom w:val="none" w:sz="0" w:space="0" w:color="auto"/>
            <w:right w:val="none" w:sz="0" w:space="0" w:color="auto"/>
          </w:divBdr>
          <w:divsChild>
            <w:div w:id="83231387">
              <w:marLeft w:val="0"/>
              <w:marRight w:val="0"/>
              <w:marTop w:val="0"/>
              <w:marBottom w:val="0"/>
              <w:divBdr>
                <w:top w:val="none" w:sz="0" w:space="0" w:color="auto"/>
                <w:left w:val="none" w:sz="0" w:space="0" w:color="auto"/>
                <w:bottom w:val="none" w:sz="0" w:space="0" w:color="auto"/>
                <w:right w:val="none" w:sz="0" w:space="0" w:color="auto"/>
              </w:divBdr>
            </w:div>
          </w:divsChild>
        </w:div>
        <w:div w:id="1511026926">
          <w:marLeft w:val="0"/>
          <w:marRight w:val="0"/>
          <w:marTop w:val="0"/>
          <w:marBottom w:val="0"/>
          <w:divBdr>
            <w:top w:val="none" w:sz="0" w:space="0" w:color="auto"/>
            <w:left w:val="none" w:sz="0" w:space="0" w:color="auto"/>
            <w:bottom w:val="none" w:sz="0" w:space="0" w:color="auto"/>
            <w:right w:val="none" w:sz="0" w:space="0" w:color="auto"/>
          </w:divBdr>
          <w:divsChild>
            <w:div w:id="1375886802">
              <w:marLeft w:val="0"/>
              <w:marRight w:val="0"/>
              <w:marTop w:val="0"/>
              <w:marBottom w:val="0"/>
              <w:divBdr>
                <w:top w:val="none" w:sz="0" w:space="0" w:color="auto"/>
                <w:left w:val="none" w:sz="0" w:space="0" w:color="auto"/>
                <w:bottom w:val="none" w:sz="0" w:space="0" w:color="auto"/>
                <w:right w:val="none" w:sz="0" w:space="0" w:color="auto"/>
              </w:divBdr>
              <w:divsChild>
                <w:div w:id="1971744468">
                  <w:marLeft w:val="0"/>
                  <w:marRight w:val="0"/>
                  <w:marTop w:val="0"/>
                  <w:marBottom w:val="0"/>
                  <w:divBdr>
                    <w:top w:val="none" w:sz="0" w:space="0" w:color="auto"/>
                    <w:left w:val="none" w:sz="0" w:space="0" w:color="auto"/>
                    <w:bottom w:val="none" w:sz="0" w:space="0" w:color="auto"/>
                    <w:right w:val="none" w:sz="0" w:space="0" w:color="auto"/>
                  </w:divBdr>
                  <w:divsChild>
                    <w:div w:id="1947761942">
                      <w:marLeft w:val="0"/>
                      <w:marRight w:val="0"/>
                      <w:marTop w:val="0"/>
                      <w:marBottom w:val="0"/>
                      <w:divBdr>
                        <w:top w:val="none" w:sz="0" w:space="0" w:color="auto"/>
                        <w:left w:val="none" w:sz="0" w:space="0" w:color="auto"/>
                        <w:bottom w:val="none" w:sz="0" w:space="0" w:color="auto"/>
                        <w:right w:val="none" w:sz="0" w:space="0" w:color="auto"/>
                      </w:divBdr>
                      <w:divsChild>
                        <w:div w:id="13976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8926">
          <w:marLeft w:val="375"/>
          <w:marRight w:val="0"/>
          <w:marTop w:val="30"/>
          <w:marBottom w:val="0"/>
          <w:divBdr>
            <w:top w:val="none" w:sz="0" w:space="0" w:color="auto"/>
            <w:left w:val="none" w:sz="0" w:space="0" w:color="auto"/>
            <w:bottom w:val="none" w:sz="0" w:space="0" w:color="auto"/>
            <w:right w:val="none" w:sz="0" w:space="0" w:color="auto"/>
          </w:divBdr>
          <w:divsChild>
            <w:div w:id="21006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sildefato.com.b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brasil-de-fa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2653</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2016-05-16T15:14:00Z</dcterms:created>
  <dcterms:modified xsi:type="dcterms:W3CDTF">2016-05-16T15:14:00Z</dcterms:modified>
</cp:coreProperties>
</file>