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51" w:rsidRPr="00547451" w:rsidRDefault="00547451" w:rsidP="00547451">
      <w:pPr>
        <w:shd w:val="clear" w:color="auto" w:fill="FBD4B4" w:themeFill="accent6" w:themeFillTint="66"/>
        <w:spacing w:line="390" w:lineRule="atLeast"/>
        <w:jc w:val="both"/>
        <w:outlineLvl w:val="0"/>
        <w:rPr>
          <w:rFonts w:ascii="Helvetica" w:eastAsia="Times New Roman" w:hAnsi="Helvetica" w:cs="Helvetica"/>
          <w:color w:val="000000" w:themeColor="text1"/>
          <w:kern w:val="36"/>
          <w:sz w:val="24"/>
          <w:szCs w:val="24"/>
          <w:lang w:eastAsia="es-ES"/>
        </w:rPr>
      </w:pPr>
      <w:r w:rsidRPr="00547451">
        <w:rPr>
          <w:rFonts w:ascii="Helvetica" w:eastAsia="Times New Roman" w:hAnsi="Helvetica" w:cs="Helvetica"/>
          <w:i/>
          <w:iCs/>
          <w:color w:val="000000" w:themeColor="text1"/>
          <w:kern w:val="36"/>
          <w:sz w:val="24"/>
          <w:szCs w:val="24"/>
          <w:lang w:eastAsia="es-ES"/>
        </w:rPr>
        <w:t xml:space="preserve">En lo que va del año fiscal 2016 (1 de octubre de 2015 al 30 de marzo de 2016), el número de detenciones se elevó a 27,754 frente a los 15,616 ejecutados el año </w:t>
      </w:r>
      <w:proofErr w:type="spellStart"/>
      <w:r w:rsidRPr="00547451">
        <w:rPr>
          <w:rFonts w:ascii="Helvetica" w:eastAsia="Times New Roman" w:hAnsi="Helvetica" w:cs="Helvetica"/>
          <w:i/>
          <w:iCs/>
          <w:color w:val="000000" w:themeColor="text1"/>
          <w:kern w:val="36"/>
          <w:sz w:val="24"/>
          <w:szCs w:val="24"/>
          <w:lang w:eastAsia="es-ES"/>
        </w:rPr>
        <w:t>masado</w:t>
      </w:r>
      <w:proofErr w:type="spellEnd"/>
      <w:r w:rsidRPr="00547451">
        <w:rPr>
          <w:rFonts w:ascii="Helvetica" w:eastAsia="Times New Roman" w:hAnsi="Helvetica" w:cs="Helvetica"/>
          <w:i/>
          <w:iCs/>
          <w:color w:val="000000" w:themeColor="text1"/>
          <w:kern w:val="36"/>
          <w:sz w:val="24"/>
          <w:szCs w:val="24"/>
          <w:lang w:eastAsia="es-ES"/>
        </w:rPr>
        <w:t xml:space="preserve"> en el mismo período (un incremento del 56.2%). Durante el primer semestre de 2014, cuando estalló la crisis, la Oficina de Aduanas y Control Fronterizo (CBP, por su sigla en inglés) detuvo a 28,579, un 2.9% más que en el 2016.</w:t>
      </w:r>
    </w:p>
    <w:p w:rsidR="00547451" w:rsidRPr="00547451" w:rsidRDefault="00547451" w:rsidP="00547451">
      <w:pPr>
        <w:spacing w:after="0" w:line="615" w:lineRule="atLeast"/>
        <w:jc w:val="center"/>
        <w:outlineLvl w:val="0"/>
        <w:rPr>
          <w:rFonts w:ascii="Helvetica" w:eastAsia="Times New Roman" w:hAnsi="Helvetica" w:cs="Helvetica"/>
          <w:color w:val="C00000"/>
          <w:spacing w:val="-16"/>
          <w:kern w:val="36"/>
          <w:sz w:val="48"/>
          <w:szCs w:val="48"/>
          <w:lang w:eastAsia="es-ES"/>
        </w:rPr>
      </w:pPr>
      <w:r>
        <w:rPr>
          <w:rFonts w:ascii="Helvetica" w:eastAsia="Times New Roman" w:hAnsi="Helvetica" w:cs="Helvetica"/>
          <w:noProof/>
          <w:color w:val="C00000"/>
          <w:spacing w:val="-16"/>
          <w:kern w:val="36"/>
          <w:sz w:val="48"/>
          <w:szCs w:val="48"/>
          <w:lang w:eastAsia="es-ES"/>
        </w:rPr>
        <w:drawing>
          <wp:inline distT="0" distB="0" distL="0" distR="0">
            <wp:extent cx="5400040" cy="3039745"/>
            <wp:effectExtent l="19050" t="0" r="0" b="0"/>
            <wp:docPr id="1" name="0 Imagen" descr="Migrantes El Salvador-U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grantes El Salvador-USA.jpg"/>
                    <pic:cNvPicPr/>
                  </pic:nvPicPr>
                  <pic:blipFill>
                    <a:blip r:embed="rId5"/>
                    <a:stretch>
                      <a:fillRect/>
                    </a:stretch>
                  </pic:blipFill>
                  <pic:spPr>
                    <a:xfrm>
                      <a:off x="0" y="0"/>
                      <a:ext cx="5400040" cy="3039745"/>
                    </a:xfrm>
                    <a:prstGeom prst="rect">
                      <a:avLst/>
                    </a:prstGeom>
                  </pic:spPr>
                </pic:pic>
              </a:graphicData>
            </a:graphic>
          </wp:inline>
        </w:drawing>
      </w:r>
      <w:r w:rsidRPr="00547451">
        <w:rPr>
          <w:rFonts w:ascii="Helvetica" w:eastAsia="Times New Roman" w:hAnsi="Helvetica" w:cs="Helvetica"/>
          <w:color w:val="C00000"/>
          <w:spacing w:val="-16"/>
          <w:kern w:val="36"/>
          <w:sz w:val="48"/>
          <w:szCs w:val="48"/>
          <w:lang w:eastAsia="es-ES"/>
        </w:rPr>
        <w:t>Aumenta a 32,952 el número de niños migrantes detenidos en la frontera en lo que va de año fiscal</w:t>
      </w:r>
    </w:p>
    <w:p w:rsidR="00547451" w:rsidRPr="00547451" w:rsidRDefault="00547451" w:rsidP="00547451">
      <w:pPr>
        <w:spacing w:after="0"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No se detiene la oleada de niños migrantes indocumentados procedentes de Guatemala, Honduras, El Salvador y México que buscan asilo en Estados Unidos.</w:t>
      </w:r>
    </w:p>
    <w:p w:rsidR="00547451" w:rsidRPr="00547451" w:rsidRDefault="00547451" w:rsidP="00547451">
      <w:pPr>
        <w:spacing w:after="0" w:line="390" w:lineRule="atLeast"/>
        <w:jc w:val="both"/>
        <w:rPr>
          <w:rFonts w:ascii="Helvetica" w:eastAsia="Times New Roman" w:hAnsi="Helvetica" w:cs="Helvetica"/>
          <w:color w:val="000000" w:themeColor="text1"/>
          <w:sz w:val="24"/>
          <w:szCs w:val="24"/>
          <w:lang w:eastAsia="es-ES"/>
        </w:rPr>
      </w:pPr>
    </w:p>
    <w:p w:rsidR="00547451" w:rsidRPr="00547451" w:rsidRDefault="00547451" w:rsidP="00547451">
      <w:pPr>
        <w:spacing w:after="0"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Niños migrantes detenidos en la frontera entre Estados Unidos y México. </w:t>
      </w:r>
      <w:proofErr w:type="spellStart"/>
      <w:r w:rsidRPr="00547451">
        <w:rPr>
          <w:rFonts w:ascii="Helvetica" w:eastAsia="Times New Roman" w:hAnsi="Helvetica" w:cs="Helvetica"/>
          <w:color w:val="000000" w:themeColor="text1"/>
          <w:sz w:val="24"/>
          <w:szCs w:val="24"/>
          <w:lang w:eastAsia="es-ES"/>
        </w:rPr>
        <w:t>Getty</w:t>
      </w:r>
      <w:proofErr w:type="spellEnd"/>
      <w:r w:rsidRPr="00547451">
        <w:rPr>
          <w:rFonts w:ascii="Helvetica" w:eastAsia="Times New Roman" w:hAnsi="Helvetica" w:cs="Helvetica"/>
          <w:color w:val="000000" w:themeColor="text1"/>
          <w:sz w:val="24"/>
          <w:szCs w:val="24"/>
          <w:lang w:eastAsia="es-ES"/>
        </w:rPr>
        <w:t xml:space="preserve"> </w:t>
      </w:r>
      <w:proofErr w:type="spellStart"/>
      <w:r w:rsidRPr="00547451">
        <w:rPr>
          <w:rFonts w:ascii="Helvetica" w:eastAsia="Times New Roman" w:hAnsi="Helvetica" w:cs="Helvetica"/>
          <w:color w:val="000000" w:themeColor="text1"/>
          <w:sz w:val="24"/>
          <w:szCs w:val="24"/>
          <w:lang w:eastAsia="es-ES"/>
        </w:rPr>
        <w:t>Images</w:t>
      </w:r>
      <w:proofErr w:type="spellEnd"/>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La patrulla fronteriza estadounidense arrestó en marzo a 4,240 niños migrantes indocumentados en la frontera con México, 1,141 detenciones más que las registradas en febrero, un incremento del 28%.</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lastRenderedPageBreak/>
        <w:t xml:space="preserve">En lo que va del año fiscal 2016 (1 de octubre de 2015 al 30 de marzo de 2016), el número de detenciones se elevó a 27,754 frente a los 15,616 ejecutados el año </w:t>
      </w:r>
      <w:proofErr w:type="spellStart"/>
      <w:r w:rsidRPr="00547451">
        <w:rPr>
          <w:rFonts w:ascii="Helvetica" w:eastAsia="Times New Roman" w:hAnsi="Helvetica" w:cs="Helvetica"/>
          <w:color w:val="000000" w:themeColor="text1"/>
          <w:sz w:val="24"/>
          <w:szCs w:val="24"/>
          <w:lang w:eastAsia="es-ES"/>
        </w:rPr>
        <w:t>masado</w:t>
      </w:r>
      <w:proofErr w:type="spellEnd"/>
      <w:r w:rsidRPr="00547451">
        <w:rPr>
          <w:rFonts w:ascii="Helvetica" w:eastAsia="Times New Roman" w:hAnsi="Helvetica" w:cs="Helvetica"/>
          <w:color w:val="000000" w:themeColor="text1"/>
          <w:sz w:val="24"/>
          <w:szCs w:val="24"/>
          <w:lang w:eastAsia="es-ES"/>
        </w:rPr>
        <w:t xml:space="preserve"> en el mismo período (un incremento del 56.2%).</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Durante el primer semestre de 2014, cuando estalló la crisis, la Oficina de Aduanas y Control Fronterizo (CBP, por su sigla en inglés) detuvo a 28,579, un 2.9% más que en el 2016.</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De acuerdo con los datos de la CBP, los sectores de Big Bend, El Paso y Yuma fueron donde más arrestos se llevaron a cabo. El reporte indica que en el cruce fronterizo de Big Bend en 2014 se llevaron a cabo 105 arrestos, frente a los 195 en 2015 y 636 en 2016.</w:t>
      </w:r>
    </w:p>
    <w:p w:rsidR="00547451" w:rsidRPr="00547451" w:rsidRDefault="00547451" w:rsidP="00547451">
      <w:pPr>
        <w:spacing w:line="390" w:lineRule="atLeast"/>
        <w:jc w:val="both"/>
        <w:rPr>
          <w:rFonts w:ascii="Helvetica" w:eastAsia="Times New Roman" w:hAnsi="Helvetica" w:cs="Helvetica"/>
          <w:color w:val="000000" w:themeColor="text1"/>
          <w:sz w:val="27"/>
          <w:szCs w:val="27"/>
          <w:lang w:eastAsia="es-ES"/>
        </w:rPr>
      </w:pPr>
      <w:r w:rsidRPr="00547451">
        <w:rPr>
          <w:rFonts w:ascii="Helvetica" w:eastAsia="Times New Roman" w:hAnsi="Helvetica" w:cs="Helvetica"/>
          <w:color w:val="000000" w:themeColor="text1"/>
          <w:sz w:val="24"/>
          <w:szCs w:val="24"/>
          <w:lang w:eastAsia="es-ES"/>
        </w:rPr>
        <w:t>En el cruce de Yuma se registró un incremento similar de arrestos: 178 en 2014, 297 en 2015 y 1,500 en 2016</w:t>
      </w:r>
      <w:r w:rsidRPr="00547451">
        <w:rPr>
          <w:rFonts w:ascii="Helvetica" w:eastAsia="Times New Roman" w:hAnsi="Helvetica" w:cs="Helvetica"/>
          <w:color w:val="000000" w:themeColor="text1"/>
          <w:sz w:val="27"/>
          <w:szCs w:val="27"/>
          <w:lang w:eastAsia="es-ES"/>
        </w:rPr>
        <w:t>.</w:t>
      </w:r>
    </w:p>
    <w:p w:rsidR="00547451" w:rsidRPr="00547451" w:rsidRDefault="00547451" w:rsidP="00547451">
      <w:pPr>
        <w:spacing w:after="0" w:line="240" w:lineRule="auto"/>
        <w:jc w:val="both"/>
        <w:rPr>
          <w:rFonts w:ascii="Times New Roman" w:eastAsia="Times New Roman" w:hAnsi="Times New Roman" w:cs="Times New Roman"/>
          <w:color w:val="000000" w:themeColor="text1"/>
          <w:sz w:val="24"/>
          <w:szCs w:val="24"/>
          <w:lang w:eastAsia="es-ES"/>
        </w:rPr>
      </w:pPr>
      <w:r w:rsidRPr="00547451">
        <w:rPr>
          <w:rFonts w:ascii="Times New Roman" w:eastAsia="Times New Roman" w:hAnsi="Times New Roman" w:cs="Times New Roman"/>
          <w:color w:val="000000" w:themeColor="text1"/>
          <w:sz w:val="24"/>
          <w:szCs w:val="24"/>
          <w:lang w:eastAsia="es-ES"/>
        </w:rPr>
        <w:t> </w:t>
      </w:r>
    </w:p>
    <w:p w:rsidR="00547451" w:rsidRPr="00547451" w:rsidRDefault="00547451" w:rsidP="00547451">
      <w:pPr>
        <w:spacing w:after="0" w:line="240" w:lineRule="auto"/>
        <w:jc w:val="both"/>
        <w:rPr>
          <w:rFonts w:ascii="Times New Roman" w:eastAsia="Times New Roman" w:hAnsi="Times New Roman" w:cs="Times New Roman"/>
          <w:color w:val="000000" w:themeColor="text1"/>
          <w:sz w:val="24"/>
          <w:szCs w:val="24"/>
          <w:lang w:eastAsia="es-ES"/>
        </w:rPr>
      </w:pPr>
      <w:r w:rsidRPr="00547451">
        <w:rPr>
          <w:rFonts w:ascii="Times New Roman" w:eastAsia="Times New Roman" w:hAnsi="Times New Roman" w:cs="Times New Roman"/>
          <w:color w:val="000000" w:themeColor="text1"/>
          <w:sz w:val="24"/>
          <w:szCs w:val="24"/>
          <w:lang w:eastAsia="es-ES"/>
        </w:rPr>
        <w:t> </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b/>
          <w:bCs/>
          <w:color w:val="000000" w:themeColor="text1"/>
          <w:sz w:val="24"/>
          <w:szCs w:val="24"/>
          <w:lang w:eastAsia="es-ES"/>
        </w:rPr>
        <w:t>De dónde provienen</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De la nacionalidad de los arrestados, la CBP dijo que de los 27,754 detenidos en lo que va del 2016:</w:t>
      </w:r>
    </w:p>
    <w:p w:rsidR="00547451" w:rsidRPr="00547451" w:rsidRDefault="00547451" w:rsidP="00547451">
      <w:pPr>
        <w:numPr>
          <w:ilvl w:val="0"/>
          <w:numId w:val="1"/>
        </w:numPr>
        <w:spacing w:after="120" w:line="390" w:lineRule="atLeast"/>
        <w:ind w:left="750" w:right="150"/>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b/>
          <w:bCs/>
          <w:color w:val="000000" w:themeColor="text1"/>
          <w:sz w:val="24"/>
          <w:szCs w:val="24"/>
          <w:lang w:eastAsia="es-ES"/>
        </w:rPr>
        <w:t>11,093</w:t>
      </w:r>
      <w:r w:rsidRPr="00547451">
        <w:rPr>
          <w:rFonts w:ascii="Helvetica" w:eastAsia="Times New Roman" w:hAnsi="Helvetica" w:cs="Helvetica"/>
          <w:color w:val="000000" w:themeColor="text1"/>
          <w:sz w:val="24"/>
          <w:szCs w:val="24"/>
          <w:lang w:eastAsia="es-ES"/>
        </w:rPr>
        <w:t> son de El Salvador</w:t>
      </w:r>
    </w:p>
    <w:p w:rsidR="00547451" w:rsidRPr="00547451" w:rsidRDefault="00547451" w:rsidP="00547451">
      <w:pPr>
        <w:numPr>
          <w:ilvl w:val="0"/>
          <w:numId w:val="1"/>
        </w:numPr>
        <w:spacing w:after="120" w:line="390" w:lineRule="atLeast"/>
        <w:ind w:left="750" w:right="150"/>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b/>
          <w:bCs/>
          <w:color w:val="000000" w:themeColor="text1"/>
          <w:sz w:val="24"/>
          <w:szCs w:val="24"/>
          <w:lang w:eastAsia="es-ES"/>
        </w:rPr>
        <w:t>9,720 </w:t>
      </w:r>
      <w:r w:rsidRPr="00547451">
        <w:rPr>
          <w:rFonts w:ascii="Helvetica" w:eastAsia="Times New Roman" w:hAnsi="Helvetica" w:cs="Helvetica"/>
          <w:color w:val="000000" w:themeColor="text1"/>
          <w:sz w:val="24"/>
          <w:szCs w:val="24"/>
          <w:lang w:eastAsia="es-ES"/>
        </w:rPr>
        <w:t>son de Guatemala</w:t>
      </w:r>
    </w:p>
    <w:p w:rsidR="00547451" w:rsidRPr="00547451" w:rsidRDefault="00547451" w:rsidP="00547451">
      <w:pPr>
        <w:numPr>
          <w:ilvl w:val="0"/>
          <w:numId w:val="1"/>
        </w:numPr>
        <w:spacing w:after="120" w:line="390" w:lineRule="atLeast"/>
        <w:ind w:left="750" w:right="150"/>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b/>
          <w:bCs/>
          <w:color w:val="000000" w:themeColor="text1"/>
          <w:sz w:val="24"/>
          <w:szCs w:val="24"/>
          <w:lang w:eastAsia="es-ES"/>
        </w:rPr>
        <w:t>8,065</w:t>
      </w:r>
      <w:r w:rsidRPr="00547451">
        <w:rPr>
          <w:rFonts w:ascii="Helvetica" w:eastAsia="Times New Roman" w:hAnsi="Helvetica" w:cs="Helvetica"/>
          <w:color w:val="000000" w:themeColor="text1"/>
          <w:sz w:val="24"/>
          <w:szCs w:val="24"/>
          <w:lang w:eastAsia="es-ES"/>
        </w:rPr>
        <w:t> son de Honduras</w:t>
      </w:r>
    </w:p>
    <w:p w:rsidR="00547451" w:rsidRPr="00547451" w:rsidRDefault="00547451" w:rsidP="00547451">
      <w:pPr>
        <w:numPr>
          <w:ilvl w:val="0"/>
          <w:numId w:val="1"/>
        </w:numPr>
        <w:spacing w:after="0" w:line="390" w:lineRule="atLeast"/>
        <w:ind w:left="750" w:right="150"/>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b/>
          <w:bCs/>
          <w:color w:val="000000" w:themeColor="text1"/>
          <w:sz w:val="24"/>
          <w:szCs w:val="24"/>
          <w:lang w:eastAsia="es-ES"/>
        </w:rPr>
        <w:t>1,644 </w:t>
      </w:r>
      <w:r w:rsidRPr="00547451">
        <w:rPr>
          <w:rFonts w:ascii="Helvetica" w:eastAsia="Times New Roman" w:hAnsi="Helvetica" w:cs="Helvetica"/>
          <w:color w:val="000000" w:themeColor="text1"/>
          <w:sz w:val="24"/>
          <w:szCs w:val="24"/>
          <w:lang w:eastAsia="es-ES"/>
        </w:rPr>
        <w:t>son de México</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La agencia reitera que las aprehensiones de marzo, en general, “corresponden a la tendencia observada” para la temporada y de acuerdo con los registros de años anteriores.</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Si bien las cifras de detenciones de marzo de este son más altas que las del 2015 en el mismo mes, la CBP dijo que eran “significativamente inferiores” a los arrestos llevados a cabo en marzo de 2014, cuando fueron detenidos 7,176 niños migrantes.</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 xml:space="preserve">El Departamento de Seguridad Nacional (DHS, por su sigla en inglés) dijo que mantiene una vigilancia “de cerca” de las tendencias migratorias, y que sus </w:t>
      </w:r>
      <w:r w:rsidRPr="00547451">
        <w:rPr>
          <w:rFonts w:ascii="Helvetica" w:eastAsia="Times New Roman" w:hAnsi="Helvetica" w:cs="Helvetica"/>
          <w:color w:val="000000" w:themeColor="text1"/>
          <w:sz w:val="24"/>
          <w:szCs w:val="24"/>
          <w:lang w:eastAsia="es-ES"/>
        </w:rPr>
        <w:lastRenderedPageBreak/>
        <w:t>dependencias trabajan “agresivamente” para abordar las causas que generaron la oleada y que no se ha detenido en los últimos tres años.</w:t>
      </w:r>
    </w:p>
    <w:p w:rsidR="00547451" w:rsidRPr="00547451" w:rsidRDefault="00547451" w:rsidP="0060347C">
      <w:pPr>
        <w:spacing w:after="0" w:line="240" w:lineRule="auto"/>
        <w:jc w:val="both"/>
        <w:rPr>
          <w:rFonts w:ascii="Helvetica" w:eastAsia="Times New Roman" w:hAnsi="Helvetica" w:cs="Helvetica"/>
          <w:color w:val="000000" w:themeColor="text1"/>
          <w:sz w:val="24"/>
          <w:szCs w:val="24"/>
          <w:lang w:eastAsia="es-ES"/>
        </w:rPr>
      </w:pPr>
      <w:r w:rsidRPr="00547451">
        <w:rPr>
          <w:rFonts w:ascii="Times New Roman" w:eastAsia="Times New Roman" w:hAnsi="Times New Roman" w:cs="Times New Roman"/>
          <w:color w:val="000000" w:themeColor="text1"/>
          <w:sz w:val="24"/>
          <w:szCs w:val="24"/>
          <w:lang w:eastAsia="es-ES"/>
        </w:rPr>
        <w:t> </w:t>
      </w:r>
      <w:r w:rsidRPr="00547451">
        <w:rPr>
          <w:rFonts w:ascii="Helvetica" w:eastAsia="Times New Roman" w:hAnsi="Helvetica" w:cs="Helvetica"/>
          <w:b/>
          <w:bCs/>
          <w:color w:val="000000" w:themeColor="text1"/>
          <w:sz w:val="24"/>
          <w:szCs w:val="24"/>
          <w:lang w:eastAsia="es-ES"/>
        </w:rPr>
        <w:t>Temores fundados</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El pasado mes de enero funcionarios del DHS indicaron ante una comisión del Congreso que por lo menos dos tercios de los menores que llegaron al país sin autorización proceden de Guatemala, El Salvador y Honduras, países que integran el denominado Triángulo Norte.</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 xml:space="preserve">“La violencia sigue siendo la principal causa de migración hacia el norte, a Estados Unidos”, dijo en marzo a </w:t>
      </w:r>
      <w:proofErr w:type="spellStart"/>
      <w:r w:rsidRPr="00547451">
        <w:rPr>
          <w:rFonts w:ascii="Helvetica" w:eastAsia="Times New Roman" w:hAnsi="Helvetica" w:cs="Helvetica"/>
          <w:color w:val="000000" w:themeColor="text1"/>
          <w:sz w:val="24"/>
          <w:szCs w:val="24"/>
          <w:lang w:eastAsia="es-ES"/>
        </w:rPr>
        <w:t>Univision</w:t>
      </w:r>
      <w:proofErr w:type="spellEnd"/>
      <w:r w:rsidRPr="00547451">
        <w:rPr>
          <w:rFonts w:ascii="Helvetica" w:eastAsia="Times New Roman" w:hAnsi="Helvetica" w:cs="Helvetica"/>
          <w:color w:val="000000" w:themeColor="text1"/>
          <w:sz w:val="24"/>
          <w:szCs w:val="24"/>
          <w:lang w:eastAsia="es-ES"/>
        </w:rPr>
        <w:t xml:space="preserve"> Noticias Elizabeth Kennedy, profesora e investigadora de la Universidad Estatal de San Diego y de la Universidad de California en Santa Bárbara, California. “En El Salvador la tasa diaria de asesinatos ya alcanza los 23 en una nación de 6 millones de habitantes. Y en Honduras la criminalidad cada día empeora”, agregó.</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Kennedy anticipó la crisis en el 2013 pero las advertencias no fueron tenidas en cuenta por el gobierno federal estadounidense.</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 xml:space="preserve">Desde que estalló la emergencia a mediados del 2014, el DHS ha señalado que casi la totalidad de niños migrantes y unidades familiares </w:t>
      </w:r>
      <w:proofErr w:type="gramStart"/>
      <w:r w:rsidRPr="00547451">
        <w:rPr>
          <w:rFonts w:ascii="Helvetica" w:eastAsia="Times New Roman" w:hAnsi="Helvetica" w:cs="Helvetica"/>
          <w:color w:val="000000" w:themeColor="text1"/>
          <w:sz w:val="24"/>
          <w:szCs w:val="24"/>
          <w:lang w:eastAsia="es-ES"/>
        </w:rPr>
        <w:t>indocumentados arrestados</w:t>
      </w:r>
      <w:proofErr w:type="gramEnd"/>
      <w:r w:rsidRPr="00547451">
        <w:rPr>
          <w:rFonts w:ascii="Helvetica" w:eastAsia="Times New Roman" w:hAnsi="Helvetica" w:cs="Helvetica"/>
          <w:color w:val="000000" w:themeColor="text1"/>
          <w:sz w:val="24"/>
          <w:szCs w:val="24"/>
          <w:lang w:eastAsia="es-ES"/>
        </w:rPr>
        <w:t xml:space="preserve"> en la frontera con México han solicitado asilo y que sus casos serán resueltos por las cortes de inmigración.</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Durante el año fiscal 2014 la Patrulla Fronteriza detuvo a 68,541 niños migrantes en la frontera sur cuando intentaban ingresar al país sin autorización. En el 2015 la cifra bajó en un 42%, pero los más de 27,000 arrestos llevados a cabo en el primer semestre del año fiscal 2016 siguen inquietando a la Casa Blanca.</w:t>
      </w:r>
    </w:p>
    <w:p w:rsidR="00547451" w:rsidRPr="00547451" w:rsidRDefault="00547451" w:rsidP="00547451">
      <w:pPr>
        <w:spacing w:line="390" w:lineRule="atLeast"/>
        <w:jc w:val="both"/>
        <w:rPr>
          <w:rFonts w:ascii="Helvetica" w:eastAsia="Times New Roman" w:hAnsi="Helvetica" w:cs="Helvetica"/>
          <w:color w:val="000000" w:themeColor="text1"/>
          <w:sz w:val="24"/>
          <w:szCs w:val="24"/>
          <w:lang w:eastAsia="es-ES"/>
        </w:rPr>
      </w:pPr>
      <w:r w:rsidRPr="00547451">
        <w:rPr>
          <w:rFonts w:ascii="Helvetica" w:eastAsia="Times New Roman" w:hAnsi="Helvetica" w:cs="Helvetica"/>
          <w:color w:val="000000" w:themeColor="text1"/>
          <w:sz w:val="24"/>
          <w:szCs w:val="24"/>
          <w:lang w:eastAsia="es-ES"/>
        </w:rPr>
        <w:t xml:space="preserve">A comienzos de marzo el jefe de la seguridad nacional de Estados Unidos </w:t>
      </w:r>
      <w:proofErr w:type="spellStart"/>
      <w:r w:rsidRPr="00547451">
        <w:rPr>
          <w:rFonts w:ascii="Helvetica" w:eastAsia="Times New Roman" w:hAnsi="Helvetica" w:cs="Helvetica"/>
          <w:color w:val="000000" w:themeColor="text1"/>
          <w:sz w:val="24"/>
          <w:szCs w:val="24"/>
          <w:lang w:eastAsia="es-ES"/>
        </w:rPr>
        <w:t>Jeh</w:t>
      </w:r>
      <w:proofErr w:type="spellEnd"/>
      <w:r w:rsidRPr="00547451">
        <w:rPr>
          <w:rFonts w:ascii="Helvetica" w:eastAsia="Times New Roman" w:hAnsi="Helvetica" w:cs="Helvetica"/>
          <w:color w:val="000000" w:themeColor="text1"/>
          <w:sz w:val="24"/>
          <w:szCs w:val="24"/>
          <w:lang w:eastAsia="es-ES"/>
        </w:rPr>
        <w:t xml:space="preserve"> Johnson reconoció durante una comparecencia en el Comité de Seguridad Nacional del Senado que había “aumentado” el número de niños inmigrantes provenientes de América Central que llevan indocumentados a Estados Unidos.</w:t>
      </w:r>
    </w:p>
    <w:p w:rsidR="00547451" w:rsidRPr="00547451" w:rsidRDefault="00547451" w:rsidP="00547451">
      <w:pPr>
        <w:spacing w:after="0" w:line="240" w:lineRule="auto"/>
        <w:jc w:val="both"/>
        <w:rPr>
          <w:rFonts w:ascii="Verdana" w:eastAsia="Times New Roman" w:hAnsi="Verdana" w:cs="Times New Roman"/>
          <w:color w:val="000000" w:themeColor="text1"/>
          <w:sz w:val="24"/>
          <w:szCs w:val="24"/>
          <w:lang w:eastAsia="es-ES"/>
        </w:rPr>
      </w:pPr>
      <w:r w:rsidRPr="00547451">
        <w:rPr>
          <w:rFonts w:ascii="Helvetica" w:eastAsia="Times New Roman" w:hAnsi="Helvetica" w:cs="Helvetica"/>
          <w:color w:val="000000" w:themeColor="text1"/>
          <w:sz w:val="24"/>
          <w:szCs w:val="24"/>
          <w:lang w:eastAsia="es-ES"/>
        </w:rPr>
        <w:t>También advirtió que la proyección para el cierre del año fiscal 2016 era de 75,000 detenciones, unas 7,000 más que las registradas en el 2014, año en que estalló la crisis.</w:t>
      </w:r>
      <w:r w:rsidRPr="00547451">
        <w:rPr>
          <w:rFonts w:ascii="Verdana" w:eastAsia="Times New Roman" w:hAnsi="Verdana" w:cs="Times New Roman"/>
          <w:color w:val="000000" w:themeColor="text1"/>
          <w:sz w:val="24"/>
          <w:szCs w:val="24"/>
          <w:lang w:eastAsia="es-ES"/>
        </w:rPr>
        <w:t> </w:t>
      </w:r>
    </w:p>
    <w:p w:rsidR="00590F50" w:rsidRDefault="00590F50">
      <w:pPr>
        <w:rPr>
          <w:color w:val="000000" w:themeColor="text1"/>
        </w:rPr>
      </w:pPr>
    </w:p>
    <w:p w:rsidR="00547451" w:rsidRPr="00547451" w:rsidRDefault="00547451">
      <w:pPr>
        <w:rPr>
          <w:color w:val="000000" w:themeColor="text1"/>
        </w:rPr>
      </w:pPr>
      <w:r>
        <w:rPr>
          <w:color w:val="000000" w:themeColor="text1"/>
        </w:rPr>
        <w:t xml:space="preserve">Fuente: </w:t>
      </w:r>
      <w:r w:rsidRPr="00547451">
        <w:rPr>
          <w:color w:val="000000" w:themeColor="text1"/>
        </w:rPr>
        <w:t>http://www.univision.com/</w:t>
      </w:r>
    </w:p>
    <w:sectPr w:rsidR="00547451" w:rsidRPr="00547451"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A57FA0"/>
    <w:multiLevelType w:val="multilevel"/>
    <w:tmpl w:val="E4ECB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7451"/>
    <w:rsid w:val="00155C0C"/>
    <w:rsid w:val="00547451"/>
    <w:rsid w:val="00590F50"/>
    <w:rsid w:val="005A08CD"/>
    <w:rsid w:val="006034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5474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451"/>
    <w:rPr>
      <w:rFonts w:ascii="Times New Roman" w:eastAsia="Times New Roman" w:hAnsi="Times New Roman" w:cs="Times New Roman"/>
      <w:b/>
      <w:bCs/>
      <w:kern w:val="36"/>
      <w:sz w:val="48"/>
      <w:szCs w:val="48"/>
      <w:lang w:eastAsia="es-ES"/>
    </w:rPr>
  </w:style>
  <w:style w:type="paragraph" w:styleId="Textodeglobo">
    <w:name w:val="Balloon Text"/>
    <w:basedOn w:val="Normal"/>
    <w:link w:val="TextodegloboCar"/>
    <w:uiPriority w:val="99"/>
    <w:semiHidden/>
    <w:unhideWhenUsed/>
    <w:rsid w:val="005474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74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8757231">
      <w:bodyDiv w:val="1"/>
      <w:marLeft w:val="0"/>
      <w:marRight w:val="0"/>
      <w:marTop w:val="0"/>
      <w:marBottom w:val="0"/>
      <w:divBdr>
        <w:top w:val="none" w:sz="0" w:space="0" w:color="auto"/>
        <w:left w:val="none" w:sz="0" w:space="0" w:color="auto"/>
        <w:bottom w:val="none" w:sz="0" w:space="0" w:color="auto"/>
        <w:right w:val="none" w:sz="0" w:space="0" w:color="auto"/>
      </w:divBdr>
      <w:divsChild>
        <w:div w:id="1278174000">
          <w:marLeft w:val="0"/>
          <w:marRight w:val="0"/>
          <w:marTop w:val="225"/>
          <w:marBottom w:val="225"/>
          <w:divBdr>
            <w:top w:val="none" w:sz="0" w:space="0" w:color="auto"/>
            <w:left w:val="none" w:sz="0" w:space="0" w:color="auto"/>
            <w:bottom w:val="none" w:sz="0" w:space="0" w:color="auto"/>
            <w:right w:val="none" w:sz="0" w:space="0" w:color="auto"/>
          </w:divBdr>
        </w:div>
        <w:div w:id="891621942">
          <w:marLeft w:val="0"/>
          <w:marRight w:val="0"/>
          <w:marTop w:val="0"/>
          <w:marBottom w:val="0"/>
          <w:divBdr>
            <w:top w:val="none" w:sz="0" w:space="0" w:color="auto"/>
            <w:left w:val="none" w:sz="0" w:space="0" w:color="auto"/>
            <w:bottom w:val="none" w:sz="0" w:space="0" w:color="auto"/>
            <w:right w:val="none" w:sz="0" w:space="0" w:color="auto"/>
          </w:divBdr>
          <w:divsChild>
            <w:div w:id="1056004891">
              <w:marLeft w:val="0"/>
              <w:marRight w:val="0"/>
              <w:marTop w:val="0"/>
              <w:marBottom w:val="0"/>
              <w:divBdr>
                <w:top w:val="none" w:sz="0" w:space="0" w:color="auto"/>
                <w:left w:val="none" w:sz="0" w:space="0" w:color="auto"/>
                <w:bottom w:val="none" w:sz="0" w:space="0" w:color="auto"/>
                <w:right w:val="none" w:sz="0" w:space="0" w:color="auto"/>
              </w:divBdr>
            </w:div>
            <w:div w:id="751704487">
              <w:marLeft w:val="0"/>
              <w:marRight w:val="0"/>
              <w:marTop w:val="0"/>
              <w:marBottom w:val="0"/>
              <w:divBdr>
                <w:top w:val="none" w:sz="0" w:space="0" w:color="auto"/>
                <w:left w:val="none" w:sz="0" w:space="0" w:color="auto"/>
                <w:bottom w:val="none" w:sz="0" w:space="0" w:color="auto"/>
                <w:right w:val="none" w:sz="0" w:space="0" w:color="auto"/>
              </w:divBdr>
            </w:div>
            <w:div w:id="908923203">
              <w:marLeft w:val="0"/>
              <w:marRight w:val="0"/>
              <w:marTop w:val="0"/>
              <w:marBottom w:val="0"/>
              <w:divBdr>
                <w:top w:val="none" w:sz="0" w:space="0" w:color="auto"/>
                <w:left w:val="single" w:sz="12" w:space="11" w:color="auto"/>
                <w:bottom w:val="none" w:sz="0" w:space="0" w:color="auto"/>
                <w:right w:val="none" w:sz="0" w:space="0" w:color="auto"/>
              </w:divBdr>
            </w:div>
          </w:divsChild>
        </w:div>
        <w:div w:id="916673115">
          <w:marLeft w:val="0"/>
          <w:marRight w:val="0"/>
          <w:marTop w:val="0"/>
          <w:marBottom w:val="225"/>
          <w:divBdr>
            <w:top w:val="none" w:sz="0" w:space="0" w:color="auto"/>
            <w:left w:val="none" w:sz="0" w:space="0" w:color="auto"/>
            <w:bottom w:val="none" w:sz="0" w:space="0" w:color="auto"/>
            <w:right w:val="none" w:sz="0" w:space="0" w:color="auto"/>
          </w:divBdr>
        </w:div>
        <w:div w:id="98069826">
          <w:marLeft w:val="0"/>
          <w:marRight w:val="0"/>
          <w:marTop w:val="225"/>
          <w:marBottom w:val="225"/>
          <w:divBdr>
            <w:top w:val="none" w:sz="0" w:space="0" w:color="auto"/>
            <w:left w:val="none" w:sz="0" w:space="0" w:color="auto"/>
            <w:bottom w:val="none" w:sz="0" w:space="0" w:color="auto"/>
            <w:right w:val="none" w:sz="0" w:space="0" w:color="auto"/>
          </w:divBdr>
        </w:div>
        <w:div w:id="565385022">
          <w:marLeft w:val="0"/>
          <w:marRight w:val="0"/>
          <w:marTop w:val="225"/>
          <w:marBottom w:val="225"/>
          <w:divBdr>
            <w:top w:val="none" w:sz="0" w:space="0" w:color="auto"/>
            <w:left w:val="none" w:sz="0" w:space="0" w:color="auto"/>
            <w:bottom w:val="none" w:sz="0" w:space="0" w:color="auto"/>
            <w:right w:val="none" w:sz="0" w:space="0" w:color="auto"/>
          </w:divBdr>
        </w:div>
        <w:div w:id="1042511751">
          <w:marLeft w:val="0"/>
          <w:marRight w:val="0"/>
          <w:marTop w:val="225"/>
          <w:marBottom w:val="225"/>
          <w:divBdr>
            <w:top w:val="none" w:sz="0" w:space="0" w:color="auto"/>
            <w:left w:val="none" w:sz="0" w:space="0" w:color="auto"/>
            <w:bottom w:val="none" w:sz="0" w:space="0" w:color="auto"/>
            <w:right w:val="none" w:sz="0" w:space="0" w:color="auto"/>
          </w:divBdr>
        </w:div>
        <w:div w:id="408966357">
          <w:marLeft w:val="0"/>
          <w:marRight w:val="0"/>
          <w:marTop w:val="225"/>
          <w:marBottom w:val="225"/>
          <w:divBdr>
            <w:top w:val="none" w:sz="0" w:space="0" w:color="auto"/>
            <w:left w:val="none" w:sz="0" w:space="0" w:color="auto"/>
            <w:bottom w:val="none" w:sz="0" w:space="0" w:color="auto"/>
            <w:right w:val="none" w:sz="0" w:space="0" w:color="auto"/>
          </w:divBdr>
        </w:div>
        <w:div w:id="305168034">
          <w:marLeft w:val="0"/>
          <w:marRight w:val="0"/>
          <w:marTop w:val="0"/>
          <w:marBottom w:val="0"/>
          <w:divBdr>
            <w:top w:val="none" w:sz="0" w:space="0" w:color="auto"/>
            <w:left w:val="none" w:sz="0" w:space="0" w:color="auto"/>
            <w:bottom w:val="single" w:sz="12" w:space="8" w:color="EAEAEA"/>
            <w:right w:val="none" w:sz="0" w:space="0" w:color="auto"/>
          </w:divBdr>
          <w:divsChild>
            <w:div w:id="395126898">
              <w:marLeft w:val="0"/>
              <w:marRight w:val="0"/>
              <w:marTop w:val="0"/>
              <w:marBottom w:val="0"/>
              <w:divBdr>
                <w:top w:val="none" w:sz="0" w:space="0" w:color="auto"/>
                <w:left w:val="none" w:sz="0" w:space="0" w:color="auto"/>
                <w:bottom w:val="none" w:sz="0" w:space="0" w:color="auto"/>
                <w:right w:val="none" w:sz="0" w:space="0" w:color="auto"/>
              </w:divBdr>
            </w:div>
            <w:div w:id="1549535370">
              <w:marLeft w:val="0"/>
              <w:marRight w:val="0"/>
              <w:marTop w:val="0"/>
              <w:marBottom w:val="0"/>
              <w:divBdr>
                <w:top w:val="none" w:sz="0" w:space="0" w:color="auto"/>
                <w:left w:val="none" w:sz="0" w:space="0" w:color="auto"/>
                <w:bottom w:val="none" w:sz="0" w:space="0" w:color="auto"/>
                <w:right w:val="none" w:sz="0" w:space="0" w:color="auto"/>
              </w:divBdr>
              <w:divsChild>
                <w:div w:id="1736853298">
                  <w:marLeft w:val="0"/>
                  <w:marRight w:val="0"/>
                  <w:marTop w:val="0"/>
                  <w:marBottom w:val="0"/>
                  <w:divBdr>
                    <w:top w:val="none" w:sz="0" w:space="0" w:color="auto"/>
                    <w:left w:val="none" w:sz="0" w:space="0" w:color="auto"/>
                    <w:bottom w:val="none" w:sz="0" w:space="0" w:color="auto"/>
                    <w:right w:val="none" w:sz="0" w:space="0" w:color="auto"/>
                  </w:divBdr>
                  <w:divsChild>
                    <w:div w:id="5271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58146">
          <w:marLeft w:val="0"/>
          <w:marRight w:val="0"/>
          <w:marTop w:val="225"/>
          <w:marBottom w:val="225"/>
          <w:divBdr>
            <w:top w:val="none" w:sz="0" w:space="0" w:color="auto"/>
            <w:left w:val="none" w:sz="0" w:space="0" w:color="auto"/>
            <w:bottom w:val="none" w:sz="0" w:space="0" w:color="auto"/>
            <w:right w:val="none" w:sz="0" w:space="0" w:color="auto"/>
          </w:divBdr>
        </w:div>
        <w:div w:id="1283609201">
          <w:marLeft w:val="0"/>
          <w:marRight w:val="0"/>
          <w:marTop w:val="225"/>
          <w:marBottom w:val="225"/>
          <w:divBdr>
            <w:top w:val="none" w:sz="0" w:space="0" w:color="auto"/>
            <w:left w:val="none" w:sz="0" w:space="0" w:color="auto"/>
            <w:bottom w:val="none" w:sz="0" w:space="0" w:color="auto"/>
            <w:right w:val="none" w:sz="0" w:space="0" w:color="auto"/>
          </w:divBdr>
        </w:div>
        <w:div w:id="1229876938">
          <w:marLeft w:val="0"/>
          <w:marRight w:val="0"/>
          <w:marTop w:val="225"/>
          <w:marBottom w:val="225"/>
          <w:divBdr>
            <w:top w:val="none" w:sz="0" w:space="0" w:color="auto"/>
            <w:left w:val="none" w:sz="0" w:space="0" w:color="auto"/>
            <w:bottom w:val="none" w:sz="0" w:space="0" w:color="auto"/>
            <w:right w:val="none" w:sz="0" w:space="0" w:color="auto"/>
          </w:divBdr>
        </w:div>
        <w:div w:id="1704207706">
          <w:marLeft w:val="0"/>
          <w:marRight w:val="0"/>
          <w:marTop w:val="225"/>
          <w:marBottom w:val="225"/>
          <w:divBdr>
            <w:top w:val="none" w:sz="0" w:space="0" w:color="auto"/>
            <w:left w:val="none" w:sz="0" w:space="0" w:color="auto"/>
            <w:bottom w:val="none" w:sz="0" w:space="0" w:color="auto"/>
            <w:right w:val="none" w:sz="0" w:space="0" w:color="auto"/>
          </w:divBdr>
        </w:div>
        <w:div w:id="2114394326">
          <w:marLeft w:val="0"/>
          <w:marRight w:val="0"/>
          <w:marTop w:val="225"/>
          <w:marBottom w:val="225"/>
          <w:divBdr>
            <w:top w:val="none" w:sz="0" w:space="0" w:color="auto"/>
            <w:left w:val="none" w:sz="0" w:space="0" w:color="auto"/>
            <w:bottom w:val="none" w:sz="0" w:space="0" w:color="auto"/>
            <w:right w:val="none" w:sz="0" w:space="0" w:color="auto"/>
          </w:divBdr>
        </w:div>
        <w:div w:id="136344940">
          <w:marLeft w:val="0"/>
          <w:marRight w:val="0"/>
          <w:marTop w:val="0"/>
          <w:marBottom w:val="0"/>
          <w:divBdr>
            <w:top w:val="none" w:sz="0" w:space="0" w:color="auto"/>
            <w:left w:val="none" w:sz="0" w:space="0" w:color="auto"/>
            <w:bottom w:val="single" w:sz="12" w:space="8" w:color="EAEAEA"/>
            <w:right w:val="none" w:sz="0" w:space="0" w:color="auto"/>
          </w:divBdr>
          <w:divsChild>
            <w:div w:id="1480882632">
              <w:marLeft w:val="0"/>
              <w:marRight w:val="0"/>
              <w:marTop w:val="0"/>
              <w:marBottom w:val="0"/>
              <w:divBdr>
                <w:top w:val="none" w:sz="0" w:space="0" w:color="auto"/>
                <w:left w:val="none" w:sz="0" w:space="0" w:color="auto"/>
                <w:bottom w:val="none" w:sz="0" w:space="0" w:color="auto"/>
                <w:right w:val="none" w:sz="0" w:space="0" w:color="auto"/>
              </w:divBdr>
            </w:div>
            <w:div w:id="1793328552">
              <w:marLeft w:val="0"/>
              <w:marRight w:val="0"/>
              <w:marTop w:val="0"/>
              <w:marBottom w:val="0"/>
              <w:divBdr>
                <w:top w:val="none" w:sz="0" w:space="0" w:color="auto"/>
                <w:left w:val="none" w:sz="0" w:space="0" w:color="auto"/>
                <w:bottom w:val="none" w:sz="0" w:space="0" w:color="auto"/>
                <w:right w:val="none" w:sz="0" w:space="0" w:color="auto"/>
              </w:divBdr>
              <w:divsChild>
                <w:div w:id="1361786743">
                  <w:marLeft w:val="0"/>
                  <w:marRight w:val="0"/>
                  <w:marTop w:val="0"/>
                  <w:marBottom w:val="0"/>
                  <w:divBdr>
                    <w:top w:val="none" w:sz="0" w:space="0" w:color="auto"/>
                    <w:left w:val="none" w:sz="0" w:space="0" w:color="auto"/>
                    <w:bottom w:val="none" w:sz="0" w:space="0" w:color="auto"/>
                    <w:right w:val="none" w:sz="0" w:space="0" w:color="auto"/>
                  </w:divBdr>
                  <w:divsChild>
                    <w:div w:id="75682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80728">
          <w:marLeft w:val="0"/>
          <w:marRight w:val="0"/>
          <w:marTop w:val="225"/>
          <w:marBottom w:val="225"/>
          <w:divBdr>
            <w:top w:val="none" w:sz="0" w:space="0" w:color="auto"/>
            <w:left w:val="none" w:sz="0" w:space="0" w:color="auto"/>
            <w:bottom w:val="none" w:sz="0" w:space="0" w:color="auto"/>
            <w:right w:val="none" w:sz="0" w:space="0" w:color="auto"/>
          </w:divBdr>
        </w:div>
        <w:div w:id="1819570343">
          <w:marLeft w:val="0"/>
          <w:marRight w:val="0"/>
          <w:marTop w:val="225"/>
          <w:marBottom w:val="225"/>
          <w:divBdr>
            <w:top w:val="none" w:sz="0" w:space="0" w:color="auto"/>
            <w:left w:val="none" w:sz="0" w:space="0" w:color="auto"/>
            <w:bottom w:val="none" w:sz="0" w:space="0" w:color="auto"/>
            <w:right w:val="none" w:sz="0" w:space="0" w:color="auto"/>
          </w:divBdr>
        </w:div>
        <w:div w:id="1750887491">
          <w:marLeft w:val="0"/>
          <w:marRight w:val="0"/>
          <w:marTop w:val="225"/>
          <w:marBottom w:val="225"/>
          <w:divBdr>
            <w:top w:val="none" w:sz="0" w:space="0" w:color="auto"/>
            <w:left w:val="none" w:sz="0" w:space="0" w:color="auto"/>
            <w:bottom w:val="none" w:sz="0" w:space="0" w:color="auto"/>
            <w:right w:val="none" w:sz="0" w:space="0" w:color="auto"/>
          </w:divBdr>
        </w:div>
        <w:div w:id="1713923757">
          <w:marLeft w:val="0"/>
          <w:marRight w:val="0"/>
          <w:marTop w:val="225"/>
          <w:marBottom w:val="225"/>
          <w:divBdr>
            <w:top w:val="none" w:sz="0" w:space="0" w:color="auto"/>
            <w:left w:val="none" w:sz="0" w:space="0" w:color="auto"/>
            <w:bottom w:val="none" w:sz="0" w:space="0" w:color="auto"/>
            <w:right w:val="none" w:sz="0" w:space="0" w:color="auto"/>
          </w:divBdr>
        </w:div>
        <w:div w:id="647250042">
          <w:marLeft w:val="0"/>
          <w:marRight w:val="0"/>
          <w:marTop w:val="225"/>
          <w:marBottom w:val="225"/>
          <w:divBdr>
            <w:top w:val="none" w:sz="0" w:space="0" w:color="auto"/>
            <w:left w:val="none" w:sz="0" w:space="0" w:color="auto"/>
            <w:bottom w:val="none" w:sz="0" w:space="0" w:color="auto"/>
            <w:right w:val="none" w:sz="0" w:space="0" w:color="auto"/>
          </w:divBdr>
        </w:div>
        <w:div w:id="505630083">
          <w:marLeft w:val="0"/>
          <w:marRight w:val="0"/>
          <w:marTop w:val="225"/>
          <w:marBottom w:val="225"/>
          <w:divBdr>
            <w:top w:val="none" w:sz="0" w:space="0" w:color="auto"/>
            <w:left w:val="none" w:sz="0" w:space="0" w:color="auto"/>
            <w:bottom w:val="none" w:sz="0" w:space="0" w:color="auto"/>
            <w:right w:val="none" w:sz="0" w:space="0" w:color="auto"/>
          </w:divBdr>
        </w:div>
        <w:div w:id="708913152">
          <w:marLeft w:val="0"/>
          <w:marRight w:val="0"/>
          <w:marTop w:val="225"/>
          <w:marBottom w:val="225"/>
          <w:divBdr>
            <w:top w:val="none" w:sz="0" w:space="0" w:color="auto"/>
            <w:left w:val="none" w:sz="0" w:space="0" w:color="auto"/>
            <w:bottom w:val="none" w:sz="0" w:space="0" w:color="auto"/>
            <w:right w:val="none" w:sz="0" w:space="0" w:color="auto"/>
          </w:divBdr>
        </w:div>
        <w:div w:id="53281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701</Words>
  <Characters>3861</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2016-05-27T11:51:00Z</dcterms:created>
  <dcterms:modified xsi:type="dcterms:W3CDTF">2016-05-27T12:08:00Z</dcterms:modified>
</cp:coreProperties>
</file>