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1E" w:rsidRPr="000A741E" w:rsidRDefault="000A741E" w:rsidP="000A741E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5334000" cy="2667000"/>
            <wp:effectExtent l="19050" t="0" r="0" b="0"/>
            <wp:docPr id="1" name="Imagen 1" descr="http://www.periodistadigital.com/imagenes/2015/10/30/monsenor-ramazzini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5/10/30/monsenor-ramazzini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41E" w:rsidRPr="000A741E" w:rsidRDefault="000A741E" w:rsidP="000A741E">
      <w:pPr>
        <w:shd w:val="clear" w:color="auto" w:fill="FFFFFF"/>
        <w:spacing w:before="68" w:after="171" w:line="293" w:lineRule="atLeast"/>
        <w:textAlignment w:val="baseline"/>
        <w:rPr>
          <w:rFonts w:ascii="Arial" w:eastAsia="Times New Roman" w:hAnsi="Arial" w:cs="Arial"/>
          <w:color w:val="003366"/>
          <w:sz w:val="17"/>
          <w:szCs w:val="17"/>
          <w:lang w:eastAsia="es-ES"/>
        </w:rPr>
      </w:pPr>
      <w:r w:rsidRPr="000A741E">
        <w:rPr>
          <w:rFonts w:ascii="Arial" w:eastAsia="Times New Roman" w:hAnsi="Arial" w:cs="Arial"/>
          <w:color w:val="003366"/>
          <w:sz w:val="17"/>
          <w:szCs w:val="17"/>
          <w:lang w:eastAsia="es-ES"/>
        </w:rPr>
        <w:t xml:space="preserve">Monseñor </w:t>
      </w:r>
      <w:proofErr w:type="spellStart"/>
      <w:r w:rsidRPr="000A741E">
        <w:rPr>
          <w:rFonts w:ascii="Arial" w:eastAsia="Times New Roman" w:hAnsi="Arial" w:cs="Arial"/>
          <w:color w:val="003366"/>
          <w:sz w:val="17"/>
          <w:szCs w:val="17"/>
          <w:lang w:eastAsia="es-ES"/>
        </w:rPr>
        <w:t>Ramazzini</w:t>
      </w:r>
      <w:proofErr w:type="spellEnd"/>
    </w:p>
    <w:p w:rsidR="000A741E" w:rsidRPr="000A741E" w:rsidRDefault="000A741E" w:rsidP="000A741E">
      <w:pPr>
        <w:shd w:val="clear" w:color="auto" w:fill="FFFFFF"/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>
        <w:rPr>
          <w:rFonts w:ascii="Trebuchet MS" w:eastAsia="Times New Roman" w:hAnsi="Trebuchet MS" w:cs="Times New Roman"/>
          <w:b/>
          <w:bCs/>
          <w:noProof/>
          <w:color w:val="666666"/>
          <w:sz w:val="36"/>
          <w:szCs w:val="36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962025" cy="628650"/>
            <wp:effectExtent l="19050" t="0" r="9525" b="0"/>
            <wp:wrapTight wrapText="bothSides">
              <wp:wrapPolygon edited="0">
                <wp:start x="-428" y="0"/>
                <wp:lineTo x="-428" y="20945"/>
                <wp:lineTo x="21814" y="20945"/>
                <wp:lineTo x="21814" y="0"/>
                <wp:lineTo x="-428" y="0"/>
              </wp:wrapPolygon>
            </wp:wrapTight>
            <wp:docPr id="10" name="9 Imagen" descr="banner-religion-100x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religion-100x60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41E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"Son acusaciones falsas las que les están haciendo, los he conocido durante 4 años"</w:t>
      </w:r>
    </w:p>
    <w:p w:rsidR="000A741E" w:rsidRPr="000A741E" w:rsidRDefault="000A741E" w:rsidP="000A741E">
      <w:pPr>
        <w:shd w:val="clear" w:color="auto" w:fill="FFFFFF"/>
        <w:spacing w:before="150" w:after="150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</w:pPr>
      <w:r w:rsidRPr="000A741E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 xml:space="preserve">Álvaro </w:t>
      </w:r>
      <w:proofErr w:type="spellStart"/>
      <w:r w:rsidRPr="000A741E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Ramazzini</w:t>
      </w:r>
      <w:proofErr w:type="spellEnd"/>
      <w:r w:rsidRPr="000A741E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 xml:space="preserve"> declara a favor de líderes comunitarios guatemaltecos</w:t>
      </w:r>
    </w:p>
    <w:p w:rsidR="000A741E" w:rsidRPr="000A741E" w:rsidRDefault="000A741E" w:rsidP="000A741E">
      <w:pPr>
        <w:shd w:val="clear" w:color="auto" w:fill="FFFFFF"/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0A741E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"Que Dios ilumine a los jueces para que sean equitativos, objetivos y justos"</w:t>
      </w:r>
    </w:p>
    <w:p w:rsidR="000A741E" w:rsidRPr="000A741E" w:rsidRDefault="000A741E" w:rsidP="000A741E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0A741E">
        <w:rPr>
          <w:rFonts w:ascii="Arial" w:eastAsia="Times New Roman" w:hAnsi="Arial" w:cs="Arial"/>
          <w:color w:val="ABABAB"/>
          <w:sz w:val="18"/>
          <w:lang w:eastAsia="es-ES"/>
        </w:rPr>
        <w:t>Redacción, 16 de julio de 2016 a las 11:20</w:t>
      </w:r>
    </w:p>
    <w:p w:rsidR="000A741E" w:rsidRDefault="000A741E" w:rsidP="000A741E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lang w:eastAsia="es-ES"/>
        </w:rPr>
      </w:pPr>
    </w:p>
    <w:p w:rsidR="000A741E" w:rsidRPr="000A741E" w:rsidRDefault="000A741E" w:rsidP="000A741E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</w:pPr>
      <w:r w:rsidRPr="000A741E">
        <w:rPr>
          <w:rFonts w:ascii="Trebuchet MS" w:eastAsia="Times New Roman" w:hAnsi="Trebuchet MS" w:cs="Arial"/>
          <w:color w:val="334455"/>
          <w:sz w:val="27"/>
          <w:lang w:eastAsia="es-ES"/>
        </w:rPr>
        <w:t> </w:t>
      </w:r>
      <w:r w:rsidRPr="000A741E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 xml:space="preserve">Las acusaciones en su contra se deben a su oposición a la instalación de la hidroeléctrica en sus territorios y en detrimento de su </w:t>
      </w:r>
      <w:proofErr w:type="spellStart"/>
      <w:r w:rsidRPr="000A741E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>tierr</w:t>
      </w:r>
      <w:proofErr w:type="spellEnd"/>
    </w:p>
    <w:p w:rsidR="000A741E" w:rsidRPr="000A741E" w:rsidRDefault="000A741E" w:rsidP="000A741E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obispo </w:t>
      </w:r>
      <w:proofErr w:type="spellStart"/>
      <w:r w:rsidRPr="000A74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Alvaro</w:t>
      </w:r>
      <w:proofErr w:type="spellEnd"/>
      <w:r w:rsidRPr="000A74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0A74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Ramazzini</w:t>
      </w:r>
      <w:proofErr w:type="spellEnd"/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declaró el jueves como testigo a favor de siete líderes comunitarios acusados de secuestro y destrucción de instalaciones judiciales durante protestas contra la instalación de una hidroeléctrica en 2015.</w:t>
      </w:r>
    </w:p>
    <w:p w:rsidR="000A741E" w:rsidRPr="000A741E" w:rsidRDefault="000A741E" w:rsidP="000A741E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"Son acusaciones falsas las que les están haciendo, los he conocido durante 4 años, hemos estado en mesas de diálogos y al final una persona se conoce por las obras y </w:t>
      </w:r>
      <w:proofErr w:type="spellStart"/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yo</w:t>
      </w:r>
      <w:r w:rsidRPr="000A74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jamás</w:t>
      </w:r>
      <w:proofErr w:type="spellEnd"/>
      <w:r w:rsidRPr="000A74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he visto acciones violentas por parte de ellos</w:t>
      </w:r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", dijo </w:t>
      </w:r>
      <w:proofErr w:type="spellStart"/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Ramazzini</w:t>
      </w:r>
      <w:proofErr w:type="spellEnd"/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0A741E" w:rsidRPr="000A741E" w:rsidRDefault="000A741E" w:rsidP="000A741E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obispo de la </w:t>
      </w:r>
      <w:r w:rsidRPr="000A74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diócesis de </w:t>
      </w:r>
      <w:proofErr w:type="spellStart"/>
      <w:r w:rsidRPr="000A74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Huehuetenango</w:t>
      </w:r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</w:t>
      </w:r>
      <w:proofErr w:type="spellEnd"/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noroeste del país, es uno </w:t>
      </w:r>
      <w:proofErr w:type="gramStart"/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 los religiosos más respetados e influyentes debido</w:t>
      </w:r>
      <w:proofErr w:type="gramEnd"/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su proyección social y al apoyo a las comunidades rurales.</w:t>
      </w:r>
    </w:p>
    <w:p w:rsidR="000A741E" w:rsidRPr="000A741E" w:rsidRDefault="000A741E" w:rsidP="000A741E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Los líderes comunitarios </w:t>
      </w:r>
      <w:r w:rsidRPr="000A74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opositores a la instalación de la hidroeléctrica </w:t>
      </w:r>
      <w:proofErr w:type="spellStart"/>
      <w:r w:rsidRPr="000A74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Hidro</w:t>
      </w:r>
      <w:proofErr w:type="spellEnd"/>
      <w:r w:rsidRPr="000A74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Santa Cruz,</w:t>
      </w:r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en el departamento de Huehuetenango, están acusados por la fiscalía de haber secuestrado en 2013 a 10 trabajadores de la hidroeléctrica, así como de haber participado en 2015 en la destrucción de las instalaciones de un centro de justicia y coaccionar a un juez para liberar a otros comunitario detenidos.</w:t>
      </w:r>
    </w:p>
    <w:p w:rsidR="000A741E" w:rsidRPr="000A741E" w:rsidRDefault="000A741E" w:rsidP="000A741E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</w:t>
      </w:r>
      <w:r w:rsidRPr="000A741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0A74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líderes comunitarios acusados</w:t>
      </w:r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son </w:t>
      </w:r>
      <w:proofErr w:type="spellStart"/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Mynor</w:t>
      </w:r>
      <w:proofErr w:type="spellEnd"/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López, Francisco Juan Pedro, Arturo Pablo Juan, Sotero Adalberto Villatoro Hernández, Bernardo Ermitaño López Reyes, Rigoberto Juárez Mateo y Domingo Baltasar.</w:t>
      </w:r>
    </w:p>
    <w:p w:rsidR="000A741E" w:rsidRPr="000A741E" w:rsidRDefault="000A741E" w:rsidP="000A741E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 comunitarios argumentan que las acusaciones en su contra se deben a su oposición a </w:t>
      </w:r>
      <w:r w:rsidRPr="000A74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la instalación de la hidroeléctrica</w:t>
      </w:r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en sus territorios y en detrimento de su tierra.</w:t>
      </w:r>
    </w:p>
    <w:p w:rsidR="000A741E" w:rsidRPr="000A741E" w:rsidRDefault="000A741E" w:rsidP="000A741E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Ramazzini</w:t>
      </w:r>
      <w:proofErr w:type="spellEnd"/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dijo que el </w:t>
      </w:r>
      <w:r w:rsidRPr="000A74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estado guatemalteco</w:t>
      </w:r>
      <w:r w:rsidRPr="000A741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aún adeuda a las comunidades indignas la inclusión y el respeto que merecen.</w:t>
      </w:r>
    </w:p>
    <w:p w:rsidR="000A741E" w:rsidRPr="000A741E" w:rsidRDefault="000A741E" w:rsidP="000A741E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obispo dijo que de la sentencia que salga del juicio </w:t>
      </w:r>
      <w:r w:rsidRPr="000A74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dependerá mucho el final de los conflictos sociales</w:t>
      </w:r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que existen en el país por la instalación de </w:t>
      </w:r>
      <w:proofErr w:type="spellStart"/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megaproyectos</w:t>
      </w:r>
      <w:proofErr w:type="spellEnd"/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especialmente de hidroeléctricas y minas extractivas.</w:t>
      </w:r>
    </w:p>
    <w:p w:rsidR="000A741E" w:rsidRPr="000A741E" w:rsidRDefault="000A741E" w:rsidP="000A741E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"Si realmente la sentencia, como yo se lo estoy pidiendo a Dios que ilumine a los jueces para que sean equitativos, objetivos y justos, en una sentencia que demuestre la falsedad de las acusaciones, </w:t>
      </w:r>
      <w:r w:rsidRPr="000A74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este juicio va a ser paradigmático para otros juicios que vengan</w:t>
      </w:r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", dijo </w:t>
      </w:r>
      <w:proofErr w:type="spellStart"/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Ramazzini</w:t>
      </w:r>
      <w:proofErr w:type="spellEnd"/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0A741E" w:rsidRPr="000A741E" w:rsidRDefault="000A741E" w:rsidP="000A741E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zona de </w:t>
      </w:r>
      <w:r w:rsidRPr="000A741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Huehuetenango</w:t>
      </w:r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departamento fronterizo con México, ha sido blanco de enfrentamientos entre fuerzas de seguridad y campesinos que se oponen a los </w:t>
      </w:r>
      <w:proofErr w:type="spellStart"/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megaproyectos</w:t>
      </w:r>
      <w:proofErr w:type="spellEnd"/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sus comunidades.</w:t>
      </w:r>
    </w:p>
    <w:p w:rsidR="000A741E" w:rsidRPr="000A741E" w:rsidRDefault="000A741E" w:rsidP="000A741E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A74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(RD/Agencias)</w:t>
      </w:r>
    </w:p>
    <w:p w:rsidR="000A741E" w:rsidRPr="000A741E" w:rsidRDefault="000A741E" w:rsidP="000A741E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drawing>
          <wp:inline distT="0" distB="0" distL="0" distR="0">
            <wp:extent cx="5334000" cy="2419350"/>
            <wp:effectExtent l="19050" t="0" r="0" b="0"/>
            <wp:docPr id="9" name="Imagen 9" descr="http://www.periodistadigital.com/imagenes/2016/07/16/resisten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eriodistadigital.com/imagenes/2016/07/16/resistenci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900D1"/>
    <w:multiLevelType w:val="multilevel"/>
    <w:tmpl w:val="A938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4783E"/>
    <w:multiLevelType w:val="multilevel"/>
    <w:tmpl w:val="65A2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741E"/>
    <w:rsid w:val="000A741E"/>
    <w:rsid w:val="00590F50"/>
    <w:rsid w:val="00CE4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2">
    <w:name w:val="heading 2"/>
    <w:basedOn w:val="Normal"/>
    <w:link w:val="Ttulo2Car"/>
    <w:uiPriority w:val="9"/>
    <w:qFormat/>
    <w:rsid w:val="000A7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A74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0A74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A741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A741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0A741E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0A7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0A741E"/>
  </w:style>
  <w:style w:type="character" w:styleId="Hipervnculo">
    <w:name w:val="Hyperlink"/>
    <w:basedOn w:val="Fuentedeprrafopredeter"/>
    <w:uiPriority w:val="99"/>
    <w:semiHidden/>
    <w:unhideWhenUsed/>
    <w:rsid w:val="000A741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0A741E"/>
  </w:style>
  <w:style w:type="paragraph" w:styleId="NormalWeb">
    <w:name w:val="Normal (Web)"/>
    <w:basedOn w:val="Normal"/>
    <w:uiPriority w:val="99"/>
    <w:semiHidden/>
    <w:unhideWhenUsed/>
    <w:rsid w:val="000A7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7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88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6065">
              <w:blockQuote w:val="1"/>
              <w:marLeft w:val="0"/>
              <w:marRight w:val="0"/>
              <w:marTop w:val="150"/>
              <w:marBottom w:val="150"/>
              <w:divBdr>
                <w:top w:val="double" w:sz="6" w:space="6" w:color="CC9900"/>
                <w:left w:val="none" w:sz="0" w:space="11" w:color="auto"/>
                <w:bottom w:val="single" w:sz="6" w:space="6" w:color="CC9900"/>
                <w:right w:val="none" w:sz="0" w:space="0" w:color="auto"/>
              </w:divBdr>
            </w:div>
            <w:div w:id="1344018991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2016-07-20T12:52:00Z</dcterms:created>
  <dcterms:modified xsi:type="dcterms:W3CDTF">2016-07-20T12:53:00Z</dcterms:modified>
</cp:coreProperties>
</file>