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7F" w:rsidRPr="0085627F" w:rsidRDefault="0085627F" w:rsidP="0085627F">
      <w:pPr>
        <w:shd w:val="clear" w:color="auto" w:fill="FFFFFF"/>
        <w:spacing w:after="0" w:line="240" w:lineRule="auto"/>
        <w:jc w:val="center"/>
        <w:rPr>
          <w:rFonts w:ascii="Arial" w:eastAsia="Times New Roman" w:hAnsi="Arial" w:cs="Arial"/>
          <w:color w:val="222222"/>
          <w:sz w:val="36"/>
          <w:szCs w:val="36"/>
          <w:lang w:eastAsia="es-ES"/>
        </w:rPr>
      </w:pPr>
      <w:r w:rsidRPr="0085627F">
        <w:rPr>
          <w:rFonts w:ascii="Arial" w:eastAsia="Times New Roman" w:hAnsi="Arial" w:cs="Arial"/>
          <w:b/>
          <w:bCs/>
          <w:color w:val="222222"/>
          <w:sz w:val="36"/>
          <w:szCs w:val="36"/>
          <w:lang w:eastAsia="es-ES"/>
        </w:rPr>
        <w:t>Cuando la verdad de la guerra se filtra en nuestro mundo de ilusiones</w:t>
      </w:r>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xml:space="preserve">Jorge </w:t>
      </w:r>
      <w:proofErr w:type="spellStart"/>
      <w:r w:rsidRPr="0085627F">
        <w:rPr>
          <w:rFonts w:ascii="Arial" w:eastAsia="Times New Roman" w:hAnsi="Arial" w:cs="Arial"/>
          <w:color w:val="222222"/>
          <w:sz w:val="24"/>
          <w:szCs w:val="24"/>
          <w:lang w:eastAsia="es-ES"/>
        </w:rPr>
        <w:t>Majfud</w:t>
      </w:r>
      <w:proofErr w:type="spellEnd"/>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ALAI AMLATINA, 22/08/2016.- </w:t>
      </w:r>
      <w:proofErr w:type="spellStart"/>
      <w:r w:rsidRPr="0085627F">
        <w:rPr>
          <w:rFonts w:ascii="Arial" w:eastAsia="Times New Roman" w:hAnsi="Arial" w:cs="Arial"/>
          <w:color w:val="222222"/>
          <w:sz w:val="24"/>
          <w:szCs w:val="24"/>
          <w:lang w:val="es-AR" w:eastAsia="es-ES"/>
        </w:rPr>
        <w:t>Umberto</w:t>
      </w:r>
      <w:proofErr w:type="spellEnd"/>
      <w:r w:rsidRPr="0085627F">
        <w:rPr>
          <w:rFonts w:ascii="Arial" w:eastAsia="Times New Roman" w:hAnsi="Arial" w:cs="Arial"/>
          <w:color w:val="222222"/>
          <w:sz w:val="24"/>
          <w:szCs w:val="24"/>
          <w:lang w:val="es-AR" w:eastAsia="es-ES"/>
        </w:rPr>
        <w:t xml:space="preserve"> Eco, en alguna página de </w:t>
      </w:r>
      <w:r w:rsidRPr="0085627F">
        <w:rPr>
          <w:rFonts w:ascii="Arial" w:eastAsia="Times New Roman" w:hAnsi="Arial" w:cs="Arial"/>
          <w:i/>
          <w:iCs/>
          <w:color w:val="222222"/>
          <w:sz w:val="24"/>
          <w:szCs w:val="24"/>
          <w:lang w:val="es-AR" w:eastAsia="es-ES"/>
        </w:rPr>
        <w:t xml:space="preserve">La </w:t>
      </w:r>
      <w:proofErr w:type="spellStart"/>
      <w:r w:rsidRPr="0085627F">
        <w:rPr>
          <w:rFonts w:ascii="Arial" w:eastAsia="Times New Roman" w:hAnsi="Arial" w:cs="Arial"/>
          <w:i/>
          <w:iCs/>
          <w:color w:val="222222"/>
          <w:sz w:val="24"/>
          <w:szCs w:val="24"/>
          <w:lang w:val="es-AR" w:eastAsia="es-ES"/>
        </w:rPr>
        <w:t>definizione</w:t>
      </w:r>
      <w:proofErr w:type="spellEnd"/>
      <w:r w:rsidRPr="0085627F">
        <w:rPr>
          <w:rFonts w:ascii="Arial" w:eastAsia="Times New Roman" w:hAnsi="Arial" w:cs="Arial"/>
          <w:i/>
          <w:iCs/>
          <w:color w:val="222222"/>
          <w:sz w:val="24"/>
          <w:szCs w:val="24"/>
          <w:lang w:val="es-AR" w:eastAsia="es-ES"/>
        </w:rPr>
        <w:t xml:space="preserve"> </w:t>
      </w:r>
      <w:proofErr w:type="spellStart"/>
      <w:r w:rsidRPr="0085627F">
        <w:rPr>
          <w:rFonts w:ascii="Arial" w:eastAsia="Times New Roman" w:hAnsi="Arial" w:cs="Arial"/>
          <w:i/>
          <w:iCs/>
          <w:color w:val="222222"/>
          <w:sz w:val="24"/>
          <w:szCs w:val="24"/>
          <w:lang w:val="es-AR" w:eastAsia="es-ES"/>
        </w:rPr>
        <w:t>dell’arte</w:t>
      </w:r>
      <w:proofErr w:type="spellEnd"/>
      <w:r w:rsidRPr="0085627F">
        <w:rPr>
          <w:rFonts w:ascii="Arial" w:eastAsia="Times New Roman" w:hAnsi="Arial" w:cs="Arial"/>
          <w:i/>
          <w:iCs/>
          <w:color w:val="222222"/>
          <w:sz w:val="24"/>
          <w:szCs w:val="24"/>
          <w:lang w:val="es-AR" w:eastAsia="es-ES"/>
        </w:rPr>
        <w:t> </w:t>
      </w:r>
      <w:r w:rsidRPr="0085627F">
        <w:rPr>
          <w:rFonts w:ascii="Arial" w:eastAsia="Times New Roman" w:hAnsi="Arial" w:cs="Arial"/>
          <w:color w:val="222222"/>
          <w:sz w:val="24"/>
          <w:szCs w:val="24"/>
          <w:lang w:val="es-AR" w:eastAsia="es-ES"/>
        </w:rPr>
        <w:t xml:space="preserve">(1968), decía que un objeto cualquiera que encontramos en la calle se </w:t>
      </w:r>
      <w:proofErr w:type="spellStart"/>
      <w:r w:rsidRPr="0085627F">
        <w:rPr>
          <w:rFonts w:ascii="Arial" w:eastAsia="Times New Roman" w:hAnsi="Arial" w:cs="Arial"/>
          <w:color w:val="222222"/>
          <w:sz w:val="24"/>
          <w:szCs w:val="24"/>
          <w:lang w:val="es-AR" w:eastAsia="es-ES"/>
        </w:rPr>
        <w:t>resignifica</w:t>
      </w:r>
      <w:proofErr w:type="spellEnd"/>
      <w:r w:rsidRPr="0085627F">
        <w:rPr>
          <w:rFonts w:ascii="Arial" w:eastAsia="Times New Roman" w:hAnsi="Arial" w:cs="Arial"/>
          <w:color w:val="222222"/>
          <w:sz w:val="24"/>
          <w:szCs w:val="24"/>
          <w:lang w:val="es-AR" w:eastAsia="es-ES"/>
        </w:rPr>
        <w:t xml:space="preserve"> al ser puesto en un museo. Su valor, artístico y semiótico, radica en la descontextualización. Algo similar habían entendido los formalistas rusos cuando a principios del siglo pasado analizaron la importancia de la (¿cómo decirlo?) </w:t>
      </w:r>
      <w:r w:rsidRPr="0085627F">
        <w:rPr>
          <w:rFonts w:ascii="Arial" w:eastAsia="Times New Roman" w:hAnsi="Arial" w:cs="Arial"/>
          <w:i/>
          <w:iCs/>
          <w:color w:val="222222"/>
          <w:sz w:val="24"/>
          <w:szCs w:val="24"/>
          <w:lang w:val="es-AR" w:eastAsia="es-ES"/>
        </w:rPr>
        <w:t>agramaticalidad</w:t>
      </w:r>
      <w:r w:rsidRPr="0085627F">
        <w:rPr>
          <w:rFonts w:ascii="Arial" w:eastAsia="Times New Roman" w:hAnsi="Arial" w:cs="Arial"/>
          <w:color w:val="222222"/>
          <w:sz w:val="24"/>
          <w:szCs w:val="24"/>
          <w:lang w:val="es-AR" w:eastAsia="es-ES"/>
        </w:rPr>
        <w:t> de un verso para arrastrar la atención del lector en la palabra imprevista, inusual. De esa forma, un engranaje, un sustantivo, cobraban un nuevo significado, más potente, más autónomo (los modernistas hispanoamericanos ya habían experimentado con esto en el siglo XIX).</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Esta dinámica semiótica se confirma en los fenómenos de la globalización digital, donde interviene la fría indiferencia del fenómeno y la insoportable tragedia del dolor moral.</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 xml:space="preserve">El reciente video donde se muestra la reacción sin llanto ni lágrimas de un niño víctima de los bombardeos aéreos en Alepo, Siria, se convirtió en eso que tan dudosamente se llama viral. Cada tanto el mundo se conmueve con estos rostros de víctimas inocentes. Un caso similar fue el de </w:t>
      </w:r>
      <w:proofErr w:type="spellStart"/>
      <w:r w:rsidRPr="0085627F">
        <w:rPr>
          <w:rFonts w:ascii="Arial" w:eastAsia="Times New Roman" w:hAnsi="Arial" w:cs="Arial"/>
          <w:color w:val="222222"/>
          <w:sz w:val="24"/>
          <w:szCs w:val="24"/>
          <w:lang w:val="es-AR" w:eastAsia="es-ES"/>
        </w:rPr>
        <w:t>Aylan</w:t>
      </w:r>
      <w:proofErr w:type="spellEnd"/>
      <w:r w:rsidRPr="0085627F">
        <w:rPr>
          <w:rFonts w:ascii="Arial" w:eastAsia="Times New Roman" w:hAnsi="Arial" w:cs="Arial"/>
          <w:color w:val="222222"/>
          <w:sz w:val="24"/>
          <w:szCs w:val="24"/>
          <w:lang w:val="es-AR" w:eastAsia="es-ES"/>
        </w:rPr>
        <w:t xml:space="preserve"> </w:t>
      </w:r>
      <w:proofErr w:type="spellStart"/>
      <w:r w:rsidRPr="0085627F">
        <w:rPr>
          <w:rFonts w:ascii="Arial" w:eastAsia="Times New Roman" w:hAnsi="Arial" w:cs="Arial"/>
          <w:color w:val="222222"/>
          <w:sz w:val="24"/>
          <w:szCs w:val="24"/>
          <w:lang w:val="es-AR" w:eastAsia="es-ES"/>
        </w:rPr>
        <w:t>Kurdi</w:t>
      </w:r>
      <w:proofErr w:type="spellEnd"/>
      <w:r w:rsidRPr="0085627F">
        <w:rPr>
          <w:rFonts w:ascii="Arial" w:eastAsia="Times New Roman" w:hAnsi="Arial" w:cs="Arial"/>
          <w:color w:val="222222"/>
          <w:sz w:val="24"/>
          <w:szCs w:val="24"/>
          <w:lang w:eastAsia="es-ES"/>
        </w:rPr>
        <w:t>, otro niño sirio ahogado en el intento de sus padres de llegar a las costas de Europa.</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 xml:space="preserve">Ambas tragedias tienen, obviamente, muchos elementos en común. Pero ambas reacciones mediáticas también. Tanto en el caso del niño muerto en la playa griega de </w:t>
      </w:r>
      <w:proofErr w:type="spellStart"/>
      <w:r w:rsidRPr="0085627F">
        <w:rPr>
          <w:rFonts w:ascii="Arial" w:eastAsia="Times New Roman" w:hAnsi="Arial" w:cs="Arial"/>
          <w:color w:val="222222"/>
          <w:sz w:val="24"/>
          <w:szCs w:val="24"/>
          <w:lang w:val="es-AR" w:eastAsia="es-ES"/>
        </w:rPr>
        <w:t>Kos</w:t>
      </w:r>
      <w:proofErr w:type="spellEnd"/>
      <w:r w:rsidRPr="0085627F">
        <w:rPr>
          <w:rFonts w:ascii="Arial" w:eastAsia="Times New Roman" w:hAnsi="Arial" w:cs="Arial"/>
          <w:color w:val="222222"/>
          <w:sz w:val="24"/>
          <w:szCs w:val="24"/>
          <w:lang w:val="es-AR" w:eastAsia="es-ES"/>
        </w:rPr>
        <w:t xml:space="preserve"> como en el de Alepo, el elemento común que los convierte en “virales” es la descontextualización, no en el descubrimiento de ninguna verdad sobre las guerras en curso y los abusos ya tradicionales de la fuerza.</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Desde la invasión de Irak y desde mucho antes (Vietnam, Líbano, Guatemala, Palestina, Sahara Occidental, Sierra Leona, Nigeria… por nombrar sólo unos pocos, los más olvidados de los últimos años) hemos visto niños cubiertos de polvo, despedazados y masacrados en números escandalosos. Ninguna de esas imágenes produjo las reacciones en masa que hemos visto en los últimos casos mencionados.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¿Por qué?</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 xml:space="preserve">Bueno, creo que no hace falta ser un genio para darse cuenta que la explicación, más allá de moral, es psicológica. En ambos casos, los niños extrapolaban sus dramas (lejanos para Occidente y para el Oriente y el Medio Oriente rico) a un contexto familiar, propio de países desarrollados o, al menos, no en guerra. La playa de </w:t>
      </w:r>
      <w:proofErr w:type="spellStart"/>
      <w:r w:rsidRPr="0085627F">
        <w:rPr>
          <w:rFonts w:ascii="Arial" w:eastAsia="Times New Roman" w:hAnsi="Arial" w:cs="Arial"/>
          <w:color w:val="222222"/>
          <w:sz w:val="24"/>
          <w:szCs w:val="24"/>
          <w:lang w:val="es-AR" w:eastAsia="es-ES"/>
        </w:rPr>
        <w:t>Kos</w:t>
      </w:r>
      <w:proofErr w:type="spellEnd"/>
      <w:r w:rsidRPr="0085627F">
        <w:rPr>
          <w:rFonts w:ascii="Arial" w:eastAsia="Times New Roman" w:hAnsi="Arial" w:cs="Arial"/>
          <w:color w:val="222222"/>
          <w:sz w:val="24"/>
          <w:szCs w:val="24"/>
          <w:lang w:val="es-AR" w:eastAsia="es-ES"/>
        </w:rPr>
        <w:t xml:space="preserve"> era una playa europea, alejada del conflicto; el guardia turco que lo recogió con sus guantes de látex, podía ser alguien que conocemos de nuestras playas occidentales.</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lastRenderedPageBreak/>
        <w:t xml:space="preserve">Aún más evidente es el reciente caso de </w:t>
      </w:r>
      <w:proofErr w:type="spellStart"/>
      <w:r w:rsidRPr="0085627F">
        <w:rPr>
          <w:rFonts w:ascii="Arial" w:eastAsia="Times New Roman" w:hAnsi="Arial" w:cs="Arial"/>
          <w:color w:val="222222"/>
          <w:sz w:val="24"/>
          <w:szCs w:val="24"/>
          <w:lang w:val="es-AR" w:eastAsia="es-ES"/>
        </w:rPr>
        <w:t>Omran</w:t>
      </w:r>
      <w:proofErr w:type="spellEnd"/>
      <w:r w:rsidRPr="0085627F">
        <w:rPr>
          <w:rFonts w:ascii="Arial" w:eastAsia="Times New Roman" w:hAnsi="Arial" w:cs="Arial"/>
          <w:color w:val="222222"/>
          <w:sz w:val="24"/>
          <w:szCs w:val="24"/>
          <w:lang w:val="es-AR" w:eastAsia="es-ES"/>
        </w:rPr>
        <w:t>, en Alepo.</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 xml:space="preserve">El primer elemento remarcable es la ausencia de llanto de </w:t>
      </w:r>
      <w:proofErr w:type="spellStart"/>
      <w:r w:rsidRPr="0085627F">
        <w:rPr>
          <w:rFonts w:ascii="Arial" w:eastAsia="Times New Roman" w:hAnsi="Arial" w:cs="Arial"/>
          <w:color w:val="222222"/>
          <w:sz w:val="24"/>
          <w:szCs w:val="24"/>
          <w:lang w:val="es-AR" w:eastAsia="es-ES"/>
        </w:rPr>
        <w:t>Omran</w:t>
      </w:r>
      <w:proofErr w:type="spellEnd"/>
      <w:r w:rsidRPr="0085627F">
        <w:rPr>
          <w:rFonts w:ascii="Arial" w:eastAsia="Times New Roman" w:hAnsi="Arial" w:cs="Arial"/>
          <w:color w:val="222222"/>
          <w:sz w:val="24"/>
          <w:szCs w:val="24"/>
          <w:lang w:val="es-AR" w:eastAsia="es-ES"/>
        </w:rPr>
        <w:t xml:space="preserve">, la constatación de estar herido al tocar su cara y ver su mano ensangrentada. El gesto dolorosamente humilde de ese pequeño inocente que, casi como si no debiera, se limpia la sangre de su mano en el impecable sillón naranja y mira tímidamente a su alrededor. Su gesto significa, aunque sea por aturdimiento o confusión, todo lo que no esperaríamos de un niño de cinco años: la ausencia de llanto en medio de una tragedia que nuestros hijos nunca han vivido. Nuestros hijos saben llorar, y en un mundo consumista prácticamente lloran por todo. </w:t>
      </w:r>
      <w:proofErr w:type="spellStart"/>
      <w:r w:rsidRPr="0085627F">
        <w:rPr>
          <w:rFonts w:ascii="Arial" w:eastAsia="Times New Roman" w:hAnsi="Arial" w:cs="Arial"/>
          <w:color w:val="222222"/>
          <w:sz w:val="24"/>
          <w:szCs w:val="24"/>
          <w:lang w:val="es-AR" w:eastAsia="es-ES"/>
        </w:rPr>
        <w:t>Omran</w:t>
      </w:r>
      <w:proofErr w:type="spellEnd"/>
      <w:r w:rsidRPr="0085627F">
        <w:rPr>
          <w:rFonts w:ascii="Arial" w:eastAsia="Times New Roman" w:hAnsi="Arial" w:cs="Arial"/>
          <w:color w:val="222222"/>
          <w:sz w:val="24"/>
          <w:szCs w:val="24"/>
          <w:lang w:val="es-AR" w:eastAsia="es-ES"/>
        </w:rPr>
        <w:t xml:space="preserve"> ni siquiera puede darse el lujo de llorar.</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Pero vayamos a un elemento menos evidente, aunque es lo primero que vemos: la composición de la imagen. El niño desdibujado por las heridas de los escombros y el polvo del ataque aéreo (cuyo objetivo era protegerlo; no vamos a poner en tela de juicio el buen corazón de las potencias mundiales) es sentado en un impecable sillón naranja, al lado de otros equipos impecablemente naranjas de los socorristas.</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De por sí se establece un brutal contraste visual. Pero aún más marcado es el contraste simbólico: la fragilidad, la inocencia, extrapolada a nuestro mundo, el mundo moderno, impecable, funcional --civilizado.</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Por transferencia simbólica, el niño pasa a ser uno de nuestros vecinos o uno de nuestros propios familiares viviendo una tragedia que no podemos contemplar sin conmovernos, sin movernos a contribuir en algo para aliviar esa tragedia, casi como alguien que le ofrece una aspirina a un enfermo de cáncer. Con todo, quizás, éste es el lado más positivo de toda la sensibilidad de aquellos que no viven en guerra.</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Y, sin embargo, casi por norma, luego de la catarsis que nos demuestra todo lo bueno que somos, la mayoría siempre está dispuesta a olvidar o a hundirse en la inacción.</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jc w:val="both"/>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val="es-AR" w:eastAsia="es-ES"/>
        </w:rPr>
        <w:t xml:space="preserve">Me dirán que el juicio de “la mayoría siempre está dispuesta a olvidar” es injusto o arbitrario. Cierto, es muy difícil cuantificar este grupo; ni siquiera podría cometer la soberbia de excluirme. Sin embargo, a juzgar por la interminable tradición de guerras y </w:t>
      </w:r>
      <w:proofErr w:type="spellStart"/>
      <w:r w:rsidRPr="0085627F">
        <w:rPr>
          <w:rFonts w:ascii="Arial" w:eastAsia="Times New Roman" w:hAnsi="Arial" w:cs="Arial"/>
          <w:color w:val="222222"/>
          <w:sz w:val="24"/>
          <w:szCs w:val="24"/>
          <w:lang w:val="es-AR" w:eastAsia="es-ES"/>
        </w:rPr>
        <w:t>contraguerras</w:t>
      </w:r>
      <w:proofErr w:type="spellEnd"/>
      <w:r w:rsidRPr="0085627F">
        <w:rPr>
          <w:rFonts w:ascii="Arial" w:eastAsia="Times New Roman" w:hAnsi="Arial" w:cs="Arial"/>
          <w:color w:val="222222"/>
          <w:sz w:val="24"/>
          <w:szCs w:val="24"/>
          <w:lang w:val="es-AR" w:eastAsia="es-ES"/>
        </w:rPr>
        <w:t>, de invasiones e intervenciones que normalmente preceden a las guerras civiles y a los grupos terroristas que en consecuencia florecen y se multiplican y luego justifican nuevas intervenciones y más bombas, parecería que, efectivamente, el poder siempre cuenta con una mayoría de indiferentes que cada tanto se conmueve hasta las lágrimas cuando descubre las consecuencias de sus malas elecciones de las que nunca llegan a aceptar ninguna responsabilidad.</w:t>
      </w:r>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r w:rsidRPr="0085627F">
        <w:rPr>
          <w:rFonts w:ascii="Arial" w:eastAsia="Times New Roman" w:hAnsi="Arial" w:cs="Arial"/>
          <w:color w:val="222222"/>
          <w:sz w:val="24"/>
          <w:szCs w:val="24"/>
          <w:lang w:eastAsia="es-ES"/>
        </w:rPr>
        <w:t> </w:t>
      </w:r>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proofErr w:type="gramStart"/>
      <w:r w:rsidRPr="0085627F">
        <w:rPr>
          <w:rFonts w:ascii="Arial" w:eastAsia="Times New Roman" w:hAnsi="Arial" w:cs="Arial"/>
          <w:color w:val="222222"/>
          <w:sz w:val="24"/>
          <w:szCs w:val="24"/>
          <w:lang w:val="en-US" w:eastAsia="es-ES"/>
        </w:rPr>
        <w:t xml:space="preserve">- Jorge </w:t>
      </w:r>
      <w:proofErr w:type="spellStart"/>
      <w:r w:rsidRPr="0085627F">
        <w:rPr>
          <w:rFonts w:ascii="Arial" w:eastAsia="Times New Roman" w:hAnsi="Arial" w:cs="Arial"/>
          <w:color w:val="222222"/>
          <w:sz w:val="24"/>
          <w:szCs w:val="24"/>
          <w:lang w:val="en-US" w:eastAsia="es-ES"/>
        </w:rPr>
        <w:t>Majfud</w:t>
      </w:r>
      <w:proofErr w:type="spellEnd"/>
      <w:r w:rsidRPr="0085627F">
        <w:rPr>
          <w:rFonts w:ascii="Arial" w:eastAsia="Times New Roman" w:hAnsi="Arial" w:cs="Arial"/>
          <w:color w:val="222222"/>
          <w:sz w:val="24"/>
          <w:szCs w:val="24"/>
          <w:lang w:val="en-US" w:eastAsia="es-ES"/>
        </w:rPr>
        <w:t>, PhD, Jacksonville University</w:t>
      </w:r>
      <w:r w:rsidRPr="0085627F">
        <w:rPr>
          <w:rFonts w:ascii="Arial" w:eastAsia="Times New Roman" w:hAnsi="Arial" w:cs="Arial"/>
          <w:b/>
          <w:bCs/>
          <w:color w:val="222222"/>
          <w:sz w:val="24"/>
          <w:szCs w:val="24"/>
          <w:lang w:val="en-US" w:eastAsia="es-ES"/>
        </w:rPr>
        <w:t>.</w:t>
      </w:r>
      <w:proofErr w:type="gramEnd"/>
      <w:r w:rsidRPr="0085627F">
        <w:rPr>
          <w:rFonts w:ascii="Arial" w:eastAsia="Times New Roman" w:hAnsi="Arial" w:cs="Arial"/>
          <w:b/>
          <w:bCs/>
          <w:color w:val="222222"/>
          <w:sz w:val="24"/>
          <w:szCs w:val="24"/>
          <w:lang w:val="en-US" w:eastAsia="es-ES"/>
        </w:rPr>
        <w:t> </w:t>
      </w:r>
      <w:proofErr w:type="gramStart"/>
      <w:r w:rsidRPr="0085627F">
        <w:rPr>
          <w:rFonts w:ascii="Arial" w:eastAsia="Times New Roman" w:hAnsi="Arial" w:cs="Arial"/>
          <w:color w:val="222222"/>
          <w:sz w:val="24"/>
          <w:szCs w:val="24"/>
          <w:lang w:val="en-US" w:eastAsia="es-ES"/>
        </w:rPr>
        <w:t xml:space="preserve">College of Arts and </w:t>
      </w:r>
      <w:proofErr w:type="spellStart"/>
      <w:r w:rsidRPr="0085627F">
        <w:rPr>
          <w:rFonts w:ascii="Arial" w:eastAsia="Times New Roman" w:hAnsi="Arial" w:cs="Arial"/>
          <w:color w:val="222222"/>
          <w:sz w:val="24"/>
          <w:szCs w:val="24"/>
          <w:lang w:val="en-US" w:eastAsia="es-ES"/>
        </w:rPr>
        <w:t>Sciences.Division</w:t>
      </w:r>
      <w:proofErr w:type="spellEnd"/>
      <w:r w:rsidRPr="0085627F">
        <w:rPr>
          <w:rFonts w:ascii="Arial" w:eastAsia="Times New Roman" w:hAnsi="Arial" w:cs="Arial"/>
          <w:color w:val="222222"/>
          <w:sz w:val="24"/>
          <w:szCs w:val="24"/>
          <w:lang w:val="en-US" w:eastAsia="es-ES"/>
        </w:rPr>
        <w:t xml:space="preserve"> of Humanities.</w:t>
      </w:r>
      <w:proofErr w:type="gramEnd"/>
    </w:p>
    <w:p w:rsidR="0085627F" w:rsidRPr="0085627F" w:rsidRDefault="0085627F" w:rsidP="0085627F">
      <w:pPr>
        <w:shd w:val="clear" w:color="auto" w:fill="FFFFFF"/>
        <w:spacing w:after="0" w:line="240" w:lineRule="auto"/>
        <w:rPr>
          <w:rFonts w:ascii="Arial" w:eastAsia="Times New Roman" w:hAnsi="Arial" w:cs="Arial"/>
          <w:color w:val="222222"/>
          <w:sz w:val="17"/>
          <w:szCs w:val="17"/>
          <w:lang w:eastAsia="es-ES"/>
        </w:rPr>
      </w:pPr>
      <w:hyperlink r:id="rId4" w:tgtFrame="_blank" w:history="1">
        <w:r w:rsidRPr="0085627F">
          <w:rPr>
            <w:rFonts w:ascii="Arial" w:eastAsia="Times New Roman" w:hAnsi="Arial" w:cs="Arial"/>
            <w:color w:val="1155CC"/>
            <w:sz w:val="24"/>
            <w:szCs w:val="24"/>
            <w:u w:val="single"/>
            <w:lang w:val="en-US" w:eastAsia="es-ES"/>
          </w:rPr>
          <w:t>jmajfud@ju.edu</w:t>
        </w:r>
      </w:hyperlink>
      <w:r w:rsidRPr="0085627F">
        <w:rPr>
          <w:rFonts w:ascii="Arial" w:eastAsia="Times New Roman" w:hAnsi="Arial" w:cs="Arial"/>
          <w:color w:val="222222"/>
          <w:sz w:val="24"/>
          <w:szCs w:val="24"/>
          <w:lang w:val="en-US" w:eastAsia="es-ES"/>
        </w:rPr>
        <w:t> / </w:t>
      </w:r>
      <w:hyperlink r:id="rId5" w:tgtFrame="_blank" w:history="1">
        <w:r w:rsidRPr="0085627F">
          <w:rPr>
            <w:rFonts w:ascii="Arial" w:eastAsia="Times New Roman" w:hAnsi="Arial" w:cs="Arial"/>
            <w:color w:val="1155CC"/>
            <w:sz w:val="24"/>
            <w:szCs w:val="24"/>
            <w:u w:val="single"/>
            <w:lang w:val="en-US" w:eastAsia="es-ES"/>
          </w:rPr>
          <w:t>majfud@gmail.com</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85627F"/>
    <w:rsid w:val="00080D2F"/>
    <w:rsid w:val="00590F50"/>
    <w:rsid w:val="008562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5627F"/>
  </w:style>
  <w:style w:type="character" w:styleId="Hipervnculo">
    <w:name w:val="Hyperlink"/>
    <w:basedOn w:val="Fuentedeprrafopredeter"/>
    <w:uiPriority w:val="99"/>
    <w:semiHidden/>
    <w:unhideWhenUsed/>
    <w:rsid w:val="0085627F"/>
    <w:rPr>
      <w:color w:val="0000FF"/>
      <w:u w:val="single"/>
    </w:rPr>
  </w:style>
</w:styles>
</file>

<file path=word/webSettings.xml><?xml version="1.0" encoding="utf-8"?>
<w:webSettings xmlns:r="http://schemas.openxmlformats.org/officeDocument/2006/relationships" xmlns:w="http://schemas.openxmlformats.org/wordprocessingml/2006/main">
  <w:divs>
    <w:div w:id="11980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jfud@gmail.com" TargetMode="External"/><Relationship Id="rId4" Type="http://schemas.openxmlformats.org/officeDocument/2006/relationships/hyperlink" Target="mailto:jmajfud@ju.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2016-08-22T19:08:00Z</dcterms:created>
  <dcterms:modified xsi:type="dcterms:W3CDTF">2016-08-22T19:09:00Z</dcterms:modified>
</cp:coreProperties>
</file>