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1F" w:rsidRPr="00A75F1F" w:rsidRDefault="00A75F1F" w:rsidP="00A75F1F">
      <w:pPr>
        <w:shd w:val="clear" w:color="auto" w:fill="FFFFFF"/>
        <w:spacing w:after="0" w:line="240" w:lineRule="auto"/>
        <w:jc w:val="center"/>
        <w:rPr>
          <w:rFonts w:ascii="Arial" w:eastAsia="Times New Roman" w:hAnsi="Arial" w:cs="Arial"/>
          <w:color w:val="222222"/>
          <w:sz w:val="19"/>
          <w:szCs w:val="19"/>
          <w:lang w:eastAsia="es-ES"/>
        </w:rPr>
      </w:pPr>
      <w:r w:rsidRPr="00A75F1F">
        <w:rPr>
          <w:rFonts w:ascii="Arial" w:eastAsia="Times New Roman" w:hAnsi="Arial" w:cs="Arial"/>
          <w:b/>
          <w:bCs/>
          <w:color w:val="AF180D"/>
          <w:sz w:val="29"/>
          <w:szCs w:val="29"/>
          <w:lang w:eastAsia="es-ES"/>
        </w:rPr>
        <w:t>A propósito de la condena de una gobernanta inocente: corrupción y corrupciones</w:t>
      </w:r>
    </w:p>
    <w:p w:rsidR="00A75F1F" w:rsidRPr="00A75F1F" w:rsidRDefault="00A75F1F" w:rsidP="00A75F1F">
      <w:pPr>
        <w:shd w:val="clear" w:color="auto" w:fill="FFFFFF"/>
        <w:spacing w:after="0" w:line="240" w:lineRule="auto"/>
        <w:jc w:val="center"/>
        <w:rPr>
          <w:rFonts w:ascii="Arial" w:eastAsia="Times New Roman" w:hAnsi="Arial" w:cs="Arial"/>
          <w:color w:val="222222"/>
          <w:sz w:val="19"/>
          <w:szCs w:val="19"/>
          <w:lang w:eastAsia="es-ES"/>
        </w:rPr>
      </w:pPr>
    </w:p>
    <w:p w:rsidR="00A75F1F" w:rsidRPr="00A75F1F" w:rsidRDefault="00A75F1F" w:rsidP="00A75F1F">
      <w:pPr>
        <w:shd w:val="clear" w:color="auto" w:fill="FFFFFF"/>
        <w:spacing w:after="0" w:line="240" w:lineRule="auto"/>
        <w:jc w:val="center"/>
        <w:rPr>
          <w:rFonts w:ascii="Arial" w:eastAsia="Times New Roman" w:hAnsi="Arial" w:cs="Arial"/>
          <w:color w:val="222222"/>
          <w:sz w:val="19"/>
          <w:szCs w:val="19"/>
          <w:lang w:eastAsia="es-ES"/>
        </w:rPr>
      </w:pPr>
      <w:hyperlink r:id="rId4" w:tgtFrame="_blank" w:history="1">
        <w:proofErr w:type="gramStart"/>
        <w:r w:rsidRPr="00A75F1F">
          <w:rPr>
            <w:rFonts w:ascii="Arial" w:eastAsia="Times New Roman" w:hAnsi="Arial" w:cs="Arial"/>
            <w:color w:val="1155CC"/>
            <w:sz w:val="19"/>
            <w:u w:val="single"/>
            <w:lang w:eastAsia="es-ES"/>
          </w:rPr>
          <w:t>2016-08-29</w:t>
        </w:r>
      </w:hyperlink>
      <w:proofErr w:type="gramEnd"/>
      <w:r>
        <w:rPr>
          <w:rFonts w:ascii="Arial" w:eastAsia="Times New Roman" w:hAnsi="Arial" w:cs="Arial"/>
          <w:color w:val="222222"/>
          <w:sz w:val="19"/>
          <w:szCs w:val="19"/>
          <w:lang w:eastAsia="es-ES"/>
        </w:rPr>
        <w:t xml:space="preserve"> Leonardo Boff</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 xml:space="preserve">La presidenta </w:t>
      </w:r>
      <w:proofErr w:type="spellStart"/>
      <w:r w:rsidRPr="00A75F1F">
        <w:rPr>
          <w:rFonts w:ascii="Arial" w:eastAsia="Times New Roman" w:hAnsi="Arial" w:cs="Arial"/>
          <w:color w:val="222222"/>
          <w:sz w:val="24"/>
          <w:szCs w:val="24"/>
          <w:lang w:eastAsia="es-ES"/>
        </w:rPr>
        <w:t>Dilma</w:t>
      </w:r>
      <w:proofErr w:type="spellEnd"/>
      <w:r w:rsidRPr="00A75F1F">
        <w:rPr>
          <w:rFonts w:ascii="Arial" w:eastAsia="Times New Roman" w:hAnsi="Arial" w:cs="Arial"/>
          <w:color w:val="222222"/>
          <w:sz w:val="24"/>
          <w:szCs w:val="24"/>
          <w:lang w:eastAsia="es-ES"/>
        </w:rPr>
        <w:t xml:space="preserve"> está siendo condenada mediante un tribunal de excepción por un Congreso Nacional en el cual el 60% de sus miembros se enfrenta a acusaciones penales. El Senado que la juzga no posee ninguna calidad moral pues más de la mitad de él, 49 senadores, están acusados de distintos delitos. Contra </w:t>
      </w:r>
      <w:proofErr w:type="spellStart"/>
      <w:r w:rsidRPr="00A75F1F">
        <w:rPr>
          <w:rFonts w:ascii="Arial" w:eastAsia="Times New Roman" w:hAnsi="Arial" w:cs="Arial"/>
          <w:color w:val="222222"/>
          <w:sz w:val="24"/>
          <w:szCs w:val="24"/>
          <w:lang w:eastAsia="es-ES"/>
        </w:rPr>
        <w:t>Dilma</w:t>
      </w:r>
      <w:proofErr w:type="spellEnd"/>
      <w:r w:rsidRPr="00A75F1F">
        <w:rPr>
          <w:rFonts w:ascii="Arial" w:eastAsia="Times New Roman" w:hAnsi="Arial" w:cs="Arial"/>
          <w:color w:val="222222"/>
          <w:sz w:val="24"/>
          <w:szCs w:val="24"/>
          <w:lang w:eastAsia="es-ES"/>
        </w:rPr>
        <w:t xml:space="preserve"> no se consiguió probar ningún delito. Por eso se inventan otras razones como el “conjunto de la obra”, cosa que contradice la materia del proceso venido de la Cámara: algunos actos gubernamentales del año 2015 solamente.</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 xml:space="preserve">El economista </w:t>
      </w:r>
      <w:proofErr w:type="spellStart"/>
      <w:r w:rsidRPr="00A75F1F">
        <w:rPr>
          <w:rFonts w:ascii="Arial" w:eastAsia="Times New Roman" w:hAnsi="Arial" w:cs="Arial"/>
          <w:color w:val="222222"/>
          <w:sz w:val="24"/>
          <w:szCs w:val="24"/>
          <w:lang w:eastAsia="es-ES"/>
        </w:rPr>
        <w:t>Luiz</w:t>
      </w:r>
      <w:proofErr w:type="spellEnd"/>
      <w:r w:rsidRPr="00A75F1F">
        <w:rPr>
          <w:rFonts w:ascii="Arial" w:eastAsia="Times New Roman" w:hAnsi="Arial" w:cs="Arial"/>
          <w:color w:val="222222"/>
          <w:sz w:val="24"/>
          <w:szCs w:val="24"/>
          <w:lang w:eastAsia="es-ES"/>
        </w:rPr>
        <w:t xml:space="preserve"> Gonzaga </w:t>
      </w:r>
      <w:proofErr w:type="spellStart"/>
      <w:r w:rsidRPr="00A75F1F">
        <w:rPr>
          <w:rFonts w:ascii="Arial" w:eastAsia="Times New Roman" w:hAnsi="Arial" w:cs="Arial"/>
          <w:color w:val="222222"/>
          <w:sz w:val="24"/>
          <w:szCs w:val="24"/>
          <w:lang w:eastAsia="es-ES"/>
        </w:rPr>
        <w:t>Belluzzo</w:t>
      </w:r>
      <w:proofErr w:type="spellEnd"/>
      <w:r w:rsidRPr="00A75F1F">
        <w:rPr>
          <w:rFonts w:ascii="Arial" w:eastAsia="Times New Roman" w:hAnsi="Arial" w:cs="Arial"/>
          <w:color w:val="222222"/>
          <w:sz w:val="24"/>
          <w:szCs w:val="24"/>
          <w:lang w:eastAsia="es-ES"/>
        </w:rPr>
        <w:t xml:space="preserve"> resumió bien la tónica general de este proceso perverso: «Se trata de una reacción conservadora, retrógrada que se expresa en tentativas autoritarias de impedir el avance de la sociedad. Somos una sociedad profundamente antidemocrática, </w:t>
      </w:r>
      <w:proofErr w:type="spellStart"/>
      <w:r w:rsidRPr="00A75F1F">
        <w:rPr>
          <w:rFonts w:ascii="Arial" w:eastAsia="Times New Roman" w:hAnsi="Arial" w:cs="Arial"/>
          <w:color w:val="222222"/>
          <w:sz w:val="24"/>
          <w:szCs w:val="24"/>
          <w:lang w:eastAsia="es-ES"/>
        </w:rPr>
        <w:t>prejuzgadora</w:t>
      </w:r>
      <w:proofErr w:type="spellEnd"/>
      <w:r w:rsidRPr="00A75F1F">
        <w:rPr>
          <w:rFonts w:ascii="Arial" w:eastAsia="Times New Roman" w:hAnsi="Arial" w:cs="Arial"/>
          <w:color w:val="222222"/>
          <w:sz w:val="24"/>
          <w:szCs w:val="24"/>
          <w:lang w:eastAsia="es-ES"/>
        </w:rPr>
        <w:t xml:space="preserve"> y, sobre todo, culturalmente deformada. Hoy estamos asistiendo a una degeneración de lo que ya está degenerado. Aquí no prosperaran los ideales de democracia y el Estado de Derecho. Todo se hace con truculencia, con arbitrariedad, incluso lo que se hace pretendidamente en nombre de la ley» (en </w:t>
      </w:r>
      <w:r w:rsidRPr="00A75F1F">
        <w:rPr>
          <w:rFonts w:ascii="Arial" w:eastAsia="Times New Roman" w:hAnsi="Arial" w:cs="Arial"/>
          <w:i/>
          <w:iCs/>
          <w:color w:val="222222"/>
          <w:sz w:val="24"/>
          <w:szCs w:val="24"/>
          <w:lang w:eastAsia="es-ES"/>
        </w:rPr>
        <w:t xml:space="preserve">Carta </w:t>
      </w:r>
      <w:proofErr w:type="spellStart"/>
      <w:r w:rsidRPr="00A75F1F">
        <w:rPr>
          <w:rFonts w:ascii="Arial" w:eastAsia="Times New Roman" w:hAnsi="Arial" w:cs="Arial"/>
          <w:i/>
          <w:iCs/>
          <w:color w:val="222222"/>
          <w:sz w:val="24"/>
          <w:szCs w:val="24"/>
          <w:lang w:eastAsia="es-ES"/>
        </w:rPr>
        <w:t>Maior</w:t>
      </w:r>
      <w:proofErr w:type="spellEnd"/>
      <w:r w:rsidRPr="00A75F1F">
        <w:rPr>
          <w:rFonts w:ascii="Arial" w:eastAsia="Times New Roman" w:hAnsi="Arial" w:cs="Arial"/>
          <w:color w:val="222222"/>
          <w:sz w:val="24"/>
          <w:szCs w:val="24"/>
          <w:lang w:eastAsia="es-ES"/>
        </w:rPr>
        <w:t> 27/06/2016).</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Otra crítica contundente nos viene del sociólogo, ex-presidente del IPEA, que escribió un estimulante libro: </w:t>
      </w:r>
      <w:r w:rsidRPr="00A75F1F">
        <w:rPr>
          <w:rFonts w:ascii="Arial" w:eastAsia="Times New Roman" w:hAnsi="Arial" w:cs="Arial"/>
          <w:i/>
          <w:iCs/>
          <w:color w:val="222222"/>
          <w:sz w:val="24"/>
          <w:szCs w:val="24"/>
          <w:lang w:eastAsia="es-ES"/>
        </w:rPr>
        <w:t>La estupidez de la inteligencia brasilera</w:t>
      </w:r>
      <w:r w:rsidRPr="00A75F1F">
        <w:rPr>
          <w:rFonts w:ascii="Arial" w:eastAsia="Times New Roman" w:hAnsi="Arial" w:cs="Arial"/>
          <w:color w:val="222222"/>
          <w:sz w:val="24"/>
          <w:szCs w:val="24"/>
          <w:lang w:eastAsia="es-ES"/>
        </w:rPr>
        <w:t> (</w:t>
      </w:r>
      <w:proofErr w:type="spellStart"/>
      <w:r w:rsidRPr="00A75F1F">
        <w:rPr>
          <w:rFonts w:ascii="Arial" w:eastAsia="Times New Roman" w:hAnsi="Arial" w:cs="Arial"/>
          <w:color w:val="222222"/>
          <w:sz w:val="24"/>
          <w:szCs w:val="24"/>
          <w:lang w:eastAsia="es-ES"/>
        </w:rPr>
        <w:t>Leya</w:t>
      </w:r>
      <w:proofErr w:type="spellEnd"/>
      <w:r w:rsidRPr="00A75F1F">
        <w:rPr>
          <w:rFonts w:ascii="Arial" w:eastAsia="Times New Roman" w:hAnsi="Arial" w:cs="Arial"/>
          <w:color w:val="222222"/>
          <w:sz w:val="24"/>
          <w:szCs w:val="24"/>
          <w:lang w:eastAsia="es-ES"/>
        </w:rPr>
        <w:t xml:space="preserve"> 2015): «El golpe fue contra la democracia como principio de organización de la vida social. Fue un golpe dirigido por la </w:t>
      </w:r>
      <w:r w:rsidRPr="00A75F1F">
        <w:rPr>
          <w:rFonts w:ascii="Arial" w:eastAsia="Times New Roman" w:hAnsi="Arial" w:cs="Arial"/>
          <w:i/>
          <w:iCs/>
          <w:color w:val="222222"/>
          <w:sz w:val="24"/>
          <w:szCs w:val="24"/>
          <w:lang w:eastAsia="es-ES"/>
        </w:rPr>
        <w:t>ínfima elite del dinero</w:t>
      </w:r>
      <w:r w:rsidRPr="00A75F1F">
        <w:rPr>
          <w:rFonts w:ascii="Arial" w:eastAsia="Times New Roman" w:hAnsi="Arial" w:cs="Arial"/>
          <w:color w:val="222222"/>
          <w:sz w:val="24"/>
          <w:szCs w:val="24"/>
          <w:lang w:eastAsia="es-ES"/>
        </w:rPr>
        <w:t xml:space="preserve"> que nos domina sin ruptura importante desde nuestro pasado </w:t>
      </w:r>
      <w:proofErr w:type="spellStart"/>
      <w:r w:rsidRPr="00A75F1F">
        <w:rPr>
          <w:rFonts w:ascii="Arial" w:eastAsia="Times New Roman" w:hAnsi="Arial" w:cs="Arial"/>
          <w:color w:val="222222"/>
          <w:sz w:val="24"/>
          <w:szCs w:val="24"/>
          <w:lang w:eastAsia="es-ES"/>
        </w:rPr>
        <w:t>esclavócrata</w:t>
      </w:r>
      <w:proofErr w:type="spellEnd"/>
      <w:r w:rsidRPr="00A75F1F">
        <w:rPr>
          <w:rFonts w:ascii="Arial" w:eastAsia="Times New Roman" w:hAnsi="Arial" w:cs="Arial"/>
          <w:color w:val="222222"/>
          <w:sz w:val="24"/>
          <w:szCs w:val="24"/>
          <w:lang w:eastAsia="es-ES"/>
        </w:rPr>
        <w:t>. Desde entonces Brasil es el palco de una disputa entre estos </w:t>
      </w:r>
      <w:r w:rsidRPr="00A75F1F">
        <w:rPr>
          <w:rFonts w:ascii="Arial" w:eastAsia="Times New Roman" w:hAnsi="Arial" w:cs="Arial"/>
          <w:i/>
          <w:iCs/>
          <w:color w:val="222222"/>
          <w:sz w:val="24"/>
          <w:szCs w:val="24"/>
          <w:lang w:eastAsia="es-ES"/>
        </w:rPr>
        <w:t>dos proyectos</w:t>
      </w:r>
      <w:r w:rsidRPr="00A75F1F">
        <w:rPr>
          <w:rFonts w:ascii="Arial" w:eastAsia="Times New Roman" w:hAnsi="Arial" w:cs="Arial"/>
          <w:color w:val="222222"/>
          <w:sz w:val="24"/>
          <w:szCs w:val="24"/>
          <w:lang w:eastAsia="es-ES"/>
        </w:rPr>
        <w:t>: el sueño de un país grande y pujante para la </w:t>
      </w:r>
      <w:r w:rsidRPr="00A75F1F">
        <w:rPr>
          <w:rFonts w:ascii="Arial" w:eastAsia="Times New Roman" w:hAnsi="Arial" w:cs="Arial"/>
          <w:i/>
          <w:iCs/>
          <w:color w:val="222222"/>
          <w:sz w:val="24"/>
          <w:szCs w:val="24"/>
          <w:lang w:eastAsia="es-ES"/>
        </w:rPr>
        <w:t>mayoría</w:t>
      </w:r>
      <w:r w:rsidRPr="00A75F1F">
        <w:rPr>
          <w:rFonts w:ascii="Arial" w:eastAsia="Times New Roman" w:hAnsi="Arial" w:cs="Arial"/>
          <w:color w:val="222222"/>
          <w:sz w:val="24"/>
          <w:szCs w:val="24"/>
          <w:lang w:eastAsia="es-ES"/>
        </w:rPr>
        <w:t>; y la realidad de una élite de rapiña que quiere drenar el trabajo de todos y saquear las riquezas del país para el bolsillo de </w:t>
      </w:r>
      <w:r w:rsidRPr="00A75F1F">
        <w:rPr>
          <w:rFonts w:ascii="Arial" w:eastAsia="Times New Roman" w:hAnsi="Arial" w:cs="Arial"/>
          <w:i/>
          <w:iCs/>
          <w:color w:val="222222"/>
          <w:sz w:val="24"/>
          <w:szCs w:val="24"/>
          <w:lang w:eastAsia="es-ES"/>
        </w:rPr>
        <w:t>media docena</w:t>
      </w:r>
      <w:r w:rsidRPr="00A75F1F">
        <w:rPr>
          <w:rFonts w:ascii="Arial" w:eastAsia="Times New Roman" w:hAnsi="Arial" w:cs="Arial"/>
          <w:color w:val="222222"/>
          <w:sz w:val="24"/>
          <w:szCs w:val="24"/>
          <w:lang w:eastAsia="es-ES"/>
        </w:rPr>
        <w:t>» (</w:t>
      </w:r>
      <w:r w:rsidRPr="00A75F1F">
        <w:rPr>
          <w:rFonts w:ascii="Arial" w:eastAsia="Times New Roman" w:hAnsi="Arial" w:cs="Arial"/>
          <w:i/>
          <w:iCs/>
          <w:color w:val="222222"/>
          <w:sz w:val="24"/>
          <w:szCs w:val="24"/>
          <w:lang w:eastAsia="es-ES"/>
        </w:rPr>
        <w:t>Quién dio el golpe y contra quién</w:t>
      </w:r>
      <w:r w:rsidRPr="00A75F1F">
        <w:rPr>
          <w:rFonts w:ascii="Arial" w:eastAsia="Times New Roman" w:hAnsi="Arial" w:cs="Arial"/>
          <w:color w:val="222222"/>
          <w:sz w:val="24"/>
          <w:szCs w:val="24"/>
          <w:lang w:eastAsia="es-ES"/>
        </w:rPr>
        <w:t>, en FSP, 04/2016).</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Lo que estamos presenciando es la reanudación de este segundo proyecto, socialmente perverso y negador de nuestra soberanía. Basta observar la truculencia del ministro de relaciones exteriores que de diplomático no tiene nada. Es un agente de las privatizaciones y del alineamiento de Brasil a la lógica del neoliberalismo de los países centrales, rompiendo con nuestros vecinos aliados del Mercosur y traicionando los ideales de una diplomacia «activa y altiva» en diálogo con todos los pueblos y tendencias ideológicas.</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Hay muchas formas de corrupción. Comencemos por la palabra </w:t>
      </w:r>
      <w:r w:rsidRPr="00A75F1F">
        <w:rPr>
          <w:rFonts w:ascii="Arial" w:eastAsia="Times New Roman" w:hAnsi="Arial" w:cs="Arial"/>
          <w:i/>
          <w:iCs/>
          <w:color w:val="222222"/>
          <w:sz w:val="24"/>
          <w:szCs w:val="24"/>
          <w:lang w:eastAsia="es-ES"/>
        </w:rPr>
        <w:t>corrupción</w:t>
      </w:r>
      <w:r w:rsidRPr="00A75F1F">
        <w:rPr>
          <w:rFonts w:ascii="Arial" w:eastAsia="Times New Roman" w:hAnsi="Arial" w:cs="Arial"/>
          <w:color w:val="222222"/>
          <w:sz w:val="24"/>
          <w:szCs w:val="24"/>
          <w:lang w:eastAsia="es-ES"/>
        </w:rPr>
        <w:t>. San Agustín explica la etimología: corrupción es tener un corazón (</w:t>
      </w:r>
      <w:proofErr w:type="spellStart"/>
      <w:r w:rsidRPr="00A75F1F">
        <w:rPr>
          <w:rFonts w:ascii="Arial" w:eastAsia="Times New Roman" w:hAnsi="Arial" w:cs="Arial"/>
          <w:i/>
          <w:iCs/>
          <w:color w:val="222222"/>
          <w:sz w:val="24"/>
          <w:szCs w:val="24"/>
          <w:lang w:eastAsia="es-ES"/>
        </w:rPr>
        <w:t>cor</w:t>
      </w:r>
      <w:proofErr w:type="spellEnd"/>
      <w:r w:rsidRPr="00A75F1F">
        <w:rPr>
          <w:rFonts w:ascii="Arial" w:eastAsia="Times New Roman" w:hAnsi="Arial" w:cs="Arial"/>
          <w:color w:val="222222"/>
          <w:sz w:val="24"/>
          <w:szCs w:val="24"/>
          <w:lang w:eastAsia="es-ES"/>
        </w:rPr>
        <w:t>) roto (</w:t>
      </w:r>
      <w:proofErr w:type="spellStart"/>
      <w:r w:rsidRPr="00A75F1F">
        <w:rPr>
          <w:rFonts w:ascii="Arial" w:eastAsia="Times New Roman" w:hAnsi="Arial" w:cs="Arial"/>
          <w:i/>
          <w:iCs/>
          <w:color w:val="222222"/>
          <w:sz w:val="24"/>
          <w:szCs w:val="24"/>
          <w:lang w:eastAsia="es-ES"/>
        </w:rPr>
        <w:t>ruptus</w:t>
      </w:r>
      <w:proofErr w:type="spellEnd"/>
      <w:r w:rsidRPr="00A75F1F">
        <w:rPr>
          <w:rFonts w:ascii="Arial" w:eastAsia="Times New Roman" w:hAnsi="Arial" w:cs="Arial"/>
          <w:color w:val="222222"/>
          <w:sz w:val="24"/>
          <w:szCs w:val="24"/>
          <w:lang w:eastAsia="es-ES"/>
        </w:rPr>
        <w:t>) y pervertido. El filósofo Kant hacía la misma constatación: «somos un leño tan torcido que de él no es posible sacar tablas rectas». En otras palabras: existe en nosotros la fuerza de lo Negativo que nos incita al desvío. La corrupción es una de las más fuertes.</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lastRenderedPageBreak/>
        <w:t>Ante todo, el capitalismo aquí y en el mundo es corrupto en su lógica, aunque esté socialmente aceptado. El simplemente impone la dominación del capital sobre el trabajo, creando riqueza con la explotación del trabajador y con la devastación de la naturaleza. Genera desigualdades sociales que éticamente son injusticias, lo que origina permanentes conflictos de clase. Por eso, el capitalismo es por naturaleza antidemocrático, pues la democracia supone una igualdad básica de los ciudadanos y una garantía de sus derechos, violados aquí por la cultura capitalista.</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Pensando en Brasil podemos decir que la mayor corrupción de nuestra historia es el hecho de que las sucesivas oligarquías hayan mantenido a gran parte da población, durante casi 500 años, en la marginalidad y el de haber emprendido un proceso de acumulación de riqueza de los más altos del mundo, hasta el punto de que el 0’05% de la población (71 mil personas) controlan gran parte de la renta nacional.</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Tenemos ejemplos escandalosos de corrupción, denunciados últimamente por el llamado “</w:t>
      </w:r>
      <w:proofErr w:type="spellStart"/>
      <w:r w:rsidRPr="00A75F1F">
        <w:rPr>
          <w:rFonts w:ascii="Arial" w:eastAsia="Times New Roman" w:hAnsi="Arial" w:cs="Arial"/>
          <w:color w:val="222222"/>
          <w:sz w:val="24"/>
          <w:szCs w:val="24"/>
          <w:lang w:eastAsia="es-ES"/>
        </w:rPr>
        <w:t>Petrolao</w:t>
      </w:r>
      <w:proofErr w:type="spellEnd"/>
      <w:r w:rsidRPr="00A75F1F">
        <w:rPr>
          <w:rFonts w:ascii="Arial" w:eastAsia="Times New Roman" w:hAnsi="Arial" w:cs="Arial"/>
          <w:color w:val="222222"/>
          <w:sz w:val="24"/>
          <w:szCs w:val="24"/>
          <w:lang w:eastAsia="es-ES"/>
        </w:rPr>
        <w:t>”, por los Zelotes y por los Papeles de Panamá. Pero no nos engañemos. Hay cosas peores. El Sindicato Nacional de los Procuradores de la Hacienda Nacional, en su “</w:t>
      </w:r>
      <w:proofErr w:type="spellStart"/>
      <w:r w:rsidRPr="00A75F1F">
        <w:rPr>
          <w:rFonts w:ascii="Arial" w:eastAsia="Times New Roman" w:hAnsi="Arial" w:cs="Arial"/>
          <w:color w:val="222222"/>
          <w:sz w:val="24"/>
          <w:szCs w:val="24"/>
          <w:lang w:eastAsia="es-ES"/>
        </w:rPr>
        <w:t>Evasionómetro</w:t>
      </w:r>
      <w:proofErr w:type="spellEnd"/>
      <w:r w:rsidRPr="00A75F1F">
        <w:rPr>
          <w:rFonts w:ascii="Arial" w:eastAsia="Times New Roman" w:hAnsi="Arial" w:cs="Arial"/>
          <w:color w:val="222222"/>
          <w:sz w:val="24"/>
          <w:szCs w:val="24"/>
          <w:lang w:eastAsia="es-ES"/>
        </w:rPr>
        <w:t>”, denunció que en 2015 solamente en cinco meses hubo una evasión de 200 mil millones de reales (</w:t>
      </w:r>
      <w:proofErr w:type="spellStart"/>
      <w:r w:rsidRPr="00A75F1F">
        <w:rPr>
          <w:rFonts w:ascii="Arial" w:eastAsia="Times New Roman" w:hAnsi="Arial" w:cs="Arial"/>
          <w:color w:val="222222"/>
          <w:sz w:val="24"/>
          <w:szCs w:val="24"/>
          <w:lang w:eastAsia="es-ES"/>
        </w:rPr>
        <w:t>Antônio</w:t>
      </w:r>
      <w:proofErr w:type="spellEnd"/>
      <w:r w:rsidRPr="00A75F1F">
        <w:rPr>
          <w:rFonts w:ascii="Arial" w:eastAsia="Times New Roman" w:hAnsi="Arial" w:cs="Arial"/>
          <w:color w:val="222222"/>
          <w:sz w:val="24"/>
          <w:szCs w:val="24"/>
          <w:lang w:eastAsia="es-ES"/>
        </w:rPr>
        <w:t xml:space="preserve"> </w:t>
      </w:r>
      <w:proofErr w:type="spellStart"/>
      <w:r w:rsidRPr="00A75F1F">
        <w:rPr>
          <w:rFonts w:ascii="Arial" w:eastAsia="Times New Roman" w:hAnsi="Arial" w:cs="Arial"/>
          <w:color w:val="222222"/>
          <w:sz w:val="24"/>
          <w:szCs w:val="24"/>
          <w:lang w:eastAsia="es-ES"/>
        </w:rPr>
        <w:t>Lassance</w:t>
      </w:r>
      <w:proofErr w:type="spellEnd"/>
      <w:r w:rsidRPr="00A75F1F">
        <w:rPr>
          <w:rFonts w:ascii="Arial" w:eastAsia="Times New Roman" w:hAnsi="Arial" w:cs="Arial"/>
          <w:color w:val="222222"/>
          <w:sz w:val="24"/>
          <w:szCs w:val="24"/>
          <w:lang w:eastAsia="es-ES"/>
        </w:rPr>
        <w:t>, en </w:t>
      </w:r>
      <w:r w:rsidRPr="00A75F1F">
        <w:rPr>
          <w:rFonts w:ascii="Arial" w:eastAsia="Times New Roman" w:hAnsi="Arial" w:cs="Arial"/>
          <w:i/>
          <w:iCs/>
          <w:color w:val="222222"/>
          <w:sz w:val="24"/>
          <w:szCs w:val="24"/>
          <w:lang w:eastAsia="es-ES"/>
        </w:rPr>
        <w:t xml:space="preserve">Carta </w:t>
      </w:r>
      <w:proofErr w:type="spellStart"/>
      <w:r w:rsidRPr="00A75F1F">
        <w:rPr>
          <w:rFonts w:ascii="Arial" w:eastAsia="Times New Roman" w:hAnsi="Arial" w:cs="Arial"/>
          <w:i/>
          <w:iCs/>
          <w:color w:val="222222"/>
          <w:sz w:val="24"/>
          <w:szCs w:val="24"/>
          <w:lang w:eastAsia="es-ES"/>
        </w:rPr>
        <w:t>Maior</w:t>
      </w:r>
      <w:proofErr w:type="spellEnd"/>
      <w:r w:rsidRPr="00A75F1F">
        <w:rPr>
          <w:rFonts w:ascii="Arial" w:eastAsia="Times New Roman" w:hAnsi="Arial" w:cs="Arial"/>
          <w:color w:val="222222"/>
          <w:sz w:val="24"/>
          <w:szCs w:val="24"/>
          <w:lang w:eastAsia="es-ES"/>
        </w:rPr>
        <w:t> 02/05/2015). Esto es mucho más que el “</w:t>
      </w:r>
      <w:proofErr w:type="spellStart"/>
      <w:r w:rsidRPr="00A75F1F">
        <w:rPr>
          <w:rFonts w:ascii="Arial" w:eastAsia="Times New Roman" w:hAnsi="Arial" w:cs="Arial"/>
          <w:color w:val="222222"/>
          <w:sz w:val="24"/>
          <w:szCs w:val="24"/>
          <w:lang w:eastAsia="es-ES"/>
        </w:rPr>
        <w:t>Petrolao</w:t>
      </w:r>
      <w:proofErr w:type="spellEnd"/>
      <w:r w:rsidRPr="00A75F1F">
        <w:rPr>
          <w:rFonts w:ascii="Arial" w:eastAsia="Times New Roman" w:hAnsi="Arial" w:cs="Arial"/>
          <w:color w:val="222222"/>
          <w:sz w:val="24"/>
          <w:szCs w:val="24"/>
          <w:lang w:eastAsia="es-ES"/>
        </w:rPr>
        <w:t>”, y sólo en 5 meses. Aquí se ocultan los grandes corruptores y corruptos que siempre procuran esconderse.</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 xml:space="preserve">Bien decía Roberto </w:t>
      </w:r>
      <w:proofErr w:type="spellStart"/>
      <w:r w:rsidRPr="00A75F1F">
        <w:rPr>
          <w:rFonts w:ascii="Arial" w:eastAsia="Times New Roman" w:hAnsi="Arial" w:cs="Arial"/>
          <w:color w:val="222222"/>
          <w:sz w:val="24"/>
          <w:szCs w:val="24"/>
          <w:lang w:eastAsia="es-ES"/>
        </w:rPr>
        <w:t>Pompeu</w:t>
      </w:r>
      <w:proofErr w:type="spellEnd"/>
      <w:r w:rsidRPr="00A75F1F">
        <w:rPr>
          <w:rFonts w:ascii="Arial" w:eastAsia="Times New Roman" w:hAnsi="Arial" w:cs="Arial"/>
          <w:color w:val="222222"/>
          <w:sz w:val="24"/>
          <w:szCs w:val="24"/>
          <w:lang w:eastAsia="es-ES"/>
        </w:rPr>
        <w:t xml:space="preserve"> de Toledo en 1994 en la Revista </w:t>
      </w:r>
      <w:r w:rsidRPr="00A75F1F">
        <w:rPr>
          <w:rFonts w:ascii="Arial" w:eastAsia="Times New Roman" w:hAnsi="Arial" w:cs="Arial"/>
          <w:i/>
          <w:iCs/>
          <w:color w:val="222222"/>
          <w:sz w:val="24"/>
          <w:szCs w:val="24"/>
          <w:lang w:eastAsia="es-ES"/>
        </w:rPr>
        <w:t>Veja</w:t>
      </w:r>
      <w:r w:rsidRPr="00A75F1F">
        <w:rPr>
          <w:rFonts w:ascii="Arial" w:eastAsia="Times New Roman" w:hAnsi="Arial" w:cs="Arial"/>
          <w:color w:val="222222"/>
          <w:sz w:val="24"/>
          <w:szCs w:val="24"/>
          <w:lang w:eastAsia="es-ES"/>
        </w:rPr>
        <w:t>: «Hoy sabemos que la corrupción forma parte de nuestro sistema de poder así como el arroz y el fríjol de nuestras comidas».</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 xml:space="preserve">La condena de la Presidenta </w:t>
      </w:r>
      <w:proofErr w:type="spellStart"/>
      <w:r w:rsidRPr="00A75F1F">
        <w:rPr>
          <w:rFonts w:ascii="Arial" w:eastAsia="Times New Roman" w:hAnsi="Arial" w:cs="Arial"/>
          <w:color w:val="222222"/>
          <w:sz w:val="24"/>
          <w:szCs w:val="24"/>
          <w:lang w:eastAsia="es-ES"/>
        </w:rPr>
        <w:t>Dilma</w:t>
      </w:r>
      <w:proofErr w:type="spellEnd"/>
      <w:r w:rsidRPr="00A75F1F">
        <w:rPr>
          <w:rFonts w:ascii="Arial" w:eastAsia="Times New Roman" w:hAnsi="Arial" w:cs="Arial"/>
          <w:color w:val="222222"/>
          <w:sz w:val="24"/>
          <w:szCs w:val="24"/>
          <w:lang w:eastAsia="es-ES"/>
        </w:rPr>
        <w:t xml:space="preserve"> se inscribe en esta lógica de la corrupción que se apoderó de gran parte de la casta política. Lo que se hace contra ella es una injusticia sin medida: condenar a una inocente y a </w:t>
      </w:r>
      <w:proofErr w:type="gramStart"/>
      <w:r w:rsidRPr="00A75F1F">
        <w:rPr>
          <w:rFonts w:ascii="Arial" w:eastAsia="Times New Roman" w:hAnsi="Arial" w:cs="Arial"/>
          <w:color w:val="222222"/>
          <w:sz w:val="24"/>
          <w:szCs w:val="24"/>
          <w:lang w:eastAsia="es-ES"/>
        </w:rPr>
        <w:t>una</w:t>
      </w:r>
      <w:proofErr w:type="gramEnd"/>
      <w:r w:rsidRPr="00A75F1F">
        <w:rPr>
          <w:rFonts w:ascii="Arial" w:eastAsia="Times New Roman" w:hAnsi="Arial" w:cs="Arial"/>
          <w:color w:val="222222"/>
          <w:sz w:val="24"/>
          <w:szCs w:val="24"/>
          <w:lang w:eastAsia="es-ES"/>
        </w:rPr>
        <w:t xml:space="preserve"> gobernante honesta.</w:t>
      </w:r>
    </w:p>
    <w:p w:rsidR="00A75F1F" w:rsidRPr="00A75F1F" w:rsidRDefault="00A75F1F" w:rsidP="00A75F1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A75F1F">
        <w:rPr>
          <w:rFonts w:ascii="Arial" w:eastAsia="Times New Roman" w:hAnsi="Arial" w:cs="Arial"/>
          <w:color w:val="222222"/>
          <w:sz w:val="24"/>
          <w:szCs w:val="24"/>
          <w:lang w:eastAsia="es-ES"/>
        </w:rPr>
        <w:t>La historia no los perdonará. Llevarán en sus biografías el estigma de golpistas merecedores de una soberana repulsa de los que buscan caminos transparentes y éticos para nuestro país.           </w:t>
      </w:r>
    </w:p>
    <w:p w:rsidR="00A75F1F" w:rsidRPr="00A75F1F" w:rsidRDefault="00A75F1F" w:rsidP="00A75F1F">
      <w:pPr>
        <w:shd w:val="clear" w:color="auto" w:fill="FFFFFF"/>
        <w:spacing w:after="0" w:line="240" w:lineRule="auto"/>
        <w:jc w:val="right"/>
        <w:rPr>
          <w:rFonts w:ascii="Arial" w:eastAsia="Times New Roman" w:hAnsi="Arial" w:cs="Arial"/>
          <w:color w:val="222222"/>
          <w:sz w:val="19"/>
          <w:szCs w:val="19"/>
          <w:lang w:eastAsia="es-ES"/>
        </w:rPr>
      </w:pPr>
      <w:r w:rsidRPr="00A75F1F">
        <w:rPr>
          <w:rFonts w:ascii="Arial" w:eastAsia="Times New Roman" w:hAnsi="Arial" w:cs="Arial"/>
          <w:b/>
          <w:bCs/>
          <w:color w:val="222222"/>
          <w:sz w:val="19"/>
          <w:szCs w:val="19"/>
          <w:lang w:eastAsia="es-ES"/>
        </w:rPr>
        <w:t>Leonardo BOFF</w:t>
      </w:r>
    </w:p>
    <w:p w:rsidR="00A75F1F" w:rsidRPr="00A75F1F" w:rsidRDefault="00A75F1F" w:rsidP="00A75F1F">
      <w:pPr>
        <w:shd w:val="clear" w:color="auto" w:fill="FFFFFF"/>
        <w:spacing w:after="0" w:line="240" w:lineRule="auto"/>
        <w:jc w:val="right"/>
        <w:rPr>
          <w:rFonts w:ascii="Arial" w:eastAsia="Times New Roman" w:hAnsi="Arial" w:cs="Arial"/>
          <w:color w:val="222222"/>
          <w:sz w:val="19"/>
          <w:szCs w:val="19"/>
          <w:lang w:eastAsia="es-ES"/>
        </w:rPr>
      </w:pPr>
      <w:hyperlink r:id="rId5" w:tgtFrame="_blank" w:history="1">
        <w:r w:rsidRPr="00A75F1F">
          <w:rPr>
            <w:rFonts w:ascii="Arial" w:eastAsia="Times New Roman" w:hAnsi="Arial" w:cs="Arial"/>
            <w:color w:val="1155CC"/>
            <w:sz w:val="19"/>
            <w:u w:val="single"/>
            <w:lang w:eastAsia="es-ES"/>
          </w:rPr>
          <w:t xml:space="preserve">Página de Leonardo en </w:t>
        </w:r>
        <w:proofErr w:type="spellStart"/>
        <w:r w:rsidRPr="00A75F1F">
          <w:rPr>
            <w:rFonts w:ascii="Arial" w:eastAsia="Times New Roman" w:hAnsi="Arial" w:cs="Arial"/>
            <w:color w:val="1155CC"/>
            <w:sz w:val="19"/>
            <w:u w:val="single"/>
            <w:lang w:eastAsia="es-ES"/>
          </w:rPr>
          <w:t>Koino</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F1F"/>
    <w:rsid w:val="00422D41"/>
    <w:rsid w:val="00590F50"/>
    <w:rsid w:val="00A75F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75F1F"/>
    <w:rPr>
      <w:color w:val="0000FF"/>
      <w:u w:val="single"/>
    </w:rPr>
  </w:style>
  <w:style w:type="paragraph" w:styleId="NormalWeb">
    <w:name w:val="Normal (Web)"/>
    <w:basedOn w:val="Normal"/>
    <w:uiPriority w:val="99"/>
    <w:semiHidden/>
    <w:unhideWhenUsed/>
    <w:rsid w:val="00A75F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75F1F"/>
  </w:style>
</w:styles>
</file>

<file path=word/webSettings.xml><?xml version="1.0" encoding="utf-8"?>
<w:webSettings xmlns:r="http://schemas.openxmlformats.org/officeDocument/2006/relationships" xmlns:w="http://schemas.openxmlformats.org/wordprocessingml/2006/main">
  <w:divs>
    <w:div w:id="414979542">
      <w:bodyDiv w:val="1"/>
      <w:marLeft w:val="0"/>
      <w:marRight w:val="0"/>
      <w:marTop w:val="0"/>
      <w:marBottom w:val="0"/>
      <w:divBdr>
        <w:top w:val="none" w:sz="0" w:space="0" w:color="auto"/>
        <w:left w:val="none" w:sz="0" w:space="0" w:color="auto"/>
        <w:bottom w:val="none" w:sz="0" w:space="0" w:color="auto"/>
        <w:right w:val="none" w:sz="0" w:space="0" w:color="auto"/>
      </w:divBdr>
      <w:divsChild>
        <w:div w:id="89504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78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4425</Characters>
  <Application>Microsoft Office Word</Application>
  <DocSecurity>0</DocSecurity>
  <Lines>36</Lines>
  <Paragraphs>10</Paragraphs>
  <ScaleCrop>false</ScaleCrop>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2016-08-30T12:38:00Z</dcterms:created>
  <dcterms:modified xsi:type="dcterms:W3CDTF">2016-08-30T12:38:00Z</dcterms:modified>
</cp:coreProperties>
</file>