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F38" w:rsidRDefault="003C3972" w:rsidP="003C3972">
      <w:pPr>
        <w:pStyle w:val="Sinespaciado"/>
        <w:jc w:val="center"/>
        <w:rPr>
          <w:b/>
          <w:sz w:val="28"/>
          <w:lang w:eastAsia="es-MX"/>
        </w:rPr>
      </w:pPr>
      <w:r w:rsidRPr="003C3972">
        <w:rPr>
          <w:b/>
          <w:sz w:val="28"/>
          <w:lang w:eastAsia="es-MX"/>
        </w:rPr>
        <w:t>EL DRAMA DE LOS DESAPARECIDOS</w:t>
      </w:r>
    </w:p>
    <w:p w:rsidR="00090369" w:rsidRPr="003C3972" w:rsidRDefault="00090369" w:rsidP="003C3972">
      <w:pPr>
        <w:pStyle w:val="Sinespaciado"/>
        <w:jc w:val="center"/>
        <w:rPr>
          <w:b/>
          <w:sz w:val="28"/>
          <w:lang w:eastAsia="es-MX"/>
        </w:rPr>
      </w:pPr>
    </w:p>
    <w:p w:rsidR="00FE7F38" w:rsidRPr="00090369" w:rsidRDefault="00FE7F38" w:rsidP="00090369">
      <w:pPr>
        <w:pStyle w:val="Sinespaciado"/>
        <w:jc w:val="center"/>
        <w:rPr>
          <w:b/>
          <w:lang w:eastAsia="es-MX"/>
        </w:rPr>
      </w:pPr>
      <w:r w:rsidRPr="00090369">
        <w:rPr>
          <w:b/>
          <w:lang w:eastAsia="es-MX"/>
        </w:rPr>
        <w:t>Familiares de las víctimas realizan el trabajo de autoridades</w:t>
      </w:r>
    </w:p>
    <w:p w:rsidR="00FE7F38" w:rsidRPr="00090369" w:rsidRDefault="00FE7F38" w:rsidP="00090369">
      <w:pPr>
        <w:pStyle w:val="Sinespaciado"/>
        <w:jc w:val="center"/>
        <w:rPr>
          <w:b/>
          <w:lang w:eastAsia="es-MX"/>
        </w:rPr>
      </w:pPr>
      <w:r w:rsidRPr="00090369">
        <w:rPr>
          <w:b/>
          <w:lang w:eastAsia="es-MX"/>
        </w:rPr>
        <w:t>Impunidad, pieza clave en la desaparición forzada en el país</w:t>
      </w:r>
    </w:p>
    <w:p w:rsidR="00FE7F38" w:rsidRPr="00090369" w:rsidRDefault="00FE7F38" w:rsidP="00090369">
      <w:pPr>
        <w:pStyle w:val="Sinespaciado"/>
        <w:jc w:val="center"/>
        <w:rPr>
          <w:b/>
          <w:lang w:eastAsia="es-MX"/>
        </w:rPr>
      </w:pPr>
      <w:r w:rsidRPr="00090369">
        <w:rPr>
          <w:b/>
          <w:lang w:eastAsia="es-MX"/>
        </w:rPr>
        <w:t>Gran parte de las entidades no destinan personal para resolver los casos</w:t>
      </w:r>
    </w:p>
    <w:p w:rsidR="00FE7F38" w:rsidRPr="00FE7F38" w:rsidRDefault="00FE7F38" w:rsidP="003C3972">
      <w:pPr>
        <w:pStyle w:val="Sinespaciado"/>
        <w:jc w:val="both"/>
        <w:rPr>
          <w:lang w:eastAsia="es-MX"/>
        </w:rPr>
      </w:pPr>
      <w:r w:rsidRPr="00FE7F38">
        <w:rPr>
          <w:lang w:eastAsia="es-MX"/>
        </w:rPr>
        <w:t>Fabiola Martínez y corresponsales</w:t>
      </w:r>
    </w:p>
    <w:p w:rsidR="00FE7F38" w:rsidRPr="00FE7F38" w:rsidRDefault="00FE7F38" w:rsidP="003C3972">
      <w:pPr>
        <w:pStyle w:val="Sinespaciado"/>
        <w:jc w:val="both"/>
        <w:rPr>
          <w:lang w:eastAsia="es-MX"/>
        </w:rPr>
      </w:pPr>
      <w:r w:rsidRPr="00FE7F38">
        <w:rPr>
          <w:lang w:eastAsia="es-MX"/>
        </w:rPr>
        <w:t> </w:t>
      </w:r>
      <w:bookmarkStart w:id="0" w:name="_GoBack"/>
      <w:bookmarkEnd w:id="0"/>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6</w:t>
      </w:r>
    </w:p>
    <w:p w:rsidR="00FE7F38" w:rsidRPr="00FE7F38" w:rsidRDefault="00FE7F38" w:rsidP="003C3972">
      <w:pPr>
        <w:pStyle w:val="Sinespaciado"/>
        <w:jc w:val="both"/>
        <w:rPr>
          <w:lang w:eastAsia="es-MX"/>
        </w:rPr>
      </w:pPr>
      <w:r w:rsidRPr="00FE7F38">
        <w:rPr>
          <w:lang w:eastAsia="es-MX"/>
        </w:rPr>
        <w:t>En México quien pierde a un familiar vive el infierno de la impunidad y la inacción de las autoridades, en especial cuando la desaparición entra en la clasificación de forzada, es decir, cometida por policías, militares o algún otro servidor público. Este es el peor de los escenarios, porque quien está obligado a esclarecer el destino de las víctimas puede ser el propio autor de la agresión o cómplice de ésta.</w:t>
      </w:r>
    </w:p>
    <w:p w:rsidR="00FE7F38" w:rsidRPr="00FE7F38" w:rsidRDefault="00FE7F38" w:rsidP="003C3972">
      <w:pPr>
        <w:pStyle w:val="Sinespaciado"/>
        <w:jc w:val="both"/>
        <w:rPr>
          <w:lang w:eastAsia="es-MX"/>
        </w:rPr>
      </w:pPr>
      <w:r w:rsidRPr="00FE7F38">
        <w:rPr>
          <w:lang w:eastAsia="es-MX"/>
        </w:rPr>
        <w:t xml:space="preserve">Salvo el caso </w:t>
      </w:r>
      <w:proofErr w:type="spellStart"/>
      <w:r w:rsidRPr="00FE7F38">
        <w:rPr>
          <w:lang w:eastAsia="es-MX"/>
        </w:rPr>
        <w:t>Ayotzinapa</w:t>
      </w:r>
      <w:proofErr w:type="spellEnd"/>
      <w:r w:rsidRPr="00FE7F38">
        <w:rPr>
          <w:lang w:eastAsia="es-MX"/>
        </w:rPr>
        <w:t xml:space="preserve"> (desaparición de 43 estudiantes, ocurrida en septiembre de 2014 en Iguala, Guerrero), de impacto nacional e internacional, la mayoría de los episodios no llegan siquiera a ser reconocidos como tales por las fiscalías, según testimonios de familiares de víctimas y la revisión de las instancias de investigación y procuración de justicia.</w:t>
      </w:r>
    </w:p>
    <w:p w:rsidR="00FE7F38" w:rsidRPr="00FE7F38" w:rsidRDefault="00FE7F38" w:rsidP="003C3972">
      <w:pPr>
        <w:pStyle w:val="Sinespaciado"/>
        <w:jc w:val="both"/>
        <w:rPr>
          <w:lang w:eastAsia="es-MX"/>
        </w:rPr>
      </w:pPr>
      <w:r w:rsidRPr="00FE7F38">
        <w:rPr>
          <w:lang w:eastAsia="es-MX"/>
        </w:rPr>
        <w:t>En nuestro país tampoco hay una cifra oficial de desaparecidos en actos cometidos por servidores públicos. Al contrario, el eje común es la falta de información al respecto y la resistencia de los jefes a aceptar que su personal está implicado.</w:t>
      </w:r>
    </w:p>
    <w:p w:rsidR="00FE7F38" w:rsidRPr="00FE7F38" w:rsidRDefault="00FE7F38" w:rsidP="003C3972">
      <w:pPr>
        <w:pStyle w:val="Sinespaciado"/>
        <w:jc w:val="both"/>
        <w:rPr>
          <w:lang w:eastAsia="es-MX"/>
        </w:rPr>
      </w:pPr>
      <w:r w:rsidRPr="00FE7F38">
        <w:rPr>
          <w:lang w:eastAsia="es-MX"/>
        </w:rPr>
        <w:t>Este delito es también la cara del fracaso en la depuración de las corporaciones policiales –e incluso en las fuerzas armadas–, en especial las de municipios y entidades constantemente amenazados o infiltrados por el crimen organizado, advierten organismos nacionales e internacionales de defensa de derechos humanos, así como grupos en busca de familiares.</w:t>
      </w:r>
    </w:p>
    <w:p w:rsidR="00FE7F38" w:rsidRPr="00FE7F38" w:rsidRDefault="00FE7F38" w:rsidP="003C3972">
      <w:pPr>
        <w:pStyle w:val="Sinespaciado"/>
        <w:jc w:val="both"/>
        <w:rPr>
          <w:lang w:eastAsia="es-MX"/>
        </w:rPr>
      </w:pPr>
      <w:r w:rsidRPr="00FE7F38">
        <w:rPr>
          <w:lang w:eastAsia="es-MX"/>
        </w:rPr>
        <w:t>El más reciente informe de evaluación de policías en México, de junio pasado, mostró que de 329 mil 823 elementos examinados, 9 por ciento no aprobaron los controles de confianza; está pendiente conocer el resultado de 2 por ciento de las pruebas, mientras a uno por ciento de los elementos no se les han aplicado.</w:t>
      </w:r>
    </w:p>
    <w:p w:rsidR="00FE7F38" w:rsidRPr="00FE7F38" w:rsidRDefault="00FE7F38" w:rsidP="003C3972">
      <w:pPr>
        <w:pStyle w:val="Sinespaciado"/>
        <w:jc w:val="both"/>
        <w:rPr>
          <w:lang w:eastAsia="es-MX"/>
        </w:rPr>
      </w:pPr>
      <w:r w:rsidRPr="00FE7F38">
        <w:rPr>
          <w:lang w:eastAsia="es-MX"/>
        </w:rPr>
        <w:t>Las autoridades federales no han detallado, sin embargo, qué ocurrió con los reprobados de 2014 (12 por ciento del total) y tampoco se ha dicho qué ocurrirá con quienes no aprobaron este año (31 mil 565 elementos). ¿Fueron despedidos? ¿Enviados a otras áreas? No se sabe.</w:t>
      </w:r>
    </w:p>
    <w:p w:rsidR="00FE7F38" w:rsidRPr="00FE7F38" w:rsidRDefault="00FE7F38" w:rsidP="003C3972">
      <w:pPr>
        <w:pStyle w:val="Sinespaciado"/>
        <w:jc w:val="both"/>
        <w:rPr>
          <w:lang w:eastAsia="es-MX"/>
        </w:rPr>
      </w:pPr>
      <w:r w:rsidRPr="00FE7F38">
        <w:rPr>
          <w:lang w:eastAsia="es-MX"/>
        </w:rPr>
        <w:t>En los episodios documentados de desaparición forzada es común que los agentes trabajaran para los delincuentes o fueran los propios ejecutores de los delitos.</w:t>
      </w:r>
    </w:p>
    <w:p w:rsidR="00FE7F38" w:rsidRPr="00FE7F38" w:rsidRDefault="00FE7F38" w:rsidP="003C3972">
      <w:pPr>
        <w:pStyle w:val="Sinespaciado"/>
        <w:jc w:val="both"/>
        <w:rPr>
          <w:lang w:eastAsia="es-MX"/>
        </w:rPr>
      </w:pPr>
      <w:r w:rsidRPr="00FE7F38">
        <w:rPr>
          <w:lang w:eastAsia="es-MX"/>
        </w:rPr>
        <w:t>Salvo excepciones, las fiscalías no cuentan con una estructura para la integración eficiente de bases de datos, sobre todo genéticos (ADN); tampoco tienen personal suficiente ni los recursos materiales necesarios para atar cabos. En el mejor de los casos, cientos de expedientes son revisados a nivel de trabajo de escritorio.</w:t>
      </w:r>
    </w:p>
    <w:p w:rsidR="00FE7F38" w:rsidRPr="00FE7F38" w:rsidRDefault="00FE7F38" w:rsidP="003C3972">
      <w:pPr>
        <w:pStyle w:val="Sinespaciado"/>
        <w:jc w:val="both"/>
        <w:rPr>
          <w:lang w:eastAsia="es-MX"/>
        </w:rPr>
      </w:pPr>
      <w:r w:rsidRPr="00FE7F38">
        <w:rPr>
          <w:lang w:eastAsia="es-MX"/>
        </w:rPr>
        <w:t>Las entidades del país carecen además de criterios y protocolos unificados para la búsqueda de personas y, en especial, para reaccionar en las primeras horas posteriores a la denuncias de los casos.</w:t>
      </w:r>
    </w:p>
    <w:p w:rsidR="00FE7F38" w:rsidRPr="00FE7F38" w:rsidRDefault="00FE7F38" w:rsidP="003C3972">
      <w:pPr>
        <w:pStyle w:val="Sinespaciado"/>
        <w:jc w:val="both"/>
        <w:rPr>
          <w:lang w:eastAsia="es-MX"/>
        </w:rPr>
      </w:pPr>
      <w:r w:rsidRPr="00FE7F38">
        <w:rPr>
          <w:lang w:eastAsia="es-MX"/>
        </w:rPr>
        <w:t>En seis estados, las autoridades de justicia confirmaron la existencia de unidades especializadas, mientras en otros se reportan áreas, mesas, grupos especiales o fiscalías, y en algunos de plano niegan información acerca de las herramientas técnicas, científicas y de organización de personal ante el agravamiento de estas agresiones cometidas por particulares e incluso por servidores públicos.</w:t>
      </w:r>
    </w:p>
    <w:p w:rsidR="00FE7F38" w:rsidRPr="00FE7F38" w:rsidRDefault="00FE7F38" w:rsidP="003C3972">
      <w:pPr>
        <w:pStyle w:val="Sinespaciado"/>
        <w:jc w:val="both"/>
        <w:rPr>
          <w:lang w:eastAsia="es-MX"/>
        </w:rPr>
      </w:pPr>
      <w:r w:rsidRPr="00FE7F38">
        <w:rPr>
          <w:lang w:eastAsia="es-MX"/>
        </w:rPr>
        <w:lastRenderedPageBreak/>
        <w:t>Mientras en Aguascalientes, Baja California, Michoacán, Puebla, Querétaro y Sinaloa se destaca la existencia de unidades especializadas (base para la coordinación entre los tres niveles de gobierno), en otras entidades no hay datos precisos al respecto y, por tanto, se desconoce el tamaño de la estructural material y de recursos humanos para hacer frente a la problemática.</w:t>
      </w:r>
    </w:p>
    <w:p w:rsidR="00FE7F38" w:rsidRPr="00FE7F38" w:rsidRDefault="00FE7F38" w:rsidP="003C3972">
      <w:pPr>
        <w:pStyle w:val="Sinespaciado"/>
        <w:jc w:val="center"/>
        <w:rPr>
          <w:lang w:eastAsia="es-MX"/>
        </w:rPr>
      </w:pPr>
      <w:r w:rsidRPr="00FE7F38">
        <w:rPr>
          <w:noProof/>
          <w:lang w:val="es-ES" w:eastAsia="es-ES"/>
        </w:rPr>
        <w:drawing>
          <wp:inline distT="0" distB="0" distL="0" distR="0">
            <wp:extent cx="1325880" cy="1988820"/>
            <wp:effectExtent l="0" t="0" r="7620" b="0"/>
            <wp:docPr id="1" name="Imagen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880" cy="1988820"/>
                    </a:xfrm>
                    <a:prstGeom prst="rect">
                      <a:avLst/>
                    </a:prstGeom>
                    <a:noFill/>
                    <a:ln>
                      <a:noFill/>
                    </a:ln>
                  </pic:spPr>
                </pic:pic>
              </a:graphicData>
            </a:graphic>
          </wp:inline>
        </w:drawing>
      </w:r>
    </w:p>
    <w:p w:rsidR="00FE7F38" w:rsidRPr="003C3972" w:rsidRDefault="00FE7F38" w:rsidP="003C3972">
      <w:pPr>
        <w:pStyle w:val="Sinespaciado"/>
        <w:jc w:val="center"/>
        <w:rPr>
          <w:b/>
          <w:sz w:val="14"/>
          <w:lang w:eastAsia="es-MX"/>
        </w:rPr>
      </w:pPr>
      <w:r w:rsidRPr="003C3972">
        <w:rPr>
          <w:b/>
          <w:sz w:val="14"/>
          <w:lang w:eastAsia="es-MX"/>
        </w:rPr>
        <w:t>El pasado domingo en el Hemiciclo a Juárez, de la Ciudad de México, diversas organizaciones conmemoraron el Día Internacional del Detenido-</w:t>
      </w:r>
      <w:proofErr w:type="spellStart"/>
      <w:r w:rsidRPr="003C3972">
        <w:rPr>
          <w:b/>
          <w:sz w:val="14"/>
          <w:lang w:eastAsia="es-MX"/>
        </w:rPr>
        <w:t>DesaparecidoFoto</w:t>
      </w:r>
      <w:proofErr w:type="spellEnd"/>
      <w:r w:rsidRPr="003C3972">
        <w:rPr>
          <w:b/>
          <w:sz w:val="14"/>
          <w:lang w:eastAsia="es-MX"/>
        </w:rPr>
        <w:t xml:space="preserve"> </w:t>
      </w:r>
      <w:proofErr w:type="spellStart"/>
      <w:r w:rsidRPr="003C3972">
        <w:rPr>
          <w:b/>
          <w:sz w:val="14"/>
          <w:lang w:eastAsia="es-MX"/>
        </w:rPr>
        <w:t>Jair</w:t>
      </w:r>
      <w:proofErr w:type="spellEnd"/>
      <w:r w:rsidRPr="003C3972">
        <w:rPr>
          <w:b/>
          <w:sz w:val="14"/>
          <w:lang w:eastAsia="es-MX"/>
        </w:rPr>
        <w:t xml:space="preserve"> Cabrera</w:t>
      </w:r>
    </w:p>
    <w:p w:rsidR="00FE7F38" w:rsidRPr="00FE7F38" w:rsidRDefault="00FE7F38" w:rsidP="003C3972">
      <w:pPr>
        <w:pStyle w:val="Sinespaciado"/>
        <w:jc w:val="both"/>
        <w:rPr>
          <w:lang w:eastAsia="es-MX"/>
        </w:rPr>
      </w:pPr>
      <w:r w:rsidRPr="00FE7F38">
        <w:rPr>
          <w:lang w:eastAsia="es-MX"/>
        </w:rPr>
        <w:t>Por ejemplo, en Chihuahua, con mil 77 expedientes por resolver respecto del paradero de personas, su fiscalía general sólo tiene una unidad especializada para la búsqueda de mujeres. Los asuntos de varones son enviados a la unidad de atención a víctimas del delito.</w:t>
      </w:r>
    </w:p>
    <w:p w:rsidR="00FE7F38" w:rsidRPr="00FE7F38" w:rsidRDefault="00FE7F38" w:rsidP="003C3972">
      <w:pPr>
        <w:pStyle w:val="Sinespaciado"/>
        <w:jc w:val="both"/>
        <w:rPr>
          <w:lang w:eastAsia="es-MX"/>
        </w:rPr>
      </w:pPr>
      <w:r w:rsidRPr="00FE7F38">
        <w:rPr>
          <w:lang w:eastAsia="es-MX"/>
        </w:rPr>
        <w:t>Igualmente en Coahuila, si bien se han generado instancias oficiales de peritaje, son las organizaciones civiles, como Fuerzas Unidas por Nuestros Desaparecidos y Víctimas por sus Derechos, las que se dedican permanentemente a indagar el paradero de sus seres queridos: solicitan información, hacen gestiones e incluso realizan sus propios rastreos y excavaciones donde se presume haya fosas clandestinas. También llevan las historias de las víctimas a las más altas esferas, aunque lamentan enfrentarse a falta de pericia, profesionalismo y voluntad para hilar los hallazgos.</w:t>
      </w:r>
    </w:p>
    <w:p w:rsidR="00FE7F38" w:rsidRPr="00FE7F38" w:rsidRDefault="00FE7F38" w:rsidP="003C3972">
      <w:pPr>
        <w:pStyle w:val="Sinespaciado"/>
        <w:jc w:val="both"/>
        <w:rPr>
          <w:lang w:eastAsia="es-MX"/>
        </w:rPr>
      </w:pPr>
      <w:r w:rsidRPr="00FE7F38">
        <w:rPr>
          <w:lang w:eastAsia="es-MX"/>
        </w:rPr>
        <w:t>En el estado de México, con 2 mil 830 carpetas pendientes (es la segunda entidad del país en cuanto a volumen y rezago, sólo después de Tamaulipas), fue creada una fiscalía de investigación de personas desaparecidas, pero su enfoque se ha concentrado en las agresiones a mujeres, luego de que en 2015 fue emitida ahí una alerta de género por el alto nivel de violencia contra este sector de la población.</w:t>
      </w:r>
    </w:p>
    <w:p w:rsidR="00FE7F38" w:rsidRPr="00FE7F38" w:rsidRDefault="00FE7F38" w:rsidP="003C3972">
      <w:pPr>
        <w:pStyle w:val="Sinespaciado"/>
        <w:jc w:val="both"/>
        <w:rPr>
          <w:lang w:eastAsia="es-MX"/>
        </w:rPr>
      </w:pPr>
      <w:r w:rsidRPr="00FE7F38">
        <w:rPr>
          <w:lang w:eastAsia="es-MX"/>
        </w:rPr>
        <w:t xml:space="preserve">Lo mismo ocurre en Guerrero y Sinaloa, donde los grupos no gubernamentales han tomado la batuta en cuanto a rastreo de fosas clandestinas y para buscar pistas del paradero de las víctimas. Enfrentan opacidad e inacción de las autoridades en territorio en disputa por los </w:t>
      </w:r>
      <w:r w:rsidRPr="00FE7F38">
        <w:rPr>
          <w:i/>
          <w:iCs/>
          <w:lang w:eastAsia="es-MX"/>
        </w:rPr>
        <w:t xml:space="preserve">cárteles </w:t>
      </w:r>
      <w:r w:rsidRPr="00FE7F38">
        <w:rPr>
          <w:lang w:eastAsia="es-MX"/>
        </w:rPr>
        <w:t>de la droga.</w:t>
      </w:r>
    </w:p>
    <w:p w:rsidR="00FE7F38" w:rsidRPr="00FE7F38" w:rsidRDefault="00FE7F38" w:rsidP="003C3972">
      <w:pPr>
        <w:pStyle w:val="Sinespaciado"/>
        <w:jc w:val="both"/>
        <w:rPr>
          <w:lang w:eastAsia="es-MX"/>
        </w:rPr>
      </w:pPr>
      <w:r w:rsidRPr="00FE7F38">
        <w:rPr>
          <w:lang w:eastAsia="es-MX"/>
        </w:rPr>
        <w:t xml:space="preserve">En Guerrero hay 963 personas no localizadas, cuya investigación es responsabilidad estatal. Otros casos ya fueron atraídos por la Procuraduría General de la República, como la desaparición de los normalistas de </w:t>
      </w:r>
      <w:proofErr w:type="spellStart"/>
      <w:r w:rsidRPr="00FE7F38">
        <w:rPr>
          <w:lang w:eastAsia="es-MX"/>
        </w:rPr>
        <w:t>Ayotzinapa</w:t>
      </w:r>
      <w:proofErr w:type="spellEnd"/>
      <w:r w:rsidRPr="00FE7F38">
        <w:rPr>
          <w:lang w:eastAsia="es-MX"/>
        </w:rPr>
        <w:t>.</w:t>
      </w:r>
    </w:p>
    <w:p w:rsidR="00FE7F38" w:rsidRPr="00FE7F38" w:rsidRDefault="00FE7F38" w:rsidP="003C3972">
      <w:pPr>
        <w:pStyle w:val="Sinespaciado"/>
        <w:jc w:val="both"/>
        <w:rPr>
          <w:lang w:eastAsia="es-MX"/>
        </w:rPr>
      </w:pPr>
      <w:r w:rsidRPr="00FE7F38">
        <w:rPr>
          <w:lang w:eastAsia="es-MX"/>
        </w:rPr>
        <w:t xml:space="preserve">En esta entidad se mezclan los saldos de la violencia y de la expansión de la delincuencia organizada, pero también la historia de desapariciones forzadas, desde las décadas de los años sesenta y setenta, en la denominada </w:t>
      </w:r>
      <w:r w:rsidRPr="00FE7F38">
        <w:rPr>
          <w:i/>
          <w:iCs/>
          <w:lang w:eastAsia="es-MX"/>
        </w:rPr>
        <w:t>guerra sucia</w:t>
      </w:r>
      <w:r w:rsidRPr="00FE7F38">
        <w:rPr>
          <w:lang w:eastAsia="es-MX"/>
        </w:rPr>
        <w:t>.</w:t>
      </w:r>
    </w:p>
    <w:p w:rsidR="00FE7F38" w:rsidRPr="00FE7F38" w:rsidRDefault="00FE7F38" w:rsidP="003C3972">
      <w:pPr>
        <w:pStyle w:val="Sinespaciado"/>
        <w:jc w:val="both"/>
        <w:rPr>
          <w:lang w:eastAsia="es-MX"/>
        </w:rPr>
      </w:pPr>
      <w:r w:rsidRPr="00FE7F38">
        <w:rPr>
          <w:lang w:eastAsia="es-MX"/>
        </w:rPr>
        <w:t>Para Morelos y Nuevo León son igualmente los grupos civiles los que han tomado la vanguardia en las acciones.</w:t>
      </w:r>
    </w:p>
    <w:p w:rsidR="00FE7F38" w:rsidRPr="00FE7F38" w:rsidRDefault="00FE7F38" w:rsidP="003C3972">
      <w:pPr>
        <w:pStyle w:val="Sinespaciado"/>
        <w:jc w:val="both"/>
        <w:rPr>
          <w:lang w:eastAsia="es-MX"/>
        </w:rPr>
      </w:pPr>
      <w:r w:rsidRPr="00FE7F38">
        <w:rPr>
          <w:lang w:eastAsia="es-MX"/>
        </w:rPr>
        <w:t>Mientras, en Tamaulipas, la entidad con el mayor número de personas no localizadas (poco más de 5 mil 500 casos pendientes), la Comisión de Derechos Humanos de Nuevo Laredo afirma que hay 22 personas víctimas de desaparición forzada, pero la Comisión Estatal de Derechos Humanos niega esta situación.</w:t>
      </w:r>
    </w:p>
    <w:p w:rsidR="00FE7F38" w:rsidRPr="00FE7F38" w:rsidRDefault="00FE7F38" w:rsidP="003C3972">
      <w:pPr>
        <w:pStyle w:val="Sinespaciado"/>
        <w:jc w:val="both"/>
        <w:rPr>
          <w:lang w:eastAsia="es-MX"/>
        </w:rPr>
      </w:pPr>
      <w:r w:rsidRPr="00FE7F38">
        <w:rPr>
          <w:lang w:eastAsia="es-MX"/>
        </w:rPr>
        <w:lastRenderedPageBreak/>
        <w:t>Las autoridades de procuración de justicia no proporcionaron, como ocurrió en otras entidades, información al respecto.</w:t>
      </w:r>
    </w:p>
    <w:p w:rsidR="00FE7F38" w:rsidRPr="00FE7F38" w:rsidRDefault="00FE7F38" w:rsidP="003C3972">
      <w:pPr>
        <w:pStyle w:val="Sinespaciado"/>
        <w:jc w:val="both"/>
        <w:rPr>
          <w:lang w:eastAsia="es-MX"/>
        </w:rPr>
      </w:pPr>
      <w:r w:rsidRPr="00FE7F38">
        <w:rPr>
          <w:lang w:eastAsia="es-MX"/>
        </w:rPr>
        <w:t>Veracruz es también territorio emblemático en cuanto a casos por clarificar. Allí hay medio millar de asuntos en esta situación; los familiares encuentran una pasmosa actuación de la procuraduría de justicia local, que significa apatía y actuaciones de presuntas colusiones de las autoridades con el crimen organizado.</w:t>
      </w:r>
    </w:p>
    <w:p w:rsidR="00FE7F38" w:rsidRPr="00FE7F38" w:rsidRDefault="00FE7F38" w:rsidP="003C3972">
      <w:pPr>
        <w:pStyle w:val="Sinespaciado"/>
        <w:jc w:val="both"/>
        <w:rPr>
          <w:lang w:eastAsia="es-MX"/>
        </w:rPr>
      </w:pPr>
      <w:r w:rsidRPr="00FE7F38">
        <w:rPr>
          <w:lang w:eastAsia="es-MX"/>
        </w:rPr>
        <w:t xml:space="preserve">El capítulo más reciente de desaparición forzada ocurrió en enero pasado, en Tierra Blanca, cuando policías estatales </w:t>
      </w:r>
      <w:r w:rsidRPr="00FE7F38">
        <w:rPr>
          <w:i/>
          <w:iCs/>
          <w:lang w:eastAsia="es-MX"/>
        </w:rPr>
        <w:t xml:space="preserve">levantaron </w:t>
      </w:r>
      <w:r w:rsidRPr="00FE7F38">
        <w:rPr>
          <w:lang w:eastAsia="es-MX"/>
        </w:rPr>
        <w:t>a cinco jóvenes. Esta y otras historias similares han sido atraídas por autoridades federales, ya sea por el escándalo nacional e internacional provocado o por la presión de familiares que no encuentran respuestas satisfactorias en lo local e incluso prefieren colaborar con la PGR antes de volver a Veracruz a ponerse en manos de la policía, que en muchos casos son los propios criminales, acusan.</w:t>
      </w:r>
    </w:p>
    <w:p w:rsidR="008459EB" w:rsidRDefault="00FE7F38" w:rsidP="003C3972">
      <w:pPr>
        <w:pStyle w:val="Sinespaciado"/>
        <w:jc w:val="both"/>
      </w:pPr>
      <w:r>
        <w:t>--------------------------------------------------------------------------------------------------------------------------------</w:t>
      </w:r>
    </w:p>
    <w:p w:rsidR="00FE7F38" w:rsidRPr="00FE7F38" w:rsidRDefault="00FE7F38" w:rsidP="003C3972">
      <w:pPr>
        <w:pStyle w:val="Sinespaciado"/>
        <w:jc w:val="both"/>
        <w:rPr>
          <w:lang w:eastAsia="es-MX"/>
        </w:rPr>
      </w:pPr>
      <w:r w:rsidRPr="00FE7F38">
        <w:rPr>
          <w:lang w:eastAsia="es-MX"/>
        </w:rPr>
        <w:t>Policías estatales y municipales, más involucradas: Campa</w:t>
      </w:r>
    </w:p>
    <w:p w:rsidR="00FE7F38" w:rsidRPr="00FE7F38" w:rsidRDefault="00FE7F38" w:rsidP="003C3972">
      <w:pPr>
        <w:pStyle w:val="Sinespaciado"/>
        <w:jc w:val="both"/>
        <w:rPr>
          <w:lang w:eastAsia="es-MX"/>
        </w:rPr>
      </w:pPr>
      <w:r w:rsidRPr="00FE7F38">
        <w:rPr>
          <w:lang w:eastAsia="es-MX"/>
        </w:rPr>
        <w:t>Fabiola Martínez</w:t>
      </w:r>
    </w:p>
    <w:p w:rsidR="00FE7F38" w:rsidRPr="00FE7F38" w:rsidRDefault="00FE7F38" w:rsidP="003C3972">
      <w:pPr>
        <w:pStyle w:val="Sinespaciado"/>
        <w:jc w:val="both"/>
        <w:rPr>
          <w:lang w:eastAsia="es-MX"/>
        </w:rPr>
      </w:pPr>
      <w:r w:rsidRPr="00FE7F38">
        <w:rPr>
          <w:lang w:eastAsia="es-MX"/>
        </w:rPr>
        <w:t> </w:t>
      </w:r>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6</w:t>
      </w:r>
    </w:p>
    <w:p w:rsidR="00FE7F38" w:rsidRPr="00FE7F38" w:rsidRDefault="00FE7F38" w:rsidP="003C3972">
      <w:pPr>
        <w:pStyle w:val="Sinespaciado"/>
        <w:jc w:val="both"/>
        <w:rPr>
          <w:lang w:eastAsia="es-MX"/>
        </w:rPr>
      </w:pPr>
      <w:r w:rsidRPr="00FE7F38">
        <w:rPr>
          <w:lang w:eastAsia="es-MX"/>
        </w:rPr>
        <w:t>Los momentos más difíciles del problema de la desaparición de personas encontraron su tope en 2011 y 2012; de ese lapso procede una cantidad muy importante de los casos que atendemos actualmente, señaló Roberto Campa Cifrián, subsecretario de Derechos Humanos de la Secretaría de Gobernación.</w:t>
      </w:r>
    </w:p>
    <w:p w:rsidR="00FE7F38" w:rsidRPr="00FE7F38" w:rsidRDefault="00FE7F38" w:rsidP="003C3972">
      <w:pPr>
        <w:pStyle w:val="Sinespaciado"/>
        <w:jc w:val="both"/>
        <w:rPr>
          <w:lang w:eastAsia="es-MX"/>
        </w:rPr>
      </w:pPr>
      <w:r w:rsidRPr="00FE7F38">
        <w:rPr>
          <w:lang w:eastAsia="es-MX"/>
        </w:rPr>
        <w:t>Sin embargo, han seguido presentándose desapariciones, en las que participan, sobre todo, corporaciones municipales y estatales.</w:t>
      </w:r>
    </w:p>
    <w:p w:rsidR="00FE7F38" w:rsidRPr="00FE7F38" w:rsidRDefault="00FE7F38" w:rsidP="003C3972">
      <w:pPr>
        <w:pStyle w:val="Sinespaciado"/>
        <w:jc w:val="both"/>
        <w:rPr>
          <w:lang w:eastAsia="es-MX"/>
        </w:rPr>
      </w:pPr>
      <w:r w:rsidRPr="00FE7F38">
        <w:rPr>
          <w:lang w:eastAsia="es-MX"/>
        </w:rPr>
        <w:t>En los casos emblemáticos de desaparición forzada en México (en especial los casos Iguala, en Guerrero, o Tierra Blanca, en Veracruz), se ha combatido la impunidad, al llevar a los presuntos responsables ante el juez, aseguró.</w:t>
      </w:r>
    </w:p>
    <w:p w:rsidR="00FE7F38" w:rsidRPr="00FE7F38" w:rsidRDefault="00FE7F38" w:rsidP="003C3972">
      <w:pPr>
        <w:pStyle w:val="Sinespaciado"/>
        <w:jc w:val="both"/>
        <w:rPr>
          <w:lang w:eastAsia="es-MX"/>
        </w:rPr>
      </w:pPr>
      <w:r w:rsidRPr="00FE7F38">
        <w:rPr>
          <w:lang w:eastAsia="es-MX"/>
        </w:rPr>
        <w:t>“¿Por qué los perpetradores desaparecen a sus víctimas? Porque así han garantizado impunidad; porque han partido de la premisa de que si desaparecen a una víctima, desaparecen el delito y, en consecuencia, no los van a perseguir.</w:t>
      </w:r>
    </w:p>
    <w:p w:rsidR="00FE7F38" w:rsidRPr="00FE7F38" w:rsidRDefault="00FE7F38" w:rsidP="003C3972">
      <w:pPr>
        <w:pStyle w:val="Sinespaciado"/>
        <w:jc w:val="both"/>
        <w:rPr>
          <w:lang w:eastAsia="es-MX"/>
        </w:rPr>
      </w:pPr>
      <w:r w:rsidRPr="00FE7F38">
        <w:rPr>
          <w:lang w:eastAsia="es-MX"/>
        </w:rPr>
        <w:t>Entonces, lo que estamos haciendo en estos casos emblemáticos es garantizar que no haya impunidad, que todos los involucrados en una desaparición sean puestos a disposición de los jueces. Eso es lo que ha pasado en Tierra Blanca, y es el compromiso en Papantla e Iguala, indicó Campa.</w:t>
      </w:r>
    </w:p>
    <w:p w:rsidR="00FE7F38" w:rsidRPr="00FE7F38" w:rsidRDefault="00FE7F38" w:rsidP="003C3972">
      <w:pPr>
        <w:pStyle w:val="Sinespaciado"/>
        <w:jc w:val="both"/>
        <w:rPr>
          <w:lang w:eastAsia="es-MX"/>
        </w:rPr>
      </w:pPr>
      <w:r w:rsidRPr="00FE7F38">
        <w:rPr>
          <w:lang w:eastAsia="es-MX"/>
        </w:rPr>
        <w:t>Un tema fundamental en esta lucha tiene que ver con la reforma legal en torno a las corporaciones policiales. La propuesta está en manos del Poder Legislativo, subrayó.</w:t>
      </w:r>
    </w:p>
    <w:p w:rsidR="00FE7F38" w:rsidRPr="00FE7F38" w:rsidRDefault="00FE7F38" w:rsidP="003C3972">
      <w:pPr>
        <w:pStyle w:val="Sinespaciado"/>
        <w:jc w:val="both"/>
        <w:rPr>
          <w:lang w:eastAsia="es-MX"/>
        </w:rPr>
      </w:pPr>
      <w:r w:rsidRPr="00FE7F38">
        <w:rPr>
          <w:lang w:eastAsia="es-MX"/>
        </w:rPr>
        <w:t>–Ya estamos a más de la mitad de sexenio y las cifras de desaparecidos se encuentran al alza o no hay bajas significativas...</w:t>
      </w:r>
    </w:p>
    <w:p w:rsidR="00FE7F38" w:rsidRPr="00FE7F38" w:rsidRDefault="00FE7F38" w:rsidP="003C3972">
      <w:pPr>
        <w:pStyle w:val="Sinespaciado"/>
        <w:jc w:val="both"/>
        <w:rPr>
          <w:lang w:eastAsia="es-MX"/>
        </w:rPr>
      </w:pPr>
      <w:r w:rsidRPr="00FE7F38">
        <w:rPr>
          <w:lang w:eastAsia="es-MX"/>
        </w:rPr>
        <w:t>–Se está trabajando de la única manera en que se puede hacerlo, que es rompiendo la cadena de impunidad. En ninguno de los casos emblemáticos de esta administración se puede hablar de ella. El compromiso es que no haya nadie que quede impune, y se acredita la decisión de ir por los responsables, donde quiera que estén.</w:t>
      </w:r>
    </w:p>
    <w:p w:rsidR="00FE7F38" w:rsidRPr="00FE7F38" w:rsidRDefault="00FE7F38" w:rsidP="003C3972">
      <w:pPr>
        <w:pStyle w:val="Sinespaciado"/>
        <w:jc w:val="both"/>
        <w:rPr>
          <w:lang w:eastAsia="es-MX"/>
        </w:rPr>
      </w:pPr>
      <w:r w:rsidRPr="00FE7F38">
        <w:rPr>
          <w:lang w:eastAsia="es-MX"/>
        </w:rPr>
        <w:t xml:space="preserve">“En </w:t>
      </w:r>
      <w:proofErr w:type="spellStart"/>
      <w:r w:rsidRPr="00FE7F38">
        <w:rPr>
          <w:lang w:eastAsia="es-MX"/>
        </w:rPr>
        <w:t>Ayotzinapa</w:t>
      </w:r>
      <w:proofErr w:type="spellEnd"/>
      <w:r w:rsidRPr="00FE7F38">
        <w:rPr>
          <w:lang w:eastAsia="es-MX"/>
        </w:rPr>
        <w:t>, Tierra Blanca y Papantla hay personas sujetas a proceso, servidores públicos, policías, miembros de los gobiernos locales e integrantes del crimen organizado.</w:t>
      </w:r>
    </w:p>
    <w:p w:rsidR="00FE7F38" w:rsidRPr="00FE7F38" w:rsidRDefault="00FE7F38" w:rsidP="003C3972">
      <w:pPr>
        <w:pStyle w:val="Sinespaciado"/>
        <w:jc w:val="both"/>
        <w:rPr>
          <w:lang w:eastAsia="es-MX"/>
        </w:rPr>
      </w:pPr>
      <w:r w:rsidRPr="00FE7F38">
        <w:rPr>
          <w:lang w:eastAsia="es-MX"/>
        </w:rPr>
        <w:t>También el general secretario de la Defensa Nacional, Salvador Cienfuegos, ha enviado un mensaje a la tropa y a los mandos acerca de que sólo deben cumplir con las instrucciones contenidas en las leyes militares. Ahí también hay señales y hechos concretos que acreditan la voluntad de que cualquier instrucción en sentido contrario no debe acatarse.</w:t>
      </w:r>
    </w:p>
    <w:p w:rsidR="00FE7F38" w:rsidRPr="00FE7F38" w:rsidRDefault="00FE7F38" w:rsidP="003C3972">
      <w:pPr>
        <w:pStyle w:val="Sinespaciado"/>
        <w:jc w:val="both"/>
        <w:rPr>
          <w:lang w:eastAsia="es-MX"/>
        </w:rPr>
      </w:pPr>
      <w:r w:rsidRPr="00FE7F38">
        <w:rPr>
          <w:lang w:eastAsia="es-MX"/>
        </w:rPr>
        <w:lastRenderedPageBreak/>
        <w:t>El gobierno federal y legisladores continúan trabajando para dictaminar la ley de desaparecidos. No hemos dejado de trabajar, sostuvo Campa Cifrián.</w:t>
      </w:r>
    </w:p>
    <w:p w:rsidR="00FE7F38" w:rsidRDefault="00FE7F38" w:rsidP="003C3972">
      <w:pPr>
        <w:pStyle w:val="Sinespaciado"/>
        <w:jc w:val="both"/>
      </w:pPr>
      <w:r>
        <w:t>---------------------------------------------------------------------------------------------------------------------------------</w:t>
      </w:r>
    </w:p>
    <w:p w:rsidR="00FE7F38" w:rsidRPr="00FE7F38" w:rsidRDefault="00FE7F38" w:rsidP="003C3972">
      <w:pPr>
        <w:pStyle w:val="Sinespaciado"/>
        <w:jc w:val="both"/>
        <w:rPr>
          <w:lang w:eastAsia="es-MX"/>
        </w:rPr>
      </w:pPr>
      <w:r w:rsidRPr="00FE7F38">
        <w:rPr>
          <w:lang w:eastAsia="es-MX"/>
        </w:rPr>
        <w:t>El de Christian Téllez Padilla, uno de los cientos de casos pendientes en Veracruz</w:t>
      </w:r>
    </w:p>
    <w:p w:rsidR="00FE7F38" w:rsidRPr="00FE7F38" w:rsidRDefault="00FE7F38" w:rsidP="003C3972">
      <w:pPr>
        <w:pStyle w:val="Sinespaciado"/>
        <w:jc w:val="both"/>
        <w:rPr>
          <w:lang w:eastAsia="es-MX"/>
        </w:rPr>
      </w:pPr>
      <w:r w:rsidRPr="00FE7F38">
        <w:rPr>
          <w:lang w:eastAsia="es-MX"/>
        </w:rPr>
        <w:t>Policías se llevaron a mi hijo; cuando se reclamó nos trataron con la punta del pie</w:t>
      </w:r>
    </w:p>
    <w:p w:rsidR="00FE7F38" w:rsidRPr="00FE7F38" w:rsidRDefault="00FE7F38" w:rsidP="003C3972">
      <w:pPr>
        <w:pStyle w:val="Sinespaciado"/>
        <w:jc w:val="both"/>
        <w:rPr>
          <w:lang w:eastAsia="es-MX"/>
        </w:rPr>
      </w:pPr>
      <w:r w:rsidRPr="00FE7F38">
        <w:rPr>
          <w:lang w:eastAsia="es-MX"/>
        </w:rPr>
        <w:t>Son muchos los jóvenes desaparecidos; creo que es un perfil, dice la madre de una víctima</w:t>
      </w:r>
    </w:p>
    <w:p w:rsidR="00FE7F38" w:rsidRPr="00FE7F38" w:rsidRDefault="00FE7F38" w:rsidP="003C3972">
      <w:pPr>
        <w:pStyle w:val="Sinespaciado"/>
        <w:jc w:val="both"/>
        <w:rPr>
          <w:lang w:eastAsia="es-MX"/>
        </w:rPr>
      </w:pPr>
      <w:r w:rsidRPr="00FE7F38">
        <w:rPr>
          <w:lang w:eastAsia="es-MX"/>
        </w:rPr>
        <w:t>Fabiola Martínez</w:t>
      </w:r>
    </w:p>
    <w:p w:rsidR="00FE7F38" w:rsidRPr="00FE7F38" w:rsidRDefault="00FE7F38" w:rsidP="003C3972">
      <w:pPr>
        <w:pStyle w:val="Sinespaciado"/>
        <w:jc w:val="both"/>
        <w:rPr>
          <w:lang w:eastAsia="es-MX"/>
        </w:rPr>
      </w:pPr>
      <w:r w:rsidRPr="00FE7F38">
        <w:rPr>
          <w:lang w:eastAsia="es-MX"/>
        </w:rPr>
        <w:t> </w:t>
      </w:r>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7</w:t>
      </w:r>
    </w:p>
    <w:p w:rsidR="00FE7F38" w:rsidRPr="00FE7F38" w:rsidRDefault="00FE7F38" w:rsidP="003C3972">
      <w:pPr>
        <w:pStyle w:val="Sinespaciado"/>
        <w:jc w:val="both"/>
        <w:rPr>
          <w:lang w:eastAsia="es-MX"/>
        </w:rPr>
      </w:pPr>
      <w:r w:rsidRPr="00FE7F38">
        <w:rPr>
          <w:lang w:eastAsia="es-MX"/>
        </w:rPr>
        <w:t>Se lo llevaron elementos de la policía intermunicipal de Poza Rica, Veracruz, en una patrulla pick up que circulaba junto con otra tipo sedán. Se lo llevaron en la batea, lo pusieron boca abajo, con las manos hacia atrás, relató María Eugenia Padilla García, madre de Christian Téllez Padilla, víctima de desaparición forzada cometida el 20 de octubre de 2010.</w:t>
      </w:r>
    </w:p>
    <w:p w:rsidR="00FE7F38" w:rsidRPr="00FE7F38" w:rsidRDefault="00FE7F38" w:rsidP="003C3972">
      <w:pPr>
        <w:pStyle w:val="Sinespaciado"/>
        <w:jc w:val="both"/>
        <w:rPr>
          <w:lang w:eastAsia="es-MX"/>
        </w:rPr>
      </w:pPr>
      <w:r w:rsidRPr="00FE7F38">
        <w:rPr>
          <w:lang w:eastAsia="es-MX"/>
        </w:rPr>
        <w:t>El joven, oriundo del Distrito Federal, era estudiante de ingeniería industrial y se fue a vivir a Veracruz con su esposa.</w:t>
      </w:r>
    </w:p>
    <w:p w:rsidR="00FE7F38" w:rsidRPr="00FE7F38" w:rsidRDefault="00FE7F38" w:rsidP="003C3972">
      <w:pPr>
        <w:pStyle w:val="Sinespaciado"/>
        <w:jc w:val="both"/>
        <w:rPr>
          <w:lang w:eastAsia="es-MX"/>
        </w:rPr>
      </w:pPr>
      <w:r w:rsidRPr="00FE7F38">
        <w:rPr>
          <w:lang w:eastAsia="es-MX"/>
        </w:rPr>
        <w:t>Cuando su nuera le habló para avisarle que unos policías se habían llevado a Christian, la única duda que tenía era por qué; quizá se había pasado un alto, pensó.</w:t>
      </w:r>
    </w:p>
    <w:p w:rsidR="00FE7F38" w:rsidRPr="00FE7F38" w:rsidRDefault="00FE7F38" w:rsidP="003C3972">
      <w:pPr>
        <w:pStyle w:val="Sinespaciado"/>
        <w:jc w:val="both"/>
        <w:rPr>
          <w:lang w:eastAsia="es-MX"/>
        </w:rPr>
      </w:pPr>
      <w:r w:rsidRPr="00FE7F38">
        <w:rPr>
          <w:lang w:eastAsia="es-MX"/>
        </w:rPr>
        <w:t>Horas después no lo hallaban por ningún lado. Obviamente el lugar posible era la propia sede de la policía intermunicipal, pero el coordinador de la corporación, Juan Carlos Novoa, jamás dio la cara.</w:t>
      </w:r>
    </w:p>
    <w:p w:rsidR="00FE7F38" w:rsidRPr="00FE7F38" w:rsidRDefault="00FE7F38" w:rsidP="003C3972">
      <w:pPr>
        <w:pStyle w:val="Sinespaciado"/>
        <w:jc w:val="both"/>
        <w:rPr>
          <w:lang w:eastAsia="es-MX"/>
        </w:rPr>
      </w:pPr>
      <w:r w:rsidRPr="00FE7F38">
        <w:rPr>
          <w:lang w:eastAsia="es-MX"/>
        </w:rPr>
        <w:t>En la Procuraduría de Justicia de Veracruz no investigaron nada; tampoco reconocían el caso como desaparición forzada.</w:t>
      </w:r>
    </w:p>
    <w:p w:rsidR="00FE7F38" w:rsidRPr="00FE7F38" w:rsidRDefault="00FE7F38" w:rsidP="003C3972">
      <w:pPr>
        <w:pStyle w:val="Sinespaciado"/>
        <w:jc w:val="both"/>
        <w:rPr>
          <w:lang w:eastAsia="es-MX"/>
        </w:rPr>
      </w:pPr>
      <w:r w:rsidRPr="00FE7F38">
        <w:rPr>
          <w:lang w:eastAsia="es-MX"/>
        </w:rPr>
        <w:t>“Cuando quisimos poner la denuncia (en la procuraduría estatal) nos dijeron que tenían que pasar 48 horas. Aquí le voy a dar el nombre de Guadalupe Peralta, que era la agente del Ministerio Público que debía atendernos. No nos quería integrar la averiguación, hasta que una policía federal la obligó.</w:t>
      </w:r>
    </w:p>
    <w:p w:rsidR="00FE7F38" w:rsidRPr="00FE7F38" w:rsidRDefault="00FE7F38" w:rsidP="003C3972">
      <w:pPr>
        <w:pStyle w:val="Sinespaciado"/>
        <w:jc w:val="both"/>
        <w:rPr>
          <w:lang w:eastAsia="es-MX"/>
        </w:rPr>
      </w:pPr>
      <w:r w:rsidRPr="00FE7F38">
        <w:rPr>
          <w:lang w:eastAsia="es-MX"/>
        </w:rPr>
        <w:t>“Luego nos trataron con la punta del pie. De plano nos dijeron: ‘regrésense al Distrito Federal, porque si se quedan los pueden desaparecer y matar’”, indicó María Eugenia Padilla.</w:t>
      </w:r>
    </w:p>
    <w:p w:rsidR="00FE7F38" w:rsidRPr="00FE7F38" w:rsidRDefault="00FE7F38" w:rsidP="003C3972">
      <w:pPr>
        <w:pStyle w:val="Sinespaciado"/>
        <w:jc w:val="both"/>
        <w:rPr>
          <w:lang w:eastAsia="es-MX"/>
        </w:rPr>
      </w:pPr>
      <w:r w:rsidRPr="00FE7F38">
        <w:rPr>
          <w:lang w:eastAsia="es-MX"/>
        </w:rPr>
        <w:t>Después de tocar muchas puertas, de buscarlo por sus propios medios y, por supuesto, de semanas y meses de dolor, la familia logró que el expediente pasara a la Procuraduría General de la República (PGR). Ahí, la historia de Christian está compilada como uno de los 189 expedientes a escala federal de personas desaparecidas en Veracruz.</w:t>
      </w:r>
    </w:p>
    <w:p w:rsidR="00FE7F38" w:rsidRPr="00FE7F38" w:rsidRDefault="00FE7F38" w:rsidP="003C3972">
      <w:pPr>
        <w:pStyle w:val="Sinespaciado"/>
        <w:jc w:val="both"/>
        <w:rPr>
          <w:lang w:eastAsia="es-MX"/>
        </w:rPr>
      </w:pPr>
      <w:r w:rsidRPr="00FE7F38">
        <w:rPr>
          <w:lang w:eastAsia="es-MX"/>
        </w:rPr>
        <w:t>La lista de casos atendidos por la PGR es larga: en un solo trimestre se anexaron, tan sólo de Veracruz, 19 averiguaciones.</w:t>
      </w:r>
    </w:p>
    <w:p w:rsidR="00FE7F38" w:rsidRPr="00FE7F38" w:rsidRDefault="00FE7F38" w:rsidP="003C3972">
      <w:pPr>
        <w:pStyle w:val="Sinespaciado"/>
        <w:jc w:val="both"/>
        <w:rPr>
          <w:lang w:eastAsia="es-MX"/>
        </w:rPr>
      </w:pPr>
      <w:r w:rsidRPr="00FE7F38">
        <w:rPr>
          <w:lang w:eastAsia="es-MX"/>
        </w:rPr>
        <w:t>“Pero en la Unidad de Búsqueda tampoco le dan tanto seguimiento; el caso más bien está congelado. El responsable de esa unidad nos dijo que no hay personal, los agentes están en curso y a otros los mandaron a Guerrero para apoyar otros casos.</w:t>
      </w:r>
    </w:p>
    <w:p w:rsidR="00FE7F38" w:rsidRPr="00FE7F38" w:rsidRDefault="00FE7F38" w:rsidP="003C3972">
      <w:pPr>
        <w:pStyle w:val="Sinespaciado"/>
        <w:jc w:val="both"/>
        <w:rPr>
          <w:lang w:eastAsia="es-MX"/>
        </w:rPr>
      </w:pPr>
      <w:r w:rsidRPr="00FE7F38">
        <w:rPr>
          <w:lang w:eastAsia="es-MX"/>
        </w:rPr>
        <w:t>“Se dice –agregó– que la procuradora (Arely Gómez) ya armó paquetes para mandar de vuelta los expedientes a los estados. Pero, ¿qué vamos a hacer? ¡Nos están poniendo en bandeja de plata con la delincuencia organizada!”</w:t>
      </w:r>
    </w:p>
    <w:p w:rsidR="00FE7F38" w:rsidRPr="00FE7F38" w:rsidRDefault="00FE7F38" w:rsidP="003C3972">
      <w:pPr>
        <w:pStyle w:val="Sinespaciado"/>
        <w:jc w:val="both"/>
        <w:rPr>
          <w:lang w:eastAsia="es-MX"/>
        </w:rPr>
      </w:pPr>
      <w:r w:rsidRPr="00FE7F38">
        <w:rPr>
          <w:lang w:eastAsia="es-MX"/>
        </w:rPr>
        <w:t>Reclamo de justicia</w:t>
      </w:r>
    </w:p>
    <w:p w:rsidR="00FE7F38" w:rsidRPr="00FE7F38" w:rsidRDefault="00FE7F38" w:rsidP="003C3972">
      <w:pPr>
        <w:pStyle w:val="Sinespaciado"/>
        <w:jc w:val="both"/>
        <w:rPr>
          <w:lang w:eastAsia="es-MX"/>
        </w:rPr>
      </w:pPr>
      <w:r w:rsidRPr="00FE7F38">
        <w:rPr>
          <w:lang w:eastAsia="es-MX"/>
        </w:rPr>
        <w:t>El 10 de mayo pasado, María Eugenia, integrante de la Plataforma de Víctimas de Desaparición Forzada, no festejó: marchó.</w:t>
      </w:r>
    </w:p>
    <w:p w:rsidR="00FE7F38" w:rsidRPr="00FE7F38" w:rsidRDefault="00FE7F38" w:rsidP="003C3972">
      <w:pPr>
        <w:pStyle w:val="Sinespaciado"/>
        <w:jc w:val="both"/>
        <w:rPr>
          <w:lang w:eastAsia="es-MX"/>
        </w:rPr>
      </w:pPr>
      <w:r w:rsidRPr="00FE7F38">
        <w:rPr>
          <w:lang w:eastAsia="es-MX"/>
        </w:rPr>
        <w:t>Portó una camiseta en la que se leía: Peña Nieto, ¿dónde está mi hijo? Se lo llevaron intermunicipales de Poza Rica.</w:t>
      </w:r>
    </w:p>
    <w:p w:rsidR="00FE7F38" w:rsidRPr="00FE7F38" w:rsidRDefault="00FE7F38" w:rsidP="003C3972">
      <w:pPr>
        <w:pStyle w:val="Sinespaciado"/>
        <w:jc w:val="both"/>
        <w:rPr>
          <w:lang w:eastAsia="es-MX"/>
        </w:rPr>
      </w:pPr>
      <w:r w:rsidRPr="00FE7F38">
        <w:rPr>
          <w:lang w:eastAsia="es-MX"/>
        </w:rPr>
        <w:t>Las autoridades, exige, “deben voltear a vernos, porque no nos ven por más gritos de auxilio que damos.</w:t>
      </w:r>
    </w:p>
    <w:p w:rsidR="00FE7F38" w:rsidRPr="00FE7F38" w:rsidRDefault="00FE7F38" w:rsidP="003C3972">
      <w:pPr>
        <w:pStyle w:val="Sinespaciado"/>
        <w:jc w:val="both"/>
        <w:rPr>
          <w:lang w:eastAsia="es-MX"/>
        </w:rPr>
      </w:pPr>
      <w:r w:rsidRPr="00FE7F38">
        <w:rPr>
          <w:lang w:eastAsia="es-MX"/>
        </w:rPr>
        <w:lastRenderedPageBreak/>
        <w:t>“Son muchos los jóvenes que han desaparecido; creo que es un perfil, no sé lo que esté sucediendo. Las autoridades buscan entre los muertos, pero deben hacerlo también entre los vivos. No es posible que se lleven a tanta gente sólo para matarla.</w:t>
      </w:r>
    </w:p>
    <w:p w:rsidR="00FE7F38" w:rsidRPr="00FE7F38" w:rsidRDefault="00FE7F38" w:rsidP="003C3972">
      <w:pPr>
        <w:pStyle w:val="Sinespaciado"/>
        <w:jc w:val="both"/>
        <w:rPr>
          <w:lang w:eastAsia="es-MX"/>
        </w:rPr>
      </w:pPr>
      <w:r w:rsidRPr="00FE7F38">
        <w:rPr>
          <w:lang w:eastAsia="es-MX"/>
        </w:rPr>
        <w:t xml:space="preserve">“Cuando esos policías se llevaron a mi hijo, a mí me mutilaron, me cortaron la cabeza; desmembraron a mi familia. No es que (los familiares) tengamos tanta fuerza, sino que nos va saliendo, porque esto es algo que nos mata lentamente. Nos vamos enfermando de una cosa o de otra. ¿Cuántos (familiares) han fallecido? Hubo una compañera que velaron afuera de la Secretaría de Gobernación: Margarita </w:t>
      </w:r>
      <w:proofErr w:type="spellStart"/>
      <w:r w:rsidRPr="00FE7F38">
        <w:rPr>
          <w:lang w:eastAsia="es-MX"/>
        </w:rPr>
        <w:t>Santizo</w:t>
      </w:r>
      <w:proofErr w:type="spellEnd"/>
      <w:r w:rsidRPr="00FE7F38">
        <w:rPr>
          <w:lang w:eastAsia="es-MX"/>
        </w:rPr>
        <w:t>, madre de un policía federal desaparecido, estaba entera, pero con esto, a uno le da de todo. A otro compañero, Armando Palomo, le dio un paro cardiaco de un momento a otro, y tan fuerte que se veía.</w:t>
      </w:r>
    </w:p>
    <w:p w:rsidR="00FE7F38" w:rsidRPr="00FE7F38" w:rsidRDefault="00FE7F38" w:rsidP="003C3972">
      <w:pPr>
        <w:pStyle w:val="Sinespaciado"/>
        <w:jc w:val="both"/>
        <w:rPr>
          <w:lang w:eastAsia="es-MX"/>
        </w:rPr>
      </w:pPr>
      <w:r w:rsidRPr="00FE7F38">
        <w:rPr>
          <w:lang w:eastAsia="es-MX"/>
        </w:rPr>
        <w:t>“Esta situación en la que nos tienen es criminal. La madre de un desaparecido no festeja; pelea, busca, exige, pero las autoridades se vuelven sordas, ciegas y muy boconas.</w:t>
      </w:r>
    </w:p>
    <w:p w:rsidR="00FE7F38" w:rsidRPr="00FE7F38" w:rsidRDefault="00FE7F38" w:rsidP="003C3972">
      <w:pPr>
        <w:pStyle w:val="Sinespaciado"/>
        <w:jc w:val="both"/>
        <w:rPr>
          <w:lang w:eastAsia="es-MX"/>
        </w:rPr>
      </w:pPr>
      <w:r w:rsidRPr="00FE7F38">
        <w:rPr>
          <w:lang w:eastAsia="es-MX"/>
        </w:rPr>
        <w:t>“Ya no vive uno en paz. Mi otro hijo dijo que no iba a ir a terapia sicológica porque con ello ‘no voy a olvidar’. Yo le respondí que esto no es para olvidar, sino para aprender a vivir. Pero me replicó: ‘esto nunca lo vamos a olvidar. Ni aunque encontremos a Chris lo vamos a olvidar. Nunca más en tu vida, escúchalo, mamá: jamás volveremos a vivir en paz’.</w:t>
      </w:r>
    </w:p>
    <w:p w:rsidR="00FE7F38" w:rsidRPr="00FE7F38" w:rsidRDefault="00FE7F38" w:rsidP="003C3972">
      <w:pPr>
        <w:pStyle w:val="Sinespaciado"/>
        <w:jc w:val="both"/>
        <w:rPr>
          <w:lang w:eastAsia="es-MX"/>
        </w:rPr>
      </w:pPr>
      <w:r w:rsidRPr="00FE7F38">
        <w:rPr>
          <w:lang w:eastAsia="es-MX"/>
        </w:rPr>
        <w:t xml:space="preserve">Si la gente supiera cuántas puertas he tocado y cuántas patadas he recibido. Adonde llegamos nos </w:t>
      </w:r>
      <w:proofErr w:type="spellStart"/>
      <w:r w:rsidRPr="00FE7F38">
        <w:rPr>
          <w:lang w:eastAsia="es-MX"/>
        </w:rPr>
        <w:t>revictimizan</w:t>
      </w:r>
      <w:proofErr w:type="spellEnd"/>
      <w:r w:rsidRPr="00FE7F38">
        <w:rPr>
          <w:lang w:eastAsia="es-MX"/>
        </w:rPr>
        <w:t xml:space="preserve">. Bueno, ahora no me dejo; cuando empecé en esto andaba sólo con mis hermanos, con </w:t>
      </w:r>
      <w:proofErr w:type="gramStart"/>
      <w:r w:rsidRPr="00FE7F38">
        <w:rPr>
          <w:lang w:eastAsia="es-MX"/>
        </w:rPr>
        <w:t>mi</w:t>
      </w:r>
      <w:proofErr w:type="gramEnd"/>
      <w:r w:rsidRPr="00FE7F38">
        <w:rPr>
          <w:lang w:eastAsia="es-MX"/>
        </w:rPr>
        <w:t xml:space="preserve"> otro hijo. Me sentía como veleta perdida en el océano, añadió María Eugenia.</w:t>
      </w:r>
    </w:p>
    <w:p w:rsidR="00FE7F38" w:rsidRPr="00FE7F38" w:rsidRDefault="00FE7F38" w:rsidP="003C3972">
      <w:pPr>
        <w:pStyle w:val="Sinespaciado"/>
        <w:jc w:val="both"/>
        <w:rPr>
          <w:lang w:eastAsia="es-MX"/>
        </w:rPr>
      </w:pPr>
      <w:r w:rsidRPr="00FE7F38">
        <w:rPr>
          <w:lang w:eastAsia="es-MX"/>
        </w:rPr>
        <w:t>Entonces empiezo a conocer gente que está en la misma situación que yo. Con ellos puedo hablar, llorar. Es la única forma de obtener fuerza, saber que no estamos solos, indicó.</w:t>
      </w:r>
    </w:p>
    <w:p w:rsidR="00FE7F38" w:rsidRPr="00FE7F38" w:rsidRDefault="00FE7F38" w:rsidP="003C3972">
      <w:pPr>
        <w:pStyle w:val="Sinespaciado"/>
        <w:jc w:val="both"/>
        <w:rPr>
          <w:lang w:eastAsia="es-MX"/>
        </w:rPr>
      </w:pPr>
      <w:r w:rsidRPr="00FE7F38">
        <w:rPr>
          <w:lang w:eastAsia="es-MX"/>
        </w:rPr>
        <w:t>En efecto, María Eugenia se ve fuerte, exige a la autoridad resultados, marcha, pertenece a diversas organizaciones y ha dejado todo para dedicarse a la búsqueda de su hijo, pero en cuanto habla de él se le quiebra la voz: Mi hijo era una persona con muchas ganas de vivir, sólo alcanza a decir.</w:t>
      </w:r>
    </w:p>
    <w:p w:rsidR="00FE7F38" w:rsidRDefault="00FE7F38" w:rsidP="003C3972">
      <w:pPr>
        <w:pStyle w:val="Sinespaciado"/>
        <w:jc w:val="both"/>
      </w:pPr>
      <w:r>
        <w:t>--------------------------------------------------------------------------------------------------------------------------</w:t>
      </w:r>
    </w:p>
    <w:p w:rsidR="00FE7F38" w:rsidRPr="00FE7F38" w:rsidRDefault="00FE7F38" w:rsidP="003C3972">
      <w:pPr>
        <w:pStyle w:val="Sinespaciado"/>
        <w:jc w:val="both"/>
        <w:rPr>
          <w:lang w:eastAsia="es-MX"/>
        </w:rPr>
      </w:pPr>
      <w:r w:rsidRPr="00FE7F38">
        <w:rPr>
          <w:lang w:eastAsia="es-MX"/>
        </w:rPr>
        <w:t>Exhorta al Legislativo a aprobar en breve la ley en la materia</w:t>
      </w:r>
    </w:p>
    <w:p w:rsidR="00FE7F38" w:rsidRPr="00FE7F38" w:rsidRDefault="00FE7F38" w:rsidP="003C3972">
      <w:pPr>
        <w:pStyle w:val="Sinespaciado"/>
        <w:jc w:val="both"/>
        <w:rPr>
          <w:lang w:eastAsia="es-MX"/>
        </w:rPr>
      </w:pPr>
      <w:r w:rsidRPr="00FE7F38">
        <w:rPr>
          <w:lang w:eastAsia="es-MX"/>
        </w:rPr>
        <w:t>La magnitud del problema obliga a una estrategia de búsqueda distinta: ONU</w:t>
      </w:r>
    </w:p>
    <w:p w:rsidR="00FE7F38" w:rsidRPr="00FE7F38" w:rsidRDefault="00FE7F38" w:rsidP="003C3972">
      <w:pPr>
        <w:pStyle w:val="Sinespaciado"/>
        <w:jc w:val="center"/>
        <w:rPr>
          <w:lang w:eastAsia="es-MX"/>
        </w:rPr>
      </w:pPr>
      <w:r w:rsidRPr="00FE7F38">
        <w:rPr>
          <w:noProof/>
          <w:lang w:val="es-ES" w:eastAsia="es-ES"/>
        </w:rPr>
        <w:drawing>
          <wp:inline distT="0" distB="0" distL="0" distR="0">
            <wp:extent cx="2184400" cy="1459179"/>
            <wp:effectExtent l="0" t="0" r="6350" b="8255"/>
            <wp:docPr id="2"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272" cy="1459762"/>
                    </a:xfrm>
                    <a:prstGeom prst="rect">
                      <a:avLst/>
                    </a:prstGeom>
                    <a:noFill/>
                    <a:ln>
                      <a:noFill/>
                    </a:ln>
                  </pic:spPr>
                </pic:pic>
              </a:graphicData>
            </a:graphic>
          </wp:inline>
        </w:drawing>
      </w:r>
    </w:p>
    <w:p w:rsidR="00FE7F38" w:rsidRPr="00FE7F38" w:rsidRDefault="00FE7F38" w:rsidP="003C3972">
      <w:pPr>
        <w:pStyle w:val="Sinespaciado"/>
        <w:jc w:val="both"/>
        <w:rPr>
          <w:lang w:eastAsia="es-MX"/>
        </w:rPr>
      </w:pPr>
      <w:r w:rsidRPr="00FE7F38">
        <w:rPr>
          <w:lang w:eastAsia="es-MX"/>
        </w:rPr>
        <w:t xml:space="preserve">En el municipio veracruzano de </w:t>
      </w:r>
      <w:proofErr w:type="spellStart"/>
      <w:r w:rsidRPr="00FE7F38">
        <w:rPr>
          <w:lang w:eastAsia="es-MX"/>
        </w:rPr>
        <w:t>Amatlán</w:t>
      </w:r>
      <w:proofErr w:type="spellEnd"/>
      <w:r w:rsidRPr="00FE7F38">
        <w:rPr>
          <w:lang w:eastAsia="es-MX"/>
        </w:rPr>
        <w:t xml:space="preserve"> de los Reyes, familiares de desaparecidos se dieron a la tarea de buscar a víctimas, ante la inacción de las autoridades. La imagen, el pasado 12 de </w:t>
      </w:r>
      <w:proofErr w:type="spellStart"/>
      <w:r w:rsidRPr="00FE7F38">
        <w:rPr>
          <w:lang w:eastAsia="es-MX"/>
        </w:rPr>
        <w:t>abrilFoto</w:t>
      </w:r>
      <w:proofErr w:type="spellEnd"/>
      <w:r w:rsidRPr="00FE7F38">
        <w:rPr>
          <w:lang w:eastAsia="es-MX"/>
        </w:rPr>
        <w:t xml:space="preserve"> Sergio Hernández Vega </w:t>
      </w:r>
    </w:p>
    <w:p w:rsidR="00FE7F38" w:rsidRPr="00FE7F38" w:rsidRDefault="00FE7F38" w:rsidP="003C3972">
      <w:pPr>
        <w:pStyle w:val="Sinespaciado"/>
        <w:jc w:val="both"/>
        <w:rPr>
          <w:lang w:eastAsia="es-MX"/>
        </w:rPr>
      </w:pPr>
      <w:r w:rsidRPr="00FE7F38">
        <w:rPr>
          <w:lang w:eastAsia="es-MX"/>
        </w:rPr>
        <w:t>José Antonio Román</w:t>
      </w:r>
    </w:p>
    <w:p w:rsidR="00FE7F38" w:rsidRPr="00FE7F38" w:rsidRDefault="00FE7F38" w:rsidP="003C3972">
      <w:pPr>
        <w:pStyle w:val="Sinespaciado"/>
        <w:jc w:val="both"/>
        <w:rPr>
          <w:lang w:eastAsia="es-MX"/>
        </w:rPr>
      </w:pPr>
      <w:r w:rsidRPr="00FE7F38">
        <w:rPr>
          <w:lang w:eastAsia="es-MX"/>
        </w:rPr>
        <w:t> </w:t>
      </w:r>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7</w:t>
      </w:r>
    </w:p>
    <w:p w:rsidR="00FE7F38" w:rsidRPr="00FE7F38" w:rsidRDefault="00FE7F38" w:rsidP="003C3972">
      <w:pPr>
        <w:pStyle w:val="Sinespaciado"/>
        <w:jc w:val="both"/>
        <w:rPr>
          <w:lang w:eastAsia="es-MX"/>
        </w:rPr>
      </w:pPr>
      <w:r w:rsidRPr="00FE7F38">
        <w:rPr>
          <w:lang w:eastAsia="es-MX"/>
        </w:rPr>
        <w:t>La oficina en México del Alto Comisionado de las Naciones Unidas para los Derechos Humanos (ONU-DH) sugirió al Congreso la creación de una fuerte estructura institucional dedicada exclusivamente a la búsqueda de personas desaparecidas, dotada de recursos técnicos y económicos necesarios para cumplir su tarea, bajo la coordinación del gobierno federal.</w:t>
      </w:r>
    </w:p>
    <w:p w:rsidR="00FE7F38" w:rsidRPr="00FE7F38" w:rsidRDefault="00FE7F38" w:rsidP="003C3972">
      <w:pPr>
        <w:pStyle w:val="Sinespaciado"/>
        <w:jc w:val="both"/>
        <w:rPr>
          <w:lang w:eastAsia="es-MX"/>
        </w:rPr>
      </w:pPr>
      <w:r w:rsidRPr="00FE7F38">
        <w:rPr>
          <w:lang w:eastAsia="es-MX"/>
        </w:rPr>
        <w:lastRenderedPageBreak/>
        <w:t>En un pronunciamiento con motivo del Día Internacional de las Víctimas de Desaparición Forzada, que se conmemora este martes, el organismo también exhortó al Legislativo a que la ley general en la materia, pendiente desde enero pasado, sea finalmente aprobada a la brevedad posible.</w:t>
      </w:r>
    </w:p>
    <w:p w:rsidR="00FE7F38" w:rsidRPr="00FE7F38" w:rsidRDefault="00FE7F38" w:rsidP="003C3972">
      <w:pPr>
        <w:pStyle w:val="Sinespaciado"/>
        <w:jc w:val="both"/>
        <w:rPr>
          <w:lang w:eastAsia="es-MX"/>
        </w:rPr>
      </w:pPr>
      <w:r w:rsidRPr="00FE7F38">
        <w:rPr>
          <w:lang w:eastAsia="es-MX"/>
        </w:rPr>
        <w:t xml:space="preserve">La magnitud y complejidad de esta problemática obliga a que las acciones de búsqueda adopten distintas metodologías y estrategias. Se necesita un enfoque diferencial para migrantes, mujeres, niñas y niños; priorizar la búsqueda con vida y atender tanto los casos más recientes como aquellos que ocurrieron desde los años sesenta, sostuvo </w:t>
      </w:r>
      <w:proofErr w:type="spellStart"/>
      <w:r w:rsidRPr="00FE7F38">
        <w:rPr>
          <w:lang w:eastAsia="es-MX"/>
        </w:rPr>
        <w:t>JanJarab</w:t>
      </w:r>
      <w:proofErr w:type="spellEnd"/>
      <w:r w:rsidRPr="00FE7F38">
        <w:rPr>
          <w:lang w:eastAsia="es-MX"/>
        </w:rPr>
        <w:t>, representante de la ONU-DH en México.</w:t>
      </w:r>
    </w:p>
    <w:p w:rsidR="00FE7F38" w:rsidRPr="00FE7F38" w:rsidRDefault="00FE7F38" w:rsidP="003C3972">
      <w:pPr>
        <w:pStyle w:val="Sinespaciado"/>
        <w:jc w:val="both"/>
        <w:rPr>
          <w:lang w:eastAsia="es-MX"/>
        </w:rPr>
      </w:pPr>
      <w:r w:rsidRPr="00FE7F38">
        <w:rPr>
          <w:lang w:eastAsia="es-MX"/>
        </w:rPr>
        <w:t>En tanto, familiares de víctimas de personas desaparecidas exigieron al Congreso ser tomados en cuenta en la discusión y elaboración de la ley general de desaparición forzada y desaparición por particulares, que ahora se discutirá en el periodo legislativo que se inicia este primero de septiembre.</w:t>
      </w:r>
    </w:p>
    <w:p w:rsidR="00FE7F38" w:rsidRPr="00FE7F38" w:rsidRDefault="00FE7F38" w:rsidP="003C3972">
      <w:pPr>
        <w:pStyle w:val="Sinespaciado"/>
        <w:jc w:val="both"/>
        <w:rPr>
          <w:lang w:eastAsia="es-MX"/>
        </w:rPr>
      </w:pPr>
      <w:r w:rsidRPr="00FE7F38">
        <w:rPr>
          <w:lang w:eastAsia="es-MX"/>
        </w:rPr>
        <w:t>El Movimiento por Nuestros Desaparecidos en México, colectivo integrado por más de 40 grupos de familias de personas desaparecidas, acompañadas por diversas organizaciones de la sociedad civil, lanzó la campaña #</w:t>
      </w:r>
      <w:proofErr w:type="spellStart"/>
      <w:r w:rsidRPr="00FE7F38">
        <w:rPr>
          <w:lang w:eastAsia="es-MX"/>
        </w:rPr>
        <w:t>SinLasFamiliasNO</w:t>
      </w:r>
      <w:proofErr w:type="spellEnd"/>
      <w:r w:rsidRPr="00FE7F38">
        <w:rPr>
          <w:lang w:eastAsia="es-MX"/>
        </w:rPr>
        <w:t>, con el objetivo de alzar la voz y exigir la incorporación de la experiencia, propuestas y participación de las familias en la formulación e implementación de dicha ley.</w:t>
      </w:r>
    </w:p>
    <w:p w:rsidR="00FE7F38" w:rsidRPr="00FE7F38" w:rsidRDefault="00FE7F38" w:rsidP="003C3972">
      <w:pPr>
        <w:pStyle w:val="Sinespaciado"/>
        <w:jc w:val="both"/>
        <w:rPr>
          <w:lang w:eastAsia="es-MX"/>
        </w:rPr>
      </w:pPr>
      <w:r w:rsidRPr="00FE7F38">
        <w:rPr>
          <w:lang w:eastAsia="es-MX"/>
        </w:rPr>
        <w:t>En conferencia colectiva, familiares de víctimas y representantes de organizaciones sociales como Fuerzas Unidas por Nuestros Desaparecidos en México (</w:t>
      </w:r>
      <w:proofErr w:type="spellStart"/>
      <w:r w:rsidRPr="00FE7F38">
        <w:rPr>
          <w:lang w:eastAsia="es-MX"/>
        </w:rPr>
        <w:t>Fundem</w:t>
      </w:r>
      <w:proofErr w:type="spellEnd"/>
      <w:r w:rsidRPr="00FE7F38">
        <w:rPr>
          <w:lang w:eastAsia="es-MX"/>
        </w:rPr>
        <w:t>), Colectivo Orizaba-Córdoba y Deudos y Defensores del Estado de México, entre muchos otros, denunciaron que en la iniciativa que se prepara en el Senado sobre esta ley no han sido tomados en cuenta ni se prevé incorporar las propuestas que han entregado en el pasado reciente.</w:t>
      </w:r>
    </w:p>
    <w:p w:rsidR="00FE7F38" w:rsidRPr="00FE7F38" w:rsidRDefault="00FE7F38" w:rsidP="003C3972">
      <w:pPr>
        <w:pStyle w:val="Sinespaciado"/>
        <w:jc w:val="both"/>
        <w:rPr>
          <w:lang w:eastAsia="es-MX"/>
        </w:rPr>
      </w:pPr>
      <w:r w:rsidRPr="00FE7F38">
        <w:rPr>
          <w:lang w:eastAsia="es-MX"/>
        </w:rPr>
        <w:t>En el acto, realizado en el Museo Nacional de la Revolución, ubicado en la parte baja del monumento del mismo nombre, Nancy Rosete, de la organización Deudos y Defensores del Estado de México, presentó en nombre del movimiento una serie de cinco puntos que al menos debe contener dicha ley, entre las cuales está la creación de una comisión nacional de búsqueda.</w:t>
      </w:r>
    </w:p>
    <w:p w:rsidR="00FE7F38" w:rsidRPr="00FE7F38" w:rsidRDefault="00FE7F38" w:rsidP="003C3972">
      <w:pPr>
        <w:pStyle w:val="Sinespaciado"/>
        <w:jc w:val="both"/>
        <w:rPr>
          <w:lang w:eastAsia="es-MX"/>
        </w:rPr>
      </w:pPr>
      <w:r w:rsidRPr="00FE7F38">
        <w:rPr>
          <w:lang w:eastAsia="es-MX"/>
        </w:rPr>
        <w:t>Esta comisión estaría conformada por familiares de personas desaparecidas y autoridades, instancia que coordinaría a las federales y estatales involucradas en el tema. Además, sería la encargada de diseñar y ejecutar los planes nacionales de búsqueda y de exhumaciones e identificación de restos.</w:t>
      </w:r>
    </w:p>
    <w:p w:rsidR="00FE7F38" w:rsidRDefault="00FE7F38" w:rsidP="003C3972">
      <w:pPr>
        <w:pStyle w:val="Sinespaciado"/>
        <w:jc w:val="both"/>
      </w:pPr>
      <w:r>
        <w:t>-------------------------------------------------------------------------------------------------------------------------</w:t>
      </w:r>
    </w:p>
    <w:p w:rsidR="00FE7F38" w:rsidRPr="00FE7F38" w:rsidRDefault="00FE7F38" w:rsidP="003C3972">
      <w:pPr>
        <w:pStyle w:val="Sinespaciado"/>
        <w:jc w:val="both"/>
        <w:rPr>
          <w:lang w:eastAsia="es-MX"/>
        </w:rPr>
      </w:pPr>
      <w:r w:rsidRPr="00FE7F38">
        <w:rPr>
          <w:lang w:eastAsia="es-MX"/>
        </w:rPr>
        <w:t>Alerta sobre presione al Legislativo de instituciones del Estado</w:t>
      </w:r>
    </w:p>
    <w:p w:rsidR="00FE7F38" w:rsidRPr="00FE7F38" w:rsidRDefault="00FE7F38" w:rsidP="003C3972">
      <w:pPr>
        <w:pStyle w:val="Sinespaciado"/>
        <w:jc w:val="both"/>
        <w:rPr>
          <w:lang w:eastAsia="es-MX"/>
        </w:rPr>
      </w:pPr>
      <w:r w:rsidRPr="00FE7F38">
        <w:rPr>
          <w:lang w:eastAsia="es-MX"/>
        </w:rPr>
        <w:t>México enfrenta una crisis de derechos humanos, advierte Miguel Barbosa</w:t>
      </w:r>
    </w:p>
    <w:p w:rsidR="00FE7F38" w:rsidRPr="00FE7F38" w:rsidRDefault="00FE7F38" w:rsidP="003C3972">
      <w:pPr>
        <w:pStyle w:val="Sinespaciado"/>
        <w:jc w:val="both"/>
        <w:rPr>
          <w:lang w:eastAsia="es-MX"/>
        </w:rPr>
      </w:pPr>
      <w:r w:rsidRPr="00FE7F38">
        <w:rPr>
          <w:lang w:eastAsia="es-MX"/>
        </w:rPr>
        <w:t xml:space="preserve">Víctor </w:t>
      </w:r>
      <w:proofErr w:type="spellStart"/>
      <w:r w:rsidRPr="00FE7F38">
        <w:rPr>
          <w:lang w:eastAsia="es-MX"/>
        </w:rPr>
        <w:t>Ballinas</w:t>
      </w:r>
      <w:proofErr w:type="spellEnd"/>
    </w:p>
    <w:p w:rsidR="00FE7F38" w:rsidRPr="00FE7F38" w:rsidRDefault="00FE7F38" w:rsidP="003C3972">
      <w:pPr>
        <w:pStyle w:val="Sinespaciado"/>
        <w:jc w:val="both"/>
        <w:rPr>
          <w:lang w:eastAsia="es-MX"/>
        </w:rPr>
      </w:pPr>
      <w:r w:rsidRPr="00FE7F38">
        <w:rPr>
          <w:lang w:eastAsia="es-MX"/>
        </w:rPr>
        <w:t> </w:t>
      </w:r>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8</w:t>
      </w:r>
    </w:p>
    <w:p w:rsidR="00FE7F38" w:rsidRPr="00FE7F38" w:rsidRDefault="00FE7F38" w:rsidP="003C3972">
      <w:pPr>
        <w:pStyle w:val="Sinespaciado"/>
        <w:jc w:val="both"/>
        <w:rPr>
          <w:lang w:eastAsia="es-MX"/>
        </w:rPr>
      </w:pPr>
      <w:r w:rsidRPr="00FE7F38">
        <w:rPr>
          <w:lang w:eastAsia="es-MX"/>
        </w:rPr>
        <w:t>En el foro La tortura en México, el presidente del Instituto Belisario Domínguez (IBD), el perredista Miguel Barbosa, subrayó que en México sí existe una crisis de derechos humanos y, en este contexto, no ha sido fácil el trabajo para aprobar la ley que impida la tortura y otros tratos crueles, inhumanos y degradantes.</w:t>
      </w:r>
    </w:p>
    <w:p w:rsidR="00FE7F38" w:rsidRPr="00FE7F38" w:rsidRDefault="00FE7F38" w:rsidP="003C3972">
      <w:pPr>
        <w:pStyle w:val="Sinespaciado"/>
        <w:jc w:val="both"/>
        <w:rPr>
          <w:lang w:eastAsia="es-MX"/>
        </w:rPr>
      </w:pPr>
      <w:r w:rsidRPr="00FE7F38">
        <w:rPr>
          <w:lang w:eastAsia="es-MX"/>
        </w:rPr>
        <w:t>El también coordinador de los senadores del Partido de la Revolución Democrática (PRD) apuntó en la ceremonia inaugural del foro que la labor del Poder Legislativo ha sido motivo de muchos obstáculos, de muchas presiones de las instituciones del Estado que permanentemente se ven involucradas en este tipo de comportamientos (violaciones a derechos humanos).</w:t>
      </w:r>
    </w:p>
    <w:p w:rsidR="00FE7F38" w:rsidRPr="00FE7F38" w:rsidRDefault="00FE7F38" w:rsidP="003C3972">
      <w:pPr>
        <w:pStyle w:val="Sinespaciado"/>
        <w:jc w:val="both"/>
        <w:rPr>
          <w:lang w:eastAsia="es-MX"/>
        </w:rPr>
      </w:pPr>
      <w:r w:rsidRPr="00FE7F38">
        <w:rPr>
          <w:lang w:eastAsia="es-MX"/>
        </w:rPr>
        <w:t xml:space="preserve">Destacó que el combate al crimen organizado, que desde luego tiene que desarrollarse desde la visión de la estrategia y la fuerza policial, no debe verse como la guerra de exterminio. En ese tenor, refirió que en otro país una conclusión como la de la Comisión Nacional de los Derechos </w:t>
      </w:r>
      <w:r w:rsidRPr="00FE7F38">
        <w:rPr>
          <w:lang w:eastAsia="es-MX"/>
        </w:rPr>
        <w:lastRenderedPageBreak/>
        <w:t xml:space="preserve">Humanos (CNDH) –en la que se acusó que 24 personas fueron </w:t>
      </w:r>
      <w:r w:rsidRPr="00FE7F38">
        <w:rPr>
          <w:i/>
          <w:iCs/>
          <w:lang w:eastAsia="es-MX"/>
        </w:rPr>
        <w:t>ejecutadas</w:t>
      </w:r>
      <w:r w:rsidRPr="00FE7F38">
        <w:rPr>
          <w:lang w:eastAsia="es-MX"/>
        </w:rPr>
        <w:t xml:space="preserve"> y una más incinerada en </w:t>
      </w:r>
      <w:proofErr w:type="spellStart"/>
      <w:r w:rsidRPr="00FE7F38">
        <w:rPr>
          <w:lang w:eastAsia="es-MX"/>
        </w:rPr>
        <w:t>Tanhuato</w:t>
      </w:r>
      <w:proofErr w:type="spellEnd"/>
      <w:r w:rsidRPr="00FE7F38">
        <w:rPr>
          <w:lang w:eastAsia="es-MX"/>
        </w:rPr>
        <w:t xml:space="preserve">, Michoacán– hubiera sido de un enorme impacto, pero aquí, incluso, en algunos medios de comunicación se minimizó y se cuestionó el papel del </w:t>
      </w:r>
      <w:r w:rsidRPr="00FE7F38">
        <w:rPr>
          <w:i/>
          <w:iCs/>
          <w:lang w:eastAsia="es-MX"/>
        </w:rPr>
        <w:t xml:space="preserve">ombudsman </w:t>
      </w:r>
      <w:r w:rsidRPr="00FE7F38">
        <w:rPr>
          <w:lang w:eastAsia="es-MX"/>
        </w:rPr>
        <w:t>nacional en el caso.</w:t>
      </w:r>
    </w:p>
    <w:p w:rsidR="00FE7F38" w:rsidRPr="00FE7F38" w:rsidRDefault="00FE7F38" w:rsidP="003C3972">
      <w:pPr>
        <w:pStyle w:val="Sinespaciado"/>
        <w:jc w:val="both"/>
        <w:rPr>
          <w:lang w:eastAsia="es-MX"/>
        </w:rPr>
      </w:pPr>
      <w:r w:rsidRPr="00FE7F38">
        <w:rPr>
          <w:lang w:eastAsia="es-MX"/>
        </w:rPr>
        <w:t xml:space="preserve">Madeleine </w:t>
      </w:r>
      <w:proofErr w:type="spellStart"/>
      <w:r w:rsidRPr="00FE7F38">
        <w:rPr>
          <w:lang w:eastAsia="es-MX"/>
        </w:rPr>
        <w:t>Penman</w:t>
      </w:r>
      <w:proofErr w:type="spellEnd"/>
      <w:r w:rsidRPr="00FE7F38">
        <w:rPr>
          <w:lang w:eastAsia="es-MX"/>
        </w:rPr>
        <w:t xml:space="preserve">, investigadora de Amnistía Internacional (AI) México, comentó el informe </w:t>
      </w:r>
      <w:r w:rsidRPr="00FE7F38">
        <w:rPr>
          <w:i/>
          <w:iCs/>
          <w:lang w:eastAsia="es-MX"/>
        </w:rPr>
        <w:t>Sobrevivir a la muerte, tortura de mujeres por policías y fuerzas armadas en México</w:t>
      </w:r>
      <w:r w:rsidRPr="00FE7F38">
        <w:rPr>
          <w:lang w:eastAsia="es-MX"/>
        </w:rPr>
        <w:t>, investigación de esa organización –presentado a la opinión pública el 28 de junio pasado– que incluyó 100 testimonios de mujeres recluidas en cárceles federales, acusadas por delitos de delincuencia organizada.</w:t>
      </w:r>
    </w:p>
    <w:p w:rsidR="00FE7F38" w:rsidRPr="00FE7F38" w:rsidRDefault="00FE7F38" w:rsidP="003C3972">
      <w:pPr>
        <w:pStyle w:val="Sinespaciado"/>
        <w:jc w:val="both"/>
        <w:rPr>
          <w:lang w:eastAsia="es-MX"/>
        </w:rPr>
      </w:pPr>
      <w:proofErr w:type="spellStart"/>
      <w:r w:rsidRPr="00FE7F38">
        <w:rPr>
          <w:lang w:eastAsia="es-MX"/>
        </w:rPr>
        <w:t>Penman</w:t>
      </w:r>
      <w:proofErr w:type="spellEnd"/>
      <w:r w:rsidRPr="00FE7F38">
        <w:rPr>
          <w:lang w:eastAsia="es-MX"/>
        </w:rPr>
        <w:t xml:space="preserve"> destacó que la tortura contra mujeres en México concentra datos escalofriantes. De los 100 testimonios de mujeres encarceladas, 97 manifestaron que sufrieron violencia física al ser detenidas; 72, violencia sexual, y 33 fueron ultrajadas.</w:t>
      </w:r>
    </w:p>
    <w:p w:rsidR="00FE7F38" w:rsidRDefault="00FE7F38" w:rsidP="003C3972">
      <w:pPr>
        <w:pStyle w:val="Sinespaciado"/>
        <w:jc w:val="both"/>
      </w:pPr>
      <w:r>
        <w:t>------------------------------------------------------------------------------------------------------------------------</w:t>
      </w:r>
    </w:p>
    <w:p w:rsidR="00FE7F38" w:rsidRPr="00FE7F38" w:rsidRDefault="00FE7F38" w:rsidP="003C3972">
      <w:pPr>
        <w:pStyle w:val="Sinespaciado"/>
        <w:jc w:val="both"/>
        <w:rPr>
          <w:lang w:eastAsia="es-MX"/>
        </w:rPr>
      </w:pPr>
      <w:r w:rsidRPr="00FE7F38">
        <w:rPr>
          <w:lang w:eastAsia="es-MX"/>
        </w:rPr>
        <w:t xml:space="preserve">Demandan reactivar las investigaciones sobre el caso </w:t>
      </w:r>
      <w:proofErr w:type="spellStart"/>
      <w:r w:rsidRPr="00FE7F38">
        <w:rPr>
          <w:lang w:eastAsia="es-MX"/>
        </w:rPr>
        <w:t>Ayotzinapa</w:t>
      </w:r>
      <w:proofErr w:type="spellEnd"/>
    </w:p>
    <w:p w:rsidR="00FE7F38" w:rsidRPr="00FE7F38" w:rsidRDefault="00FE7F38" w:rsidP="003C3972">
      <w:pPr>
        <w:pStyle w:val="Sinespaciado"/>
        <w:jc w:val="both"/>
        <w:rPr>
          <w:lang w:eastAsia="es-MX"/>
        </w:rPr>
      </w:pPr>
      <w:r w:rsidRPr="00FE7F38">
        <w:rPr>
          <w:lang w:eastAsia="es-MX"/>
        </w:rPr>
        <w:t>Guerrero: desde 2013, más de 500 desapariciones forzadas</w:t>
      </w:r>
    </w:p>
    <w:p w:rsidR="00FE7F38" w:rsidRPr="00FE7F38" w:rsidRDefault="00FE7F38" w:rsidP="003C3972">
      <w:pPr>
        <w:pStyle w:val="Sinespaciado"/>
        <w:jc w:val="center"/>
        <w:rPr>
          <w:lang w:eastAsia="es-MX"/>
        </w:rPr>
      </w:pPr>
      <w:r w:rsidRPr="00FE7F38">
        <w:rPr>
          <w:noProof/>
          <w:lang w:val="es-ES" w:eastAsia="es-ES"/>
        </w:rPr>
        <w:drawing>
          <wp:inline distT="0" distB="0" distL="0" distR="0">
            <wp:extent cx="2570480" cy="1701658"/>
            <wp:effectExtent l="0" t="0" r="1270" b="0"/>
            <wp:docPr id="3" name="Imagen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110" cy="1700751"/>
                    </a:xfrm>
                    <a:prstGeom prst="rect">
                      <a:avLst/>
                    </a:prstGeom>
                    <a:noFill/>
                    <a:ln>
                      <a:noFill/>
                    </a:ln>
                  </pic:spPr>
                </pic:pic>
              </a:graphicData>
            </a:graphic>
          </wp:inline>
        </w:drawing>
      </w:r>
    </w:p>
    <w:p w:rsidR="00FE7F38" w:rsidRPr="003C3972" w:rsidRDefault="00FE7F38" w:rsidP="003C3972">
      <w:pPr>
        <w:pStyle w:val="Sinespaciado"/>
        <w:jc w:val="center"/>
        <w:rPr>
          <w:b/>
          <w:sz w:val="14"/>
          <w:lang w:eastAsia="es-MX"/>
        </w:rPr>
      </w:pPr>
      <w:r w:rsidRPr="003C3972">
        <w:rPr>
          <w:b/>
          <w:sz w:val="14"/>
          <w:lang w:eastAsia="es-MX"/>
        </w:rPr>
        <w:t xml:space="preserve">Padres de los 43 normalistas desaparecidos en Iguala, acompañados de familiares de víctimas y representantes de diversos colectivos de Chilapa, Acapulco y Chilpancingo acudieron ayer a un foro con motivo del Día Internacional del Detenido-Desaparecido, que se llevó a cabo en la biblioteca Siervo de la Nación del Congreso de </w:t>
      </w:r>
      <w:proofErr w:type="spellStart"/>
      <w:r w:rsidRPr="003C3972">
        <w:rPr>
          <w:b/>
          <w:sz w:val="14"/>
          <w:lang w:eastAsia="es-MX"/>
        </w:rPr>
        <w:t>GuerreroFotoCuartoscuro</w:t>
      </w:r>
      <w:proofErr w:type="spellEnd"/>
    </w:p>
    <w:p w:rsidR="00FE7F38" w:rsidRPr="00FE7F38" w:rsidRDefault="00FE7F38" w:rsidP="003C3972">
      <w:pPr>
        <w:pStyle w:val="Sinespaciado"/>
        <w:jc w:val="both"/>
        <w:rPr>
          <w:lang w:eastAsia="es-MX"/>
        </w:rPr>
      </w:pPr>
      <w:r w:rsidRPr="00FE7F38">
        <w:rPr>
          <w:lang w:eastAsia="es-MX"/>
        </w:rPr>
        <w:t>Sergio Ocampo Arista</w:t>
      </w:r>
    </w:p>
    <w:p w:rsidR="00FE7F38" w:rsidRPr="00FE7F38" w:rsidRDefault="00FE7F38" w:rsidP="003C3972">
      <w:pPr>
        <w:pStyle w:val="Sinespaciado"/>
        <w:jc w:val="both"/>
        <w:rPr>
          <w:lang w:eastAsia="es-MX"/>
        </w:rPr>
      </w:pPr>
      <w:r w:rsidRPr="00FE7F38">
        <w:rPr>
          <w:lang w:eastAsia="es-MX"/>
        </w:rPr>
        <w:t>Corresponsal</w:t>
      </w:r>
    </w:p>
    <w:p w:rsidR="00FE7F38" w:rsidRPr="003C3972" w:rsidRDefault="00FE7F38" w:rsidP="003C3972">
      <w:pPr>
        <w:pStyle w:val="Sinespaciado"/>
        <w:jc w:val="right"/>
        <w:rPr>
          <w:b/>
          <w:lang w:eastAsia="es-MX"/>
        </w:rPr>
      </w:pPr>
      <w:r w:rsidRPr="003C3972">
        <w:rPr>
          <w:b/>
          <w:lang w:eastAsia="es-MX"/>
        </w:rPr>
        <w:t>Periódico La Jornada</w:t>
      </w:r>
      <w:r w:rsidRPr="003C3972">
        <w:rPr>
          <w:b/>
          <w:lang w:eastAsia="es-MX"/>
        </w:rPr>
        <w:br/>
        <w:t>Martes 30 de agosto de 2016, p. 27</w:t>
      </w:r>
    </w:p>
    <w:p w:rsidR="00FE7F38" w:rsidRPr="00FE7F38" w:rsidRDefault="00FE7F38" w:rsidP="003C3972">
      <w:pPr>
        <w:pStyle w:val="Sinespaciado"/>
        <w:jc w:val="both"/>
        <w:rPr>
          <w:lang w:eastAsia="es-MX"/>
        </w:rPr>
      </w:pPr>
      <w:r w:rsidRPr="00FE7F38">
        <w:rPr>
          <w:lang w:eastAsia="es-MX"/>
        </w:rPr>
        <w:t>Chilpancingo, Gro.</w:t>
      </w:r>
    </w:p>
    <w:p w:rsidR="00FE7F38" w:rsidRPr="00FE7F38" w:rsidRDefault="00FE7F38" w:rsidP="003C3972">
      <w:pPr>
        <w:pStyle w:val="Sinespaciado"/>
        <w:jc w:val="both"/>
        <w:rPr>
          <w:lang w:eastAsia="es-MX"/>
        </w:rPr>
      </w:pPr>
      <w:r w:rsidRPr="00FE7F38">
        <w:rPr>
          <w:lang w:eastAsia="es-MX"/>
        </w:rPr>
        <w:t>Al inaugurarse el primer foro estatal Entre el dolor y la esperanza: la lucha por la presentación con vida de los desaparecidos, en el contexto del Día Internacional del Detenido-Desaparecido, dirigentes de organizaciones no gubernamentales (ONG) de Guerrero aseguraron que de 2013 a la fecha se han contabilizado al menos 500 desapariciones forzadas en la entidad.</w:t>
      </w:r>
    </w:p>
    <w:p w:rsidR="00FE7F38" w:rsidRPr="00FE7F38" w:rsidRDefault="00FE7F38" w:rsidP="003C3972">
      <w:pPr>
        <w:pStyle w:val="Sinespaciado"/>
        <w:jc w:val="both"/>
        <w:rPr>
          <w:lang w:eastAsia="es-MX"/>
        </w:rPr>
      </w:pPr>
      <w:r w:rsidRPr="00FE7F38">
        <w:rPr>
          <w:lang w:eastAsia="es-MX"/>
        </w:rPr>
        <w:t xml:space="preserve">En el acto, realizado en el Congreso local y encabezado por Ricardo Mejía </w:t>
      </w:r>
      <w:proofErr w:type="spellStart"/>
      <w:r w:rsidRPr="00FE7F38">
        <w:rPr>
          <w:lang w:eastAsia="es-MX"/>
        </w:rPr>
        <w:t>Berdeja</w:t>
      </w:r>
      <w:proofErr w:type="spellEnd"/>
      <w:r w:rsidRPr="00FE7F38">
        <w:rPr>
          <w:lang w:eastAsia="es-MX"/>
        </w:rPr>
        <w:t>, diputado de Movimiento Ciudadano, José Díaz Navarro, uno de los dirigentes del colectivo Siempre Vivos del municipio de Chilapa, sostuvo que los responsables de la desaparición de sus familiares estuvieron en el Congreso estatal y en Casa Guerrero (residencia oficial de los gobernadores); todavía andan sueltos, haciendo daño y causando dolor y muerte a nuestra gente en Chilapa.</w:t>
      </w:r>
    </w:p>
    <w:p w:rsidR="00FE7F38" w:rsidRPr="00FE7F38" w:rsidRDefault="00FE7F38" w:rsidP="003C3972">
      <w:pPr>
        <w:pStyle w:val="Sinespaciado"/>
        <w:jc w:val="both"/>
        <w:rPr>
          <w:lang w:eastAsia="es-MX"/>
        </w:rPr>
      </w:pPr>
      <w:r w:rsidRPr="00FE7F38">
        <w:rPr>
          <w:lang w:eastAsia="es-MX"/>
        </w:rPr>
        <w:t>Díaz Navarro responsabilizó a Bernardo Ortega Jiménez, ex presidente del Congreso local, y al ex gobernador Rogelio Ortega Martínez de las desapariciones de sus hermanos y paisanos. Consideró que la violencia se desató en Chilapa en 2005, pero lo peor vino a partir de 2013. Tenemos registrados 500 casos de desaparecidos y homicidios, y no hay un solo detenido.</w:t>
      </w:r>
    </w:p>
    <w:p w:rsidR="00FE7F38" w:rsidRPr="00FE7F38" w:rsidRDefault="00FE7F38" w:rsidP="003C3972">
      <w:pPr>
        <w:pStyle w:val="Sinespaciado"/>
        <w:jc w:val="both"/>
        <w:rPr>
          <w:lang w:eastAsia="es-MX"/>
        </w:rPr>
      </w:pPr>
      <w:r w:rsidRPr="00FE7F38">
        <w:rPr>
          <w:lang w:eastAsia="es-MX"/>
        </w:rPr>
        <w:t xml:space="preserve">Sostuvo que en Chilapa hay dos grupos de la delincuencia organizada, “uno es </w:t>
      </w:r>
      <w:r w:rsidRPr="00FE7F38">
        <w:rPr>
          <w:i/>
          <w:iCs/>
          <w:lang w:eastAsia="es-MX"/>
        </w:rPr>
        <w:t xml:space="preserve">Los Rojos, </w:t>
      </w:r>
      <w:r w:rsidRPr="00FE7F38">
        <w:rPr>
          <w:lang w:eastAsia="es-MX"/>
        </w:rPr>
        <w:t xml:space="preserve">y al otro </w:t>
      </w:r>
      <w:r w:rsidRPr="00FE7F38">
        <w:rPr>
          <w:i/>
          <w:iCs/>
          <w:lang w:eastAsia="es-MX"/>
        </w:rPr>
        <w:t xml:space="preserve">(Los </w:t>
      </w:r>
      <w:proofErr w:type="spellStart"/>
      <w:r w:rsidRPr="00FE7F38">
        <w:rPr>
          <w:i/>
          <w:iCs/>
          <w:lang w:eastAsia="es-MX"/>
        </w:rPr>
        <w:t>Ardillos</w:t>
      </w:r>
      <w:proofErr w:type="spellEnd"/>
      <w:r w:rsidRPr="00FE7F38">
        <w:rPr>
          <w:i/>
          <w:iCs/>
          <w:lang w:eastAsia="es-MX"/>
        </w:rPr>
        <w:t xml:space="preserve">) </w:t>
      </w:r>
      <w:r w:rsidRPr="00FE7F38">
        <w:rPr>
          <w:lang w:eastAsia="es-MX"/>
        </w:rPr>
        <w:t xml:space="preserve">no lo tocan. El 7 y 8 de julio de 2014 </w:t>
      </w:r>
      <w:r w:rsidRPr="00FE7F38">
        <w:rPr>
          <w:i/>
          <w:iCs/>
          <w:lang w:eastAsia="es-MX"/>
        </w:rPr>
        <w:t xml:space="preserve">Los </w:t>
      </w:r>
      <w:proofErr w:type="spellStart"/>
      <w:r w:rsidRPr="00FE7F38">
        <w:rPr>
          <w:i/>
          <w:iCs/>
          <w:lang w:eastAsia="es-MX"/>
        </w:rPr>
        <w:t>Ardillos</w:t>
      </w:r>
      <w:proofErr w:type="spellEnd"/>
      <w:r w:rsidRPr="00FE7F38">
        <w:rPr>
          <w:i/>
          <w:iCs/>
          <w:lang w:eastAsia="es-MX"/>
        </w:rPr>
        <w:t xml:space="preserve">, </w:t>
      </w:r>
      <w:r w:rsidRPr="00FE7F38">
        <w:rPr>
          <w:lang w:eastAsia="es-MX"/>
        </w:rPr>
        <w:t xml:space="preserve">de la familia Ortega Jiménez, de </w:t>
      </w:r>
      <w:proofErr w:type="spellStart"/>
      <w:r w:rsidRPr="00FE7F38">
        <w:rPr>
          <w:lang w:eastAsia="es-MX"/>
        </w:rPr>
        <w:t>Tlanicuilulco</w:t>
      </w:r>
      <w:proofErr w:type="spellEnd"/>
      <w:r w:rsidRPr="00FE7F38">
        <w:rPr>
          <w:lang w:eastAsia="es-MX"/>
        </w:rPr>
        <w:t xml:space="preserve"> (municipio de </w:t>
      </w:r>
      <w:proofErr w:type="spellStart"/>
      <w:r w:rsidRPr="00FE7F38">
        <w:rPr>
          <w:lang w:eastAsia="es-MX"/>
        </w:rPr>
        <w:t>Quechultenango</w:t>
      </w:r>
      <w:proofErr w:type="spellEnd"/>
      <w:r w:rsidRPr="00FE7F38">
        <w:rPr>
          <w:lang w:eastAsia="es-MX"/>
        </w:rPr>
        <w:t xml:space="preserve">), tomaron la ciudad sin que la policía interviniera. El </w:t>
      </w:r>
      <w:r w:rsidRPr="00FE7F38">
        <w:rPr>
          <w:lang w:eastAsia="es-MX"/>
        </w:rPr>
        <w:lastRenderedPageBreak/>
        <w:t>26 de noviembre del mismo año fueron secuestrados cinco familiares míos: mis dos hermanos, mi primo y dos arquitectos, que ni siquiera eran de Guerrero”.</w:t>
      </w:r>
    </w:p>
    <w:p w:rsidR="00FE7F38" w:rsidRPr="00FE7F38" w:rsidRDefault="00FE7F38" w:rsidP="003C3972">
      <w:pPr>
        <w:pStyle w:val="Sinespaciado"/>
        <w:jc w:val="both"/>
        <w:rPr>
          <w:lang w:eastAsia="es-MX"/>
        </w:rPr>
      </w:pPr>
      <w:r w:rsidRPr="00FE7F38">
        <w:rPr>
          <w:lang w:eastAsia="es-MX"/>
        </w:rPr>
        <w:t xml:space="preserve">Indicó que sus parientes “fueron decapitados. Aparecieron los cuerpos el 29 de noviembre, pero las cabezas no. Hicimos las denuncias en tiempo y forma, porque la camioneta en donde se llevaron a mis hermanos llevaba un localizador satelital y fue ubicada a tres cuadras de la alcaldía (de </w:t>
      </w:r>
      <w:proofErr w:type="spellStart"/>
      <w:r w:rsidRPr="00FE7F38">
        <w:rPr>
          <w:lang w:eastAsia="es-MX"/>
        </w:rPr>
        <w:t>Quechultenango</w:t>
      </w:r>
      <w:proofErr w:type="spellEnd"/>
      <w:r w:rsidRPr="00FE7F38">
        <w:rPr>
          <w:lang w:eastAsia="es-MX"/>
        </w:rPr>
        <w:t xml:space="preserve">). El 26 de noviembre </w:t>
      </w:r>
      <w:r w:rsidRPr="00FE7F38">
        <w:rPr>
          <w:i/>
          <w:iCs/>
          <w:lang w:eastAsia="es-MX"/>
        </w:rPr>
        <w:t xml:space="preserve">Los Rojos </w:t>
      </w:r>
      <w:r w:rsidRPr="00FE7F38">
        <w:rPr>
          <w:lang w:eastAsia="es-MX"/>
        </w:rPr>
        <w:t>desaparecieron a 11 personas”.</w:t>
      </w:r>
    </w:p>
    <w:p w:rsidR="00FE7F38" w:rsidRPr="00FE7F38" w:rsidRDefault="00FE7F38" w:rsidP="003C3972">
      <w:pPr>
        <w:pStyle w:val="Sinespaciado"/>
        <w:jc w:val="both"/>
        <w:rPr>
          <w:lang w:eastAsia="es-MX"/>
        </w:rPr>
      </w:pPr>
      <w:r w:rsidRPr="00FE7F38">
        <w:rPr>
          <w:lang w:eastAsia="es-MX"/>
        </w:rPr>
        <w:t xml:space="preserve">Afirmó que desde el Congreso estatal se planeó la </w:t>
      </w:r>
      <w:r w:rsidRPr="00FE7F38">
        <w:rPr>
          <w:i/>
          <w:iCs/>
          <w:lang w:eastAsia="es-MX"/>
        </w:rPr>
        <w:t xml:space="preserve">toma </w:t>
      </w:r>
      <w:r w:rsidRPr="00FE7F38">
        <w:rPr>
          <w:lang w:eastAsia="es-MX"/>
        </w:rPr>
        <w:t>de Chilapa, y se ejecutó en Casa Guerrero. El gobernador Rogelio Ortega jamás dio la cara. Le dije que teníamos otro José Luis Abarca (ex alcalde de Iguala implicado en la desaparición de 43 normalistas). Fueron seis días y el gobierno del estado no se dio cuenta, pero el 14 de mayo (de 2015) supuestos policías comunitarios se llevaron a 30 personas, por las cuales 16 familias presentaron denuncia.</w:t>
      </w:r>
    </w:p>
    <w:p w:rsidR="00FE7F38" w:rsidRPr="00FE7F38" w:rsidRDefault="00FE7F38" w:rsidP="003C3972">
      <w:pPr>
        <w:pStyle w:val="Sinespaciado"/>
        <w:jc w:val="both"/>
        <w:rPr>
          <w:lang w:eastAsia="es-MX"/>
        </w:rPr>
      </w:pPr>
      <w:r w:rsidRPr="00FE7F38">
        <w:rPr>
          <w:lang w:eastAsia="es-MX"/>
        </w:rPr>
        <w:t xml:space="preserve">En nombre de los padres de los 43 estudiantes desaparecidos de la normal de </w:t>
      </w:r>
      <w:proofErr w:type="spellStart"/>
      <w:r w:rsidRPr="00FE7F38">
        <w:rPr>
          <w:lang w:eastAsia="es-MX"/>
        </w:rPr>
        <w:t>Ayotzinapa</w:t>
      </w:r>
      <w:proofErr w:type="spellEnd"/>
      <w:r w:rsidRPr="00FE7F38">
        <w:rPr>
          <w:lang w:eastAsia="es-MX"/>
        </w:rPr>
        <w:t xml:space="preserve"> en septiembre de 2014, Mario González lamentó que no se haya activado la comisión de seguimiento del caso designada por la Comisión Interamericana de los Derechos Humanos, la cual acordó abrir nuevas líneas de investigación instruidas por el Grupo Interdisciplinario de Expertos Independientes. Advirtió que mientras el gobierno federal incumpla, los padres de los normalistas no dialogarán con la Procuraduría General de la República.</w:t>
      </w:r>
    </w:p>
    <w:p w:rsidR="00FE7F38" w:rsidRPr="00FE7F38" w:rsidRDefault="00FE7F38" w:rsidP="003C3972">
      <w:pPr>
        <w:pStyle w:val="Sinespaciado"/>
        <w:jc w:val="both"/>
        <w:rPr>
          <w:lang w:eastAsia="es-MX"/>
        </w:rPr>
      </w:pPr>
      <w:r w:rsidRPr="00FE7F38">
        <w:rPr>
          <w:lang w:eastAsia="es-MX"/>
        </w:rPr>
        <w:t xml:space="preserve">En tanto, el académico e investigador Edgardo </w:t>
      </w:r>
      <w:proofErr w:type="spellStart"/>
      <w:r w:rsidRPr="00FE7F38">
        <w:rPr>
          <w:lang w:eastAsia="es-MX"/>
        </w:rPr>
        <w:t>Buscaglia</w:t>
      </w:r>
      <w:proofErr w:type="spellEnd"/>
      <w:r w:rsidRPr="00FE7F38">
        <w:rPr>
          <w:lang w:eastAsia="es-MX"/>
        </w:rPr>
        <w:t>, recomendó a ONG que buscan a sus desaparecidos aplicar la justicia transicional, que está en manos de la sociedad civil, no del Estado; que rehabiliten o reparen el daño parcialmente. La justicia transicional está formada por miembros de comisiones de la verdad.</w:t>
      </w:r>
    </w:p>
    <w:p w:rsidR="00FE7F38" w:rsidRDefault="008043B8" w:rsidP="003C3972">
      <w:pPr>
        <w:pStyle w:val="Sinespaciado"/>
        <w:jc w:val="both"/>
      </w:pPr>
      <w:r w:rsidRPr="008043B8">
        <w:rPr>
          <w:noProof/>
          <w:lang w:eastAsia="es-MX"/>
        </w:rPr>
        <w:pict>
          <v:shapetype id="_x0000_t202" coordsize="21600,21600" o:spt="202" path="m,l,21600r21600,l21600,xe">
            <v:stroke joinstyle="miter"/>
            <v:path gradientshapeok="t" o:connecttype="rect"/>
          </v:shapetype>
          <v:shape id="9 Cuadro de texto" o:spid="_x0000_s1026" type="#_x0000_t202" style="position:absolute;left:0;text-align:left;margin-left:227.75pt;margin-top:2.5pt;width:194.4pt;height:140.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" fillcolor="white [3201]" strokeweight=".5pt">
            <v:textbox>
              <w:txbxContent>
                <w:p w:rsidR="004006AB" w:rsidRPr="00E7431D" w:rsidRDefault="00515BB4" w:rsidP="002E429C">
                  <w:pPr>
                    <w:pStyle w:val="Sinespaciado"/>
                    <w:jc w:val="center"/>
                    <w:rPr>
                      <w:sz w:val="18"/>
                    </w:rPr>
                  </w:pPr>
                  <w:r>
                    <w:rPr>
                      <w:noProof/>
                      <w:lang w:val="es-ES" w:eastAsia="es-ES"/>
                    </w:rPr>
                    <w:drawing>
                      <wp:inline distT="0" distB="0" distL="0" distR="0">
                        <wp:extent cx="2370666" cy="1539240"/>
                        <wp:effectExtent l="0" t="0" r="0" b="3810"/>
                        <wp:docPr id="14" name="Imagen 14" descr="C:\Users\omx\Documents\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x\Documents\IMG_002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666" cy="1539240"/>
                                </a:xfrm>
                                <a:prstGeom prst="rect">
                                  <a:avLst/>
                                </a:prstGeom>
                                <a:noFill/>
                                <a:ln>
                                  <a:noFill/>
                                </a:ln>
                              </pic:spPr>
                            </pic:pic>
                          </a:graphicData>
                        </a:graphic>
                      </wp:inline>
                    </w:drawing>
                  </w:r>
                  <w:r w:rsidR="002E429C">
                    <w:rPr>
                      <w:sz w:val="18"/>
                    </w:rPr>
                    <w:t>Conferencia Huejutla 25 de agosto 2016.</w:t>
                  </w:r>
                </w:p>
                <w:p w:rsidR="002E429C" w:rsidRDefault="002E429C"/>
              </w:txbxContent>
            </v:textbox>
          </v:shape>
        </w:pict>
      </w:r>
    </w:p>
    <w:p w:rsidR="00515BB4" w:rsidRDefault="004006AB">
      <w:pPr>
        <w:pStyle w:val="Sinespaciado"/>
        <w:jc w:val="both"/>
        <w:rPr>
          <w:noProof/>
          <w:lang w:eastAsia="es-MX"/>
        </w:rPr>
      </w:pPr>
      <w:r>
        <w:rPr>
          <w:noProof/>
          <w:lang w:val="es-ES" w:eastAsia="es-ES"/>
        </w:rPr>
        <w:drawing>
          <wp:inline distT="0" distB="0" distL="0" distR="0">
            <wp:extent cx="2197947" cy="1648460"/>
            <wp:effectExtent l="0" t="0" r="0" b="8890"/>
            <wp:docPr id="8" name="Imagen 8" descr="C:\Users\omx\Document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IMG_00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1909" cy="1651431"/>
                    </a:xfrm>
                    <a:prstGeom prst="rect">
                      <a:avLst/>
                    </a:prstGeom>
                    <a:noFill/>
                    <a:ln>
                      <a:noFill/>
                    </a:ln>
                  </pic:spPr>
                </pic:pic>
              </a:graphicData>
            </a:graphic>
          </wp:inline>
        </w:drawing>
      </w:r>
    </w:p>
    <w:p w:rsidR="00515BB4" w:rsidRPr="004006AB" w:rsidRDefault="00515BB4" w:rsidP="00515BB4">
      <w:pPr>
        <w:pStyle w:val="Sinespaciado"/>
        <w:jc w:val="both"/>
        <w:rPr>
          <w:sz w:val="18"/>
        </w:rPr>
      </w:pPr>
      <w:r w:rsidRPr="004006AB">
        <w:rPr>
          <w:sz w:val="18"/>
        </w:rPr>
        <w:t xml:space="preserve">Conferencia de prensa en </w:t>
      </w:r>
      <w:proofErr w:type="spellStart"/>
      <w:r w:rsidRPr="004006AB">
        <w:rPr>
          <w:sz w:val="18"/>
        </w:rPr>
        <w:t>Huejutla</w:t>
      </w:r>
      <w:proofErr w:type="spellEnd"/>
      <w:r w:rsidRPr="004006AB">
        <w:rPr>
          <w:sz w:val="18"/>
        </w:rPr>
        <w:t xml:space="preserve">, </w:t>
      </w:r>
      <w:proofErr w:type="spellStart"/>
      <w:r w:rsidRPr="004006AB">
        <w:rPr>
          <w:sz w:val="18"/>
        </w:rPr>
        <w:t>Hgo</w:t>
      </w:r>
      <w:proofErr w:type="spellEnd"/>
      <w:r w:rsidRPr="004006AB">
        <w:rPr>
          <w:sz w:val="18"/>
        </w:rPr>
        <w:t>.</w:t>
      </w:r>
    </w:p>
    <w:p w:rsidR="00515BB4" w:rsidRPr="004006AB" w:rsidRDefault="00515BB4" w:rsidP="00515BB4">
      <w:pPr>
        <w:rPr>
          <w:sz w:val="18"/>
        </w:rPr>
      </w:pPr>
      <w:r w:rsidRPr="004006AB">
        <w:rPr>
          <w:sz w:val="18"/>
        </w:rPr>
        <w:t>25 de agosto 2016</w:t>
      </w:r>
      <w:proofErr w:type="gramStart"/>
      <w:r w:rsidRPr="004006AB">
        <w:rPr>
          <w:sz w:val="18"/>
        </w:rPr>
        <w:t>,</w:t>
      </w:r>
      <w:r>
        <w:rPr>
          <w:sz w:val="18"/>
        </w:rPr>
        <w:t>en</w:t>
      </w:r>
      <w:proofErr w:type="gramEnd"/>
      <w:r w:rsidRPr="004006AB">
        <w:rPr>
          <w:sz w:val="18"/>
        </w:rPr>
        <w:t xml:space="preserve"> apoyo a Chiapas</w:t>
      </w:r>
      <w:r>
        <w:rPr>
          <w:sz w:val="18"/>
        </w:rPr>
        <w:t xml:space="preserve"> 11:am</w:t>
      </w:r>
    </w:p>
    <w:p w:rsidR="00515BB4" w:rsidRDefault="008043B8">
      <w:pPr>
        <w:pStyle w:val="Sinespaciado"/>
        <w:jc w:val="both"/>
        <w:rPr>
          <w:noProof/>
          <w:lang w:eastAsia="es-MX"/>
        </w:rPr>
      </w:pPr>
      <w:r w:rsidRPr="008043B8">
        <w:rPr>
          <w:noProof/>
          <w:lang w:eastAsia="es-MX"/>
        </w:rPr>
        <w:pict>
          <v:shape id="7 Cuadro de texto" o:spid="_x0000_s1027" type="#_x0000_t202" style="position:absolute;left:0;text-align:left;margin-left:228.15pt;margin-top:141.35pt;width:177.2pt;height:4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" fillcolor="white [3201]" strokeweight=".5pt">
            <v:textbox>
              <w:txbxContent>
                <w:p w:rsidR="00515BB4" w:rsidRDefault="002E429C" w:rsidP="002E429C">
                  <w:pPr>
                    <w:pStyle w:val="Sinespaciado"/>
                    <w:jc w:val="both"/>
                  </w:pPr>
                  <w:r w:rsidRPr="002E429C">
                    <w:rPr>
                      <w:sz w:val="18"/>
                    </w:rPr>
                    <w:t>30 agosto 2016 conferencia de prensa CENCOS, día internacional de Víctimas de desaparición forzada en México</w:t>
                  </w:r>
                </w:p>
              </w:txbxContent>
            </v:textbox>
          </v:shape>
        </w:pict>
      </w:r>
      <w:r w:rsidR="00515BB4">
        <w:rPr>
          <w:noProof/>
          <w:lang w:val="es-ES" w:eastAsia="es-ES"/>
        </w:rPr>
        <w:drawing>
          <wp:inline distT="0" distB="0" distL="0" distR="0">
            <wp:extent cx="2402840" cy="1802131"/>
            <wp:effectExtent l="0" t="0" r="0" b="7620"/>
            <wp:docPr id="10" name="Imagen 10" descr="G:\DCIM\100___08\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___08\IMG_000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287" cy="1808466"/>
                    </a:xfrm>
                    <a:prstGeom prst="rect">
                      <a:avLst/>
                    </a:prstGeom>
                    <a:noFill/>
                    <a:ln>
                      <a:noFill/>
                    </a:ln>
                  </pic:spPr>
                </pic:pic>
              </a:graphicData>
            </a:graphic>
          </wp:inline>
        </w:drawing>
      </w:r>
      <w:r w:rsidR="002E429C">
        <w:rPr>
          <w:noProof/>
          <w:lang w:val="es-ES" w:eastAsia="es-ES"/>
        </w:rPr>
        <w:drawing>
          <wp:inline distT="0" distB="0" distL="0" distR="0">
            <wp:extent cx="2269595" cy="1562438"/>
            <wp:effectExtent l="0" t="0" r="0" b="0"/>
            <wp:docPr id="5" name="Imagen 5" descr="G:\DCIM\100___0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___08\IMG_00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999" cy="1563405"/>
                    </a:xfrm>
                    <a:prstGeom prst="rect">
                      <a:avLst/>
                    </a:prstGeom>
                    <a:noFill/>
                    <a:ln>
                      <a:noFill/>
                    </a:ln>
                  </pic:spPr>
                </pic:pic>
              </a:graphicData>
            </a:graphic>
          </wp:inline>
        </w:drawing>
      </w:r>
    </w:p>
    <w:p w:rsidR="002E429C" w:rsidRPr="00515BB4" w:rsidRDefault="008043B8" w:rsidP="002E429C">
      <w:pPr>
        <w:pStyle w:val="Sinespaciado"/>
        <w:jc w:val="both"/>
        <w:rPr>
          <w:sz w:val="18"/>
        </w:rPr>
      </w:pPr>
      <w:r w:rsidRPr="008043B8">
        <w:rPr>
          <w:noProof/>
          <w:lang w:eastAsia="es-MX"/>
        </w:rPr>
        <w:pict>
          <v:shape id="15 Cuadro de texto" o:spid="_x0000_s1028" type="#_x0000_t202" style="position:absolute;left:0;text-align:left;margin-left:2.55pt;margin-top:.2pt;width:186.8pt;height:4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" fillcolor="white [3201]" strokeweight=".5pt">
            <v:textbox>
              <w:txbxContent>
                <w:p w:rsidR="002E429C" w:rsidRDefault="002E429C" w:rsidP="002E429C">
                  <w:pPr>
                    <w:jc w:val="both"/>
                  </w:pPr>
                  <w:r w:rsidRPr="00E7431D">
                    <w:rPr>
                      <w:sz w:val="18"/>
                    </w:rPr>
                    <w:t xml:space="preserve">Conferencia de prensa, día internacional de victimas de </w:t>
                  </w:r>
                  <w:proofErr w:type="spellStart"/>
                  <w:r w:rsidRPr="00E7431D">
                    <w:rPr>
                      <w:sz w:val="18"/>
                    </w:rPr>
                    <w:t>desaparición</w:t>
                  </w:r>
                  <w:r>
                    <w:rPr>
                      <w:sz w:val="18"/>
                    </w:rPr>
                    <w:t>forzada</w:t>
                  </w:r>
                  <w:proofErr w:type="spellEnd"/>
                  <w:r>
                    <w:rPr>
                      <w:sz w:val="18"/>
                    </w:rPr>
                    <w:t xml:space="preserve"> 30 de agosto 2016 CENCOS 11:30 am</w:t>
                  </w:r>
                </w:p>
              </w:txbxContent>
            </v:textbox>
          </v:shape>
        </w:pict>
      </w:r>
      <w:r w:rsidR="002E429C" w:rsidRPr="00515BB4">
        <w:rPr>
          <w:sz w:val="18"/>
        </w:rPr>
        <w:t>.</w:t>
      </w:r>
    </w:p>
    <w:p w:rsidR="00E7431D" w:rsidRDefault="00E7431D">
      <w:pPr>
        <w:pStyle w:val="Sinespaciado"/>
        <w:jc w:val="both"/>
        <w:rPr>
          <w:noProof/>
          <w:lang w:eastAsia="es-MX"/>
        </w:rPr>
      </w:pPr>
    </w:p>
    <w:p w:rsidR="00E7431D" w:rsidRDefault="00E7431D">
      <w:pPr>
        <w:pStyle w:val="Sinespaciado"/>
        <w:jc w:val="both"/>
      </w:pPr>
    </w:p>
    <w:p w:rsidR="00E7431D" w:rsidRDefault="00E7431D">
      <w:pPr>
        <w:pStyle w:val="Sinespaciado"/>
        <w:jc w:val="both"/>
      </w:pPr>
    </w:p>
    <w:p w:rsidR="00C43E89" w:rsidRDefault="00C43E89">
      <w:pPr>
        <w:pStyle w:val="Sinespaciado"/>
        <w:jc w:val="both"/>
      </w:pPr>
    </w:p>
    <w:p w:rsidR="004006AB" w:rsidRDefault="004006AB">
      <w:pPr>
        <w:pStyle w:val="Sinespaciado"/>
        <w:jc w:val="both"/>
      </w:pPr>
      <w:r>
        <w:t xml:space="preserve">                 . </w:t>
      </w:r>
    </w:p>
    <w:p w:rsidR="00C43E89" w:rsidRPr="007F79AE" w:rsidRDefault="00C43E89" w:rsidP="00C43E89">
      <w:pPr>
        <w:spacing w:after="0" w:line="240" w:lineRule="auto"/>
        <w:jc w:val="righ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w:t>
      </w:r>
      <w:r w:rsidRPr="007F79AE">
        <w:rPr>
          <w:rFonts w:ascii="Times New Roman" w:eastAsia="Times New Roman" w:hAnsi="Times New Roman" w:cs="Times New Roman"/>
          <w:sz w:val="24"/>
          <w:szCs w:val="24"/>
          <w:lang w:eastAsia="es-MX"/>
        </w:rPr>
        <w:t>go</w:t>
      </w:r>
      <w:r>
        <w:rPr>
          <w:rFonts w:ascii="Times New Roman" w:eastAsia="Times New Roman" w:hAnsi="Times New Roman" w:cs="Times New Roman"/>
          <w:sz w:val="24"/>
          <w:szCs w:val="24"/>
          <w:lang w:eastAsia="es-MX"/>
        </w:rPr>
        <w:t>sto</w:t>
      </w:r>
      <w:r w:rsidRPr="007F79AE">
        <w:rPr>
          <w:rFonts w:ascii="Times New Roman" w:eastAsia="Times New Roman" w:hAnsi="Times New Roman" w:cs="Times New Roman"/>
          <w:sz w:val="24"/>
          <w:szCs w:val="24"/>
          <w:lang w:eastAsia="es-MX"/>
        </w:rPr>
        <w:t xml:space="preserve"> 17 a las 4:02 P.M. </w:t>
      </w:r>
    </w:p>
    <w:p w:rsidR="00C43E89" w:rsidRPr="007F79AE" w:rsidRDefault="00C43E89" w:rsidP="00C43E89">
      <w:pPr>
        <w:pStyle w:val="Sinespaciado"/>
        <w:jc w:val="both"/>
        <w:rPr>
          <w:lang w:eastAsia="es-MX"/>
        </w:rPr>
      </w:pPr>
      <w:r w:rsidRPr="007F79AE">
        <w:rPr>
          <w:lang w:eastAsia="es-MX"/>
        </w:rPr>
        <w:t>SAN CRISTÓBAL DE LAS CASAS, A 17 DE AGOSTO DE 2016</w:t>
      </w:r>
    </w:p>
    <w:p w:rsidR="00C43E89" w:rsidRPr="007F79AE" w:rsidRDefault="00C43E89" w:rsidP="00C43E89">
      <w:pPr>
        <w:pStyle w:val="Sinespaciado"/>
        <w:jc w:val="both"/>
        <w:rPr>
          <w:lang w:eastAsia="es-MX"/>
        </w:rPr>
      </w:pPr>
      <w:r w:rsidRPr="007F79AE">
        <w:rPr>
          <w:lang w:eastAsia="es-MX"/>
        </w:rPr>
        <w:t>A LOS MEDIOS DE COMUNICACIÓN NACIONALES E INTERNACIONALES</w:t>
      </w:r>
    </w:p>
    <w:p w:rsidR="00C43E89" w:rsidRPr="007F79AE" w:rsidRDefault="00C43E89" w:rsidP="00C43E89">
      <w:pPr>
        <w:pStyle w:val="Sinespaciado"/>
        <w:jc w:val="both"/>
        <w:rPr>
          <w:lang w:eastAsia="es-MX"/>
        </w:rPr>
      </w:pPr>
      <w:r w:rsidRPr="007F79AE">
        <w:rPr>
          <w:lang w:eastAsia="es-MX"/>
        </w:rPr>
        <w:t>A LOS ORGANISMOS DEFENSORES DE LOS DERECHOS HUMANOS</w:t>
      </w:r>
    </w:p>
    <w:p w:rsidR="00C43E89" w:rsidRPr="007F79AE" w:rsidRDefault="00C43E89" w:rsidP="00C43E89">
      <w:pPr>
        <w:pStyle w:val="Sinespaciado"/>
        <w:jc w:val="both"/>
        <w:rPr>
          <w:lang w:eastAsia="es-MX"/>
        </w:rPr>
      </w:pPr>
      <w:r w:rsidRPr="007F79AE">
        <w:rPr>
          <w:lang w:eastAsia="es-MX"/>
        </w:rPr>
        <w:t>A LAS ORGANIZACIONES HERMANAS Y SOLIDARIAS</w:t>
      </w:r>
    </w:p>
    <w:p w:rsidR="00C43E89" w:rsidRDefault="00C43E89" w:rsidP="00C43E89">
      <w:pPr>
        <w:pStyle w:val="Sinespaciado"/>
        <w:jc w:val="both"/>
        <w:rPr>
          <w:lang w:eastAsia="es-MX"/>
        </w:rPr>
      </w:pPr>
      <w:r w:rsidRPr="007F79AE">
        <w:rPr>
          <w:lang w:eastAsia="es-MX"/>
        </w:rPr>
        <w:t>A L PUEBLO EN GENERAL</w:t>
      </w:r>
    </w:p>
    <w:p w:rsidR="00C43E89" w:rsidRPr="007F79AE" w:rsidRDefault="00C43E89" w:rsidP="00C43E89">
      <w:pPr>
        <w:pStyle w:val="Sinespaciado"/>
        <w:jc w:val="both"/>
        <w:rPr>
          <w:lang w:eastAsia="es-MX"/>
        </w:rPr>
      </w:pP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b/>
          <w:bCs/>
          <w:sz w:val="24"/>
          <w:szCs w:val="24"/>
          <w:lang w:eastAsia="es-MX"/>
        </w:rPr>
        <w:t>Terrorismo de Estado como política de gobierno, política letal en la campaña represiva contra el FNLS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La campaña represiva contra el Frente Nacional de Lucha por el Socialismo (FNLS) continúa, campaña en la que el terrorismo de Estado como política del gobierno mexicano se instrumenta contra el pueblo organizado y no organizado, por ello repudiamos las consecuencias que esa política provoca contra el FNLS en particular, por esa causa, denunciamos lo siguiente:</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1. La presentación con vida de los detenidos desaparecidos es una demanda a la que el pueblo está llamado a enarbolar, porque son sus hijos los desaparecidos, es contra los explotados y oprimidos organizados y no organizados que se arremete esa práctica criminal, en ese sentido nos mantenemos firmes con esa exigencia y en particular del compañero Fidencio Gómez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los luchadores sociales Edmundo Reyes Amaya, Gabriel A. Cruz Sánchez, Las </w:t>
      </w:r>
      <w:proofErr w:type="spellStart"/>
      <w:r w:rsidRPr="007F79AE">
        <w:rPr>
          <w:rFonts w:ascii="Times New Roman" w:eastAsia="Times New Roman" w:hAnsi="Times New Roman" w:cs="Times New Roman"/>
          <w:sz w:val="24"/>
          <w:szCs w:val="24"/>
          <w:lang w:eastAsia="es-MX"/>
        </w:rPr>
        <w:t>triquis</w:t>
      </w:r>
      <w:proofErr w:type="spellEnd"/>
      <w:r w:rsidRPr="007F79AE">
        <w:rPr>
          <w:rFonts w:ascii="Times New Roman" w:eastAsia="Times New Roman" w:hAnsi="Times New Roman" w:cs="Times New Roman"/>
          <w:sz w:val="24"/>
          <w:szCs w:val="24"/>
          <w:lang w:eastAsia="es-MX"/>
        </w:rPr>
        <w:t xml:space="preserve"> Daniela y Virginia, Lauro Juárez, </w:t>
      </w:r>
      <w:proofErr w:type="spellStart"/>
      <w:r w:rsidRPr="007F79AE">
        <w:rPr>
          <w:rFonts w:ascii="Times New Roman" w:eastAsia="Times New Roman" w:hAnsi="Times New Roman" w:cs="Times New Roman"/>
          <w:sz w:val="24"/>
          <w:szCs w:val="24"/>
          <w:lang w:eastAsia="es-MX"/>
        </w:rPr>
        <w:t>Teodulfo</w:t>
      </w:r>
      <w:proofErr w:type="spellEnd"/>
      <w:r w:rsidRPr="007F79AE">
        <w:rPr>
          <w:rFonts w:ascii="Times New Roman" w:eastAsia="Times New Roman" w:hAnsi="Times New Roman" w:cs="Times New Roman"/>
          <w:sz w:val="24"/>
          <w:szCs w:val="24"/>
          <w:lang w:eastAsia="es-MX"/>
        </w:rPr>
        <w:t xml:space="preserve"> Torres…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De ahí que informamos ante la prensa, respecto del caso del compañero Fidencio con relación a los avances de las investigaciones. A este respecto manifestamos que hasta el momento no se CONOCE mayor información del mismo y que el caso ha sido sustraído del municipio de Ocosingo, donde ocurrieron los hechos para que sea la federación quien se encargue de la indagatoria.</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Reiteramos que no desistiremos en la exigencia de presentación con vida del compañero, así como de exigir juicio y castigo a los responsables de ese deleznable crimen.</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2. Comunicamos que los cinco compañeros detenidos arbitrariamente por policías ejidales en Altamirano, fueron liberados el día sábado 13 de agosto alrededor de las 16 horas.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Manifestamos que su libertad no fue una regalía del Estado, un acto fortuito; su libertad fue conquistada a fuerza de organización, sin embargo, la libertad de los compañeros fue bajo amenaza dirigida por la mesa directiva del ejido: </w:t>
      </w:r>
      <w:proofErr w:type="spellStart"/>
      <w:r w:rsidRPr="007F79AE">
        <w:rPr>
          <w:rFonts w:ascii="Times New Roman" w:eastAsia="Times New Roman" w:hAnsi="Times New Roman" w:cs="Times New Roman"/>
          <w:sz w:val="24"/>
          <w:szCs w:val="24"/>
          <w:lang w:eastAsia="es-MX"/>
        </w:rPr>
        <w:t>CaralampioSántiz</w:t>
      </w:r>
      <w:proofErr w:type="spellEnd"/>
      <w:r w:rsidRPr="007F79AE">
        <w:rPr>
          <w:rFonts w:ascii="Times New Roman" w:eastAsia="Times New Roman" w:hAnsi="Times New Roman" w:cs="Times New Roman"/>
          <w:sz w:val="24"/>
          <w:szCs w:val="24"/>
          <w:lang w:eastAsia="es-MX"/>
        </w:rPr>
        <w:t xml:space="preserve">, Eligio Gómez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y Carlos Monzón, quienes en todo este tiempo han ejecutado los planes del Estado que coordinan presidente municipal de Altamirano Gerardo Moreno Aguilar, el delegado de gobierno Caridad Alcázar y los caciques Roberto y </w:t>
      </w:r>
      <w:proofErr w:type="spellStart"/>
      <w:r w:rsidRPr="007F79AE">
        <w:rPr>
          <w:rFonts w:ascii="Times New Roman" w:eastAsia="Times New Roman" w:hAnsi="Times New Roman" w:cs="Times New Roman"/>
          <w:sz w:val="24"/>
          <w:szCs w:val="24"/>
          <w:lang w:eastAsia="es-MX"/>
        </w:rPr>
        <w:t>Amilcar</w:t>
      </w:r>
      <w:proofErr w:type="spellEnd"/>
      <w:r w:rsidRPr="007F79AE">
        <w:rPr>
          <w:rFonts w:ascii="Times New Roman" w:eastAsia="Times New Roman" w:hAnsi="Times New Roman" w:cs="Times New Roman"/>
          <w:sz w:val="24"/>
          <w:szCs w:val="24"/>
          <w:lang w:eastAsia="es-MX"/>
        </w:rPr>
        <w:t xml:space="preserve"> Pinto </w:t>
      </w:r>
      <w:proofErr w:type="spellStart"/>
      <w:r w:rsidRPr="007F79AE">
        <w:rPr>
          <w:rFonts w:ascii="Times New Roman" w:eastAsia="Times New Roman" w:hAnsi="Times New Roman" w:cs="Times New Roman"/>
          <w:sz w:val="24"/>
          <w:szCs w:val="24"/>
          <w:lang w:eastAsia="es-MX"/>
        </w:rPr>
        <w:t>Kanter</w:t>
      </w:r>
      <w:proofErr w:type="spellEnd"/>
      <w:r w:rsidRPr="007F79AE">
        <w:rPr>
          <w:rFonts w:ascii="Times New Roman" w:eastAsia="Times New Roman" w:hAnsi="Times New Roman" w:cs="Times New Roman"/>
          <w:sz w:val="24"/>
          <w:szCs w:val="24"/>
          <w:lang w:eastAsia="es-MX"/>
        </w:rPr>
        <w:t>.</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El grupo de choque que dirige la mesa directiva del ejido Altamirano, ha ratificado una vez más la consigna del Estado, al intentar minutos antes de liberar a los compañeros, condicionarles para que firmen un acta de “acuerdo” donde dolosamente plantearon:</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b/>
          <w:bCs/>
          <w:sz w:val="24"/>
          <w:szCs w:val="24"/>
          <w:lang w:eastAsia="es-MX"/>
        </w:rPr>
        <w:t>a)</w:t>
      </w:r>
      <w:r w:rsidRPr="007F79AE">
        <w:rPr>
          <w:rFonts w:ascii="Times New Roman" w:eastAsia="Times New Roman" w:hAnsi="Times New Roman" w:cs="Times New Roman"/>
          <w:sz w:val="24"/>
          <w:szCs w:val="24"/>
          <w:lang w:eastAsia="es-MX"/>
        </w:rPr>
        <w:t xml:space="preserve"> Se liberan a los compañeros con la amenaza de que no continúen con las acciones de protesta, dentro y fueras de las tierras ejidales, que desistan de la lucha y se retiren del FNLS, de lo contrario los cinco compañeros serán reprimidos, </w:t>
      </w:r>
      <w:r w:rsidRPr="007F79AE">
        <w:rPr>
          <w:rFonts w:ascii="Times New Roman" w:eastAsia="Times New Roman" w:hAnsi="Times New Roman" w:cs="Times New Roman"/>
          <w:b/>
          <w:bCs/>
          <w:sz w:val="24"/>
          <w:szCs w:val="24"/>
          <w:lang w:eastAsia="es-MX"/>
        </w:rPr>
        <w:t>b)</w:t>
      </w:r>
      <w:r w:rsidRPr="007F79AE">
        <w:rPr>
          <w:rFonts w:ascii="Times New Roman" w:eastAsia="Times New Roman" w:hAnsi="Times New Roman" w:cs="Times New Roman"/>
          <w:sz w:val="24"/>
          <w:szCs w:val="24"/>
          <w:lang w:eastAsia="es-MX"/>
        </w:rPr>
        <w:t xml:space="preserve"> que no se agreda de nuevo al IMSS, </w:t>
      </w:r>
      <w:r w:rsidRPr="007F79AE">
        <w:rPr>
          <w:rFonts w:ascii="Times New Roman" w:eastAsia="Times New Roman" w:hAnsi="Times New Roman" w:cs="Times New Roman"/>
          <w:b/>
          <w:bCs/>
          <w:sz w:val="24"/>
          <w:szCs w:val="24"/>
          <w:lang w:eastAsia="es-MX"/>
        </w:rPr>
        <w:t>c)</w:t>
      </w:r>
      <w:r w:rsidRPr="007F79AE">
        <w:rPr>
          <w:rFonts w:ascii="Times New Roman" w:eastAsia="Times New Roman" w:hAnsi="Times New Roman" w:cs="Times New Roman"/>
          <w:sz w:val="24"/>
          <w:szCs w:val="24"/>
          <w:lang w:eastAsia="es-MX"/>
        </w:rPr>
        <w:t xml:space="preserve"> de cualquier atentado contra ejidatario alguno, serán responsables los cinco compañeros liberados y </w:t>
      </w:r>
      <w:r w:rsidRPr="007F79AE">
        <w:rPr>
          <w:rFonts w:ascii="Times New Roman" w:eastAsia="Times New Roman" w:hAnsi="Times New Roman" w:cs="Times New Roman"/>
          <w:b/>
          <w:bCs/>
          <w:sz w:val="24"/>
          <w:szCs w:val="24"/>
          <w:lang w:eastAsia="es-MX"/>
        </w:rPr>
        <w:t xml:space="preserve">d) </w:t>
      </w:r>
      <w:r w:rsidRPr="007F79AE">
        <w:rPr>
          <w:rFonts w:ascii="Times New Roman" w:eastAsia="Times New Roman" w:hAnsi="Times New Roman" w:cs="Times New Roman"/>
          <w:sz w:val="24"/>
          <w:szCs w:val="24"/>
          <w:lang w:eastAsia="es-MX"/>
        </w:rPr>
        <w:t>se nos señala de haber “incendiado” una ambulancia cuando los compañeros se solidarizaron con el movimiento magisterial-popular-estudiantil.</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b/>
          <w:bCs/>
          <w:sz w:val="24"/>
          <w:szCs w:val="24"/>
          <w:lang w:eastAsia="es-MX"/>
        </w:rPr>
        <w:lastRenderedPageBreak/>
        <w:t>Acta que firmemente los compañeros no firmaron</w:t>
      </w:r>
      <w:r w:rsidRPr="007F79AE">
        <w:rPr>
          <w:rFonts w:ascii="Times New Roman" w:eastAsia="Times New Roman" w:hAnsi="Times New Roman" w:cs="Times New Roman"/>
          <w:sz w:val="24"/>
          <w:szCs w:val="24"/>
          <w:lang w:eastAsia="es-MX"/>
        </w:rPr>
        <w:t xml:space="preserve">. A cada infundio de la directiva rechazamos y condenamos tajantemente, porque resulta indignante que los bajos instintos de esas personas se rebajen a unas monedas para prestarse a criminalizar a nuestros compañeros y obedecer a los planes perversos del Estado que con este tipo de personas provocan el derramamiento de sangre, desapariciones forzadas, detenciones arbitrarias y tratos crueles inhumanos y degradantes contra luchadores sociales, como ha ocurrido con el compañero Fidencio Gómez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Héctor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López, María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López, Jorge Daniel Gómez Díaz, por lo que también serán responsables de más crímenes de lesa humanidad que se cometan contra los compañeros.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3. El paramilitarismo como política de Estado, ejecuta una vez más un ataque directo y artero contra los compañeros del ejido El Carrizal, acción planificada para masacrar, expulsar y desaparecer a los compañeros el pasado 11 de agosto.</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Ataque brutal ejecutado aproximadamente por 15 paramilitares vestidos de militar, encapuchados, portaban armas de grueso calibre, así como radios de comunicación; agresión que dura aproximadamente dos horas.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 causa de esa actitud criminal y el cerco paramilitar, los compañeros no pueden salir del pueblo como tampoco realizar sus acciones cotidianas de labranza, además ningún compañero resultó herido, pero se ha profundizado la zozobra e incertidumbre ante la letalidad y los inminentes ataques contra los compañeros.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Como tampoco ir al municipio de Ocosingo donde este grupo paramilitar asedia la cabecera municipal con la consigna de detener a cualquier integrante del FNLS, porque </w:t>
      </w:r>
      <w:proofErr w:type="gramStart"/>
      <w:r w:rsidRPr="007F79AE">
        <w:rPr>
          <w:rFonts w:ascii="Times New Roman" w:eastAsia="Times New Roman" w:hAnsi="Times New Roman" w:cs="Times New Roman"/>
          <w:sz w:val="24"/>
          <w:szCs w:val="24"/>
          <w:lang w:eastAsia="es-MX"/>
        </w:rPr>
        <w:t>es</w:t>
      </w:r>
      <w:proofErr w:type="gramEnd"/>
      <w:r w:rsidRPr="007F79AE">
        <w:rPr>
          <w:rFonts w:ascii="Times New Roman" w:eastAsia="Times New Roman" w:hAnsi="Times New Roman" w:cs="Times New Roman"/>
          <w:sz w:val="24"/>
          <w:szCs w:val="24"/>
          <w:lang w:eastAsia="es-MX"/>
        </w:rPr>
        <w:t xml:space="preserve"> inminente más agresiones de ese grupo criminal. Porque el día 13 de agosto, ese grupo realizó patrullajes en el crucero </w:t>
      </w:r>
      <w:proofErr w:type="spellStart"/>
      <w:r w:rsidRPr="007F79AE">
        <w:rPr>
          <w:rFonts w:ascii="Times New Roman" w:eastAsia="Times New Roman" w:hAnsi="Times New Roman" w:cs="Times New Roman"/>
          <w:sz w:val="24"/>
          <w:szCs w:val="24"/>
          <w:lang w:eastAsia="es-MX"/>
        </w:rPr>
        <w:t>Cuxulja</w:t>
      </w:r>
      <w:proofErr w:type="spellEnd"/>
      <w:r w:rsidRPr="007F79AE">
        <w:rPr>
          <w:rFonts w:ascii="Times New Roman" w:eastAsia="Times New Roman" w:hAnsi="Times New Roman" w:cs="Times New Roman"/>
          <w:sz w:val="24"/>
          <w:szCs w:val="24"/>
          <w:lang w:eastAsia="es-MX"/>
        </w:rPr>
        <w:t xml:space="preserve"> y Nacimiento en una camioneta Nissan color azul obscuro, más tarde a las 14:30 horas estuvo acompañada de tres patrullas y una camioneta color rojo y otra </w:t>
      </w:r>
      <w:proofErr w:type="spellStart"/>
      <w:r w:rsidRPr="007F79AE">
        <w:rPr>
          <w:rFonts w:ascii="Times New Roman" w:eastAsia="Times New Roman" w:hAnsi="Times New Roman" w:cs="Times New Roman"/>
          <w:sz w:val="24"/>
          <w:szCs w:val="24"/>
          <w:lang w:eastAsia="es-MX"/>
        </w:rPr>
        <w:t>Urvan</w:t>
      </w:r>
      <w:proofErr w:type="spellEnd"/>
      <w:r w:rsidRPr="007F79AE">
        <w:rPr>
          <w:rFonts w:ascii="Times New Roman" w:eastAsia="Times New Roman" w:hAnsi="Times New Roman" w:cs="Times New Roman"/>
          <w:sz w:val="24"/>
          <w:szCs w:val="24"/>
          <w:lang w:eastAsia="es-MX"/>
        </w:rPr>
        <w:t>, donde estuvieron transportando a personas vestidas de civil y a las 15:30 horas ingresa al campamento una camioneta color blanco.</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El día del ataque –a decir de los pobladores que transitan por el tramo </w:t>
      </w:r>
      <w:proofErr w:type="spellStart"/>
      <w:r w:rsidRPr="007F79AE">
        <w:rPr>
          <w:rFonts w:ascii="Times New Roman" w:eastAsia="Times New Roman" w:hAnsi="Times New Roman" w:cs="Times New Roman"/>
          <w:sz w:val="24"/>
          <w:szCs w:val="24"/>
          <w:lang w:eastAsia="es-MX"/>
        </w:rPr>
        <w:t>Cuxulja</w:t>
      </w:r>
      <w:proofErr w:type="spellEnd"/>
      <w:r w:rsidRPr="007F79AE">
        <w:rPr>
          <w:rFonts w:ascii="Times New Roman" w:eastAsia="Times New Roman" w:hAnsi="Times New Roman" w:cs="Times New Roman"/>
          <w:sz w:val="24"/>
          <w:szCs w:val="24"/>
          <w:lang w:eastAsia="es-MX"/>
        </w:rPr>
        <w:t>-Altamirano comentaron la presencia de la policía con la intención de detener a compañeros por lo que colocaron troncos y árboles y como parte de su plan, antes de la agresión realizaron ritual tradicional de la región acompañado de danza y quema de cohetones.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Cabe mencionar que el 10 de agosto realizaron bloqueos a la altura del predio San Marcos, donde tienen su campamento, y el 11 de agosto  hubo presencia de un helicóptero del gobierno del estado con las letras FEE de color blanco y rojo (que suponemos es la matrícula de la aeronave), que realizó vuelos rasantes sobre el ejido El Carrizal y el campamento paramilitar.</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4. En misiva difundida el pasado 12 de agosto, se denuncia la agresión que fue objeto la compañera María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López, del ejido el Carrizal, esta agresión se suma la escalada de agresiones contra las comunidades integrantes del FNLS, la impunidad con que actúa este grupo paramilitar, porque la compañera cuando realiza su comparecencia ante el Ministerio Público, es cuestionada en torno a la organización y no a sus agresores como se denunció en la misiva.</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En ese sentido, el fiscal del MP, intenta incriminar a la compañera cuando la cuestiona si ella sabía algo más por lo que había sucedido con el paramilitar y por el asesinato de su hermano, por lo que ella respondió que no y las autoridades saben que fueron los paramilitares los responsables de la muerte de su hermano -el compañero Héctor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xml:space="preserve"> López-, lo que constituye una negativa rotunda de la compañera, a esa maniobra del fiscal que en esencia busca incrementar los actos de provocación contra los compañeros.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lastRenderedPageBreak/>
        <w:t>5. El Estado busca destruir con el terrorismo de Estado toda expresión organizativa del pueblo, muestras de solidaridad de los sectores populares organizados de manera independiente con las causas justas del pueblo, silenciar las exigencias del pueblo trabajador, como el derecho al trabajo, tal como ocurre con los compañeros del Sociedad de Transporte Ricardo Flores Magón.</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Los compañeros transportistas integrantes al FNLS, que prestan el servicio del transporte en el tramo San Cristóbal-Ocosingo, el hostigamiento contra los compañeros ha escalado al grado que el pasado 11 de agosto, el compañero Marcelo Gómez López mientras dormía en su unidad a las 22:30 horas, arriba una unidad de la Policía Estatal Preventiva con cuatro elementos, de la que descienden dos.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Éstos elementos obligan de manera violenta al compañero bajarse del coche, es sometido a revisión, en ningún momento fue notificado la causa de ese proceder, en todo ese tiempo fue amenazado de que sería detenido y llevado a la base, le insistieron en que diera el nombre del representante de la Sociedad de Transportes y cuestionó a qué organización pertenece, cuando el compañero responde, los agentes responden que “… se creen porque tienen organización”. Posteriormente le indican que se quitará los pantalones, cuando él se niega, amenazantes dijeron “… ya lo veremos después”, y se retiran a la señal de la clave 555. El número de placas de la unidad es DRH-6370.</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Y a la noche siguiente del viernes 12 de agosto, en abierta actitud de provocación, se dirigen a la terminal de los compañeros tres unidades de la policía de vialidad urbana con 9 agentes a bordo respectivamente; las placas de circulación DPD-55-36 (coche de la marca </w:t>
      </w:r>
      <w:proofErr w:type="spellStart"/>
      <w:r w:rsidRPr="007F79AE">
        <w:rPr>
          <w:rFonts w:ascii="Times New Roman" w:eastAsia="Times New Roman" w:hAnsi="Times New Roman" w:cs="Times New Roman"/>
          <w:sz w:val="24"/>
          <w:szCs w:val="24"/>
          <w:lang w:eastAsia="es-MX"/>
        </w:rPr>
        <w:t>Wolksvagen</w:t>
      </w:r>
      <w:proofErr w:type="spellEnd"/>
      <w:r w:rsidRPr="007F79AE">
        <w:rPr>
          <w:rFonts w:ascii="Times New Roman" w:eastAsia="Times New Roman" w:hAnsi="Times New Roman" w:cs="Times New Roman"/>
          <w:sz w:val="24"/>
          <w:szCs w:val="24"/>
          <w:lang w:eastAsia="es-MX"/>
        </w:rPr>
        <w:t>) y la matrícula MU-023 con placas de circulación DA-69-608 (pick up) y DPD-55-52 (coche de la marca Tsuru). Llegaron con el objetivo de colocar a metro y medio de distancia de la puerta principal de su terminal, señalamiento de tránsito que impide acceder las unidades de los compañeros.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El hostigamiento contra los compañeros, expresa claramente la intención de los caciques y autoridades del transporte, por destruir la agrupación de los compañeros, labor imbricada con la campaña represiva contra nuestro proyecto político cuya consigna es acabar con la organización independiente del pueblo.</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La algidez con que hostigan a los compañeros, demuestra la gravedad con que se atenta al derecho a la vida, porque existe el riesgo de que su integridad física y sicológica sea agredida y en el peor de los casos que su existencia se eliminada bajo las manos del Estado a través de sus paramilitares, militares y policías, como ha ocurrido con el muestrario represivo que hemos expuesto.</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Además se intenta quitar a golpe de amenazas, hostigamiento y represión el derecho al trabajo. Atentar contra este derecho, implica negar el derecho a alimentación, se escamotea el esfuerzo que los compañeros realizan por sobrevivir con su familia, de ahí que constituya violación grave contra el derecho a la vida.</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Por todo lo anterior, a la luz de los acontecimientos represivos contra nuestro proyecto político devela el carácter sistemático con que se ejecuta el terrorismo de Estado, son la expresión material del desarrollo de un plan represivo contra las organizaciones independientes y el conjunto del movimiento popular concatenado a la amplía solidaridad del pueblo hacía el movimiento magisterial-popular-estudiantil.</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Campaña represiva que se extiende a los estados del país donde existe presencia y arraigo del FNLS. Basta recordar la incursión militar en la región de las huastecas en Hidalgo el mes pasado, el hostigamiento y criminalización de la protesta popular en Michoacán, las amenazas de muerte contra los compañeros en Puebla, hostigamiento y expedientes </w:t>
      </w:r>
      <w:r w:rsidRPr="007F79AE">
        <w:rPr>
          <w:rFonts w:ascii="Times New Roman" w:eastAsia="Times New Roman" w:hAnsi="Times New Roman" w:cs="Times New Roman"/>
          <w:sz w:val="24"/>
          <w:szCs w:val="24"/>
          <w:lang w:eastAsia="es-MX"/>
        </w:rPr>
        <w:lastRenderedPageBreak/>
        <w:t>incriminatorios contra los compañeros en Veracruz y el intento de ejecución extrajudicial de tres compañeros en la actual Ciudad de México el pasado 7 de noviembre de 2015.</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Evidencia la dictadura del capital, porque la oligarquía y el Estado intentan imponer sus planes neoliberales incluido el terrorismo de Estado para garantizar su cuota alta de ganancia a punta de desapariciones forzadas, ejecuciones extrajudiciales, tortura, desplazamientos forzados.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Ante ese panorama, convocamos al pueblo a la organización y resistencia popular combativa, como el único modo para resistir los embates criminales de la oligarquía y el Estado, porque los intereses del pueblo son escamoteados y la clase dominante pretende ajustar con más fuerza los grilletes de la opresión y explotación contra los desposeídos.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Por todo lo anterior exigimos: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1.</w:t>
      </w:r>
      <w:r w:rsidRPr="007F79AE">
        <w:rPr>
          <w:rFonts w:ascii="Times New Roman" w:eastAsia="Times New Roman" w:hAnsi="Times New Roman" w:cs="Times New Roman"/>
          <w:sz w:val="14"/>
          <w:szCs w:val="14"/>
          <w:lang w:eastAsia="es-MX"/>
        </w:rPr>
        <w:t xml:space="preserve">      </w:t>
      </w:r>
      <w:r w:rsidRPr="007F79AE">
        <w:rPr>
          <w:rFonts w:ascii="Times New Roman" w:eastAsia="Times New Roman" w:hAnsi="Times New Roman" w:cs="Times New Roman"/>
          <w:sz w:val="24"/>
          <w:szCs w:val="24"/>
          <w:lang w:eastAsia="es-MX"/>
        </w:rPr>
        <w:t>Alto al terrorismo de Estado contra el FNLS y el conjunto del movimiento popular.</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2.</w:t>
      </w:r>
      <w:r w:rsidRPr="007F79AE">
        <w:rPr>
          <w:rFonts w:ascii="Times New Roman" w:eastAsia="Times New Roman" w:hAnsi="Times New Roman" w:cs="Times New Roman"/>
          <w:sz w:val="14"/>
          <w:szCs w:val="14"/>
          <w:lang w:eastAsia="es-MX"/>
        </w:rPr>
        <w:t xml:space="preserve">      </w:t>
      </w:r>
      <w:r w:rsidRPr="007F79AE">
        <w:rPr>
          <w:rFonts w:ascii="Times New Roman" w:eastAsia="Times New Roman" w:hAnsi="Times New Roman" w:cs="Times New Roman"/>
          <w:sz w:val="24"/>
          <w:szCs w:val="24"/>
          <w:lang w:eastAsia="es-MX"/>
        </w:rPr>
        <w:t>Alto a la campaña represiva contra el FNLS.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3.</w:t>
      </w:r>
      <w:r w:rsidRPr="007F79AE">
        <w:rPr>
          <w:rFonts w:ascii="Times New Roman" w:eastAsia="Times New Roman" w:hAnsi="Times New Roman" w:cs="Times New Roman"/>
          <w:sz w:val="14"/>
          <w:szCs w:val="14"/>
          <w:lang w:eastAsia="es-MX"/>
        </w:rPr>
        <w:t xml:space="preserve">      </w:t>
      </w:r>
      <w:r w:rsidRPr="007F79AE">
        <w:rPr>
          <w:rFonts w:ascii="Times New Roman" w:eastAsia="Times New Roman" w:hAnsi="Times New Roman" w:cs="Times New Roman"/>
          <w:sz w:val="24"/>
          <w:szCs w:val="24"/>
          <w:lang w:eastAsia="es-MX"/>
        </w:rPr>
        <w:t>Juicio y castigo, reubicación y desarticulación del grupo paramilitar.</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4.</w:t>
      </w:r>
      <w:r w:rsidRPr="007F79AE">
        <w:rPr>
          <w:rFonts w:ascii="Times New Roman" w:eastAsia="Times New Roman" w:hAnsi="Times New Roman" w:cs="Times New Roman"/>
          <w:sz w:val="14"/>
          <w:szCs w:val="14"/>
          <w:lang w:eastAsia="es-MX"/>
        </w:rPr>
        <w:t xml:space="preserve">      </w:t>
      </w:r>
      <w:r w:rsidRPr="007F79AE">
        <w:rPr>
          <w:rFonts w:ascii="Times New Roman" w:eastAsia="Times New Roman" w:hAnsi="Times New Roman" w:cs="Times New Roman"/>
          <w:sz w:val="24"/>
          <w:szCs w:val="24"/>
          <w:lang w:eastAsia="es-MX"/>
        </w:rPr>
        <w:t>Respeto al derecho al trabajo y a la vida de los compañeros transportistas.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5.</w:t>
      </w:r>
      <w:r w:rsidRPr="007F79AE">
        <w:rPr>
          <w:rFonts w:ascii="Times New Roman" w:eastAsia="Times New Roman" w:hAnsi="Times New Roman" w:cs="Times New Roman"/>
          <w:sz w:val="14"/>
          <w:szCs w:val="14"/>
          <w:lang w:eastAsia="es-MX"/>
        </w:rPr>
        <w:t xml:space="preserve">      </w:t>
      </w:r>
      <w:r w:rsidRPr="007F79AE">
        <w:rPr>
          <w:rFonts w:ascii="Times New Roman" w:eastAsia="Times New Roman" w:hAnsi="Times New Roman" w:cs="Times New Roman"/>
          <w:sz w:val="24"/>
          <w:szCs w:val="24"/>
          <w:lang w:eastAsia="es-MX"/>
        </w:rPr>
        <w:t>Juicio y castigo a la directiva del ejido Altamirano.</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Responsabilizamos a:</w:t>
      </w:r>
    </w:p>
    <w:p w:rsidR="00C43E89" w:rsidRDefault="00C43E89" w:rsidP="00C43E89">
      <w:pPr>
        <w:pStyle w:val="Sinespaciado"/>
        <w:jc w:val="both"/>
        <w:rPr>
          <w:rFonts w:ascii="Times New Roman" w:eastAsia="Times New Roman" w:hAnsi="Times New Roman" w:cs="Times New Roman"/>
          <w:sz w:val="24"/>
          <w:szCs w:val="24"/>
          <w:lang w:eastAsia="es-MX"/>
        </w:rPr>
      </w:pPr>
      <w:proofErr w:type="spellStart"/>
      <w:r w:rsidRPr="007F79AE">
        <w:rPr>
          <w:rFonts w:ascii="Times New Roman" w:eastAsia="Times New Roman" w:hAnsi="Times New Roman" w:cs="Times New Roman"/>
          <w:sz w:val="24"/>
          <w:szCs w:val="24"/>
          <w:lang w:eastAsia="es-MX"/>
        </w:rPr>
        <w:t>Enique</w:t>
      </w:r>
      <w:proofErr w:type="spellEnd"/>
      <w:r w:rsidRPr="007F79AE">
        <w:rPr>
          <w:rFonts w:ascii="Times New Roman" w:eastAsia="Times New Roman" w:hAnsi="Times New Roman" w:cs="Times New Roman"/>
          <w:sz w:val="24"/>
          <w:szCs w:val="24"/>
          <w:lang w:eastAsia="es-MX"/>
        </w:rPr>
        <w:t xml:space="preserve"> Peña Nieto presidente del Poder Ejecutivo, Miguel Ángel Osorio Chongo secretario de gobernación y a los altos mandos militares de cualquier agresión contra cualquier integrante del FNLS en los estados donde existe presencia y arraigo, así mismo de cualquier agresión contra las organizaciones hermanas y solidarias, y personas sensibles con las causas de nuestro proyecto y los interés populares.</w:t>
      </w:r>
    </w:p>
    <w:p w:rsidR="00C43E89" w:rsidRPr="007F79AE" w:rsidRDefault="00C43E89" w:rsidP="00C43E89">
      <w:pPr>
        <w:pStyle w:val="Sinespaciado"/>
        <w:jc w:val="both"/>
        <w:rPr>
          <w:rFonts w:ascii="Times New Roman" w:eastAsia="Times New Roman" w:hAnsi="Times New Roman" w:cs="Times New Roman"/>
          <w:sz w:val="24"/>
          <w:szCs w:val="24"/>
          <w:lang w:eastAsia="es-MX"/>
        </w:rPr>
      </w:pP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¡Alto al terrorismo de Estado contra el FNLS y el conjunto del movimiento popular!</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¡Alto a la militarización y paramilitarización del país!</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¡Presentación con vida de todos los detenidos desaparecidos del país!</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 xml:space="preserve">¡Presentación con vida de Fidencio Gómez </w:t>
      </w:r>
      <w:proofErr w:type="spellStart"/>
      <w:r w:rsidRPr="007F79AE">
        <w:rPr>
          <w:rFonts w:ascii="Times New Roman" w:eastAsia="Times New Roman" w:hAnsi="Times New Roman" w:cs="Times New Roman"/>
          <w:sz w:val="24"/>
          <w:szCs w:val="24"/>
          <w:lang w:eastAsia="es-MX"/>
        </w:rPr>
        <w:t>Sántiz</w:t>
      </w:r>
      <w:proofErr w:type="spellEnd"/>
      <w:r w:rsidRPr="007F79AE">
        <w:rPr>
          <w:rFonts w:ascii="Times New Roman" w:eastAsia="Times New Roman" w:hAnsi="Times New Roman" w:cs="Times New Roman"/>
          <w:sz w:val="24"/>
          <w:szCs w:val="24"/>
          <w:lang w:eastAsia="es-MX"/>
        </w:rPr>
        <w:t>, Gabriel Alberto Cruz Sánchez y Edmundo Reyes Amaya!</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¡Libertad a todos los presos políticos y de conciencia del país!</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¡Por la unidad obrero, campesino y popular!</w:t>
      </w:r>
    </w:p>
    <w:p w:rsidR="00C43E89" w:rsidRPr="007F79AE" w:rsidRDefault="00C43E89" w:rsidP="00C43E89">
      <w:pPr>
        <w:pStyle w:val="Sinespaciado"/>
        <w:jc w:val="center"/>
        <w:rPr>
          <w:rFonts w:ascii="Times New Roman" w:eastAsia="Times New Roman" w:hAnsi="Times New Roman" w:cs="Times New Roman"/>
          <w:sz w:val="24"/>
          <w:szCs w:val="24"/>
          <w:lang w:eastAsia="es-MX"/>
        </w:rPr>
      </w:pPr>
      <w:r w:rsidRPr="007F79AE">
        <w:rPr>
          <w:rFonts w:ascii="Times New Roman" w:eastAsia="Times New Roman" w:hAnsi="Times New Roman" w:cs="Times New Roman"/>
          <w:sz w:val="24"/>
          <w:szCs w:val="24"/>
          <w:lang w:eastAsia="es-MX"/>
        </w:rPr>
        <w:t>Frente Nacional de Lucha por el Socialismo</w:t>
      </w:r>
    </w:p>
    <w:p w:rsidR="00E7431D" w:rsidRDefault="00C43E89" w:rsidP="00090369">
      <w:pPr>
        <w:jc w:val="both"/>
      </w:pPr>
      <w:r>
        <w:t>-------------------------------------------------------------------------------</w:t>
      </w:r>
      <w:r w:rsidR="00090369">
        <w:t>-------------------------------</w:t>
      </w:r>
    </w:p>
    <w:p w:rsidR="00C43E89" w:rsidRDefault="00C43E89" w:rsidP="00C43E89">
      <w:pPr>
        <w:jc w:val="center"/>
        <w:rPr>
          <w:b/>
        </w:rPr>
      </w:pPr>
      <w:r w:rsidRPr="00661762">
        <w:rPr>
          <w:b/>
        </w:rPr>
        <w:t>BOLETÍN DE PRENSA: POSICIONAMIENTO DE LA CAMPAÑA NACIONAL CONTRA LA DESAPARICIÓN FORZADA EN EL MARCO DE DEL DÍA INTERNACIONAL DEL DETENIDO DESAPARECIDO Y RESPECTO DE LA NECESIDAD DE UNA LEY GENERAL CONTRA LA DESAPARICIÓN FORZADA.</w:t>
      </w:r>
    </w:p>
    <w:p w:rsidR="00C43E89" w:rsidRDefault="00C43E89" w:rsidP="00C43E89">
      <w:pPr>
        <w:pStyle w:val="Sinespaciado"/>
        <w:jc w:val="right"/>
      </w:pPr>
      <w:r>
        <w:t xml:space="preserve">Ciudad de México a 30 de Agosto de 2016. </w:t>
      </w:r>
    </w:p>
    <w:p w:rsidR="00C43E89" w:rsidRDefault="00C43E89" w:rsidP="00C43E89">
      <w:pPr>
        <w:pStyle w:val="Sinespaciado"/>
        <w:jc w:val="right"/>
      </w:pPr>
    </w:p>
    <w:p w:rsidR="00C43E89" w:rsidRDefault="00C43E89" w:rsidP="00C43E89">
      <w:pPr>
        <w:pStyle w:val="Sinespaciado"/>
        <w:jc w:val="both"/>
      </w:pPr>
      <w:r>
        <w:t xml:space="preserve">En el marco del Día Internacional de las Victimas de desaparición Forzada a conmemorado este 30 de agosto, organizaciones de familiares de víctimas de desaparición forzada, de derechos humanos, populares e indígenas agrupadas en la Campaña Nacional Contra la Desaparición Forzada manifestamos nuestro posicionamiento respecto a la situación que guarda la terrible problemática de la desaparición forzada en nuestro país. </w:t>
      </w:r>
    </w:p>
    <w:p w:rsidR="00C43E89" w:rsidRDefault="00C43E89" w:rsidP="00C43E89">
      <w:pPr>
        <w:pStyle w:val="Sinespaciado"/>
        <w:jc w:val="both"/>
      </w:pPr>
    </w:p>
    <w:p w:rsidR="00C43E89" w:rsidRDefault="00C43E89" w:rsidP="00C43E89">
      <w:pPr>
        <w:pStyle w:val="Sinespaciado"/>
        <w:jc w:val="both"/>
      </w:pPr>
      <w:r>
        <w:lastRenderedPageBreak/>
        <w:t xml:space="preserve">1.- A 6 años del inicio de la Campaña Nacional Contra la Desaparición Forzada en México, es lamentable constatar que la situación de la desaparición forzada en el país no ha cambiado, sino todo lo contrario, existe un incremento considerable de esta aberrante práctica y sin visos de mejora. </w:t>
      </w:r>
      <w:r w:rsidRPr="00555D8B">
        <w:rPr>
          <w:b/>
        </w:rPr>
        <w:t>Muestra de este hecho son las 88 personas defensoras de los derechos humanos que han sido víctimas de desaparición forzada en lo que va del sexenio de EPN y las desapariciones forzadas en contra de jóvenes, migrantes y mujeres en la mayoría de los estados del país.</w:t>
      </w:r>
      <w:r>
        <w:t xml:space="preserve"> Como Campaña hemos evidenciado con datos y testimonios lo que constantemente hemos denunciado; de desaparición forzada es una política de Estado e se desarrolla de manera generalizada y sistemática en México.</w:t>
      </w:r>
    </w:p>
    <w:p w:rsidR="00C43E89" w:rsidRDefault="00C43E89" w:rsidP="00C43E89">
      <w:pPr>
        <w:pStyle w:val="Sinespaciado"/>
        <w:jc w:val="both"/>
      </w:pPr>
    </w:p>
    <w:p w:rsidR="00C43E89" w:rsidRDefault="00C43E89" w:rsidP="00C43E89">
      <w:pPr>
        <w:pStyle w:val="Sinespaciado"/>
        <w:jc w:val="both"/>
      </w:pPr>
      <w:r>
        <w:t xml:space="preserve">2.- A pesar de las miles de voces que se han alzado en todo el país y a nivel internacional para condenar esta terrible situación y más, a raíz de la lamentable desaparición forzada de los 43 normalistas de </w:t>
      </w:r>
      <w:proofErr w:type="spellStart"/>
      <w:r>
        <w:t>Ayotzinapa</w:t>
      </w:r>
      <w:proofErr w:type="spellEnd"/>
      <w:r>
        <w:t>, el Estado sigue sin reconocer la persistencia de este crimen, lo cual demuestra una vez más que este crimen no podría ser posible sin la planeación, participación y encubrimiento de las estructuras del Estado. Evidencia de lo anterior, es el caso de los 43 no está siendo investigado jurídicamente por desaparición forzada, aun cuando existe la participación clara de agentes del Estado.</w:t>
      </w:r>
    </w:p>
    <w:p w:rsidR="00C43E89" w:rsidRDefault="00C43E89" w:rsidP="00C43E89">
      <w:pPr>
        <w:pStyle w:val="Sinespaciado"/>
        <w:jc w:val="both"/>
      </w:pPr>
    </w:p>
    <w:p w:rsidR="00C43E89" w:rsidRDefault="00C43E89" w:rsidP="00C43E89">
      <w:pPr>
        <w:pStyle w:val="Sinespaciado"/>
        <w:jc w:val="both"/>
      </w:pPr>
      <w:r>
        <w:t xml:space="preserve">El caso de la desaparición forzada de los 43 estudiantes de </w:t>
      </w:r>
      <w:proofErr w:type="spellStart"/>
      <w:r>
        <w:t>Ayotzinapa</w:t>
      </w:r>
      <w:proofErr w:type="spellEnd"/>
      <w:r>
        <w:t xml:space="preserve"> es un caso tipo que evidencia todo lo que conlleva la realización de una desaparición forzada desde la estructura del Estado, es decir; La participación directa del Estado mediante sus diferentes estructuras, el invento de las verdaderas históricas y al final continuar con el ocultamiento del paradero real de las víctimas de desaparición forzada.    </w:t>
      </w:r>
    </w:p>
    <w:p w:rsidR="00C43E89" w:rsidRDefault="00C43E89" w:rsidP="00C43E89">
      <w:pPr>
        <w:pStyle w:val="Sinespaciado"/>
        <w:jc w:val="both"/>
      </w:pPr>
    </w:p>
    <w:p w:rsidR="00C43E89" w:rsidRDefault="00C43E89" w:rsidP="00C43E89">
      <w:pPr>
        <w:pStyle w:val="Sinespaciado"/>
        <w:jc w:val="both"/>
      </w:pPr>
      <w:r>
        <w:t xml:space="preserve">3.- La perversidad del Estado mexicano manifestada bajo sus argucias de supuestas “incapacidades”, “falta de recursos”, “de personas”, “de capacitaciones de funcionarios”, entre muchas otras más, ha llevado a que cientos de familias se vean orillados a salir, bajo el clima de impotencia y desgaste generado por el Estado, a los montes y campos de diversos Estados de la república a buscar a sus seres queridos con sus propios recursos, exponiéndose a todo tipo de riesgos. Resultado de lo anterior es que familiares de víctimas de desaparición han sido ejecutados de manera extrajudicial por realizar las denuncias y la búsqueda: Nepomuceno Moreno integrante del Movimiento por la paz, quien fue asesinada el 28 de noviembre de 2011 en Hermosillo Sonora, Sandra Luz, de 50 años asesinada el 12 de mayo de 2014, en Sinaloa, Norma Angélica Bruno Román integrante del Comité Familiares de los otros Desaparecidos de iguala fue asesinada en febrero de 2015, Sra. Cornelia San Juan Guevara Guerrero, asesinada en día 15 de enero de 2016 en el Estado de México y José de Jesús Jiménez integrante de las brigadas de Búsquedas de Desaparecidos quien fue asesinado este junio de 2016 en Veracruz. </w:t>
      </w:r>
    </w:p>
    <w:p w:rsidR="00C43E89" w:rsidRDefault="00C43E89" w:rsidP="00C43E89">
      <w:pPr>
        <w:pStyle w:val="Sinespaciado"/>
        <w:jc w:val="both"/>
      </w:pPr>
    </w:p>
    <w:p w:rsidR="00C43E89" w:rsidRDefault="00C43E89" w:rsidP="00C43E89">
      <w:pPr>
        <w:pStyle w:val="Sinespaciado"/>
        <w:jc w:val="both"/>
      </w:pPr>
      <w:r>
        <w:t xml:space="preserve">Estos casos sumamente dolorosos para el movimiento de familiares de desaparecidos, sucedieron por la permisividad y la perversidad del Estado al propiciar, ante su negativa y falta de voluntad política para realizar las búsquedas en investigación, que estos familiares fueron ejecutados de manera extrajudicial por exigir justicia, los cuales una vez que fueron ejecutados, fueron criminalizados para tratar de justificar su muerte, señalándolos como casos aislados, para así, el Estado deslindarse de sus responsabilidades.  </w:t>
      </w:r>
    </w:p>
    <w:p w:rsidR="00C43E89" w:rsidRDefault="00C43E89" w:rsidP="00C43E89">
      <w:pPr>
        <w:pStyle w:val="Sinespaciado"/>
        <w:jc w:val="both"/>
      </w:pPr>
    </w:p>
    <w:p w:rsidR="00C43E89" w:rsidRDefault="00C43E89" w:rsidP="00C43E89">
      <w:pPr>
        <w:pStyle w:val="Sinespaciado"/>
        <w:jc w:val="both"/>
      </w:pPr>
      <w:r>
        <w:t xml:space="preserve">4.- Una muestra más de la falta de voluntad política del Estado para erradicar las desapariciones forzadas la vemos manifiesta en la demora para legislar la </w:t>
      </w:r>
      <w:r w:rsidRPr="00D96E9F">
        <w:rPr>
          <w:b/>
          <w:i/>
        </w:rPr>
        <w:t>Ley General para prevenir, Investigar, Sancionar y Reparar los desapariciones Forzadas y la desaparición cometida por particulares</w:t>
      </w:r>
      <w:r>
        <w:t xml:space="preserve">, la </w:t>
      </w:r>
      <w:r>
        <w:lastRenderedPageBreak/>
        <w:t>cual en estos momentos ni siquiera figura como tema prioritario en la agenda legislativa de este nuevo periodo de sesiones.</w:t>
      </w:r>
    </w:p>
    <w:p w:rsidR="00C43E89" w:rsidRDefault="00C43E89" w:rsidP="00C43E89">
      <w:pPr>
        <w:pStyle w:val="Sinespaciado"/>
        <w:jc w:val="both"/>
      </w:pPr>
    </w:p>
    <w:p w:rsidR="00C43E89" w:rsidRDefault="00C43E89" w:rsidP="00C43E89">
      <w:pPr>
        <w:pStyle w:val="Sinespaciado"/>
        <w:jc w:val="both"/>
      </w:pPr>
      <w:r>
        <w:t>Es necesario recordar la promulgación de la Ley general es una demanda histórica y pendiente de los legisladores, pues esta demanda lleva en demora más de 16 años, después de que familiares propusieron en 1999 la primera iniciativa de la ley para erradicar este crimen.</w:t>
      </w:r>
    </w:p>
    <w:p w:rsidR="00C43E89" w:rsidRDefault="00C43E89" w:rsidP="00C43E89">
      <w:pPr>
        <w:pStyle w:val="Sinespaciado"/>
        <w:jc w:val="both"/>
      </w:pPr>
    </w:p>
    <w:p w:rsidR="00C43E89" w:rsidRDefault="00C43E89" w:rsidP="00C43E89">
      <w:pPr>
        <w:pStyle w:val="Sinespaciado"/>
        <w:jc w:val="both"/>
      </w:pPr>
      <w:r>
        <w:t xml:space="preserve">Ante esto como integrantes de la Campaña Nacional Contra la Desaparición Forzada entregamos el 3 de septiembre del 2015 al Senado de la República una propuesta de iniciativa de Ley General elaborada por las víctimas, organizaciones de derechos humanos y populares, la cual, tras un año de nutrirse con el conocimiento y la experiencia de las víctimas será entregado en la cámara de diputados el 6 de septiembre a las 10:30 am y nuevamente en el Senado el 13 de septiembre a las 11:30 am para que en este inicio del periodo ordinario de sesiones tengan ambas cámaras una propuesta acorde a los estándares internacionales y a las necesidades de las víctimas.   </w:t>
      </w:r>
    </w:p>
    <w:p w:rsidR="00C43E89" w:rsidRDefault="00C43E89" w:rsidP="00C43E89">
      <w:pPr>
        <w:pStyle w:val="Sinespaciado"/>
        <w:jc w:val="both"/>
      </w:pPr>
    </w:p>
    <w:p w:rsidR="00C43E89" w:rsidRPr="00D96E9F" w:rsidRDefault="00C43E89" w:rsidP="00C43E89">
      <w:pPr>
        <w:pStyle w:val="Sinespaciado"/>
        <w:jc w:val="both"/>
        <w:rPr>
          <w:b/>
        </w:rPr>
      </w:pPr>
      <w:r w:rsidRPr="00D96E9F">
        <w:rPr>
          <w:b/>
        </w:rPr>
        <w:t xml:space="preserve">No avalaremos una Ley General que no reconozca que la desaparición forzada es una política de Estado, no avalaremos una Ley General que no garantice Memoria, Verdad, Justicia, Reparación integral y medidas de no repetición, no avalaremos una Ley General en lo oscurito y sin participación real  de las organizaciones de víctimas, de derechos humanos y populares. No avalaremos una Ley General sin presupuesto, sin un Instituto Nacional Autónomo Forense, sin declaración de Ausencia por desaparición forzada, sin una adecuada tipificación del delito de desaparición forzada y sin una fiscalía de búsqueda e investigación eficaz. </w:t>
      </w:r>
    </w:p>
    <w:p w:rsidR="00C43E89" w:rsidRDefault="00C43E89" w:rsidP="00C43E89">
      <w:pPr>
        <w:pStyle w:val="Sinespaciado"/>
        <w:jc w:val="both"/>
      </w:pPr>
    </w:p>
    <w:p w:rsidR="00C43E89" w:rsidRDefault="00C43E89" w:rsidP="00C43E89">
      <w:pPr>
        <w:pStyle w:val="Sinespaciado"/>
        <w:jc w:val="both"/>
      </w:pPr>
      <w:r>
        <w:t>Los derechos a la verdad, memoria, justicia, reparación integral y medidas de no repetición no son negociables. No aceptamos el engaño de la promesa de verdad por justicia, si no hay castigo a los responsables estaremos permitiendo que continúe las desapariciones forzadas y que miles de familias padezcan en el futuro el dolor que hoy padecemos nosotros.</w:t>
      </w:r>
    </w:p>
    <w:p w:rsidR="00C43E89" w:rsidRDefault="00C43E89" w:rsidP="00C43E89">
      <w:pPr>
        <w:pStyle w:val="Sinespaciado"/>
        <w:jc w:val="both"/>
      </w:pPr>
    </w:p>
    <w:p w:rsidR="00C43E89" w:rsidRDefault="00C43E89" w:rsidP="00C43E89">
      <w:pPr>
        <w:pStyle w:val="Sinespaciado"/>
        <w:jc w:val="both"/>
      </w:pPr>
      <w:r>
        <w:t>5.- La inexistencia del Estado de derecho en el país para las miles de víctimas del terrorismo de Estado sigue expresándose en la negativa del Estado por cumplir por sus propias leyes, que buscan enjuiciar y castigar a los responsables de cometer los casos de desaparición forzadas, como lo es el cumplimiento de la resolución judicial 29/2014 emitida por el Noveno Tribunal Colegiado del Poder Judicial de la Federación que ordena buscar a los luchadores sociales Edmundo Reyes Amaya y Gabriel Cruz Sánchez en los principales cuarteles y que se cite a comparecer a altos mandos que estuvieron en funciones en mayo del 2007, fecha en la que ambos fueron desaparecidos. La cual es una exigencia no sólo para este caso sino para muchos más que existen en el país, y que permanecen impunes ante la falta de voluntad del Estado por cumplir con sus propios marcos legales. Hecho que nos permite asegurar, sin temor a equivocarnos que no existe en el país una herramienta eficaz para lograr la erradicación de este crimen y que sólo mediante la organización coordinada de todas las víctimas y del pueblo en su conjunto es que lograremos frenar esta política del Estado que ha preferido desaparecer, ejecutar o encarcelar a sus ciudadanos en lugar de resolver problemas que aqueja a la sociedad.</w:t>
      </w:r>
    </w:p>
    <w:p w:rsidR="00C43E89" w:rsidRDefault="00C43E89" w:rsidP="00C43E89">
      <w:pPr>
        <w:pStyle w:val="Sinespaciado"/>
        <w:jc w:val="both"/>
      </w:pPr>
    </w:p>
    <w:p w:rsidR="00C43E89" w:rsidRDefault="00C43E89" w:rsidP="00C43E89">
      <w:pPr>
        <w:pStyle w:val="Sinespaciado"/>
        <w:jc w:val="both"/>
      </w:pPr>
      <w:r>
        <w:t xml:space="preserve">6.- En este marco en el que se conmemora el 6to aniversario del reconocimiento internacional del  día de las víctimas de desaparición forzada, iniciativa impulsada por más de 35 años por la Federación Latinoamericana de Asociaciones de Familiares de Detenidos-Desaparecidos  (FEDEFAM) y que cumplimos también 6 años de lucha contra la desaparición forzada, reiteramos que nuestra lucha continua por la exigencia de presentación con vida de todas las víctimas de </w:t>
      </w:r>
      <w:r>
        <w:lastRenderedPageBreak/>
        <w:t xml:space="preserve">desaparición forzada y las víctimas de desaparición cometida por particulares, y que en este marco estamos desarrollando a nivel nacional diversas actividades coordinadas para recordar a las miles de víctimas, como el acto político cultural que se realizó en el Hemiciclo a Juárez el día 28 de agosto en la Ciudad de México, el encuentro de familiares de víctimas de desaparición forzada que se realiza el día de hoy en la ciudad de Oaxaca, así como la marcha en san Cristóbal de las casa en  el estado de Chiapas. </w:t>
      </w:r>
    </w:p>
    <w:p w:rsidR="00C43E89" w:rsidRDefault="00C43E89" w:rsidP="00C43E89">
      <w:pPr>
        <w:pStyle w:val="Sinespaciado"/>
        <w:jc w:val="both"/>
      </w:pPr>
    </w:p>
    <w:p w:rsidR="00C43E89" w:rsidRDefault="00C43E89" w:rsidP="00C43E89">
      <w:pPr>
        <w:pStyle w:val="Sinespaciado"/>
        <w:jc w:val="both"/>
      </w:pPr>
      <w:r>
        <w:t xml:space="preserve">Luchamos por la presentación con vida de los luchadores sociales Edmundo Reyes Amaya y Gabriel Alberto Cruz Sánchez, las indígenas </w:t>
      </w:r>
      <w:proofErr w:type="spellStart"/>
      <w:r>
        <w:t>Triquis</w:t>
      </w:r>
      <w:proofErr w:type="spellEnd"/>
      <w:r>
        <w:t xml:space="preserve"> Daniela y Virginia Ortiz Ramírez, el defensor de derechos humanos Francisco Paredes Ruiz, el Indígena Chatino Lauro Juárez, el profesor Carlos Rene Román Salazar, los activistas </w:t>
      </w:r>
      <w:proofErr w:type="spellStart"/>
      <w:r>
        <w:t>Teódulfo</w:t>
      </w:r>
      <w:proofErr w:type="spellEnd"/>
      <w:r>
        <w:t xml:space="preserve"> Torres Soriano y Gabriel Gómez Caña, el indígena Fidencio Gómez </w:t>
      </w:r>
      <w:proofErr w:type="spellStart"/>
      <w:r>
        <w:t>Santiz</w:t>
      </w:r>
      <w:proofErr w:type="spellEnd"/>
      <w:r>
        <w:t xml:space="preserve">, los 43 normalistas de </w:t>
      </w:r>
      <w:proofErr w:type="spellStart"/>
      <w:r>
        <w:t>Ayotzinapa</w:t>
      </w:r>
      <w:proofErr w:type="spellEnd"/>
      <w:r>
        <w:t xml:space="preserve"> y las más de 30 mil víctimas de desaparición forzada en México. </w:t>
      </w:r>
    </w:p>
    <w:p w:rsidR="00C43E89" w:rsidRDefault="00C43E89" w:rsidP="00C43E89">
      <w:pPr>
        <w:pStyle w:val="Sinespaciado"/>
        <w:jc w:val="both"/>
      </w:pPr>
    </w:p>
    <w:p w:rsidR="00C43E89" w:rsidRPr="00460286" w:rsidRDefault="00C43E89" w:rsidP="00C43E89">
      <w:pPr>
        <w:pStyle w:val="Sinespaciado"/>
        <w:jc w:val="center"/>
        <w:rPr>
          <w:b/>
        </w:rPr>
      </w:pPr>
      <w:r w:rsidRPr="00460286">
        <w:rPr>
          <w:b/>
        </w:rPr>
        <w:t>¡Vivos se los llevaron, vivos los queremos!</w:t>
      </w:r>
    </w:p>
    <w:p w:rsidR="00C43E89" w:rsidRPr="00460286" w:rsidRDefault="00C43E89" w:rsidP="00C43E89">
      <w:pPr>
        <w:pStyle w:val="Sinespaciado"/>
        <w:jc w:val="center"/>
        <w:rPr>
          <w:b/>
        </w:rPr>
      </w:pPr>
      <w:r w:rsidRPr="00460286">
        <w:rPr>
          <w:b/>
        </w:rPr>
        <w:t>¡</w:t>
      </w:r>
      <w:proofErr w:type="gramStart"/>
      <w:r w:rsidRPr="00460286">
        <w:rPr>
          <w:b/>
        </w:rPr>
        <w:t>juicio</w:t>
      </w:r>
      <w:proofErr w:type="gramEnd"/>
      <w:r w:rsidRPr="00460286">
        <w:rPr>
          <w:b/>
        </w:rPr>
        <w:t xml:space="preserve"> y castigo a los responsables!</w:t>
      </w:r>
    </w:p>
    <w:p w:rsidR="00C43E89" w:rsidRPr="00460286" w:rsidRDefault="00C43E89" w:rsidP="00C43E89">
      <w:pPr>
        <w:pStyle w:val="Sinespaciado"/>
        <w:jc w:val="center"/>
        <w:rPr>
          <w:b/>
        </w:rPr>
      </w:pPr>
    </w:p>
    <w:p w:rsidR="00C43E89" w:rsidRPr="00460286" w:rsidRDefault="00C43E89" w:rsidP="00C43E89">
      <w:pPr>
        <w:pStyle w:val="Sinespaciado"/>
        <w:jc w:val="center"/>
        <w:rPr>
          <w:b/>
        </w:rPr>
      </w:pPr>
      <w:r w:rsidRPr="00460286">
        <w:rPr>
          <w:b/>
        </w:rPr>
        <w:t>¡Por una Ley General Contra La Desaparición Forzada elaboradas desde las organizaciones y víctimas!</w:t>
      </w:r>
    </w:p>
    <w:p w:rsidR="00C43E89" w:rsidRPr="00460286" w:rsidRDefault="00C43E89" w:rsidP="00C43E89">
      <w:pPr>
        <w:pStyle w:val="Sinespaciado"/>
        <w:jc w:val="center"/>
        <w:rPr>
          <w:b/>
        </w:rPr>
      </w:pPr>
    </w:p>
    <w:p w:rsidR="00C43E89" w:rsidRPr="00460286" w:rsidRDefault="00C43E89" w:rsidP="00C43E89">
      <w:pPr>
        <w:pStyle w:val="Sinespaciado"/>
        <w:jc w:val="center"/>
        <w:rPr>
          <w:b/>
        </w:rPr>
      </w:pPr>
      <w:r w:rsidRPr="00460286">
        <w:rPr>
          <w:b/>
        </w:rPr>
        <w:t>¡Ante el Terrorismo de Estado, un Pueblo Organizado!</w:t>
      </w:r>
    </w:p>
    <w:p w:rsidR="00C43E89" w:rsidRPr="00460286" w:rsidRDefault="00C43E89" w:rsidP="00C43E89">
      <w:pPr>
        <w:pStyle w:val="Sinespaciado"/>
        <w:jc w:val="center"/>
        <w:rPr>
          <w:b/>
        </w:rPr>
      </w:pPr>
    </w:p>
    <w:p w:rsidR="00C43E89" w:rsidRPr="00460286" w:rsidRDefault="00C43E89" w:rsidP="00C43E89">
      <w:pPr>
        <w:pStyle w:val="Sinespaciado"/>
        <w:jc w:val="center"/>
        <w:rPr>
          <w:b/>
        </w:rPr>
      </w:pPr>
      <w:r w:rsidRPr="00460286">
        <w:rPr>
          <w:b/>
        </w:rPr>
        <w:t>¡Campaña Nacional Contra la Desaparición Forzada en México!</w:t>
      </w:r>
    </w:p>
    <w:p w:rsidR="00C43E89" w:rsidRDefault="00C43E89" w:rsidP="00C43E89">
      <w:pPr>
        <w:pStyle w:val="Sinespaciado"/>
        <w:jc w:val="center"/>
      </w:pPr>
    </w:p>
    <w:p w:rsidR="00FE1D00" w:rsidRDefault="00C43E89" w:rsidP="00FE1D00">
      <w:pPr>
        <w:pStyle w:val="Sinespaciado"/>
        <w:jc w:val="center"/>
      </w:pPr>
      <w:r w:rsidRPr="00460286">
        <w:rPr>
          <w:sz w:val="20"/>
        </w:rPr>
        <w:t xml:space="preserve">Comité de Familiares de Detenidos Desaparecidos “hasta Encontrarlos”, Comité Cerezo México, Comité de Solidaridad y derechos Humanos Monseñor Romero, Red Nacional en Defensa de los Derechos Humanos, Acción Urgente para Defensores de Derechos Humanos A.C., Comité de Derechos Humanos de las Huastecas y Sierra Oriental (CODHHSO), Comité Independiente de Derechos Humanos de Puebla, Red de Defensa de los Derechos Humanos, Comité de familiares  y amigos de Secuestrados, Desaparición y Asesinados en Guerrero, Taller de Desarrollo Comunitario A.C., Frente Nacional de Lucha por el Socialismo (FNLS), Movimiento de Unificación de Lucha </w:t>
      </w:r>
      <w:proofErr w:type="spellStart"/>
      <w:r w:rsidRPr="00460286">
        <w:rPr>
          <w:sz w:val="20"/>
        </w:rPr>
        <w:t>Triqui</w:t>
      </w:r>
      <w:proofErr w:type="spellEnd"/>
      <w:r w:rsidRPr="00460286">
        <w:rPr>
          <w:sz w:val="20"/>
        </w:rPr>
        <w:t xml:space="preserve"> (MULT), Brigada Multidisciplinario, Ajusco Radio y la Federación Latinoamericana de Asociaciones de Familiares de Detenidos Desaparecidos (FEDEFAM).</w:t>
      </w:r>
    </w:p>
    <w:p w:rsidR="00FE1D00" w:rsidRDefault="00C43E89">
      <w:pPr>
        <w:pStyle w:val="Sinespaciado"/>
        <w:jc w:val="both"/>
      </w:pPr>
      <w:r>
        <w:t>-------------------------------------------------------------------------------------------------------------------------</w:t>
      </w:r>
    </w:p>
    <w:p w:rsidR="00C43E89" w:rsidRDefault="00C43E89" w:rsidP="00FE1D00"/>
    <w:p w:rsidR="00FE1D00" w:rsidRPr="00FE1D00" w:rsidRDefault="00FE1D00" w:rsidP="00090369">
      <w:pPr>
        <w:pStyle w:val="Sinespaciado"/>
        <w:jc w:val="both"/>
        <w:rPr>
          <w:lang w:eastAsia="es-MX"/>
        </w:rPr>
      </w:pPr>
      <w:r w:rsidRPr="00FE1D00">
        <w:rPr>
          <w:lang w:eastAsia="es-MX"/>
        </w:rPr>
        <w:t>Exigen una fiscalía general realmente independiente</w:t>
      </w:r>
    </w:p>
    <w:p w:rsidR="00FE1D00" w:rsidRPr="00FE1D00" w:rsidRDefault="00FE1D00" w:rsidP="00090369">
      <w:pPr>
        <w:pStyle w:val="Sinespaciado"/>
        <w:jc w:val="both"/>
        <w:rPr>
          <w:lang w:eastAsia="es-MX"/>
        </w:rPr>
      </w:pPr>
      <w:r w:rsidRPr="00FE1D00">
        <w:rPr>
          <w:lang w:eastAsia="es-MX"/>
        </w:rPr>
        <w:t>ONG critican la falta de voluntad del gobierno para enfrentar el flagelo</w:t>
      </w:r>
    </w:p>
    <w:p w:rsidR="00FE1D00" w:rsidRPr="00FE1D00" w:rsidRDefault="00FE1D00" w:rsidP="00090369">
      <w:pPr>
        <w:pStyle w:val="Sinespaciado"/>
        <w:jc w:val="both"/>
        <w:rPr>
          <w:lang w:eastAsia="es-MX"/>
        </w:rPr>
      </w:pPr>
      <w:r w:rsidRPr="00FE1D00">
        <w:rPr>
          <w:lang w:eastAsia="es-MX"/>
        </w:rPr>
        <w:t>José Antonio Román</w:t>
      </w:r>
    </w:p>
    <w:p w:rsidR="00FE1D00" w:rsidRPr="00FE1D00" w:rsidRDefault="00FE1D00" w:rsidP="00090369">
      <w:pPr>
        <w:pStyle w:val="Sinespaciado"/>
        <w:jc w:val="both"/>
        <w:rPr>
          <w:lang w:eastAsia="es-MX"/>
        </w:rPr>
      </w:pPr>
      <w:r w:rsidRPr="00FE1D00">
        <w:rPr>
          <w:lang w:eastAsia="es-MX"/>
        </w:rPr>
        <w:t> </w:t>
      </w:r>
    </w:p>
    <w:p w:rsidR="00FE1D00" w:rsidRPr="00090369" w:rsidRDefault="00FE1D00" w:rsidP="00090369">
      <w:pPr>
        <w:pStyle w:val="Sinespaciado"/>
        <w:jc w:val="right"/>
        <w:rPr>
          <w:b/>
          <w:lang w:eastAsia="es-MX"/>
        </w:rPr>
      </w:pPr>
      <w:r w:rsidRPr="00090369">
        <w:rPr>
          <w:b/>
          <w:lang w:eastAsia="es-MX"/>
        </w:rPr>
        <w:t>Periódico La Jornada</w:t>
      </w:r>
      <w:r w:rsidRPr="00090369">
        <w:rPr>
          <w:b/>
          <w:lang w:eastAsia="es-MX"/>
        </w:rPr>
        <w:br/>
        <w:t>Miércoles 31 de agosto de 2016, p. 12</w:t>
      </w:r>
    </w:p>
    <w:p w:rsidR="00FE1D00" w:rsidRPr="00FE1D00" w:rsidRDefault="00FE1D00" w:rsidP="00090369">
      <w:pPr>
        <w:pStyle w:val="Sinespaciado"/>
        <w:jc w:val="both"/>
        <w:rPr>
          <w:lang w:eastAsia="es-MX"/>
        </w:rPr>
      </w:pPr>
      <w:r w:rsidRPr="00FE1D00">
        <w:rPr>
          <w:lang w:eastAsia="es-MX"/>
        </w:rPr>
        <w:t>La desaparición de más de 28 mil personas, en medio de una total impunidad, evidencia la falta de capacidad y voluntad del gobierno mexicano para dirigir investigaciones realmente eficaces, denunciaron diversas organizaciones nacionales e internacionales de derechos humanos con presencia y reconocido trabajo en el país.</w:t>
      </w:r>
    </w:p>
    <w:p w:rsidR="00FE1D00" w:rsidRPr="00FE1D00" w:rsidRDefault="00FE1D00" w:rsidP="00090369">
      <w:pPr>
        <w:pStyle w:val="Sinespaciado"/>
        <w:jc w:val="both"/>
        <w:rPr>
          <w:lang w:eastAsia="es-MX"/>
        </w:rPr>
      </w:pPr>
      <w:r w:rsidRPr="00FE1D00">
        <w:rPr>
          <w:lang w:eastAsia="es-MX"/>
        </w:rPr>
        <w:t xml:space="preserve">Ante esta situación de miles de casos sin resolver, las organizaciones también advirtieron la necesidad de crear una fiscalía general de la República auténticamente independiente, por lo que hicieron un llamado al Senado para que al discutir y aprobar la creación de la fiscalía –que </w:t>
      </w:r>
      <w:r w:rsidRPr="00FE1D00">
        <w:rPr>
          <w:lang w:eastAsia="es-MX"/>
        </w:rPr>
        <w:lastRenderedPageBreak/>
        <w:t>sustituirá a la actual procuraduría– garantice la independencia y autonomía de la nueva institución.</w:t>
      </w:r>
    </w:p>
    <w:p w:rsidR="00FE1D00" w:rsidRPr="00FE1D00" w:rsidRDefault="00FE1D00" w:rsidP="00090369">
      <w:pPr>
        <w:pStyle w:val="Sinespaciado"/>
        <w:jc w:val="both"/>
        <w:rPr>
          <w:lang w:eastAsia="es-MX"/>
        </w:rPr>
      </w:pPr>
      <w:r w:rsidRPr="00FE1D00">
        <w:rPr>
          <w:lang w:eastAsia="es-MX"/>
        </w:rPr>
        <w:t>Las organizaciones de Amnistía Internacional, el Instituto de Justicia Procesal Penal, la Fundación para la Justicia y el Estado Democrático de Derecho, Fundación para el Debido Proceso, y la Comisión Mexicana para la Defensa y Promoción de los Derechos Humanos (</w:t>
      </w:r>
      <w:proofErr w:type="spellStart"/>
      <w:r w:rsidRPr="00FE1D00">
        <w:rPr>
          <w:lang w:eastAsia="es-MX"/>
        </w:rPr>
        <w:t>Cmdpdh</w:t>
      </w:r>
      <w:proofErr w:type="spellEnd"/>
      <w:r w:rsidRPr="00FE1D00">
        <w:rPr>
          <w:lang w:eastAsia="es-MX"/>
        </w:rPr>
        <w:t>), destacaron que la falta de una debida diligencia en la investigación en estos casos de violaciones graves a derechos humanos ha contribuido a la persistencia de la impunidad, así como a la falta de verdad y reparación para las víctimas.</w:t>
      </w:r>
    </w:p>
    <w:p w:rsidR="00FE1D00" w:rsidRPr="00FE1D00" w:rsidRDefault="00FE1D00" w:rsidP="00090369">
      <w:pPr>
        <w:pStyle w:val="Sinespaciado"/>
        <w:jc w:val="both"/>
        <w:rPr>
          <w:lang w:eastAsia="es-MX"/>
        </w:rPr>
      </w:pPr>
      <w:r w:rsidRPr="00FE1D00">
        <w:rPr>
          <w:lang w:eastAsia="es-MX"/>
        </w:rPr>
        <w:t xml:space="preserve">En el contexto del Día Internacional de las Víctimas de Desaparición Forzada, estas cinco organizaciones presentaron el documento </w:t>
      </w:r>
      <w:r w:rsidRPr="00FE1D00">
        <w:rPr>
          <w:i/>
          <w:iCs/>
          <w:lang w:eastAsia="es-MX"/>
        </w:rPr>
        <w:t>Investigar penalmente con debida diligencia ejecuciones extrajudiciales o arbitrarias, homicidios y desapariciones de personas: guía de estándares básicos</w:t>
      </w:r>
      <w:r w:rsidRPr="00FE1D00">
        <w:rPr>
          <w:lang w:eastAsia="es-MX"/>
        </w:rPr>
        <w:t>, en el cual se sistematiza un conjunto elemental de los estándares internacionales que deben aplicarse en estos casos.</w:t>
      </w:r>
    </w:p>
    <w:p w:rsidR="00FE1D00" w:rsidRPr="00FE1D00" w:rsidRDefault="00FE1D00" w:rsidP="00090369">
      <w:pPr>
        <w:pStyle w:val="Sinespaciado"/>
        <w:jc w:val="both"/>
        <w:rPr>
          <w:lang w:eastAsia="es-MX"/>
        </w:rPr>
      </w:pPr>
      <w:r w:rsidRPr="00FE1D00">
        <w:rPr>
          <w:lang w:eastAsia="es-MX"/>
        </w:rPr>
        <w:t>Durante la presentación, Ana Lorena Delgadillo Pérez, coordinadora del documento y directora de la Fundación para la Justicia y el Estado Democrático, precisó que la guía no sólo tiene el objetivo de contribuir a que las autoridades encargadas de la procuración de justicia lleven a cabo investigaciones ajustadas a las exigencias del derecho internacional, sino también para que las víctimas, familias y sus representantes legales puedan ejercer con mejores elementos sus derechos dentro de las averiguaciones previas.</w:t>
      </w:r>
    </w:p>
    <w:p w:rsidR="00FE1D00" w:rsidRPr="00FE1D00" w:rsidRDefault="00FE1D00" w:rsidP="00090369">
      <w:pPr>
        <w:pStyle w:val="Sinespaciado"/>
        <w:jc w:val="both"/>
        <w:rPr>
          <w:lang w:eastAsia="es-MX"/>
        </w:rPr>
      </w:pPr>
      <w:r w:rsidRPr="00FE1D00">
        <w:rPr>
          <w:lang w:eastAsia="es-MX"/>
        </w:rPr>
        <w:t xml:space="preserve">En el acto, realizado en las instalaciones de Amnistía Internacional, señaló la urgencia de realizar transformaciones de fondo en el modelo de procuración de justicia. Reconoció que el nuevo sistema penal </w:t>
      </w:r>
      <w:proofErr w:type="gramStart"/>
      <w:r w:rsidRPr="00FE1D00">
        <w:rPr>
          <w:lang w:eastAsia="es-MX"/>
        </w:rPr>
        <w:t>acusatoria</w:t>
      </w:r>
      <w:proofErr w:type="gramEnd"/>
      <w:r w:rsidRPr="00FE1D00">
        <w:rPr>
          <w:lang w:eastAsia="es-MX"/>
        </w:rPr>
        <w:t xml:space="preserve"> es un avance, pero requiere muchos otros cambios, como la creación de la nueva fiscalía general de la nación, con verdadera autonomía e independencia. “Si permanece –la actual estructura de la PGR– como hasta ahora, iremos cuesta arriba”, advirtió.</w:t>
      </w:r>
    </w:p>
    <w:p w:rsidR="00FE1D00" w:rsidRDefault="00FE1D00" w:rsidP="00090369">
      <w:pPr>
        <w:pStyle w:val="Sinespaciado"/>
        <w:jc w:val="both"/>
        <w:rPr>
          <w:lang w:eastAsia="es-MX"/>
        </w:rPr>
      </w:pPr>
      <w:r w:rsidRPr="00FE1D00">
        <w:rPr>
          <w:lang w:eastAsia="es-MX"/>
        </w:rPr>
        <w:t>Tras el testimonio de familiares de víctimas de desaparición, Delgadillo Pérez y José Antonio Guevara, de la Comisión Mexicana de Defensa y Promoción de los Derechos Humanos (</w:t>
      </w:r>
      <w:proofErr w:type="spellStart"/>
      <w:r w:rsidRPr="00FE1D00">
        <w:rPr>
          <w:lang w:eastAsia="es-MX"/>
        </w:rPr>
        <w:t>Cmdpdh</w:t>
      </w:r>
      <w:proofErr w:type="spellEnd"/>
      <w:r w:rsidRPr="00FE1D00">
        <w:rPr>
          <w:lang w:eastAsia="es-MX"/>
        </w:rPr>
        <w:t>) señalaron que en los miles de casos sin resolver hay elementos comunes en las que incurren las autoridades, entre los cuales destaca que la búsqueda de personas inicia tarde y se ejecuta de manera deficiente, además de que prácticamente se le deja esa tarea a los familiares.</w:t>
      </w:r>
    </w:p>
    <w:p w:rsidR="00A41AAE" w:rsidRDefault="00A41AAE" w:rsidP="00090369">
      <w:pPr>
        <w:pStyle w:val="Sinespaciado"/>
        <w:jc w:val="both"/>
        <w:rPr>
          <w:lang w:eastAsia="es-MX"/>
        </w:rPr>
      </w:pPr>
      <w:r>
        <w:rPr>
          <w:lang w:eastAsia="es-MX"/>
        </w:rPr>
        <w:t>------------------------------------------------------------------------------------------------------------</w:t>
      </w:r>
    </w:p>
    <w:p w:rsidR="00A41AAE" w:rsidRPr="00FE1D00" w:rsidRDefault="00A41AAE" w:rsidP="00090369">
      <w:pPr>
        <w:pStyle w:val="Sinespaciado"/>
        <w:jc w:val="both"/>
        <w:rPr>
          <w:lang w:eastAsia="es-MX"/>
        </w:rPr>
      </w:pPr>
    </w:p>
    <w:p w:rsidR="00A41AAE" w:rsidRPr="00A41AAE" w:rsidRDefault="00A41AAE" w:rsidP="00090369">
      <w:pPr>
        <w:pStyle w:val="Sinespaciado"/>
        <w:jc w:val="both"/>
        <w:rPr>
          <w:lang w:eastAsia="es-MX"/>
        </w:rPr>
      </w:pPr>
      <w:r w:rsidRPr="00A41AAE">
        <w:rPr>
          <w:lang w:eastAsia="es-MX"/>
        </w:rPr>
        <w:t>El drama de los desaparecidos</w:t>
      </w:r>
    </w:p>
    <w:p w:rsidR="00A41AAE" w:rsidRPr="00A41AAE" w:rsidRDefault="00A41AAE" w:rsidP="00090369">
      <w:pPr>
        <w:pStyle w:val="Sinespaciado"/>
        <w:jc w:val="both"/>
        <w:rPr>
          <w:lang w:eastAsia="es-MX"/>
        </w:rPr>
      </w:pPr>
      <w:r w:rsidRPr="00A41AAE">
        <w:rPr>
          <w:lang w:eastAsia="es-MX"/>
        </w:rPr>
        <w:t>Demanda al Congreso dar prioridad a la aprobación de la ley general en la materia</w:t>
      </w:r>
    </w:p>
    <w:p w:rsidR="00A41AAE" w:rsidRPr="00A41AAE" w:rsidRDefault="00A41AAE" w:rsidP="00090369">
      <w:pPr>
        <w:pStyle w:val="Sinespaciado"/>
        <w:jc w:val="both"/>
        <w:rPr>
          <w:lang w:eastAsia="es-MX"/>
        </w:rPr>
      </w:pPr>
      <w:r w:rsidRPr="00A41AAE">
        <w:rPr>
          <w:lang w:eastAsia="es-MX"/>
        </w:rPr>
        <w:t xml:space="preserve">Peña Nieto debe admitir la competencia del comité </w:t>
      </w:r>
      <w:proofErr w:type="spellStart"/>
      <w:r w:rsidRPr="00A41AAE">
        <w:rPr>
          <w:lang w:eastAsia="es-MX"/>
        </w:rPr>
        <w:t>antidesapariciones</w:t>
      </w:r>
      <w:proofErr w:type="spellEnd"/>
      <w:r w:rsidRPr="00A41AAE">
        <w:rPr>
          <w:lang w:eastAsia="es-MX"/>
        </w:rPr>
        <w:t xml:space="preserve"> de la ONU: CNDH</w:t>
      </w:r>
    </w:p>
    <w:p w:rsidR="00A41AAE" w:rsidRPr="00A41AAE" w:rsidRDefault="00A41AAE" w:rsidP="00090369">
      <w:pPr>
        <w:pStyle w:val="Sinespaciado"/>
        <w:jc w:val="center"/>
        <w:rPr>
          <w:lang w:eastAsia="es-MX"/>
        </w:rPr>
      </w:pPr>
      <w:r w:rsidRPr="00A41AAE">
        <w:rPr>
          <w:noProof/>
          <w:lang w:val="es-ES" w:eastAsia="es-ES"/>
        </w:rPr>
        <w:drawing>
          <wp:inline distT="0" distB="0" distL="0" distR="0">
            <wp:extent cx="2961640" cy="1972319"/>
            <wp:effectExtent l="0" t="0" r="0" b="8890"/>
            <wp:docPr id="16" name="Imagen 1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640" cy="1972319"/>
                    </a:xfrm>
                    <a:prstGeom prst="rect">
                      <a:avLst/>
                    </a:prstGeom>
                    <a:noFill/>
                    <a:ln>
                      <a:noFill/>
                    </a:ln>
                  </pic:spPr>
                </pic:pic>
              </a:graphicData>
            </a:graphic>
          </wp:inline>
        </w:drawing>
      </w:r>
    </w:p>
    <w:p w:rsidR="00A41AAE" w:rsidRPr="00090369" w:rsidRDefault="00A41AAE" w:rsidP="00090369">
      <w:pPr>
        <w:pStyle w:val="Sinespaciado"/>
        <w:jc w:val="center"/>
        <w:rPr>
          <w:b/>
          <w:sz w:val="14"/>
          <w:lang w:eastAsia="es-MX"/>
        </w:rPr>
      </w:pPr>
      <w:r w:rsidRPr="00090369">
        <w:rPr>
          <w:b/>
          <w:sz w:val="14"/>
          <w:lang w:eastAsia="es-MX"/>
        </w:rPr>
        <w:t xml:space="preserve">Representantes de distintas organizaciones civiles demandaron realizar cambios de fondo en el modelo de procuración de justicia y atender los miles de casos de </w:t>
      </w:r>
      <w:proofErr w:type="spellStart"/>
      <w:r w:rsidRPr="00090369">
        <w:rPr>
          <w:b/>
          <w:sz w:val="14"/>
          <w:lang w:eastAsia="es-MX"/>
        </w:rPr>
        <w:t>desaparicionesFotoYazmín</w:t>
      </w:r>
      <w:proofErr w:type="spellEnd"/>
      <w:r w:rsidRPr="00090369">
        <w:rPr>
          <w:b/>
          <w:sz w:val="14"/>
          <w:lang w:eastAsia="es-MX"/>
        </w:rPr>
        <w:t xml:space="preserve"> Ortega Cortés</w:t>
      </w:r>
    </w:p>
    <w:p w:rsidR="00A41AAE" w:rsidRPr="00A41AAE" w:rsidRDefault="00A41AAE" w:rsidP="00090369">
      <w:pPr>
        <w:pStyle w:val="Sinespaciado"/>
        <w:jc w:val="both"/>
        <w:rPr>
          <w:lang w:eastAsia="es-MX"/>
        </w:rPr>
      </w:pPr>
      <w:r w:rsidRPr="00A41AAE">
        <w:rPr>
          <w:lang w:eastAsia="es-MX"/>
        </w:rPr>
        <w:t>José Antonio Román</w:t>
      </w:r>
    </w:p>
    <w:p w:rsidR="00A41AAE" w:rsidRPr="00A41AAE" w:rsidRDefault="00A41AAE" w:rsidP="00090369">
      <w:pPr>
        <w:pStyle w:val="Sinespaciado"/>
        <w:jc w:val="both"/>
        <w:rPr>
          <w:lang w:eastAsia="es-MX"/>
        </w:rPr>
      </w:pPr>
      <w:r w:rsidRPr="00A41AAE">
        <w:rPr>
          <w:lang w:eastAsia="es-MX"/>
        </w:rPr>
        <w:lastRenderedPageBreak/>
        <w:t> </w:t>
      </w:r>
    </w:p>
    <w:p w:rsidR="00A41AAE" w:rsidRPr="00090369" w:rsidRDefault="00A41AAE" w:rsidP="00090369">
      <w:pPr>
        <w:pStyle w:val="Sinespaciado"/>
        <w:jc w:val="right"/>
        <w:rPr>
          <w:b/>
          <w:lang w:eastAsia="es-MX"/>
        </w:rPr>
      </w:pPr>
      <w:r w:rsidRPr="00090369">
        <w:rPr>
          <w:b/>
          <w:lang w:eastAsia="es-MX"/>
        </w:rPr>
        <w:t>Periódico La Jornada</w:t>
      </w:r>
      <w:r w:rsidRPr="00090369">
        <w:rPr>
          <w:b/>
          <w:lang w:eastAsia="es-MX"/>
        </w:rPr>
        <w:br/>
        <w:t>Miércoles 31 de agosto de 2016, p. 12</w:t>
      </w:r>
    </w:p>
    <w:p w:rsidR="00A41AAE" w:rsidRPr="00A41AAE" w:rsidRDefault="00A41AAE" w:rsidP="00090369">
      <w:pPr>
        <w:pStyle w:val="Sinespaciado"/>
        <w:jc w:val="both"/>
        <w:rPr>
          <w:lang w:eastAsia="es-MX"/>
        </w:rPr>
      </w:pPr>
      <w:r w:rsidRPr="00A41AAE">
        <w:rPr>
          <w:lang w:eastAsia="es-MX"/>
        </w:rPr>
        <w:t>La Comisión Nacional de los Derechos Humanos (CNDH) llamó al presidente Enrique Peña Nieto a aceptar la competencia del Comité contra la Desaparición Forzada de Naciones Unidas, a fin de recibir y examinar peticiones individuales por este delito, como un acto de congruencia entre la política interior y exterior del país.</w:t>
      </w:r>
    </w:p>
    <w:p w:rsidR="00A41AAE" w:rsidRPr="00A41AAE" w:rsidRDefault="00A41AAE" w:rsidP="00090369">
      <w:pPr>
        <w:pStyle w:val="Sinespaciado"/>
        <w:jc w:val="both"/>
        <w:rPr>
          <w:lang w:eastAsia="es-MX"/>
        </w:rPr>
      </w:pPr>
      <w:r w:rsidRPr="00A41AAE">
        <w:rPr>
          <w:lang w:eastAsia="es-MX"/>
        </w:rPr>
        <w:t>En un pronunciamiento en el contexto del Día Internacional de las Víctimas de Desapariciones Forzadas –30 de agosto–, el organismo nacional también pidió reconocer la existencia de este flagelo y sostuvo que un solo caso representa un reto ineludible para el Estado mexicano, cuyas instituciones de investigación y procuración de justicia son puestas a prueba ante la ciudadanía y el concierto internacional en el que México está incluido.</w:t>
      </w:r>
    </w:p>
    <w:p w:rsidR="00A41AAE" w:rsidRPr="00A41AAE" w:rsidRDefault="00A41AAE" w:rsidP="00090369">
      <w:pPr>
        <w:pStyle w:val="Sinespaciado"/>
        <w:jc w:val="both"/>
        <w:rPr>
          <w:lang w:eastAsia="es-MX"/>
        </w:rPr>
      </w:pPr>
      <w:r w:rsidRPr="00A41AAE">
        <w:rPr>
          <w:lang w:eastAsia="es-MX"/>
        </w:rPr>
        <w:t>Asimismo, la CNDH solicitó al Congreso de la Unión que la Ley General de Desaparición Forzada sea tema prioritario en el periodo ordinario de sesiones que inicia este primero de septiembre, y en el que debe darse prioridad a la búsqueda y localización de niñas, niños y adolescentes, además de agravar la pena cuando la víctima sea menor de 18 año.</w:t>
      </w:r>
    </w:p>
    <w:p w:rsidR="00A41AAE" w:rsidRPr="00A41AAE" w:rsidRDefault="00A41AAE" w:rsidP="00090369">
      <w:pPr>
        <w:pStyle w:val="Sinespaciado"/>
        <w:jc w:val="both"/>
        <w:rPr>
          <w:lang w:eastAsia="es-MX"/>
        </w:rPr>
      </w:pPr>
      <w:r w:rsidRPr="00A41AAE">
        <w:rPr>
          <w:lang w:eastAsia="es-MX"/>
        </w:rPr>
        <w:t>De acuerdo con datos oficiales, en el país existen más de 27 mil casos de personas con paradero desconocido, sin especificar el número de víctimas que fueron sometidas a desaparición forzada –por parte de alguna autoridad– o por particulares. Además, estas cifras gubernamentales no incluyen los casos de personas migrantes ni casos de desaparición que no han sido denunciados de manera formal.</w:t>
      </w:r>
    </w:p>
    <w:p w:rsidR="00A41AAE" w:rsidRPr="00A41AAE" w:rsidRDefault="00A41AAE" w:rsidP="00090369">
      <w:pPr>
        <w:pStyle w:val="Sinespaciado"/>
        <w:jc w:val="both"/>
        <w:rPr>
          <w:lang w:eastAsia="es-MX"/>
        </w:rPr>
      </w:pPr>
      <w:r w:rsidRPr="00A41AAE">
        <w:rPr>
          <w:lang w:eastAsia="es-MX"/>
        </w:rPr>
        <w:t>En la actualidad México firmó la convención internacional para la protección de todas las personas contra las desapariciones forzadas de Naciones Unidas en febrero de 2007, la ratificó en marzo de 2008 y entró en vigor el 23 de diciembre de 2010.</w:t>
      </w:r>
    </w:p>
    <w:p w:rsidR="00A41AAE" w:rsidRPr="00A41AAE" w:rsidRDefault="00A41AAE" w:rsidP="00090369">
      <w:pPr>
        <w:pStyle w:val="Sinespaciado"/>
        <w:jc w:val="both"/>
        <w:rPr>
          <w:lang w:eastAsia="es-MX"/>
        </w:rPr>
      </w:pPr>
      <w:r w:rsidRPr="00A41AAE">
        <w:rPr>
          <w:lang w:eastAsia="es-MX"/>
        </w:rPr>
        <w:t>Sin embargo, aún tiene pendiente aceptar la competencia de dicho comité en los términos de los artículos 31 y 32 de la convención, mediante el cual las víctimas puedan presentar quejas ante esa instancia, y que éste pueda recibir quejas de otros estados relativos a México.</w:t>
      </w:r>
    </w:p>
    <w:p w:rsidR="00A41AAE" w:rsidRPr="00A41AAE" w:rsidRDefault="00A41AAE" w:rsidP="00090369">
      <w:pPr>
        <w:pStyle w:val="Sinespaciado"/>
        <w:jc w:val="both"/>
        <w:rPr>
          <w:lang w:eastAsia="es-MX"/>
        </w:rPr>
      </w:pPr>
      <w:r w:rsidRPr="00A41AAE">
        <w:rPr>
          <w:lang w:eastAsia="es-MX"/>
        </w:rPr>
        <w:t xml:space="preserve">En esta </w:t>
      </w:r>
      <w:proofErr w:type="gramStart"/>
      <w:r w:rsidRPr="00A41AAE">
        <w:rPr>
          <w:lang w:eastAsia="es-MX"/>
        </w:rPr>
        <w:t>último</w:t>
      </w:r>
      <w:proofErr w:type="gramEnd"/>
      <w:r w:rsidRPr="00A41AAE">
        <w:rPr>
          <w:lang w:eastAsia="es-MX"/>
        </w:rPr>
        <w:t xml:space="preserve"> situación, el organismo de Naciones Unidas podría recibir casos por la desaparición forzadas o de particulares de migrantes provenientes de países centroamericanos.</w:t>
      </w:r>
    </w:p>
    <w:p w:rsidR="00A41AAE" w:rsidRPr="00A41AAE" w:rsidRDefault="00A41AAE" w:rsidP="00090369">
      <w:pPr>
        <w:pStyle w:val="Sinespaciado"/>
        <w:jc w:val="both"/>
        <w:rPr>
          <w:lang w:eastAsia="es-MX"/>
        </w:rPr>
      </w:pPr>
      <w:r w:rsidRPr="00A41AAE">
        <w:rPr>
          <w:lang w:eastAsia="es-MX"/>
        </w:rPr>
        <w:t>Respecto a la ley general sobre desaparición que, según se ha afirmado, será discutida y aprobada por el Congreso en este periodo legislativo, la CNDH subrayó la conveniencia de que este nuevo contexto normativo cuente con un apartado focalizado en los temas de niñez y adolescencia, en los que se establezca la obligación de las autoridades de generar datos desagregados sobre las víctimas de esos delitos, y aplicar las medidas necesarias para garantizar sus derechos a la vida, a la supervivencia y al desarrollo.</w:t>
      </w:r>
    </w:p>
    <w:p w:rsidR="00A41AAE" w:rsidRDefault="00A41AAE" w:rsidP="00090369">
      <w:pPr>
        <w:pStyle w:val="Sinespaciado"/>
        <w:jc w:val="both"/>
        <w:rPr>
          <w:lang w:eastAsia="es-MX"/>
        </w:rPr>
      </w:pPr>
      <w:r w:rsidRPr="00A41AAE">
        <w:rPr>
          <w:lang w:eastAsia="es-MX"/>
        </w:rPr>
        <w:t xml:space="preserve">De igual manera, propuso que en esta nueva ley disponga la creación de áreas y protocolos especializados no sólo en la investigación de los casos, búsqueda y procesamiento de información, sino en la sistematización de los datos obtenidos, que permita realizar un </w:t>
      </w:r>
      <w:r w:rsidRPr="00A41AAE">
        <w:rPr>
          <w:i/>
          <w:iCs/>
          <w:lang w:eastAsia="es-MX"/>
        </w:rPr>
        <w:t>mapeo</w:t>
      </w:r>
      <w:r w:rsidRPr="00A41AAE">
        <w:rPr>
          <w:lang w:eastAsia="es-MX"/>
        </w:rPr>
        <w:t xml:space="preserve"> de los factores de riesgo que inciden, en cada región del país, en la comisión del delito de desapariciones contra niñas, niños y adolescentes y sus consecuencias.</w:t>
      </w:r>
    </w:p>
    <w:p w:rsidR="00164ADC" w:rsidRPr="00A41AAE" w:rsidRDefault="00164ADC" w:rsidP="00090369">
      <w:pPr>
        <w:pStyle w:val="Sinespaciado"/>
        <w:jc w:val="both"/>
        <w:rPr>
          <w:lang w:eastAsia="es-MX"/>
        </w:rPr>
      </w:pPr>
      <w:r>
        <w:rPr>
          <w:lang w:eastAsia="es-MX"/>
        </w:rPr>
        <w:t>----------------------------------------------------------------------------------------------------------</w:t>
      </w:r>
    </w:p>
    <w:p w:rsidR="00164ADC" w:rsidRPr="00164ADC" w:rsidRDefault="00164ADC" w:rsidP="00090369">
      <w:pPr>
        <w:pStyle w:val="Sinespaciado"/>
        <w:jc w:val="both"/>
        <w:rPr>
          <w:lang w:eastAsia="es-MX"/>
        </w:rPr>
      </w:pPr>
      <w:r w:rsidRPr="00164ADC">
        <w:rPr>
          <w:lang w:eastAsia="es-MX"/>
        </w:rPr>
        <w:t>Movilizaciones en al menos cinco entidades</w:t>
      </w:r>
    </w:p>
    <w:p w:rsidR="00164ADC" w:rsidRPr="00164ADC" w:rsidRDefault="00164ADC" w:rsidP="00090369">
      <w:pPr>
        <w:pStyle w:val="Sinespaciado"/>
        <w:jc w:val="both"/>
        <w:rPr>
          <w:lang w:eastAsia="es-MX"/>
        </w:rPr>
      </w:pPr>
      <w:r w:rsidRPr="00164ADC">
        <w:rPr>
          <w:lang w:eastAsia="es-MX"/>
        </w:rPr>
        <w:t>De los corresponsales</w:t>
      </w:r>
    </w:p>
    <w:p w:rsidR="00164ADC" w:rsidRPr="00164ADC" w:rsidRDefault="00164ADC" w:rsidP="00090369">
      <w:pPr>
        <w:pStyle w:val="Sinespaciado"/>
        <w:jc w:val="both"/>
        <w:rPr>
          <w:lang w:eastAsia="es-MX"/>
        </w:rPr>
      </w:pPr>
      <w:r w:rsidRPr="00164ADC">
        <w:rPr>
          <w:lang w:eastAsia="es-MX"/>
        </w:rPr>
        <w:t> </w:t>
      </w:r>
    </w:p>
    <w:p w:rsidR="00164ADC" w:rsidRPr="00090369" w:rsidRDefault="00164ADC" w:rsidP="00090369">
      <w:pPr>
        <w:pStyle w:val="Sinespaciado"/>
        <w:jc w:val="right"/>
        <w:rPr>
          <w:b/>
          <w:lang w:eastAsia="es-MX"/>
        </w:rPr>
      </w:pPr>
      <w:r w:rsidRPr="00090369">
        <w:rPr>
          <w:b/>
          <w:lang w:eastAsia="es-MX"/>
        </w:rPr>
        <w:t>Periódico La Jornada</w:t>
      </w:r>
      <w:r w:rsidRPr="00090369">
        <w:rPr>
          <w:b/>
          <w:lang w:eastAsia="es-MX"/>
        </w:rPr>
        <w:br/>
        <w:t>Miércoles 31 de agosto de 2016, p. 12</w:t>
      </w:r>
    </w:p>
    <w:p w:rsidR="00164ADC" w:rsidRPr="00164ADC" w:rsidRDefault="00164ADC" w:rsidP="00090369">
      <w:pPr>
        <w:pStyle w:val="Sinespaciado"/>
        <w:jc w:val="both"/>
        <w:rPr>
          <w:lang w:eastAsia="es-MX"/>
        </w:rPr>
      </w:pPr>
      <w:r w:rsidRPr="00164ADC">
        <w:rPr>
          <w:lang w:eastAsia="es-MX"/>
        </w:rPr>
        <w:t xml:space="preserve">Activistas, así como parientes y amigos de personas desaparecidas, marcharon este martes en Chihuahua, Coahuila, Chiapas y Guerrero, además de que realizaron un plantón en Culiacán, </w:t>
      </w:r>
      <w:r w:rsidRPr="00164ADC">
        <w:rPr>
          <w:lang w:eastAsia="es-MX"/>
        </w:rPr>
        <w:lastRenderedPageBreak/>
        <w:t>Sinaloa, para marcar el Día Internacional de las Víctimas de Desaparición Forzada, y exigir a las autoridades que atiendan la situación de las víctimas y a sus familias.</w:t>
      </w:r>
    </w:p>
    <w:p w:rsidR="00164ADC" w:rsidRPr="00164ADC" w:rsidRDefault="00164ADC" w:rsidP="00090369">
      <w:pPr>
        <w:pStyle w:val="Sinespaciado"/>
        <w:jc w:val="both"/>
        <w:rPr>
          <w:lang w:eastAsia="es-MX"/>
        </w:rPr>
      </w:pPr>
      <w:r w:rsidRPr="00164ADC">
        <w:rPr>
          <w:lang w:eastAsia="es-MX"/>
        </w:rPr>
        <w:t>Cientos de personas marcharon hasta el palacio de gobierno de la capital de Chihuahua, donde reclamaron al gobernador César Duarte la falta de voluntad para atender el problema de más de mil 778 desaparecidos en la entidad, 70 por ciento de ellos en lo que va del actual sexenio, que concluirá el próximo 3 de octubre. Antes le plantearon al gobernador electo, Javier Corral, que se han documentado en la entidad mil 225 desapariciones de 2010 a la fecha, 55 de ellas este año.</w:t>
      </w:r>
    </w:p>
    <w:p w:rsidR="00164ADC" w:rsidRPr="00164ADC" w:rsidRDefault="00164ADC" w:rsidP="00090369">
      <w:pPr>
        <w:pStyle w:val="Sinespaciado"/>
        <w:jc w:val="both"/>
        <w:rPr>
          <w:lang w:eastAsia="es-MX"/>
        </w:rPr>
      </w:pPr>
      <w:r w:rsidRPr="00164ADC">
        <w:rPr>
          <w:lang w:eastAsia="es-MX"/>
        </w:rPr>
        <w:t>También hubo una marcha en Ciudad Juárez, Chihuahua, y en San Cristóbal de Las Casas, Chiapas; en esta última ciudad marcharon más de 300 integrantes del Frente Nacional por el Socialismo. Otras tres manifestaciones se realizaron en Torreón y Saltillo, Coahuila, así como en Chilpancingo, Guerrero.</w:t>
      </w:r>
    </w:p>
    <w:p w:rsidR="00164ADC" w:rsidRPr="00164ADC" w:rsidRDefault="00164ADC" w:rsidP="00090369">
      <w:pPr>
        <w:pStyle w:val="Sinespaciado"/>
        <w:jc w:val="both"/>
        <w:rPr>
          <w:lang w:eastAsia="es-MX"/>
        </w:rPr>
      </w:pPr>
      <w:r w:rsidRPr="00164ADC">
        <w:rPr>
          <w:lang w:eastAsia="es-MX"/>
        </w:rPr>
        <w:t>En la marcha realizada en Chilpancingo, Felipe de la Cruz, vocero de los padres de los 43 normalistas desaparecidos en Iguala entre el 26 y el 27 de septiembre de 2014, dijo que a casi dos años seguimos con la misma exigencia de la presentación con vida de nuestros 43 estudiantes.</w:t>
      </w:r>
    </w:p>
    <w:p w:rsidR="00164ADC" w:rsidRPr="00164ADC" w:rsidRDefault="00164ADC" w:rsidP="00090369">
      <w:pPr>
        <w:pStyle w:val="Sinespaciado"/>
        <w:jc w:val="both"/>
        <w:rPr>
          <w:lang w:eastAsia="es-MX"/>
        </w:rPr>
      </w:pPr>
      <w:r w:rsidRPr="00164ADC">
        <w:rPr>
          <w:lang w:eastAsia="es-MX"/>
        </w:rPr>
        <w:t>Una marcha más se realizó en Guadalajara, Jalisco.</w:t>
      </w:r>
    </w:p>
    <w:p w:rsidR="00164ADC" w:rsidRPr="00164ADC" w:rsidRDefault="00164ADC" w:rsidP="00090369">
      <w:pPr>
        <w:pStyle w:val="Sinespaciado"/>
        <w:jc w:val="both"/>
        <w:rPr>
          <w:lang w:eastAsia="es-MX"/>
        </w:rPr>
      </w:pPr>
      <w:r w:rsidRPr="00164ADC">
        <w:rPr>
          <w:lang w:eastAsia="es-MX"/>
        </w:rPr>
        <w:t>Mientras, el Comité de Derechos Humanos de Nuevo Laredo, Tamaulipas, sostuvo que 99 por ciento de las denuncias presentadas ante el Ministerio Público por desaparición forzada quedan impunes.</w:t>
      </w:r>
    </w:p>
    <w:p w:rsidR="00164ADC" w:rsidRPr="00164ADC" w:rsidRDefault="00164ADC" w:rsidP="00090369">
      <w:pPr>
        <w:pStyle w:val="Sinespaciado"/>
        <w:jc w:val="both"/>
        <w:rPr>
          <w:lang w:eastAsia="es-MX"/>
        </w:rPr>
      </w:pPr>
      <w:r w:rsidRPr="00164ADC">
        <w:rPr>
          <w:lang w:eastAsia="es-MX"/>
        </w:rPr>
        <w:t>(</w:t>
      </w:r>
      <w:proofErr w:type="spellStart"/>
      <w:r w:rsidRPr="00164ADC">
        <w:rPr>
          <w:lang w:eastAsia="es-MX"/>
        </w:rPr>
        <w:t>MiroslavaBreach</w:t>
      </w:r>
      <w:proofErr w:type="spellEnd"/>
      <w:r w:rsidRPr="00164ADC">
        <w:rPr>
          <w:lang w:eastAsia="es-MX"/>
        </w:rPr>
        <w:t xml:space="preserve">, Rubén </w:t>
      </w:r>
      <w:proofErr w:type="spellStart"/>
      <w:r w:rsidRPr="00164ADC">
        <w:rPr>
          <w:lang w:eastAsia="es-MX"/>
        </w:rPr>
        <w:t>Villalpando</w:t>
      </w:r>
      <w:proofErr w:type="spellEnd"/>
      <w:r w:rsidRPr="00164ADC">
        <w:rPr>
          <w:lang w:eastAsia="es-MX"/>
        </w:rPr>
        <w:t>, Leopoldo Ramos, Elio Henríquez, Sergio Ocampo, Javier Valdez, Carlos Figueroa y Martín Sánchez)</w:t>
      </w:r>
    </w:p>
    <w:p w:rsidR="00FE1D00" w:rsidRDefault="00164ADC" w:rsidP="00090369">
      <w:pPr>
        <w:pStyle w:val="Sinespaciado"/>
        <w:jc w:val="both"/>
      </w:pPr>
      <w:r>
        <w:t>-------------------------------------------------------------------------------------------------------------------------</w:t>
      </w:r>
    </w:p>
    <w:p w:rsidR="00164ADC" w:rsidRPr="00164ADC" w:rsidRDefault="00164ADC" w:rsidP="00090369">
      <w:pPr>
        <w:pStyle w:val="Sinespaciado"/>
        <w:jc w:val="both"/>
        <w:rPr>
          <w:lang w:eastAsia="es-MX"/>
        </w:rPr>
      </w:pPr>
      <w:r w:rsidRPr="00164ADC">
        <w:rPr>
          <w:lang w:eastAsia="es-MX"/>
        </w:rPr>
        <w:t>Tamaulipas encabeza el listado de entidades con mayor número de casos</w:t>
      </w:r>
    </w:p>
    <w:p w:rsidR="00164ADC" w:rsidRPr="00164ADC" w:rsidRDefault="00164ADC" w:rsidP="00090369">
      <w:pPr>
        <w:pStyle w:val="Sinespaciado"/>
        <w:jc w:val="both"/>
        <w:rPr>
          <w:lang w:eastAsia="es-MX"/>
        </w:rPr>
      </w:pPr>
      <w:r w:rsidRPr="00164ADC">
        <w:rPr>
          <w:lang w:eastAsia="es-MX"/>
        </w:rPr>
        <w:t>Aumentó 17 por ciento la cantidad de personas no localizadas en 18 meses</w:t>
      </w:r>
    </w:p>
    <w:p w:rsidR="00164ADC" w:rsidRPr="00164ADC" w:rsidRDefault="00164ADC" w:rsidP="00090369">
      <w:pPr>
        <w:pStyle w:val="Sinespaciado"/>
        <w:jc w:val="center"/>
        <w:rPr>
          <w:lang w:eastAsia="es-MX"/>
        </w:rPr>
      </w:pPr>
      <w:r w:rsidRPr="00164ADC">
        <w:rPr>
          <w:noProof/>
          <w:lang w:val="es-ES" w:eastAsia="es-ES"/>
        </w:rPr>
        <w:drawing>
          <wp:inline distT="0" distB="0" distL="0" distR="0">
            <wp:extent cx="1518000" cy="1010920"/>
            <wp:effectExtent l="0" t="0" r="6350" b="0"/>
            <wp:docPr id="17" name="Imagen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000" cy="1010920"/>
                    </a:xfrm>
                    <a:prstGeom prst="rect">
                      <a:avLst/>
                    </a:prstGeom>
                    <a:noFill/>
                    <a:ln>
                      <a:noFill/>
                    </a:ln>
                  </pic:spPr>
                </pic:pic>
              </a:graphicData>
            </a:graphic>
          </wp:inline>
        </w:drawing>
      </w:r>
    </w:p>
    <w:p w:rsidR="00164ADC" w:rsidRPr="00164ADC" w:rsidRDefault="00164ADC" w:rsidP="00090369">
      <w:pPr>
        <w:pStyle w:val="Sinespaciado"/>
        <w:jc w:val="both"/>
        <w:rPr>
          <w:b/>
          <w:sz w:val="14"/>
          <w:lang w:eastAsia="es-MX"/>
        </w:rPr>
      </w:pPr>
      <w:r w:rsidRPr="00164ADC">
        <w:rPr>
          <w:b/>
          <w:sz w:val="14"/>
          <w:lang w:eastAsia="es-MX"/>
        </w:rPr>
        <w:t xml:space="preserve">En distintos puntos del país, como Michoacán, se realizaron movilizaciones para exigir a las autoridades intensificar la búsqueda de sus familiares y terminar con la impunidad en los casos de desaparición </w:t>
      </w:r>
      <w:proofErr w:type="spellStart"/>
      <w:r w:rsidRPr="00164ADC">
        <w:rPr>
          <w:b/>
          <w:sz w:val="14"/>
          <w:lang w:eastAsia="es-MX"/>
        </w:rPr>
        <w:t>forzadaFoto</w:t>
      </w:r>
      <w:proofErr w:type="spellEnd"/>
      <w:r w:rsidRPr="00164ADC">
        <w:rPr>
          <w:b/>
          <w:sz w:val="14"/>
          <w:lang w:eastAsia="es-MX"/>
        </w:rPr>
        <w:t xml:space="preserve"> Ignacio Juárez</w:t>
      </w:r>
    </w:p>
    <w:p w:rsidR="00164ADC" w:rsidRPr="00164ADC" w:rsidRDefault="00164ADC" w:rsidP="00090369">
      <w:pPr>
        <w:pStyle w:val="Sinespaciado"/>
        <w:jc w:val="both"/>
        <w:rPr>
          <w:lang w:eastAsia="es-MX"/>
        </w:rPr>
      </w:pPr>
      <w:r w:rsidRPr="00164ADC">
        <w:rPr>
          <w:lang w:eastAsia="es-MX"/>
        </w:rPr>
        <w:t>Fabiola Martínez</w:t>
      </w:r>
    </w:p>
    <w:p w:rsidR="00164ADC" w:rsidRPr="00164ADC" w:rsidRDefault="00164ADC" w:rsidP="00090369">
      <w:pPr>
        <w:pStyle w:val="Sinespaciado"/>
        <w:jc w:val="both"/>
        <w:rPr>
          <w:lang w:eastAsia="es-MX"/>
        </w:rPr>
      </w:pPr>
      <w:r w:rsidRPr="00164ADC">
        <w:rPr>
          <w:lang w:eastAsia="es-MX"/>
        </w:rPr>
        <w:t> </w:t>
      </w:r>
    </w:p>
    <w:p w:rsidR="00164ADC" w:rsidRPr="00090369" w:rsidRDefault="00164ADC" w:rsidP="00090369">
      <w:pPr>
        <w:pStyle w:val="Sinespaciado"/>
        <w:jc w:val="right"/>
        <w:rPr>
          <w:b/>
          <w:lang w:eastAsia="es-MX"/>
        </w:rPr>
      </w:pPr>
      <w:r w:rsidRPr="00090369">
        <w:rPr>
          <w:b/>
          <w:lang w:eastAsia="es-MX"/>
        </w:rPr>
        <w:t>Periódico La Jornada</w:t>
      </w:r>
      <w:r w:rsidRPr="00090369">
        <w:rPr>
          <w:b/>
          <w:lang w:eastAsia="es-MX"/>
        </w:rPr>
        <w:br/>
        <w:t>Miércoles 31 de agosto de 2016, p. 13</w:t>
      </w:r>
    </w:p>
    <w:p w:rsidR="00164ADC" w:rsidRPr="00164ADC" w:rsidRDefault="00164ADC" w:rsidP="00090369">
      <w:pPr>
        <w:pStyle w:val="Sinespaciado"/>
        <w:jc w:val="both"/>
        <w:rPr>
          <w:lang w:eastAsia="es-MX"/>
        </w:rPr>
      </w:pPr>
      <w:r w:rsidRPr="00164ADC">
        <w:rPr>
          <w:lang w:eastAsia="es-MX"/>
        </w:rPr>
        <w:t>El número de personas no localizadas en el país continúa al alza.</w:t>
      </w:r>
    </w:p>
    <w:p w:rsidR="00164ADC" w:rsidRPr="00164ADC" w:rsidRDefault="00164ADC" w:rsidP="00090369">
      <w:pPr>
        <w:pStyle w:val="Sinespaciado"/>
        <w:jc w:val="both"/>
        <w:rPr>
          <w:lang w:eastAsia="es-MX"/>
        </w:rPr>
      </w:pPr>
      <w:r w:rsidRPr="00164ADC">
        <w:rPr>
          <w:lang w:eastAsia="es-MX"/>
        </w:rPr>
        <w:t>Al corte de octubre-noviembre de 2014, la Secretaría de Gobernación informó acerca de 23 mil 603 personas en esa condición (23 mil 271 del fuero común, investigaciones a cargo de procuradurías y fiscalías estatales, y 332 del federal).</w:t>
      </w:r>
    </w:p>
    <w:p w:rsidR="00164ADC" w:rsidRPr="00164ADC" w:rsidRDefault="00164ADC" w:rsidP="00090369">
      <w:pPr>
        <w:pStyle w:val="Sinespaciado"/>
        <w:jc w:val="both"/>
        <w:rPr>
          <w:lang w:eastAsia="es-MX"/>
        </w:rPr>
      </w:pPr>
      <w:r w:rsidRPr="00164ADC">
        <w:rPr>
          <w:lang w:eastAsia="es-MX"/>
        </w:rPr>
        <w:t>Año y medio después (recuento más reciente disponible, febrero-abril de este año) la cifra se ubicó en 28 mil 189 casos, 27 mil 162 de responsabilidad de autoridades locales y mil 27 de la Procuraduría General de la República (PGR). Esto es, se documenta un incremento de casi 17 por ciento.</w:t>
      </w:r>
    </w:p>
    <w:p w:rsidR="00164ADC" w:rsidRPr="00164ADC" w:rsidRDefault="00164ADC" w:rsidP="00090369">
      <w:pPr>
        <w:pStyle w:val="Sinespaciado"/>
        <w:jc w:val="both"/>
        <w:rPr>
          <w:lang w:eastAsia="es-MX"/>
        </w:rPr>
      </w:pPr>
      <w:r w:rsidRPr="00164ADC">
        <w:rPr>
          <w:lang w:eastAsia="es-MX"/>
        </w:rPr>
        <w:t>Sin embargo, no hay detalle del origen de la no localización, salvo datos generales de la entidad en la que fue vista por última vez la persona, sexo, edad y nacionalidad. Mucho menos hay datos acerca de número de episodios de desaparición forzada.</w:t>
      </w:r>
    </w:p>
    <w:p w:rsidR="00164ADC" w:rsidRPr="00164ADC" w:rsidRDefault="00164ADC" w:rsidP="00090369">
      <w:pPr>
        <w:pStyle w:val="Sinespaciado"/>
        <w:jc w:val="both"/>
        <w:rPr>
          <w:lang w:eastAsia="es-MX"/>
        </w:rPr>
      </w:pPr>
      <w:r w:rsidRPr="00164ADC">
        <w:rPr>
          <w:lang w:eastAsia="es-MX"/>
        </w:rPr>
        <w:t>El corte estadístico compilado por el Sistema Nacional de Seguridad Pública (SNSP) de Gobernación muestra algunos avances por tramo o por entidad, aunque el rezago, descontrol y falta de investigación se evidencia con la propia clasificación oficial.</w:t>
      </w:r>
    </w:p>
    <w:p w:rsidR="00164ADC" w:rsidRPr="00164ADC" w:rsidRDefault="00164ADC" w:rsidP="00090369">
      <w:pPr>
        <w:pStyle w:val="Sinespaciado"/>
        <w:jc w:val="both"/>
        <w:rPr>
          <w:lang w:eastAsia="es-MX"/>
        </w:rPr>
      </w:pPr>
      <w:r w:rsidRPr="00164ADC">
        <w:rPr>
          <w:lang w:eastAsia="es-MX"/>
        </w:rPr>
        <w:lastRenderedPageBreak/>
        <w:t>Hasta ahora hay 721 expedientes de historias de las que se desconoce la fecha del suceso. No especificado el año de desaparición, se indica.</w:t>
      </w:r>
    </w:p>
    <w:p w:rsidR="00164ADC" w:rsidRPr="00164ADC" w:rsidRDefault="00164ADC" w:rsidP="00090369">
      <w:pPr>
        <w:pStyle w:val="Sinespaciado"/>
        <w:jc w:val="both"/>
        <w:rPr>
          <w:lang w:eastAsia="es-MX"/>
        </w:rPr>
      </w:pPr>
      <w:r w:rsidRPr="00164ADC">
        <w:rPr>
          <w:lang w:eastAsia="es-MX"/>
        </w:rPr>
        <w:t>Igualmente hay 247 averiguaciones o carpetas –de ambos ámbitos, fueros común y federal– que tienen ya una década de antigüedad o más (se les ubica como anteriores a 2007).</w:t>
      </w:r>
    </w:p>
    <w:p w:rsidR="00164ADC" w:rsidRPr="00164ADC" w:rsidRDefault="00164ADC" w:rsidP="00090369">
      <w:pPr>
        <w:pStyle w:val="Sinespaciado"/>
        <w:jc w:val="both"/>
        <w:rPr>
          <w:lang w:eastAsia="es-MX"/>
        </w:rPr>
      </w:pPr>
      <w:r w:rsidRPr="00164ADC">
        <w:rPr>
          <w:lang w:eastAsia="es-MX"/>
        </w:rPr>
        <w:t>El mayor volumen en rezago o no dilucidados acerca del paradero de las personas se encuentra de 2010 a la fecha.</w:t>
      </w:r>
    </w:p>
    <w:p w:rsidR="00164ADC" w:rsidRPr="00164ADC" w:rsidRDefault="00164ADC" w:rsidP="00090369">
      <w:pPr>
        <w:pStyle w:val="Sinespaciado"/>
        <w:jc w:val="both"/>
        <w:rPr>
          <w:lang w:eastAsia="es-MX"/>
        </w:rPr>
      </w:pPr>
      <w:r w:rsidRPr="00164ADC">
        <w:rPr>
          <w:lang w:eastAsia="es-MX"/>
        </w:rPr>
        <w:t>Las historias del sexenio actual tienen una ligera baja, posiblemente por hallazgos relacionados con otras causas de desaparición, no vinculadas al crimen organizado, según opinión de grupos civiles y de familiares de desaparecidos, quienes denuncian escasas investigaciones profesionales y nulos resultados.</w:t>
      </w:r>
    </w:p>
    <w:p w:rsidR="00164ADC" w:rsidRPr="00164ADC" w:rsidRDefault="00164ADC" w:rsidP="00090369">
      <w:pPr>
        <w:pStyle w:val="Sinespaciado"/>
        <w:jc w:val="both"/>
        <w:rPr>
          <w:lang w:eastAsia="es-MX"/>
        </w:rPr>
      </w:pPr>
      <w:r w:rsidRPr="00164ADC">
        <w:rPr>
          <w:lang w:eastAsia="es-MX"/>
        </w:rPr>
        <w:t>Por ejemplo, en octubre de 2013 las procuradurías estatales reportaron un volumen de 4 mil 448 expedientes, y actualmente la estadística correspondiente a ese periodo marca 3 mil 851 situaciones pendientes de aclarar.</w:t>
      </w:r>
    </w:p>
    <w:p w:rsidR="00164ADC" w:rsidRPr="00164ADC" w:rsidRDefault="00164ADC" w:rsidP="00090369">
      <w:pPr>
        <w:pStyle w:val="Sinespaciado"/>
        <w:jc w:val="both"/>
        <w:rPr>
          <w:lang w:eastAsia="es-MX"/>
        </w:rPr>
      </w:pPr>
      <w:r w:rsidRPr="00164ADC">
        <w:rPr>
          <w:lang w:eastAsia="es-MX"/>
        </w:rPr>
        <w:t>Un año después, también al corte de octubre, eran 4 mil 936 personas no localizadas y en el recuento más reciente fueron 4 mil 478. Algunas de las causas de no localización son: ausencia voluntaria, ausencia por problemas domésticos, privación ilegal de la libertad, migración nacional o internacional, reclusión en un centro penitenciario, fallecimiento o se es víctima de otro delito.</w:t>
      </w:r>
    </w:p>
    <w:p w:rsidR="00164ADC" w:rsidRPr="00164ADC" w:rsidRDefault="00164ADC" w:rsidP="00090369">
      <w:pPr>
        <w:pStyle w:val="Sinespaciado"/>
        <w:jc w:val="both"/>
        <w:rPr>
          <w:lang w:eastAsia="es-MX"/>
        </w:rPr>
      </w:pPr>
      <w:r w:rsidRPr="00164ADC">
        <w:rPr>
          <w:lang w:eastAsia="es-MX"/>
        </w:rPr>
        <w:t>El grueso de los pendientes se ubica en las procuradurías estatales. En este ámbito, Tamaulipas está a la cabeza, con 5 mil 583 personas no localizadas a quienes se vio por última vez en esa entidad.</w:t>
      </w:r>
    </w:p>
    <w:p w:rsidR="00164ADC" w:rsidRPr="00164ADC" w:rsidRDefault="00164ADC" w:rsidP="00090369">
      <w:pPr>
        <w:pStyle w:val="Sinespaciado"/>
        <w:jc w:val="both"/>
        <w:rPr>
          <w:lang w:eastAsia="es-MX"/>
        </w:rPr>
      </w:pPr>
      <w:r w:rsidRPr="00164ADC">
        <w:rPr>
          <w:lang w:eastAsia="es-MX"/>
        </w:rPr>
        <w:t>En segundo sitio se halla el estado de México (con 2 mil 830), le siguen Jalisco (2 mil 390), Nuevo León (2 mil 247), Sinaloa (2 mil 16), Chihuahua (mil 777) y Coahuila (mil 415). De este grupo de estados hay incremento, en el trimestre más reciente (febrero-abril), en Jalisco y Sinaloa.</w:t>
      </w:r>
    </w:p>
    <w:p w:rsidR="00164ADC" w:rsidRPr="00164ADC" w:rsidRDefault="00164ADC" w:rsidP="00090369">
      <w:pPr>
        <w:pStyle w:val="Sinespaciado"/>
        <w:jc w:val="both"/>
        <w:rPr>
          <w:lang w:eastAsia="es-MX"/>
        </w:rPr>
      </w:pPr>
      <w:r w:rsidRPr="00164ADC">
        <w:rPr>
          <w:lang w:eastAsia="es-MX"/>
        </w:rPr>
        <w:t xml:space="preserve">A escala federal, la secuencia es: Guerrero, con 266 casos pendientes (aquí están incluidos los 43 estudiantes de la normal de </w:t>
      </w:r>
      <w:proofErr w:type="spellStart"/>
      <w:r w:rsidRPr="00164ADC">
        <w:rPr>
          <w:lang w:eastAsia="es-MX"/>
        </w:rPr>
        <w:t>Ayotzinapa</w:t>
      </w:r>
      <w:proofErr w:type="spellEnd"/>
      <w:r w:rsidRPr="00164ADC">
        <w:rPr>
          <w:lang w:eastAsia="es-MX"/>
        </w:rPr>
        <w:t xml:space="preserve"> desaparecidos desde septiembre de 2014); Veracruz (189, igualmente con situaciones emblemáticas como los jóvenes desaparecidos de Tierra Blanca), Tamaulipas (147) y Coahuila, (53). Todas las entidades reportan incrementos en el último lapso en mención.</w:t>
      </w:r>
    </w:p>
    <w:p w:rsidR="00164ADC" w:rsidRPr="00164ADC" w:rsidRDefault="00164ADC" w:rsidP="00090369">
      <w:pPr>
        <w:pStyle w:val="Sinespaciado"/>
        <w:jc w:val="both"/>
        <w:rPr>
          <w:lang w:eastAsia="es-MX"/>
        </w:rPr>
      </w:pPr>
      <w:r w:rsidRPr="00164ADC">
        <w:rPr>
          <w:lang w:eastAsia="es-MX"/>
        </w:rPr>
        <w:t>Como se ha difundido, en el ámbito de los casos del fuero común predomina la desaparición de gente joven. Hasta enero pasado había más de 2 mil 200 niños y jóvenes de 14 años de edad o menos, pero la mayoría de no localizados de ubica entre los 15 y 44 años. El mayor porcentaje son varones mexicanos.</w:t>
      </w:r>
    </w:p>
    <w:p w:rsidR="00164ADC" w:rsidRPr="00164ADC" w:rsidRDefault="00164ADC" w:rsidP="00090369">
      <w:pPr>
        <w:pStyle w:val="Sinespaciado"/>
        <w:jc w:val="both"/>
        <w:rPr>
          <w:lang w:eastAsia="es-MX"/>
        </w:rPr>
      </w:pPr>
      <w:r w:rsidRPr="00164ADC">
        <w:rPr>
          <w:lang w:eastAsia="es-MX"/>
        </w:rPr>
        <w:t>También hay extranjeros a quienes se vio por última vez en México. Del fuero común son 141, pero igualmente se evidencia el descontrol, con una clasificación de mil 945 de nacionalidad no especificada.</w:t>
      </w:r>
    </w:p>
    <w:p w:rsidR="00164ADC" w:rsidRPr="00164ADC" w:rsidRDefault="00164ADC" w:rsidP="00090369">
      <w:pPr>
        <w:pStyle w:val="Sinespaciado"/>
        <w:jc w:val="both"/>
        <w:rPr>
          <w:lang w:eastAsia="es-MX"/>
        </w:rPr>
      </w:pPr>
      <w:r w:rsidRPr="00164ADC">
        <w:rPr>
          <w:lang w:eastAsia="es-MX"/>
        </w:rPr>
        <w:t>En los expedientes de búsqueda de extranjeros realizada por la PGR, 938 son mexicanos y 89 extranjeros.</w:t>
      </w:r>
    </w:p>
    <w:p w:rsidR="00164ADC" w:rsidRDefault="00164ADC" w:rsidP="00090369">
      <w:pPr>
        <w:pStyle w:val="Sinespaciado"/>
        <w:jc w:val="both"/>
      </w:pPr>
      <w:r>
        <w:t>-----------------------------------------------------------------------------------------------------------------------------</w:t>
      </w:r>
    </w:p>
    <w:p w:rsidR="00164ADC" w:rsidRPr="00164ADC" w:rsidRDefault="00164ADC" w:rsidP="00090369">
      <w:pPr>
        <w:pStyle w:val="Sinespaciado"/>
        <w:jc w:val="both"/>
        <w:rPr>
          <w:lang w:eastAsia="es-MX"/>
        </w:rPr>
      </w:pPr>
      <w:r w:rsidRPr="00164ADC">
        <w:rPr>
          <w:lang w:eastAsia="es-MX"/>
        </w:rPr>
        <w:t>Familiares enfrentan apatía e insensibilidad de autoridades</w:t>
      </w:r>
    </w:p>
    <w:p w:rsidR="00164ADC" w:rsidRPr="00164ADC" w:rsidRDefault="00164ADC" w:rsidP="00090369">
      <w:pPr>
        <w:pStyle w:val="Sinespaciado"/>
        <w:jc w:val="both"/>
        <w:rPr>
          <w:lang w:eastAsia="es-MX"/>
        </w:rPr>
      </w:pPr>
      <w:r w:rsidRPr="00164ADC">
        <w:rPr>
          <w:lang w:eastAsia="es-MX"/>
        </w:rPr>
        <w:t>Pretenden que cada agente del MP investigue 80 desapariciones a la vez</w:t>
      </w:r>
    </w:p>
    <w:p w:rsidR="00164ADC" w:rsidRPr="00164ADC" w:rsidRDefault="00164ADC" w:rsidP="00090369">
      <w:pPr>
        <w:pStyle w:val="Sinespaciado"/>
        <w:jc w:val="both"/>
        <w:rPr>
          <w:lang w:eastAsia="es-MX"/>
        </w:rPr>
      </w:pPr>
      <w:r w:rsidRPr="00164ADC">
        <w:rPr>
          <w:lang w:eastAsia="es-MX"/>
        </w:rPr>
        <w:t>Fabiola Martínez</w:t>
      </w:r>
    </w:p>
    <w:p w:rsidR="00164ADC" w:rsidRPr="00164ADC" w:rsidRDefault="00164ADC" w:rsidP="00090369">
      <w:pPr>
        <w:pStyle w:val="Sinespaciado"/>
        <w:jc w:val="both"/>
        <w:rPr>
          <w:lang w:eastAsia="es-MX"/>
        </w:rPr>
      </w:pPr>
      <w:r w:rsidRPr="00164ADC">
        <w:rPr>
          <w:lang w:eastAsia="es-MX"/>
        </w:rPr>
        <w:t> </w:t>
      </w:r>
    </w:p>
    <w:p w:rsidR="00164ADC" w:rsidRPr="00090369" w:rsidRDefault="00164ADC" w:rsidP="00090369">
      <w:pPr>
        <w:pStyle w:val="Sinespaciado"/>
        <w:jc w:val="right"/>
        <w:rPr>
          <w:b/>
          <w:lang w:eastAsia="es-MX"/>
        </w:rPr>
      </w:pPr>
      <w:r w:rsidRPr="00090369">
        <w:rPr>
          <w:b/>
          <w:lang w:eastAsia="es-MX"/>
        </w:rPr>
        <w:t>Periódico La Jornada</w:t>
      </w:r>
      <w:r w:rsidRPr="00090369">
        <w:rPr>
          <w:b/>
          <w:lang w:eastAsia="es-MX"/>
        </w:rPr>
        <w:br/>
        <w:t>Miércoles 31 de agosto de 2016, p. 13</w:t>
      </w:r>
    </w:p>
    <w:p w:rsidR="00164ADC" w:rsidRPr="00164ADC" w:rsidRDefault="00164ADC" w:rsidP="00090369">
      <w:pPr>
        <w:pStyle w:val="Sinespaciado"/>
        <w:jc w:val="both"/>
        <w:rPr>
          <w:lang w:eastAsia="es-MX"/>
        </w:rPr>
      </w:pPr>
      <w:r w:rsidRPr="00164ADC">
        <w:rPr>
          <w:lang w:eastAsia="es-MX"/>
        </w:rPr>
        <w:t xml:space="preserve">“Porque estás tan vivo como cuando supe que estaba embarazada, tan vivo como cuando naciste, tan vivo como hasta el día de hoy. Porque te percibo e imagino que entras por esa puerta gritando: ‘madre, ¡aquí estoy!’... porque nunca bajaré los brazos ni me rendiré. Dios me da fuerza, </w:t>
      </w:r>
      <w:r w:rsidRPr="00164ADC">
        <w:rPr>
          <w:lang w:eastAsia="es-MX"/>
        </w:rPr>
        <w:lastRenderedPageBreak/>
        <w:t xml:space="preserve">Dios me sostiene”. Es la expresión de Yolanda Morán </w:t>
      </w:r>
      <w:proofErr w:type="spellStart"/>
      <w:r w:rsidRPr="00164ADC">
        <w:rPr>
          <w:lang w:eastAsia="es-MX"/>
        </w:rPr>
        <w:t>Isais</w:t>
      </w:r>
      <w:proofErr w:type="spellEnd"/>
      <w:r w:rsidRPr="00164ADC">
        <w:rPr>
          <w:lang w:eastAsia="es-MX"/>
        </w:rPr>
        <w:t xml:space="preserve">, quien busca a su hijo Dan </w:t>
      </w:r>
      <w:proofErr w:type="spellStart"/>
      <w:r w:rsidRPr="00164ADC">
        <w:rPr>
          <w:lang w:eastAsia="es-MX"/>
        </w:rPr>
        <w:t>Jeremeel</w:t>
      </w:r>
      <w:proofErr w:type="spellEnd"/>
      <w:r w:rsidRPr="00164ADC">
        <w:rPr>
          <w:lang w:eastAsia="es-MX"/>
        </w:rPr>
        <w:t xml:space="preserve"> Fernández Morán, víctima de desaparición forzada en Torreón, Coahuila, en diciembre de 2008.</w:t>
      </w:r>
    </w:p>
    <w:p w:rsidR="00164ADC" w:rsidRPr="00164ADC" w:rsidRDefault="00164ADC" w:rsidP="00090369">
      <w:pPr>
        <w:pStyle w:val="Sinespaciado"/>
        <w:jc w:val="both"/>
        <w:rPr>
          <w:lang w:eastAsia="es-MX"/>
        </w:rPr>
      </w:pPr>
      <w:r w:rsidRPr="00164ADC">
        <w:rPr>
          <w:lang w:eastAsia="es-MX"/>
        </w:rPr>
        <w:t xml:space="preserve">A </w:t>
      </w:r>
      <w:proofErr w:type="spellStart"/>
      <w:r w:rsidRPr="00164ADC">
        <w:rPr>
          <w:lang w:eastAsia="es-MX"/>
        </w:rPr>
        <w:t>Jeremeel</w:t>
      </w:r>
      <w:proofErr w:type="spellEnd"/>
      <w:r w:rsidRPr="00164ADC">
        <w:rPr>
          <w:lang w:eastAsia="es-MX"/>
        </w:rPr>
        <w:t xml:space="preserve"> –entonces de 34 años– se lo llevaron militares, quienes, afirma Yolanda, hacían un secuestro por mes. Las autoridades de Coahuila “me dijeron: ‘son militares, señora. Tenemos prohibido meternos con militares’.</w:t>
      </w:r>
    </w:p>
    <w:p w:rsidR="00164ADC" w:rsidRPr="00164ADC" w:rsidRDefault="00164ADC" w:rsidP="00090369">
      <w:pPr>
        <w:pStyle w:val="Sinespaciado"/>
        <w:jc w:val="both"/>
        <w:rPr>
          <w:lang w:eastAsia="es-MX"/>
        </w:rPr>
      </w:pPr>
      <w:r w:rsidRPr="00164ADC">
        <w:rPr>
          <w:lang w:eastAsia="es-MX"/>
        </w:rPr>
        <w:t xml:space="preserve">“El 9 de noviembre de ese año, esos mismos soldados secuestraron a un empresario. Eran seis, después de que se llevaron a mi hijo detuvieron a cuatro, pero no confesaron nada sobre </w:t>
      </w:r>
      <w:proofErr w:type="spellStart"/>
      <w:r w:rsidRPr="00164ADC">
        <w:rPr>
          <w:lang w:eastAsia="es-MX"/>
        </w:rPr>
        <w:t>Jeremeel</w:t>
      </w:r>
      <w:proofErr w:type="spellEnd"/>
      <w:r w:rsidRPr="00164ADC">
        <w:rPr>
          <w:lang w:eastAsia="es-MX"/>
        </w:rPr>
        <w:t>.</w:t>
      </w:r>
    </w:p>
    <w:p w:rsidR="00164ADC" w:rsidRPr="00164ADC" w:rsidRDefault="00164ADC" w:rsidP="00090369">
      <w:pPr>
        <w:pStyle w:val="Sinespaciado"/>
        <w:jc w:val="both"/>
        <w:rPr>
          <w:lang w:eastAsia="es-MX"/>
        </w:rPr>
      </w:pPr>
      <w:r w:rsidRPr="00164ADC">
        <w:rPr>
          <w:lang w:eastAsia="es-MX"/>
        </w:rPr>
        <w:t xml:space="preserve">“Cuando los pasaron del arraigo al </w:t>
      </w:r>
      <w:proofErr w:type="spellStart"/>
      <w:r w:rsidRPr="00164ADC">
        <w:rPr>
          <w:lang w:eastAsia="es-MX"/>
        </w:rPr>
        <w:t>Cereso</w:t>
      </w:r>
      <w:proofErr w:type="spellEnd"/>
      <w:r w:rsidRPr="00164ADC">
        <w:rPr>
          <w:lang w:eastAsia="es-MX"/>
        </w:rPr>
        <w:t xml:space="preserve"> de Torreón, entraron dos camionetas de un comando para rescatar a nueve integrantes de </w:t>
      </w:r>
      <w:r w:rsidRPr="00164ADC">
        <w:rPr>
          <w:i/>
          <w:iCs/>
          <w:lang w:eastAsia="es-MX"/>
        </w:rPr>
        <w:t xml:space="preserve">Los Zetas </w:t>
      </w:r>
      <w:r w:rsidRPr="00164ADC">
        <w:rPr>
          <w:lang w:eastAsia="es-MX"/>
        </w:rPr>
        <w:t xml:space="preserve">que estaban ahí presos. En la trifulca mataron a dos de los militares en mención. La Secretaría de la Defensa Nacional envió a los que sobrevivieron a otro penal y ahí mataron a uno de ellos; por tanto, sólo queda uno, que está prófugo. Hubo desertores que se pasaron a las filas de </w:t>
      </w:r>
      <w:r w:rsidRPr="00164ADC">
        <w:rPr>
          <w:i/>
          <w:iCs/>
          <w:lang w:eastAsia="es-MX"/>
        </w:rPr>
        <w:t>Los Zetas</w:t>
      </w:r>
      <w:r w:rsidRPr="00164ADC">
        <w:rPr>
          <w:lang w:eastAsia="es-MX"/>
        </w:rPr>
        <w:t>.</w:t>
      </w:r>
    </w:p>
    <w:p w:rsidR="00164ADC" w:rsidRPr="00164ADC" w:rsidRDefault="00164ADC" w:rsidP="00090369">
      <w:pPr>
        <w:pStyle w:val="Sinespaciado"/>
        <w:jc w:val="both"/>
        <w:rPr>
          <w:lang w:eastAsia="es-MX"/>
        </w:rPr>
      </w:pPr>
      <w:r w:rsidRPr="00164ADC">
        <w:rPr>
          <w:lang w:eastAsia="es-MX"/>
        </w:rPr>
        <w:t xml:space="preserve">Quiero que lo encuentren para que diga qué hicieron con mi hijo... pero la </w:t>
      </w:r>
      <w:proofErr w:type="spellStart"/>
      <w:r w:rsidRPr="00164ADC">
        <w:rPr>
          <w:lang w:eastAsia="es-MX"/>
        </w:rPr>
        <w:t>Sedena</w:t>
      </w:r>
      <w:proofErr w:type="spellEnd"/>
      <w:r w:rsidRPr="00164ADC">
        <w:rPr>
          <w:lang w:eastAsia="es-MX"/>
        </w:rPr>
        <w:t xml:space="preserve"> no ha hecho nada para localizarlo y la PGR dice que lo está buscando.</w:t>
      </w:r>
    </w:p>
    <w:p w:rsidR="00164ADC" w:rsidRPr="00164ADC" w:rsidRDefault="00164ADC" w:rsidP="00090369">
      <w:pPr>
        <w:pStyle w:val="Sinespaciado"/>
        <w:jc w:val="both"/>
        <w:rPr>
          <w:lang w:eastAsia="es-MX"/>
        </w:rPr>
      </w:pPr>
      <w:r w:rsidRPr="00164ADC">
        <w:rPr>
          <w:lang w:eastAsia="es-MX"/>
        </w:rPr>
        <w:t>Al igual que cientos de madres, de pronto se vio en esta situación y luchó sola; luego llegó a la Fundación Fuerzas Unidas por Nuestros Desaparecidos y ahora ayuda a otras personas en su misma condición. La pregunta no es cuántos son Sino dónde están.</w:t>
      </w:r>
    </w:p>
    <w:p w:rsidR="00164ADC" w:rsidRPr="00164ADC" w:rsidRDefault="00164ADC" w:rsidP="00090369">
      <w:pPr>
        <w:pStyle w:val="Sinespaciado"/>
        <w:jc w:val="both"/>
        <w:rPr>
          <w:lang w:eastAsia="es-MX"/>
        </w:rPr>
      </w:pPr>
      <w:r w:rsidRPr="00164ADC">
        <w:rPr>
          <w:lang w:eastAsia="es-MX"/>
        </w:rPr>
        <w:t>El problema empieza porque no reconocen los casos como desaparición forzada y, a escala general, en la Secretaría de Gobernación aseguran que 90 por ciento o más son de extraviados o no localizados.</w:t>
      </w:r>
    </w:p>
    <w:p w:rsidR="00164ADC" w:rsidRPr="00164ADC" w:rsidRDefault="00164ADC" w:rsidP="00090369">
      <w:pPr>
        <w:pStyle w:val="Sinespaciado"/>
        <w:jc w:val="both"/>
        <w:rPr>
          <w:lang w:eastAsia="es-MX"/>
        </w:rPr>
      </w:pPr>
      <w:r w:rsidRPr="00164ADC">
        <w:rPr>
          <w:lang w:eastAsia="es-MX"/>
        </w:rPr>
        <w:t>“Lo cierto es que no hay un trabajo de campo ni investigación de calidad en el país. No quieren buscar, dicen que es muy caro, que no hay presupuesto para identificar a tantos cadáveres que hay en fosas clandestinas o comunes, donde hay un desorden total. Lo que ocurrió en Morelos –añade– es una evidencia porque nadie sabía que el propio gobierno había ido a meter ahí 150 cadáveres, por tanto, la convirtieron en fosa clandestina.</w:t>
      </w:r>
    </w:p>
    <w:p w:rsidR="00164ADC" w:rsidRPr="00164ADC" w:rsidRDefault="00164ADC" w:rsidP="00090369">
      <w:pPr>
        <w:pStyle w:val="Sinespaciado"/>
        <w:jc w:val="both"/>
        <w:rPr>
          <w:lang w:eastAsia="es-MX"/>
        </w:rPr>
      </w:pPr>
      <w:r w:rsidRPr="00164ADC">
        <w:rPr>
          <w:lang w:eastAsia="es-MX"/>
        </w:rPr>
        <w:t>“Por ejemplo, de los casos de nuestra fundación, ya tenemos más de siete años trabajando y no hay ningún aparecido.</w:t>
      </w:r>
    </w:p>
    <w:p w:rsidR="00164ADC" w:rsidRPr="00164ADC" w:rsidRDefault="00164ADC" w:rsidP="00090369">
      <w:pPr>
        <w:pStyle w:val="Sinespaciado"/>
        <w:jc w:val="both"/>
        <w:rPr>
          <w:lang w:eastAsia="es-MX"/>
        </w:rPr>
      </w:pPr>
      <w:r w:rsidRPr="00164ADC">
        <w:rPr>
          <w:lang w:eastAsia="es-MX"/>
        </w:rPr>
        <w:t>“Tampoco hay trabajo efectivo para la búsqueda; no hay bancos genéticos ni registros nacionales. Es una de las cosas que estamos exigiendo en la construcción de la ley de desaparición forzada y a manos de particulares.</w:t>
      </w:r>
    </w:p>
    <w:p w:rsidR="00164ADC" w:rsidRPr="00164ADC" w:rsidRDefault="00164ADC" w:rsidP="00090369">
      <w:pPr>
        <w:pStyle w:val="Sinespaciado"/>
        <w:jc w:val="both"/>
        <w:rPr>
          <w:lang w:eastAsia="es-MX"/>
        </w:rPr>
      </w:pPr>
      <w:r w:rsidRPr="00164ADC">
        <w:rPr>
          <w:lang w:eastAsia="es-MX"/>
        </w:rPr>
        <w:t>“En Coahuila tenemos por exhumar cerca de 500 cadáveres, pero no tenemos con quién confrontar; sabemos que (los cadáveres) los pasaban de un estado a otro, entonces ello requiere una homologación de datos; algunos informes y muestras genéticas están en la PGR y otros en procuradurías estatales.</w:t>
      </w:r>
    </w:p>
    <w:p w:rsidR="00164ADC" w:rsidRPr="00164ADC" w:rsidRDefault="00164ADC" w:rsidP="00090369">
      <w:pPr>
        <w:pStyle w:val="Sinespaciado"/>
        <w:jc w:val="both"/>
        <w:rPr>
          <w:lang w:eastAsia="es-MX"/>
        </w:rPr>
      </w:pPr>
      <w:r w:rsidRPr="00164ADC">
        <w:rPr>
          <w:lang w:eastAsia="es-MX"/>
        </w:rPr>
        <w:t>Nos enfrentamos a la apatía, a la insensibilidad de nuestros gobiernos para buscar a los desaparecidos. No le deseamos mal a nadie, pero quizá de plano necesitan pasar por lo que hemos pasado nosotros para entendernos.</w:t>
      </w:r>
    </w:p>
    <w:p w:rsidR="00164ADC" w:rsidRPr="00164ADC" w:rsidRDefault="00164ADC" w:rsidP="00090369">
      <w:pPr>
        <w:pStyle w:val="Sinespaciado"/>
        <w:jc w:val="both"/>
        <w:rPr>
          <w:lang w:eastAsia="es-MX"/>
        </w:rPr>
      </w:pPr>
      <w:r w:rsidRPr="00164ADC">
        <w:rPr>
          <w:lang w:eastAsia="es-MX"/>
        </w:rPr>
        <w:t>El expediente de su hijo está desde hace año y medio en la Unidad de Búsqueda de la PGR, donde hay un registro de miles de desaparecidos. Sin embargo, lamenta, esa unidad sólo tiene un presupuesto de 26 millones de pesos. “Había 45 agentes adscritos</w:t>
      </w:r>
      <w:proofErr w:type="gramStart"/>
      <w:r w:rsidRPr="00164ADC">
        <w:rPr>
          <w:lang w:eastAsia="es-MX"/>
        </w:rPr>
        <w:t>,&lt;</w:t>
      </w:r>
      <w:proofErr w:type="gramEnd"/>
      <w:r w:rsidRPr="00164ADC">
        <w:rPr>
          <w:lang w:eastAsia="es-MX"/>
        </w:rPr>
        <w:t xml:space="preserve"> pero de esos siempre se andan llevando a los peritos para que apoyen a otros estados. La última vez, para Guerrero, enviaron a 15. Por tanto, quedan 29 para atender una problemática vinculada a más de 28 mil desaparecidos. Las normas dicen que cada agente del Ministerio Público no tiene que tener más de 15 expedientes y ahorita ellos tienen más de 40 y acaban de llegar un montón; nos dicen que les van a subir a 80 expedientes por agente del Ministerio Público (MP), es decir, no van a poder ni ver los documentos porque o ves expedientes o sales a investigar. Por este tipo de incongruencias están queriendo devolver los expedientes a los estados. En el caso de desaparición forzada, </w:t>
      </w:r>
      <w:r w:rsidRPr="00164ADC">
        <w:rPr>
          <w:lang w:eastAsia="es-MX"/>
        </w:rPr>
        <w:lastRenderedPageBreak/>
        <w:t>¿realmente creen que las autoridades estatales se van a investigar a ellos mismos? ¿Ellos mismos se van a enjuiciar? ¡Claro que no! Si lo hacen, si devuelven los expedientes a los estados, será la peor tontería, aun cuando su argumento es que no hay presupuesto.</w:t>
      </w:r>
    </w:p>
    <w:p w:rsidR="00164ADC" w:rsidRDefault="00164ADC" w:rsidP="00090369">
      <w:pPr>
        <w:pStyle w:val="Sinespaciado"/>
        <w:jc w:val="both"/>
        <w:rPr>
          <w:lang w:eastAsia="es-MX"/>
        </w:rPr>
      </w:pPr>
      <w:r w:rsidRPr="00164ADC">
        <w:rPr>
          <w:lang w:eastAsia="es-MX"/>
        </w:rPr>
        <w:t>¡Queremos a nuestros hijos, en las condiciones que los hallen, pero queremos que los busquen!</w:t>
      </w:r>
    </w:p>
    <w:p w:rsidR="005F364E" w:rsidRDefault="005F364E" w:rsidP="00164ADC">
      <w:pPr>
        <w:spacing w:before="100" w:beforeAutospacing="1" w:after="100" w:afterAutospacing="1" w:line="240" w:lineRule="auto"/>
        <w:rPr>
          <w:rFonts w:ascii="Times New Roman" w:eastAsia="Times New Roman" w:hAnsi="Times New Roman" w:cs="Times New Roman"/>
          <w:sz w:val="24"/>
          <w:szCs w:val="24"/>
          <w:lang w:eastAsia="es-MX"/>
        </w:rPr>
      </w:pPr>
    </w:p>
    <w:p w:rsidR="005F364E" w:rsidRPr="00164ADC" w:rsidRDefault="005F364E" w:rsidP="00164ADC">
      <w:pPr>
        <w:spacing w:before="100" w:beforeAutospacing="1" w:after="100" w:afterAutospacing="1" w:line="240" w:lineRule="auto"/>
        <w:rPr>
          <w:rFonts w:ascii="Times New Roman" w:eastAsia="Times New Roman" w:hAnsi="Times New Roman" w:cs="Times New Roman"/>
          <w:sz w:val="24"/>
          <w:szCs w:val="24"/>
          <w:lang w:eastAsia="es-MX"/>
        </w:rPr>
      </w:pPr>
    </w:p>
    <w:sectPr w:rsidR="005F364E" w:rsidRPr="00164ADC" w:rsidSect="008043B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hyphenationZone w:val="425"/>
  <w:characterSpacingControl w:val="doNotCompress"/>
  <w:compat/>
  <w:rsids>
    <w:rsidRoot w:val="00FE7F38"/>
    <w:rsid w:val="00090369"/>
    <w:rsid w:val="00164ADC"/>
    <w:rsid w:val="00210722"/>
    <w:rsid w:val="002E429C"/>
    <w:rsid w:val="003C3972"/>
    <w:rsid w:val="004006AB"/>
    <w:rsid w:val="00515BB4"/>
    <w:rsid w:val="005F364E"/>
    <w:rsid w:val="00672885"/>
    <w:rsid w:val="008043B8"/>
    <w:rsid w:val="00A41AAE"/>
    <w:rsid w:val="00A62DD9"/>
    <w:rsid w:val="00A7715F"/>
    <w:rsid w:val="00B27AC5"/>
    <w:rsid w:val="00C43E89"/>
    <w:rsid w:val="00D303D5"/>
    <w:rsid w:val="00E7431D"/>
    <w:rsid w:val="00ED142F"/>
    <w:rsid w:val="00FE1D00"/>
    <w:rsid w:val="00FE7F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3B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7F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F38"/>
    <w:rPr>
      <w:rFonts w:ascii="Tahoma" w:hAnsi="Tahoma" w:cs="Tahoma"/>
      <w:sz w:val="16"/>
      <w:szCs w:val="16"/>
    </w:rPr>
  </w:style>
  <w:style w:type="paragraph" w:styleId="Sinespaciado">
    <w:name w:val="No Spacing"/>
    <w:uiPriority w:val="1"/>
    <w:qFormat/>
    <w:rsid w:val="003C397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7F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F38"/>
    <w:rPr>
      <w:rFonts w:ascii="Tahoma" w:hAnsi="Tahoma" w:cs="Tahoma"/>
      <w:sz w:val="16"/>
      <w:szCs w:val="16"/>
    </w:rPr>
  </w:style>
  <w:style w:type="paragraph" w:styleId="Sinespaciado">
    <w:name w:val="No Spacing"/>
    <w:uiPriority w:val="1"/>
    <w:qFormat/>
    <w:rsid w:val="003C3972"/>
    <w:pPr>
      <w:spacing w:after="0" w:line="240" w:lineRule="auto"/>
    </w:pPr>
  </w:style>
</w:styles>
</file>

<file path=word/webSettings.xml><?xml version="1.0" encoding="utf-8"?>
<w:webSettings xmlns:r="http://schemas.openxmlformats.org/officeDocument/2006/relationships" xmlns:w="http://schemas.openxmlformats.org/wordprocessingml/2006/main">
  <w:divs>
    <w:div w:id="388646987">
      <w:bodyDiv w:val="1"/>
      <w:marLeft w:val="0"/>
      <w:marRight w:val="0"/>
      <w:marTop w:val="0"/>
      <w:marBottom w:val="0"/>
      <w:divBdr>
        <w:top w:val="none" w:sz="0" w:space="0" w:color="auto"/>
        <w:left w:val="none" w:sz="0" w:space="0" w:color="auto"/>
        <w:bottom w:val="none" w:sz="0" w:space="0" w:color="auto"/>
        <w:right w:val="none" w:sz="0" w:space="0" w:color="auto"/>
      </w:divBdr>
      <w:divsChild>
        <w:div w:id="122888317">
          <w:marLeft w:val="0"/>
          <w:marRight w:val="0"/>
          <w:marTop w:val="0"/>
          <w:marBottom w:val="0"/>
          <w:divBdr>
            <w:top w:val="none" w:sz="0" w:space="0" w:color="auto"/>
            <w:left w:val="none" w:sz="0" w:space="0" w:color="auto"/>
            <w:bottom w:val="none" w:sz="0" w:space="0" w:color="auto"/>
            <w:right w:val="none" w:sz="0" w:space="0" w:color="auto"/>
          </w:divBdr>
        </w:div>
        <w:div w:id="1761486111">
          <w:marLeft w:val="0"/>
          <w:marRight w:val="0"/>
          <w:marTop w:val="0"/>
          <w:marBottom w:val="0"/>
          <w:divBdr>
            <w:top w:val="none" w:sz="0" w:space="0" w:color="auto"/>
            <w:left w:val="none" w:sz="0" w:space="0" w:color="auto"/>
            <w:bottom w:val="none" w:sz="0" w:space="0" w:color="auto"/>
            <w:right w:val="none" w:sz="0" w:space="0" w:color="auto"/>
          </w:divBdr>
        </w:div>
        <w:div w:id="411783751">
          <w:marLeft w:val="0"/>
          <w:marRight w:val="0"/>
          <w:marTop w:val="0"/>
          <w:marBottom w:val="0"/>
          <w:divBdr>
            <w:top w:val="none" w:sz="0" w:space="0" w:color="auto"/>
            <w:left w:val="none" w:sz="0" w:space="0" w:color="auto"/>
            <w:bottom w:val="none" w:sz="0" w:space="0" w:color="auto"/>
            <w:right w:val="none" w:sz="0" w:space="0" w:color="auto"/>
          </w:divBdr>
        </w:div>
        <w:div w:id="1317031011">
          <w:marLeft w:val="0"/>
          <w:marRight w:val="0"/>
          <w:marTop w:val="0"/>
          <w:marBottom w:val="0"/>
          <w:divBdr>
            <w:top w:val="none" w:sz="0" w:space="0" w:color="auto"/>
            <w:left w:val="none" w:sz="0" w:space="0" w:color="auto"/>
            <w:bottom w:val="none" w:sz="0" w:space="0" w:color="auto"/>
            <w:right w:val="none" w:sz="0" w:space="0" w:color="auto"/>
          </w:divBdr>
          <w:divsChild>
            <w:div w:id="642348849">
              <w:marLeft w:val="0"/>
              <w:marRight w:val="0"/>
              <w:marTop w:val="0"/>
              <w:marBottom w:val="0"/>
              <w:divBdr>
                <w:top w:val="none" w:sz="0" w:space="0" w:color="auto"/>
                <w:left w:val="none" w:sz="0" w:space="0" w:color="auto"/>
                <w:bottom w:val="none" w:sz="0" w:space="0" w:color="auto"/>
                <w:right w:val="none" w:sz="0" w:space="0" w:color="auto"/>
              </w:divBdr>
              <w:divsChild>
                <w:div w:id="2119909234">
                  <w:marLeft w:val="0"/>
                  <w:marRight w:val="0"/>
                  <w:marTop w:val="0"/>
                  <w:marBottom w:val="0"/>
                  <w:divBdr>
                    <w:top w:val="none" w:sz="0" w:space="0" w:color="auto"/>
                    <w:left w:val="none" w:sz="0" w:space="0" w:color="auto"/>
                    <w:bottom w:val="none" w:sz="0" w:space="0" w:color="auto"/>
                    <w:right w:val="none" w:sz="0" w:space="0" w:color="auto"/>
                  </w:divBdr>
                </w:div>
              </w:divsChild>
            </w:div>
            <w:div w:id="129714083">
              <w:marLeft w:val="0"/>
              <w:marRight w:val="0"/>
              <w:marTop w:val="0"/>
              <w:marBottom w:val="0"/>
              <w:divBdr>
                <w:top w:val="none" w:sz="0" w:space="0" w:color="auto"/>
                <w:left w:val="none" w:sz="0" w:space="0" w:color="auto"/>
                <w:bottom w:val="none" w:sz="0" w:space="0" w:color="auto"/>
                <w:right w:val="none" w:sz="0" w:space="0" w:color="auto"/>
              </w:divBdr>
              <w:divsChild>
                <w:div w:id="1048995395">
                  <w:marLeft w:val="0"/>
                  <w:marRight w:val="0"/>
                  <w:marTop w:val="0"/>
                  <w:marBottom w:val="0"/>
                  <w:divBdr>
                    <w:top w:val="none" w:sz="0" w:space="0" w:color="auto"/>
                    <w:left w:val="none" w:sz="0" w:space="0" w:color="auto"/>
                    <w:bottom w:val="none" w:sz="0" w:space="0" w:color="auto"/>
                    <w:right w:val="none" w:sz="0" w:space="0" w:color="auto"/>
                  </w:divBdr>
                </w:div>
                <w:div w:id="1268657684">
                  <w:marLeft w:val="0"/>
                  <w:marRight w:val="0"/>
                  <w:marTop w:val="0"/>
                  <w:marBottom w:val="0"/>
                  <w:divBdr>
                    <w:top w:val="none" w:sz="0" w:space="0" w:color="auto"/>
                    <w:left w:val="none" w:sz="0" w:space="0" w:color="auto"/>
                    <w:bottom w:val="none" w:sz="0" w:space="0" w:color="auto"/>
                    <w:right w:val="none" w:sz="0" w:space="0" w:color="auto"/>
                  </w:divBdr>
                </w:div>
                <w:div w:id="1429155453">
                  <w:marLeft w:val="0"/>
                  <w:marRight w:val="0"/>
                  <w:marTop w:val="0"/>
                  <w:marBottom w:val="0"/>
                  <w:divBdr>
                    <w:top w:val="none" w:sz="0" w:space="0" w:color="auto"/>
                    <w:left w:val="none" w:sz="0" w:space="0" w:color="auto"/>
                    <w:bottom w:val="none" w:sz="0" w:space="0" w:color="auto"/>
                    <w:right w:val="none" w:sz="0" w:space="0" w:color="auto"/>
                  </w:divBdr>
                </w:div>
              </w:divsChild>
            </w:div>
            <w:div w:id="13480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1994">
      <w:bodyDiv w:val="1"/>
      <w:marLeft w:val="0"/>
      <w:marRight w:val="0"/>
      <w:marTop w:val="0"/>
      <w:marBottom w:val="0"/>
      <w:divBdr>
        <w:top w:val="none" w:sz="0" w:space="0" w:color="auto"/>
        <w:left w:val="none" w:sz="0" w:space="0" w:color="auto"/>
        <w:bottom w:val="none" w:sz="0" w:space="0" w:color="auto"/>
        <w:right w:val="none" w:sz="0" w:space="0" w:color="auto"/>
      </w:divBdr>
      <w:divsChild>
        <w:div w:id="814878218">
          <w:marLeft w:val="0"/>
          <w:marRight w:val="0"/>
          <w:marTop w:val="0"/>
          <w:marBottom w:val="0"/>
          <w:divBdr>
            <w:top w:val="none" w:sz="0" w:space="0" w:color="auto"/>
            <w:left w:val="none" w:sz="0" w:space="0" w:color="auto"/>
            <w:bottom w:val="none" w:sz="0" w:space="0" w:color="auto"/>
            <w:right w:val="none" w:sz="0" w:space="0" w:color="auto"/>
          </w:divBdr>
        </w:div>
        <w:div w:id="434137167">
          <w:marLeft w:val="0"/>
          <w:marRight w:val="0"/>
          <w:marTop w:val="0"/>
          <w:marBottom w:val="0"/>
          <w:divBdr>
            <w:top w:val="none" w:sz="0" w:space="0" w:color="auto"/>
            <w:left w:val="none" w:sz="0" w:space="0" w:color="auto"/>
            <w:bottom w:val="none" w:sz="0" w:space="0" w:color="auto"/>
            <w:right w:val="none" w:sz="0" w:space="0" w:color="auto"/>
          </w:divBdr>
        </w:div>
        <w:div w:id="567614480">
          <w:marLeft w:val="0"/>
          <w:marRight w:val="0"/>
          <w:marTop w:val="0"/>
          <w:marBottom w:val="0"/>
          <w:divBdr>
            <w:top w:val="none" w:sz="0" w:space="0" w:color="auto"/>
            <w:left w:val="none" w:sz="0" w:space="0" w:color="auto"/>
            <w:bottom w:val="none" w:sz="0" w:space="0" w:color="auto"/>
            <w:right w:val="none" w:sz="0" w:space="0" w:color="auto"/>
          </w:divBdr>
          <w:divsChild>
            <w:div w:id="1992632266">
              <w:marLeft w:val="0"/>
              <w:marRight w:val="0"/>
              <w:marTop w:val="0"/>
              <w:marBottom w:val="0"/>
              <w:divBdr>
                <w:top w:val="none" w:sz="0" w:space="0" w:color="auto"/>
                <w:left w:val="none" w:sz="0" w:space="0" w:color="auto"/>
                <w:bottom w:val="none" w:sz="0" w:space="0" w:color="auto"/>
                <w:right w:val="none" w:sz="0" w:space="0" w:color="auto"/>
              </w:divBdr>
              <w:divsChild>
                <w:div w:id="1338995311">
                  <w:marLeft w:val="0"/>
                  <w:marRight w:val="0"/>
                  <w:marTop w:val="0"/>
                  <w:marBottom w:val="0"/>
                  <w:divBdr>
                    <w:top w:val="none" w:sz="0" w:space="0" w:color="auto"/>
                    <w:left w:val="none" w:sz="0" w:space="0" w:color="auto"/>
                    <w:bottom w:val="none" w:sz="0" w:space="0" w:color="auto"/>
                    <w:right w:val="none" w:sz="0" w:space="0" w:color="auto"/>
                  </w:divBdr>
                </w:div>
                <w:div w:id="1232886228">
                  <w:marLeft w:val="0"/>
                  <w:marRight w:val="0"/>
                  <w:marTop w:val="0"/>
                  <w:marBottom w:val="0"/>
                  <w:divBdr>
                    <w:top w:val="none" w:sz="0" w:space="0" w:color="auto"/>
                    <w:left w:val="none" w:sz="0" w:space="0" w:color="auto"/>
                    <w:bottom w:val="none" w:sz="0" w:space="0" w:color="auto"/>
                    <w:right w:val="none" w:sz="0" w:space="0" w:color="auto"/>
                  </w:divBdr>
                </w:div>
                <w:div w:id="1337416777">
                  <w:marLeft w:val="0"/>
                  <w:marRight w:val="0"/>
                  <w:marTop w:val="0"/>
                  <w:marBottom w:val="0"/>
                  <w:divBdr>
                    <w:top w:val="none" w:sz="0" w:space="0" w:color="auto"/>
                    <w:left w:val="none" w:sz="0" w:space="0" w:color="auto"/>
                    <w:bottom w:val="none" w:sz="0" w:space="0" w:color="auto"/>
                    <w:right w:val="none" w:sz="0" w:space="0" w:color="auto"/>
                  </w:divBdr>
                </w:div>
              </w:divsChild>
            </w:div>
            <w:div w:id="1690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4003">
      <w:bodyDiv w:val="1"/>
      <w:marLeft w:val="0"/>
      <w:marRight w:val="0"/>
      <w:marTop w:val="0"/>
      <w:marBottom w:val="0"/>
      <w:divBdr>
        <w:top w:val="none" w:sz="0" w:space="0" w:color="auto"/>
        <w:left w:val="none" w:sz="0" w:space="0" w:color="auto"/>
        <w:bottom w:val="none" w:sz="0" w:space="0" w:color="auto"/>
        <w:right w:val="none" w:sz="0" w:space="0" w:color="auto"/>
      </w:divBdr>
      <w:divsChild>
        <w:div w:id="1268388218">
          <w:marLeft w:val="0"/>
          <w:marRight w:val="0"/>
          <w:marTop w:val="0"/>
          <w:marBottom w:val="0"/>
          <w:divBdr>
            <w:top w:val="none" w:sz="0" w:space="0" w:color="auto"/>
            <w:left w:val="none" w:sz="0" w:space="0" w:color="auto"/>
            <w:bottom w:val="none" w:sz="0" w:space="0" w:color="auto"/>
            <w:right w:val="none" w:sz="0" w:space="0" w:color="auto"/>
          </w:divBdr>
        </w:div>
        <w:div w:id="358941206">
          <w:marLeft w:val="0"/>
          <w:marRight w:val="0"/>
          <w:marTop w:val="0"/>
          <w:marBottom w:val="0"/>
          <w:divBdr>
            <w:top w:val="none" w:sz="0" w:space="0" w:color="auto"/>
            <w:left w:val="none" w:sz="0" w:space="0" w:color="auto"/>
            <w:bottom w:val="none" w:sz="0" w:space="0" w:color="auto"/>
            <w:right w:val="none" w:sz="0" w:space="0" w:color="auto"/>
          </w:divBdr>
        </w:div>
        <w:div w:id="404883089">
          <w:marLeft w:val="0"/>
          <w:marRight w:val="0"/>
          <w:marTop w:val="0"/>
          <w:marBottom w:val="0"/>
          <w:divBdr>
            <w:top w:val="none" w:sz="0" w:space="0" w:color="auto"/>
            <w:left w:val="none" w:sz="0" w:space="0" w:color="auto"/>
            <w:bottom w:val="none" w:sz="0" w:space="0" w:color="auto"/>
            <w:right w:val="none" w:sz="0" w:space="0" w:color="auto"/>
          </w:divBdr>
        </w:div>
        <w:div w:id="1895310372">
          <w:marLeft w:val="0"/>
          <w:marRight w:val="0"/>
          <w:marTop w:val="0"/>
          <w:marBottom w:val="0"/>
          <w:divBdr>
            <w:top w:val="none" w:sz="0" w:space="0" w:color="auto"/>
            <w:left w:val="none" w:sz="0" w:space="0" w:color="auto"/>
            <w:bottom w:val="none" w:sz="0" w:space="0" w:color="auto"/>
            <w:right w:val="none" w:sz="0" w:space="0" w:color="auto"/>
          </w:divBdr>
        </w:div>
        <w:div w:id="1906409075">
          <w:marLeft w:val="0"/>
          <w:marRight w:val="0"/>
          <w:marTop w:val="0"/>
          <w:marBottom w:val="0"/>
          <w:divBdr>
            <w:top w:val="none" w:sz="0" w:space="0" w:color="auto"/>
            <w:left w:val="none" w:sz="0" w:space="0" w:color="auto"/>
            <w:bottom w:val="none" w:sz="0" w:space="0" w:color="auto"/>
            <w:right w:val="none" w:sz="0" w:space="0" w:color="auto"/>
          </w:divBdr>
          <w:divsChild>
            <w:div w:id="77869873">
              <w:marLeft w:val="0"/>
              <w:marRight w:val="0"/>
              <w:marTop w:val="0"/>
              <w:marBottom w:val="0"/>
              <w:divBdr>
                <w:top w:val="none" w:sz="0" w:space="0" w:color="auto"/>
                <w:left w:val="none" w:sz="0" w:space="0" w:color="auto"/>
                <w:bottom w:val="none" w:sz="0" w:space="0" w:color="auto"/>
                <w:right w:val="none" w:sz="0" w:space="0" w:color="auto"/>
              </w:divBdr>
              <w:divsChild>
                <w:div w:id="484398185">
                  <w:marLeft w:val="0"/>
                  <w:marRight w:val="0"/>
                  <w:marTop w:val="0"/>
                  <w:marBottom w:val="0"/>
                  <w:divBdr>
                    <w:top w:val="none" w:sz="0" w:space="0" w:color="auto"/>
                    <w:left w:val="none" w:sz="0" w:space="0" w:color="auto"/>
                    <w:bottom w:val="none" w:sz="0" w:space="0" w:color="auto"/>
                    <w:right w:val="none" w:sz="0" w:space="0" w:color="auto"/>
                  </w:divBdr>
                </w:div>
                <w:div w:id="1716614441">
                  <w:marLeft w:val="0"/>
                  <w:marRight w:val="0"/>
                  <w:marTop w:val="0"/>
                  <w:marBottom w:val="0"/>
                  <w:divBdr>
                    <w:top w:val="none" w:sz="0" w:space="0" w:color="auto"/>
                    <w:left w:val="none" w:sz="0" w:space="0" w:color="auto"/>
                    <w:bottom w:val="none" w:sz="0" w:space="0" w:color="auto"/>
                    <w:right w:val="none" w:sz="0" w:space="0" w:color="auto"/>
                  </w:divBdr>
                </w:div>
                <w:div w:id="1490950086">
                  <w:marLeft w:val="0"/>
                  <w:marRight w:val="0"/>
                  <w:marTop w:val="0"/>
                  <w:marBottom w:val="0"/>
                  <w:divBdr>
                    <w:top w:val="none" w:sz="0" w:space="0" w:color="auto"/>
                    <w:left w:val="none" w:sz="0" w:space="0" w:color="auto"/>
                    <w:bottom w:val="none" w:sz="0" w:space="0" w:color="auto"/>
                    <w:right w:val="none" w:sz="0" w:space="0" w:color="auto"/>
                  </w:divBdr>
                </w:div>
              </w:divsChild>
            </w:div>
            <w:div w:id="1813475475">
              <w:marLeft w:val="0"/>
              <w:marRight w:val="0"/>
              <w:marTop w:val="0"/>
              <w:marBottom w:val="0"/>
              <w:divBdr>
                <w:top w:val="none" w:sz="0" w:space="0" w:color="auto"/>
                <w:left w:val="none" w:sz="0" w:space="0" w:color="auto"/>
                <w:bottom w:val="none" w:sz="0" w:space="0" w:color="auto"/>
                <w:right w:val="none" w:sz="0" w:space="0" w:color="auto"/>
              </w:divBdr>
              <w:divsChild>
                <w:div w:id="1526672006">
                  <w:marLeft w:val="0"/>
                  <w:marRight w:val="0"/>
                  <w:marTop w:val="0"/>
                  <w:marBottom w:val="0"/>
                  <w:divBdr>
                    <w:top w:val="none" w:sz="0" w:space="0" w:color="auto"/>
                    <w:left w:val="none" w:sz="0" w:space="0" w:color="auto"/>
                    <w:bottom w:val="none" w:sz="0" w:space="0" w:color="auto"/>
                    <w:right w:val="none" w:sz="0" w:space="0" w:color="auto"/>
                  </w:divBdr>
                  <w:divsChild>
                    <w:div w:id="16862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21110">
      <w:bodyDiv w:val="1"/>
      <w:marLeft w:val="0"/>
      <w:marRight w:val="0"/>
      <w:marTop w:val="0"/>
      <w:marBottom w:val="0"/>
      <w:divBdr>
        <w:top w:val="none" w:sz="0" w:space="0" w:color="auto"/>
        <w:left w:val="none" w:sz="0" w:space="0" w:color="auto"/>
        <w:bottom w:val="none" w:sz="0" w:space="0" w:color="auto"/>
        <w:right w:val="none" w:sz="0" w:space="0" w:color="auto"/>
      </w:divBdr>
      <w:divsChild>
        <w:div w:id="1462771121">
          <w:marLeft w:val="0"/>
          <w:marRight w:val="0"/>
          <w:marTop w:val="0"/>
          <w:marBottom w:val="0"/>
          <w:divBdr>
            <w:top w:val="none" w:sz="0" w:space="0" w:color="auto"/>
            <w:left w:val="none" w:sz="0" w:space="0" w:color="auto"/>
            <w:bottom w:val="none" w:sz="0" w:space="0" w:color="auto"/>
            <w:right w:val="none" w:sz="0" w:space="0" w:color="auto"/>
          </w:divBdr>
        </w:div>
        <w:div w:id="235827080">
          <w:marLeft w:val="0"/>
          <w:marRight w:val="0"/>
          <w:marTop w:val="0"/>
          <w:marBottom w:val="0"/>
          <w:divBdr>
            <w:top w:val="none" w:sz="0" w:space="0" w:color="auto"/>
            <w:left w:val="none" w:sz="0" w:space="0" w:color="auto"/>
            <w:bottom w:val="none" w:sz="0" w:space="0" w:color="auto"/>
            <w:right w:val="none" w:sz="0" w:space="0" w:color="auto"/>
          </w:divBdr>
        </w:div>
        <w:div w:id="1117145017">
          <w:marLeft w:val="0"/>
          <w:marRight w:val="0"/>
          <w:marTop w:val="0"/>
          <w:marBottom w:val="0"/>
          <w:divBdr>
            <w:top w:val="none" w:sz="0" w:space="0" w:color="auto"/>
            <w:left w:val="none" w:sz="0" w:space="0" w:color="auto"/>
            <w:bottom w:val="none" w:sz="0" w:space="0" w:color="auto"/>
            <w:right w:val="none" w:sz="0" w:space="0" w:color="auto"/>
          </w:divBdr>
          <w:divsChild>
            <w:div w:id="1348018505">
              <w:marLeft w:val="0"/>
              <w:marRight w:val="0"/>
              <w:marTop w:val="0"/>
              <w:marBottom w:val="0"/>
              <w:divBdr>
                <w:top w:val="none" w:sz="0" w:space="0" w:color="auto"/>
                <w:left w:val="none" w:sz="0" w:space="0" w:color="auto"/>
                <w:bottom w:val="none" w:sz="0" w:space="0" w:color="auto"/>
                <w:right w:val="none" w:sz="0" w:space="0" w:color="auto"/>
              </w:divBdr>
              <w:divsChild>
                <w:div w:id="1761292446">
                  <w:marLeft w:val="0"/>
                  <w:marRight w:val="0"/>
                  <w:marTop w:val="0"/>
                  <w:marBottom w:val="0"/>
                  <w:divBdr>
                    <w:top w:val="none" w:sz="0" w:space="0" w:color="auto"/>
                    <w:left w:val="none" w:sz="0" w:space="0" w:color="auto"/>
                    <w:bottom w:val="none" w:sz="0" w:space="0" w:color="auto"/>
                    <w:right w:val="none" w:sz="0" w:space="0" w:color="auto"/>
                  </w:divBdr>
                </w:div>
                <w:div w:id="1048527517">
                  <w:marLeft w:val="0"/>
                  <w:marRight w:val="0"/>
                  <w:marTop w:val="0"/>
                  <w:marBottom w:val="0"/>
                  <w:divBdr>
                    <w:top w:val="none" w:sz="0" w:space="0" w:color="auto"/>
                    <w:left w:val="none" w:sz="0" w:space="0" w:color="auto"/>
                    <w:bottom w:val="none" w:sz="0" w:space="0" w:color="auto"/>
                    <w:right w:val="none" w:sz="0" w:space="0" w:color="auto"/>
                  </w:divBdr>
                </w:div>
                <w:div w:id="312373395">
                  <w:marLeft w:val="0"/>
                  <w:marRight w:val="0"/>
                  <w:marTop w:val="0"/>
                  <w:marBottom w:val="0"/>
                  <w:divBdr>
                    <w:top w:val="none" w:sz="0" w:space="0" w:color="auto"/>
                    <w:left w:val="none" w:sz="0" w:space="0" w:color="auto"/>
                    <w:bottom w:val="none" w:sz="0" w:space="0" w:color="auto"/>
                    <w:right w:val="none" w:sz="0" w:space="0" w:color="auto"/>
                  </w:divBdr>
                </w:div>
              </w:divsChild>
            </w:div>
            <w:div w:id="217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0754">
      <w:bodyDiv w:val="1"/>
      <w:marLeft w:val="0"/>
      <w:marRight w:val="0"/>
      <w:marTop w:val="0"/>
      <w:marBottom w:val="0"/>
      <w:divBdr>
        <w:top w:val="none" w:sz="0" w:space="0" w:color="auto"/>
        <w:left w:val="none" w:sz="0" w:space="0" w:color="auto"/>
        <w:bottom w:val="none" w:sz="0" w:space="0" w:color="auto"/>
        <w:right w:val="none" w:sz="0" w:space="0" w:color="auto"/>
      </w:divBdr>
      <w:divsChild>
        <w:div w:id="1344163102">
          <w:marLeft w:val="0"/>
          <w:marRight w:val="0"/>
          <w:marTop w:val="0"/>
          <w:marBottom w:val="0"/>
          <w:divBdr>
            <w:top w:val="none" w:sz="0" w:space="0" w:color="auto"/>
            <w:left w:val="none" w:sz="0" w:space="0" w:color="auto"/>
            <w:bottom w:val="none" w:sz="0" w:space="0" w:color="auto"/>
            <w:right w:val="none" w:sz="0" w:space="0" w:color="auto"/>
          </w:divBdr>
        </w:div>
        <w:div w:id="526531185">
          <w:marLeft w:val="0"/>
          <w:marRight w:val="0"/>
          <w:marTop w:val="0"/>
          <w:marBottom w:val="0"/>
          <w:divBdr>
            <w:top w:val="none" w:sz="0" w:space="0" w:color="auto"/>
            <w:left w:val="none" w:sz="0" w:space="0" w:color="auto"/>
            <w:bottom w:val="none" w:sz="0" w:space="0" w:color="auto"/>
            <w:right w:val="none" w:sz="0" w:space="0" w:color="auto"/>
          </w:divBdr>
        </w:div>
        <w:div w:id="233130805">
          <w:marLeft w:val="0"/>
          <w:marRight w:val="0"/>
          <w:marTop w:val="0"/>
          <w:marBottom w:val="0"/>
          <w:divBdr>
            <w:top w:val="none" w:sz="0" w:space="0" w:color="auto"/>
            <w:left w:val="none" w:sz="0" w:space="0" w:color="auto"/>
            <w:bottom w:val="none" w:sz="0" w:space="0" w:color="auto"/>
            <w:right w:val="none" w:sz="0" w:space="0" w:color="auto"/>
          </w:divBdr>
        </w:div>
        <w:div w:id="227348329">
          <w:marLeft w:val="0"/>
          <w:marRight w:val="0"/>
          <w:marTop w:val="0"/>
          <w:marBottom w:val="0"/>
          <w:divBdr>
            <w:top w:val="none" w:sz="0" w:space="0" w:color="auto"/>
            <w:left w:val="none" w:sz="0" w:space="0" w:color="auto"/>
            <w:bottom w:val="none" w:sz="0" w:space="0" w:color="auto"/>
            <w:right w:val="none" w:sz="0" w:space="0" w:color="auto"/>
          </w:divBdr>
          <w:divsChild>
            <w:div w:id="1422917659">
              <w:marLeft w:val="0"/>
              <w:marRight w:val="0"/>
              <w:marTop w:val="0"/>
              <w:marBottom w:val="0"/>
              <w:divBdr>
                <w:top w:val="none" w:sz="0" w:space="0" w:color="auto"/>
                <w:left w:val="none" w:sz="0" w:space="0" w:color="auto"/>
                <w:bottom w:val="none" w:sz="0" w:space="0" w:color="auto"/>
                <w:right w:val="none" w:sz="0" w:space="0" w:color="auto"/>
              </w:divBdr>
              <w:divsChild>
                <w:div w:id="1247113692">
                  <w:marLeft w:val="0"/>
                  <w:marRight w:val="0"/>
                  <w:marTop w:val="0"/>
                  <w:marBottom w:val="0"/>
                  <w:divBdr>
                    <w:top w:val="none" w:sz="0" w:space="0" w:color="auto"/>
                    <w:left w:val="none" w:sz="0" w:space="0" w:color="auto"/>
                    <w:bottom w:val="none" w:sz="0" w:space="0" w:color="auto"/>
                    <w:right w:val="none" w:sz="0" w:space="0" w:color="auto"/>
                  </w:divBdr>
                </w:div>
                <w:div w:id="693654059">
                  <w:marLeft w:val="0"/>
                  <w:marRight w:val="0"/>
                  <w:marTop w:val="0"/>
                  <w:marBottom w:val="0"/>
                  <w:divBdr>
                    <w:top w:val="none" w:sz="0" w:space="0" w:color="auto"/>
                    <w:left w:val="none" w:sz="0" w:space="0" w:color="auto"/>
                    <w:bottom w:val="none" w:sz="0" w:space="0" w:color="auto"/>
                    <w:right w:val="none" w:sz="0" w:space="0" w:color="auto"/>
                  </w:divBdr>
                </w:div>
                <w:div w:id="1801143466">
                  <w:marLeft w:val="0"/>
                  <w:marRight w:val="0"/>
                  <w:marTop w:val="0"/>
                  <w:marBottom w:val="0"/>
                  <w:divBdr>
                    <w:top w:val="none" w:sz="0" w:space="0" w:color="auto"/>
                    <w:left w:val="none" w:sz="0" w:space="0" w:color="auto"/>
                    <w:bottom w:val="none" w:sz="0" w:space="0" w:color="auto"/>
                    <w:right w:val="none" w:sz="0" w:space="0" w:color="auto"/>
                  </w:divBdr>
                </w:div>
              </w:divsChild>
            </w:div>
            <w:div w:id="3125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244">
      <w:bodyDiv w:val="1"/>
      <w:marLeft w:val="0"/>
      <w:marRight w:val="0"/>
      <w:marTop w:val="0"/>
      <w:marBottom w:val="0"/>
      <w:divBdr>
        <w:top w:val="none" w:sz="0" w:space="0" w:color="auto"/>
        <w:left w:val="none" w:sz="0" w:space="0" w:color="auto"/>
        <w:bottom w:val="none" w:sz="0" w:space="0" w:color="auto"/>
        <w:right w:val="none" w:sz="0" w:space="0" w:color="auto"/>
      </w:divBdr>
      <w:divsChild>
        <w:div w:id="1507402905">
          <w:marLeft w:val="0"/>
          <w:marRight w:val="0"/>
          <w:marTop w:val="0"/>
          <w:marBottom w:val="0"/>
          <w:divBdr>
            <w:top w:val="none" w:sz="0" w:space="0" w:color="auto"/>
            <w:left w:val="none" w:sz="0" w:space="0" w:color="auto"/>
            <w:bottom w:val="none" w:sz="0" w:space="0" w:color="auto"/>
            <w:right w:val="none" w:sz="0" w:space="0" w:color="auto"/>
          </w:divBdr>
        </w:div>
        <w:div w:id="439566961">
          <w:marLeft w:val="0"/>
          <w:marRight w:val="0"/>
          <w:marTop w:val="0"/>
          <w:marBottom w:val="0"/>
          <w:divBdr>
            <w:top w:val="none" w:sz="0" w:space="0" w:color="auto"/>
            <w:left w:val="none" w:sz="0" w:space="0" w:color="auto"/>
            <w:bottom w:val="none" w:sz="0" w:space="0" w:color="auto"/>
            <w:right w:val="none" w:sz="0" w:space="0" w:color="auto"/>
          </w:divBdr>
        </w:div>
        <w:div w:id="1086997911">
          <w:marLeft w:val="0"/>
          <w:marRight w:val="0"/>
          <w:marTop w:val="0"/>
          <w:marBottom w:val="0"/>
          <w:divBdr>
            <w:top w:val="none" w:sz="0" w:space="0" w:color="auto"/>
            <w:left w:val="none" w:sz="0" w:space="0" w:color="auto"/>
            <w:bottom w:val="none" w:sz="0" w:space="0" w:color="auto"/>
            <w:right w:val="none" w:sz="0" w:space="0" w:color="auto"/>
          </w:divBdr>
          <w:divsChild>
            <w:div w:id="1430345119">
              <w:marLeft w:val="0"/>
              <w:marRight w:val="0"/>
              <w:marTop w:val="0"/>
              <w:marBottom w:val="0"/>
              <w:divBdr>
                <w:top w:val="none" w:sz="0" w:space="0" w:color="auto"/>
                <w:left w:val="none" w:sz="0" w:space="0" w:color="auto"/>
                <w:bottom w:val="none" w:sz="0" w:space="0" w:color="auto"/>
                <w:right w:val="none" w:sz="0" w:space="0" w:color="auto"/>
              </w:divBdr>
              <w:divsChild>
                <w:div w:id="1910076006">
                  <w:marLeft w:val="0"/>
                  <w:marRight w:val="0"/>
                  <w:marTop w:val="0"/>
                  <w:marBottom w:val="0"/>
                  <w:divBdr>
                    <w:top w:val="none" w:sz="0" w:space="0" w:color="auto"/>
                    <w:left w:val="none" w:sz="0" w:space="0" w:color="auto"/>
                    <w:bottom w:val="none" w:sz="0" w:space="0" w:color="auto"/>
                    <w:right w:val="none" w:sz="0" w:space="0" w:color="auto"/>
                  </w:divBdr>
                </w:div>
              </w:divsChild>
            </w:div>
            <w:div w:id="2098600678">
              <w:marLeft w:val="0"/>
              <w:marRight w:val="0"/>
              <w:marTop w:val="0"/>
              <w:marBottom w:val="0"/>
              <w:divBdr>
                <w:top w:val="none" w:sz="0" w:space="0" w:color="auto"/>
                <w:left w:val="none" w:sz="0" w:space="0" w:color="auto"/>
                <w:bottom w:val="none" w:sz="0" w:space="0" w:color="auto"/>
                <w:right w:val="none" w:sz="0" w:space="0" w:color="auto"/>
              </w:divBdr>
              <w:divsChild>
                <w:div w:id="1682582535">
                  <w:marLeft w:val="0"/>
                  <w:marRight w:val="0"/>
                  <w:marTop w:val="0"/>
                  <w:marBottom w:val="0"/>
                  <w:divBdr>
                    <w:top w:val="none" w:sz="0" w:space="0" w:color="auto"/>
                    <w:left w:val="none" w:sz="0" w:space="0" w:color="auto"/>
                    <w:bottom w:val="none" w:sz="0" w:space="0" w:color="auto"/>
                    <w:right w:val="none" w:sz="0" w:space="0" w:color="auto"/>
                  </w:divBdr>
                </w:div>
                <w:div w:id="665742672">
                  <w:marLeft w:val="0"/>
                  <w:marRight w:val="0"/>
                  <w:marTop w:val="0"/>
                  <w:marBottom w:val="0"/>
                  <w:divBdr>
                    <w:top w:val="none" w:sz="0" w:space="0" w:color="auto"/>
                    <w:left w:val="none" w:sz="0" w:space="0" w:color="auto"/>
                    <w:bottom w:val="none" w:sz="0" w:space="0" w:color="auto"/>
                    <w:right w:val="none" w:sz="0" w:space="0" w:color="auto"/>
                  </w:divBdr>
                </w:div>
                <w:div w:id="788356716">
                  <w:marLeft w:val="0"/>
                  <w:marRight w:val="0"/>
                  <w:marTop w:val="0"/>
                  <w:marBottom w:val="0"/>
                  <w:divBdr>
                    <w:top w:val="none" w:sz="0" w:space="0" w:color="auto"/>
                    <w:left w:val="none" w:sz="0" w:space="0" w:color="auto"/>
                    <w:bottom w:val="none" w:sz="0" w:space="0" w:color="auto"/>
                    <w:right w:val="none" w:sz="0" w:space="0" w:color="auto"/>
                  </w:divBdr>
                </w:div>
              </w:divsChild>
            </w:div>
            <w:div w:id="17635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848">
      <w:bodyDiv w:val="1"/>
      <w:marLeft w:val="0"/>
      <w:marRight w:val="0"/>
      <w:marTop w:val="0"/>
      <w:marBottom w:val="0"/>
      <w:divBdr>
        <w:top w:val="none" w:sz="0" w:space="0" w:color="auto"/>
        <w:left w:val="none" w:sz="0" w:space="0" w:color="auto"/>
        <w:bottom w:val="none" w:sz="0" w:space="0" w:color="auto"/>
        <w:right w:val="none" w:sz="0" w:space="0" w:color="auto"/>
      </w:divBdr>
      <w:divsChild>
        <w:div w:id="95172494">
          <w:marLeft w:val="0"/>
          <w:marRight w:val="0"/>
          <w:marTop w:val="0"/>
          <w:marBottom w:val="0"/>
          <w:divBdr>
            <w:top w:val="none" w:sz="0" w:space="0" w:color="auto"/>
            <w:left w:val="none" w:sz="0" w:space="0" w:color="auto"/>
            <w:bottom w:val="none" w:sz="0" w:space="0" w:color="auto"/>
            <w:right w:val="none" w:sz="0" w:space="0" w:color="auto"/>
          </w:divBdr>
        </w:div>
        <w:div w:id="1783769721">
          <w:marLeft w:val="0"/>
          <w:marRight w:val="0"/>
          <w:marTop w:val="0"/>
          <w:marBottom w:val="0"/>
          <w:divBdr>
            <w:top w:val="none" w:sz="0" w:space="0" w:color="auto"/>
            <w:left w:val="none" w:sz="0" w:space="0" w:color="auto"/>
            <w:bottom w:val="none" w:sz="0" w:space="0" w:color="auto"/>
            <w:right w:val="none" w:sz="0" w:space="0" w:color="auto"/>
          </w:divBdr>
        </w:div>
        <w:div w:id="433407843">
          <w:marLeft w:val="0"/>
          <w:marRight w:val="0"/>
          <w:marTop w:val="0"/>
          <w:marBottom w:val="0"/>
          <w:divBdr>
            <w:top w:val="none" w:sz="0" w:space="0" w:color="auto"/>
            <w:left w:val="none" w:sz="0" w:space="0" w:color="auto"/>
            <w:bottom w:val="none" w:sz="0" w:space="0" w:color="auto"/>
            <w:right w:val="none" w:sz="0" w:space="0" w:color="auto"/>
          </w:divBdr>
          <w:divsChild>
            <w:div w:id="538905555">
              <w:marLeft w:val="0"/>
              <w:marRight w:val="0"/>
              <w:marTop w:val="0"/>
              <w:marBottom w:val="0"/>
              <w:divBdr>
                <w:top w:val="none" w:sz="0" w:space="0" w:color="auto"/>
                <w:left w:val="none" w:sz="0" w:space="0" w:color="auto"/>
                <w:bottom w:val="none" w:sz="0" w:space="0" w:color="auto"/>
                <w:right w:val="none" w:sz="0" w:space="0" w:color="auto"/>
              </w:divBdr>
              <w:divsChild>
                <w:div w:id="2139293992">
                  <w:marLeft w:val="0"/>
                  <w:marRight w:val="0"/>
                  <w:marTop w:val="0"/>
                  <w:marBottom w:val="0"/>
                  <w:divBdr>
                    <w:top w:val="none" w:sz="0" w:space="0" w:color="auto"/>
                    <w:left w:val="none" w:sz="0" w:space="0" w:color="auto"/>
                    <w:bottom w:val="none" w:sz="0" w:space="0" w:color="auto"/>
                    <w:right w:val="none" w:sz="0" w:space="0" w:color="auto"/>
                  </w:divBdr>
                </w:div>
                <w:div w:id="1323974168">
                  <w:marLeft w:val="0"/>
                  <w:marRight w:val="0"/>
                  <w:marTop w:val="0"/>
                  <w:marBottom w:val="0"/>
                  <w:divBdr>
                    <w:top w:val="none" w:sz="0" w:space="0" w:color="auto"/>
                    <w:left w:val="none" w:sz="0" w:space="0" w:color="auto"/>
                    <w:bottom w:val="none" w:sz="0" w:space="0" w:color="auto"/>
                    <w:right w:val="none" w:sz="0" w:space="0" w:color="auto"/>
                  </w:divBdr>
                </w:div>
                <w:div w:id="891381247">
                  <w:marLeft w:val="0"/>
                  <w:marRight w:val="0"/>
                  <w:marTop w:val="0"/>
                  <w:marBottom w:val="0"/>
                  <w:divBdr>
                    <w:top w:val="none" w:sz="0" w:space="0" w:color="auto"/>
                    <w:left w:val="none" w:sz="0" w:space="0" w:color="auto"/>
                    <w:bottom w:val="none" w:sz="0" w:space="0" w:color="auto"/>
                    <w:right w:val="none" w:sz="0" w:space="0" w:color="auto"/>
                  </w:divBdr>
                </w:div>
              </w:divsChild>
            </w:div>
            <w:div w:id="810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1180">
      <w:bodyDiv w:val="1"/>
      <w:marLeft w:val="0"/>
      <w:marRight w:val="0"/>
      <w:marTop w:val="0"/>
      <w:marBottom w:val="0"/>
      <w:divBdr>
        <w:top w:val="none" w:sz="0" w:space="0" w:color="auto"/>
        <w:left w:val="none" w:sz="0" w:space="0" w:color="auto"/>
        <w:bottom w:val="none" w:sz="0" w:space="0" w:color="auto"/>
        <w:right w:val="none" w:sz="0" w:space="0" w:color="auto"/>
      </w:divBdr>
      <w:divsChild>
        <w:div w:id="1961108774">
          <w:marLeft w:val="0"/>
          <w:marRight w:val="0"/>
          <w:marTop w:val="0"/>
          <w:marBottom w:val="0"/>
          <w:divBdr>
            <w:top w:val="none" w:sz="0" w:space="0" w:color="auto"/>
            <w:left w:val="none" w:sz="0" w:space="0" w:color="auto"/>
            <w:bottom w:val="none" w:sz="0" w:space="0" w:color="auto"/>
            <w:right w:val="none" w:sz="0" w:space="0" w:color="auto"/>
          </w:divBdr>
        </w:div>
        <w:div w:id="1026294045">
          <w:marLeft w:val="0"/>
          <w:marRight w:val="0"/>
          <w:marTop w:val="0"/>
          <w:marBottom w:val="0"/>
          <w:divBdr>
            <w:top w:val="none" w:sz="0" w:space="0" w:color="auto"/>
            <w:left w:val="none" w:sz="0" w:space="0" w:color="auto"/>
            <w:bottom w:val="none" w:sz="0" w:space="0" w:color="auto"/>
            <w:right w:val="none" w:sz="0" w:space="0" w:color="auto"/>
          </w:divBdr>
          <w:divsChild>
            <w:div w:id="1129007888">
              <w:marLeft w:val="0"/>
              <w:marRight w:val="0"/>
              <w:marTop w:val="0"/>
              <w:marBottom w:val="0"/>
              <w:divBdr>
                <w:top w:val="none" w:sz="0" w:space="0" w:color="auto"/>
                <w:left w:val="none" w:sz="0" w:space="0" w:color="auto"/>
                <w:bottom w:val="none" w:sz="0" w:space="0" w:color="auto"/>
                <w:right w:val="none" w:sz="0" w:space="0" w:color="auto"/>
              </w:divBdr>
              <w:divsChild>
                <w:div w:id="595679154">
                  <w:marLeft w:val="0"/>
                  <w:marRight w:val="0"/>
                  <w:marTop w:val="0"/>
                  <w:marBottom w:val="0"/>
                  <w:divBdr>
                    <w:top w:val="none" w:sz="0" w:space="0" w:color="auto"/>
                    <w:left w:val="none" w:sz="0" w:space="0" w:color="auto"/>
                    <w:bottom w:val="none" w:sz="0" w:space="0" w:color="auto"/>
                    <w:right w:val="none" w:sz="0" w:space="0" w:color="auto"/>
                  </w:divBdr>
                </w:div>
                <w:div w:id="1966620845">
                  <w:marLeft w:val="0"/>
                  <w:marRight w:val="0"/>
                  <w:marTop w:val="0"/>
                  <w:marBottom w:val="0"/>
                  <w:divBdr>
                    <w:top w:val="none" w:sz="0" w:space="0" w:color="auto"/>
                    <w:left w:val="none" w:sz="0" w:space="0" w:color="auto"/>
                    <w:bottom w:val="none" w:sz="0" w:space="0" w:color="auto"/>
                    <w:right w:val="none" w:sz="0" w:space="0" w:color="auto"/>
                  </w:divBdr>
                </w:div>
                <w:div w:id="1161845605">
                  <w:marLeft w:val="0"/>
                  <w:marRight w:val="0"/>
                  <w:marTop w:val="0"/>
                  <w:marBottom w:val="0"/>
                  <w:divBdr>
                    <w:top w:val="none" w:sz="0" w:space="0" w:color="auto"/>
                    <w:left w:val="none" w:sz="0" w:space="0" w:color="auto"/>
                    <w:bottom w:val="none" w:sz="0" w:space="0" w:color="auto"/>
                    <w:right w:val="none" w:sz="0" w:space="0" w:color="auto"/>
                  </w:divBdr>
                </w:div>
              </w:divsChild>
            </w:div>
            <w:div w:id="12621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7919">
      <w:bodyDiv w:val="1"/>
      <w:marLeft w:val="0"/>
      <w:marRight w:val="0"/>
      <w:marTop w:val="0"/>
      <w:marBottom w:val="0"/>
      <w:divBdr>
        <w:top w:val="none" w:sz="0" w:space="0" w:color="auto"/>
        <w:left w:val="none" w:sz="0" w:space="0" w:color="auto"/>
        <w:bottom w:val="none" w:sz="0" w:space="0" w:color="auto"/>
        <w:right w:val="none" w:sz="0" w:space="0" w:color="auto"/>
      </w:divBdr>
      <w:divsChild>
        <w:div w:id="2103605241">
          <w:marLeft w:val="0"/>
          <w:marRight w:val="0"/>
          <w:marTop w:val="0"/>
          <w:marBottom w:val="0"/>
          <w:divBdr>
            <w:top w:val="none" w:sz="0" w:space="0" w:color="auto"/>
            <w:left w:val="none" w:sz="0" w:space="0" w:color="auto"/>
            <w:bottom w:val="none" w:sz="0" w:space="0" w:color="auto"/>
            <w:right w:val="none" w:sz="0" w:space="0" w:color="auto"/>
          </w:divBdr>
        </w:div>
        <w:div w:id="824321505">
          <w:marLeft w:val="0"/>
          <w:marRight w:val="0"/>
          <w:marTop w:val="0"/>
          <w:marBottom w:val="0"/>
          <w:divBdr>
            <w:top w:val="none" w:sz="0" w:space="0" w:color="auto"/>
            <w:left w:val="none" w:sz="0" w:space="0" w:color="auto"/>
            <w:bottom w:val="none" w:sz="0" w:space="0" w:color="auto"/>
            <w:right w:val="none" w:sz="0" w:space="0" w:color="auto"/>
          </w:divBdr>
        </w:div>
        <w:div w:id="1258253101">
          <w:marLeft w:val="0"/>
          <w:marRight w:val="0"/>
          <w:marTop w:val="0"/>
          <w:marBottom w:val="0"/>
          <w:divBdr>
            <w:top w:val="none" w:sz="0" w:space="0" w:color="auto"/>
            <w:left w:val="none" w:sz="0" w:space="0" w:color="auto"/>
            <w:bottom w:val="none" w:sz="0" w:space="0" w:color="auto"/>
            <w:right w:val="none" w:sz="0" w:space="0" w:color="auto"/>
          </w:divBdr>
          <w:divsChild>
            <w:div w:id="706490921">
              <w:marLeft w:val="0"/>
              <w:marRight w:val="0"/>
              <w:marTop w:val="0"/>
              <w:marBottom w:val="0"/>
              <w:divBdr>
                <w:top w:val="none" w:sz="0" w:space="0" w:color="auto"/>
                <w:left w:val="none" w:sz="0" w:space="0" w:color="auto"/>
                <w:bottom w:val="none" w:sz="0" w:space="0" w:color="auto"/>
                <w:right w:val="none" w:sz="0" w:space="0" w:color="auto"/>
              </w:divBdr>
              <w:divsChild>
                <w:div w:id="1278685158">
                  <w:marLeft w:val="0"/>
                  <w:marRight w:val="0"/>
                  <w:marTop w:val="0"/>
                  <w:marBottom w:val="0"/>
                  <w:divBdr>
                    <w:top w:val="none" w:sz="0" w:space="0" w:color="auto"/>
                    <w:left w:val="none" w:sz="0" w:space="0" w:color="auto"/>
                    <w:bottom w:val="none" w:sz="0" w:space="0" w:color="auto"/>
                    <w:right w:val="none" w:sz="0" w:space="0" w:color="auto"/>
                  </w:divBdr>
                </w:div>
              </w:divsChild>
            </w:div>
            <w:div w:id="1146319283">
              <w:marLeft w:val="0"/>
              <w:marRight w:val="0"/>
              <w:marTop w:val="0"/>
              <w:marBottom w:val="0"/>
              <w:divBdr>
                <w:top w:val="none" w:sz="0" w:space="0" w:color="auto"/>
                <w:left w:val="none" w:sz="0" w:space="0" w:color="auto"/>
                <w:bottom w:val="none" w:sz="0" w:space="0" w:color="auto"/>
                <w:right w:val="none" w:sz="0" w:space="0" w:color="auto"/>
              </w:divBdr>
              <w:divsChild>
                <w:div w:id="1676615559">
                  <w:marLeft w:val="0"/>
                  <w:marRight w:val="0"/>
                  <w:marTop w:val="0"/>
                  <w:marBottom w:val="0"/>
                  <w:divBdr>
                    <w:top w:val="none" w:sz="0" w:space="0" w:color="auto"/>
                    <w:left w:val="none" w:sz="0" w:space="0" w:color="auto"/>
                    <w:bottom w:val="none" w:sz="0" w:space="0" w:color="auto"/>
                    <w:right w:val="none" w:sz="0" w:space="0" w:color="auto"/>
                  </w:divBdr>
                </w:div>
                <w:div w:id="302538179">
                  <w:marLeft w:val="0"/>
                  <w:marRight w:val="0"/>
                  <w:marTop w:val="0"/>
                  <w:marBottom w:val="0"/>
                  <w:divBdr>
                    <w:top w:val="none" w:sz="0" w:space="0" w:color="auto"/>
                    <w:left w:val="none" w:sz="0" w:space="0" w:color="auto"/>
                    <w:bottom w:val="none" w:sz="0" w:space="0" w:color="auto"/>
                    <w:right w:val="none" w:sz="0" w:space="0" w:color="auto"/>
                  </w:divBdr>
                </w:div>
                <w:div w:id="694618912">
                  <w:marLeft w:val="0"/>
                  <w:marRight w:val="0"/>
                  <w:marTop w:val="0"/>
                  <w:marBottom w:val="0"/>
                  <w:divBdr>
                    <w:top w:val="none" w:sz="0" w:space="0" w:color="auto"/>
                    <w:left w:val="none" w:sz="0" w:space="0" w:color="auto"/>
                    <w:bottom w:val="none" w:sz="0" w:space="0" w:color="auto"/>
                    <w:right w:val="none" w:sz="0" w:space="0" w:color="auto"/>
                  </w:divBdr>
                </w:div>
              </w:divsChild>
            </w:div>
            <w:div w:id="4090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2507">
      <w:bodyDiv w:val="1"/>
      <w:marLeft w:val="0"/>
      <w:marRight w:val="0"/>
      <w:marTop w:val="0"/>
      <w:marBottom w:val="0"/>
      <w:divBdr>
        <w:top w:val="none" w:sz="0" w:space="0" w:color="auto"/>
        <w:left w:val="none" w:sz="0" w:space="0" w:color="auto"/>
        <w:bottom w:val="none" w:sz="0" w:space="0" w:color="auto"/>
        <w:right w:val="none" w:sz="0" w:space="0" w:color="auto"/>
      </w:divBdr>
      <w:divsChild>
        <w:div w:id="657268053">
          <w:marLeft w:val="0"/>
          <w:marRight w:val="0"/>
          <w:marTop w:val="0"/>
          <w:marBottom w:val="0"/>
          <w:divBdr>
            <w:top w:val="none" w:sz="0" w:space="0" w:color="auto"/>
            <w:left w:val="none" w:sz="0" w:space="0" w:color="auto"/>
            <w:bottom w:val="none" w:sz="0" w:space="0" w:color="auto"/>
            <w:right w:val="none" w:sz="0" w:space="0" w:color="auto"/>
          </w:divBdr>
        </w:div>
        <w:div w:id="1156646959">
          <w:marLeft w:val="0"/>
          <w:marRight w:val="0"/>
          <w:marTop w:val="0"/>
          <w:marBottom w:val="0"/>
          <w:divBdr>
            <w:top w:val="none" w:sz="0" w:space="0" w:color="auto"/>
            <w:left w:val="none" w:sz="0" w:space="0" w:color="auto"/>
            <w:bottom w:val="none" w:sz="0" w:space="0" w:color="auto"/>
            <w:right w:val="none" w:sz="0" w:space="0" w:color="auto"/>
          </w:divBdr>
        </w:div>
        <w:div w:id="91509671">
          <w:marLeft w:val="0"/>
          <w:marRight w:val="0"/>
          <w:marTop w:val="0"/>
          <w:marBottom w:val="0"/>
          <w:divBdr>
            <w:top w:val="none" w:sz="0" w:space="0" w:color="auto"/>
            <w:left w:val="none" w:sz="0" w:space="0" w:color="auto"/>
            <w:bottom w:val="none" w:sz="0" w:space="0" w:color="auto"/>
            <w:right w:val="none" w:sz="0" w:space="0" w:color="auto"/>
          </w:divBdr>
          <w:divsChild>
            <w:div w:id="457720290">
              <w:marLeft w:val="0"/>
              <w:marRight w:val="0"/>
              <w:marTop w:val="0"/>
              <w:marBottom w:val="0"/>
              <w:divBdr>
                <w:top w:val="none" w:sz="0" w:space="0" w:color="auto"/>
                <w:left w:val="none" w:sz="0" w:space="0" w:color="auto"/>
                <w:bottom w:val="none" w:sz="0" w:space="0" w:color="auto"/>
                <w:right w:val="none" w:sz="0" w:space="0" w:color="auto"/>
              </w:divBdr>
              <w:divsChild>
                <w:div w:id="1823502365">
                  <w:marLeft w:val="0"/>
                  <w:marRight w:val="0"/>
                  <w:marTop w:val="0"/>
                  <w:marBottom w:val="0"/>
                  <w:divBdr>
                    <w:top w:val="none" w:sz="0" w:space="0" w:color="auto"/>
                    <w:left w:val="none" w:sz="0" w:space="0" w:color="auto"/>
                    <w:bottom w:val="none" w:sz="0" w:space="0" w:color="auto"/>
                    <w:right w:val="none" w:sz="0" w:space="0" w:color="auto"/>
                  </w:divBdr>
                </w:div>
                <w:div w:id="798256824">
                  <w:marLeft w:val="0"/>
                  <w:marRight w:val="0"/>
                  <w:marTop w:val="0"/>
                  <w:marBottom w:val="0"/>
                  <w:divBdr>
                    <w:top w:val="none" w:sz="0" w:space="0" w:color="auto"/>
                    <w:left w:val="none" w:sz="0" w:space="0" w:color="auto"/>
                    <w:bottom w:val="none" w:sz="0" w:space="0" w:color="auto"/>
                    <w:right w:val="none" w:sz="0" w:space="0" w:color="auto"/>
                  </w:divBdr>
                </w:div>
                <w:div w:id="896355778">
                  <w:marLeft w:val="0"/>
                  <w:marRight w:val="0"/>
                  <w:marTop w:val="0"/>
                  <w:marBottom w:val="0"/>
                  <w:divBdr>
                    <w:top w:val="none" w:sz="0" w:space="0" w:color="auto"/>
                    <w:left w:val="none" w:sz="0" w:space="0" w:color="auto"/>
                    <w:bottom w:val="none" w:sz="0" w:space="0" w:color="auto"/>
                    <w:right w:val="none" w:sz="0" w:space="0" w:color="auto"/>
                  </w:divBdr>
                </w:div>
              </w:divsChild>
            </w:div>
            <w:div w:id="5409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0870">
      <w:bodyDiv w:val="1"/>
      <w:marLeft w:val="0"/>
      <w:marRight w:val="0"/>
      <w:marTop w:val="0"/>
      <w:marBottom w:val="0"/>
      <w:divBdr>
        <w:top w:val="none" w:sz="0" w:space="0" w:color="auto"/>
        <w:left w:val="none" w:sz="0" w:space="0" w:color="auto"/>
        <w:bottom w:val="none" w:sz="0" w:space="0" w:color="auto"/>
        <w:right w:val="none" w:sz="0" w:space="0" w:color="auto"/>
      </w:divBdr>
      <w:divsChild>
        <w:div w:id="1305695050">
          <w:marLeft w:val="0"/>
          <w:marRight w:val="0"/>
          <w:marTop w:val="0"/>
          <w:marBottom w:val="0"/>
          <w:divBdr>
            <w:top w:val="none" w:sz="0" w:space="0" w:color="auto"/>
            <w:left w:val="none" w:sz="0" w:space="0" w:color="auto"/>
            <w:bottom w:val="none" w:sz="0" w:space="0" w:color="auto"/>
            <w:right w:val="none" w:sz="0" w:space="0" w:color="auto"/>
          </w:divBdr>
        </w:div>
        <w:div w:id="1565095236">
          <w:marLeft w:val="0"/>
          <w:marRight w:val="0"/>
          <w:marTop w:val="0"/>
          <w:marBottom w:val="0"/>
          <w:divBdr>
            <w:top w:val="none" w:sz="0" w:space="0" w:color="auto"/>
            <w:left w:val="none" w:sz="0" w:space="0" w:color="auto"/>
            <w:bottom w:val="none" w:sz="0" w:space="0" w:color="auto"/>
            <w:right w:val="none" w:sz="0" w:space="0" w:color="auto"/>
          </w:divBdr>
          <w:divsChild>
            <w:div w:id="833104374">
              <w:marLeft w:val="0"/>
              <w:marRight w:val="0"/>
              <w:marTop w:val="0"/>
              <w:marBottom w:val="0"/>
              <w:divBdr>
                <w:top w:val="none" w:sz="0" w:space="0" w:color="auto"/>
                <w:left w:val="none" w:sz="0" w:space="0" w:color="auto"/>
                <w:bottom w:val="none" w:sz="0" w:space="0" w:color="auto"/>
                <w:right w:val="none" w:sz="0" w:space="0" w:color="auto"/>
              </w:divBdr>
              <w:divsChild>
                <w:div w:id="1688210934">
                  <w:marLeft w:val="0"/>
                  <w:marRight w:val="0"/>
                  <w:marTop w:val="0"/>
                  <w:marBottom w:val="0"/>
                  <w:divBdr>
                    <w:top w:val="none" w:sz="0" w:space="0" w:color="auto"/>
                    <w:left w:val="none" w:sz="0" w:space="0" w:color="auto"/>
                    <w:bottom w:val="none" w:sz="0" w:space="0" w:color="auto"/>
                    <w:right w:val="none" w:sz="0" w:space="0" w:color="auto"/>
                  </w:divBdr>
                </w:div>
                <w:div w:id="381102991">
                  <w:marLeft w:val="0"/>
                  <w:marRight w:val="0"/>
                  <w:marTop w:val="0"/>
                  <w:marBottom w:val="0"/>
                  <w:divBdr>
                    <w:top w:val="none" w:sz="0" w:space="0" w:color="auto"/>
                    <w:left w:val="none" w:sz="0" w:space="0" w:color="auto"/>
                    <w:bottom w:val="none" w:sz="0" w:space="0" w:color="auto"/>
                    <w:right w:val="none" w:sz="0" w:space="0" w:color="auto"/>
                  </w:divBdr>
                </w:div>
                <w:div w:id="546187602">
                  <w:marLeft w:val="0"/>
                  <w:marRight w:val="0"/>
                  <w:marTop w:val="0"/>
                  <w:marBottom w:val="0"/>
                  <w:divBdr>
                    <w:top w:val="none" w:sz="0" w:space="0" w:color="auto"/>
                    <w:left w:val="none" w:sz="0" w:space="0" w:color="auto"/>
                    <w:bottom w:val="none" w:sz="0" w:space="0" w:color="auto"/>
                    <w:right w:val="none" w:sz="0" w:space="0" w:color="auto"/>
                  </w:divBdr>
                </w:div>
              </w:divsChild>
            </w:div>
            <w:div w:id="14452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0204">
      <w:bodyDiv w:val="1"/>
      <w:marLeft w:val="0"/>
      <w:marRight w:val="0"/>
      <w:marTop w:val="0"/>
      <w:marBottom w:val="0"/>
      <w:divBdr>
        <w:top w:val="none" w:sz="0" w:space="0" w:color="auto"/>
        <w:left w:val="none" w:sz="0" w:space="0" w:color="auto"/>
        <w:bottom w:val="none" w:sz="0" w:space="0" w:color="auto"/>
        <w:right w:val="none" w:sz="0" w:space="0" w:color="auto"/>
      </w:divBdr>
      <w:divsChild>
        <w:div w:id="284585318">
          <w:marLeft w:val="0"/>
          <w:marRight w:val="0"/>
          <w:marTop w:val="0"/>
          <w:marBottom w:val="0"/>
          <w:divBdr>
            <w:top w:val="none" w:sz="0" w:space="0" w:color="auto"/>
            <w:left w:val="none" w:sz="0" w:space="0" w:color="auto"/>
            <w:bottom w:val="none" w:sz="0" w:space="0" w:color="auto"/>
            <w:right w:val="none" w:sz="0" w:space="0" w:color="auto"/>
          </w:divBdr>
        </w:div>
        <w:div w:id="229854513">
          <w:marLeft w:val="0"/>
          <w:marRight w:val="0"/>
          <w:marTop w:val="0"/>
          <w:marBottom w:val="0"/>
          <w:divBdr>
            <w:top w:val="none" w:sz="0" w:space="0" w:color="auto"/>
            <w:left w:val="none" w:sz="0" w:space="0" w:color="auto"/>
            <w:bottom w:val="none" w:sz="0" w:space="0" w:color="auto"/>
            <w:right w:val="none" w:sz="0" w:space="0" w:color="auto"/>
          </w:divBdr>
        </w:div>
        <w:div w:id="1317880896">
          <w:marLeft w:val="0"/>
          <w:marRight w:val="0"/>
          <w:marTop w:val="0"/>
          <w:marBottom w:val="0"/>
          <w:divBdr>
            <w:top w:val="none" w:sz="0" w:space="0" w:color="auto"/>
            <w:left w:val="none" w:sz="0" w:space="0" w:color="auto"/>
            <w:bottom w:val="none" w:sz="0" w:space="0" w:color="auto"/>
            <w:right w:val="none" w:sz="0" w:space="0" w:color="auto"/>
          </w:divBdr>
          <w:divsChild>
            <w:div w:id="1831098159">
              <w:marLeft w:val="0"/>
              <w:marRight w:val="0"/>
              <w:marTop w:val="0"/>
              <w:marBottom w:val="0"/>
              <w:divBdr>
                <w:top w:val="none" w:sz="0" w:space="0" w:color="auto"/>
                <w:left w:val="none" w:sz="0" w:space="0" w:color="auto"/>
                <w:bottom w:val="none" w:sz="0" w:space="0" w:color="auto"/>
                <w:right w:val="none" w:sz="0" w:space="0" w:color="auto"/>
              </w:divBdr>
              <w:divsChild>
                <w:div w:id="1886795783">
                  <w:marLeft w:val="0"/>
                  <w:marRight w:val="0"/>
                  <w:marTop w:val="0"/>
                  <w:marBottom w:val="0"/>
                  <w:divBdr>
                    <w:top w:val="none" w:sz="0" w:space="0" w:color="auto"/>
                    <w:left w:val="none" w:sz="0" w:space="0" w:color="auto"/>
                    <w:bottom w:val="none" w:sz="0" w:space="0" w:color="auto"/>
                    <w:right w:val="none" w:sz="0" w:space="0" w:color="auto"/>
                  </w:divBdr>
                </w:div>
              </w:divsChild>
            </w:div>
            <w:div w:id="66616214">
              <w:marLeft w:val="0"/>
              <w:marRight w:val="0"/>
              <w:marTop w:val="0"/>
              <w:marBottom w:val="0"/>
              <w:divBdr>
                <w:top w:val="none" w:sz="0" w:space="0" w:color="auto"/>
                <w:left w:val="none" w:sz="0" w:space="0" w:color="auto"/>
                <w:bottom w:val="none" w:sz="0" w:space="0" w:color="auto"/>
                <w:right w:val="none" w:sz="0" w:space="0" w:color="auto"/>
              </w:divBdr>
              <w:divsChild>
                <w:div w:id="1364673878">
                  <w:marLeft w:val="0"/>
                  <w:marRight w:val="0"/>
                  <w:marTop w:val="0"/>
                  <w:marBottom w:val="0"/>
                  <w:divBdr>
                    <w:top w:val="none" w:sz="0" w:space="0" w:color="auto"/>
                    <w:left w:val="none" w:sz="0" w:space="0" w:color="auto"/>
                    <w:bottom w:val="none" w:sz="0" w:space="0" w:color="auto"/>
                    <w:right w:val="none" w:sz="0" w:space="0" w:color="auto"/>
                  </w:divBdr>
                </w:div>
                <w:div w:id="373192455">
                  <w:marLeft w:val="0"/>
                  <w:marRight w:val="0"/>
                  <w:marTop w:val="0"/>
                  <w:marBottom w:val="0"/>
                  <w:divBdr>
                    <w:top w:val="none" w:sz="0" w:space="0" w:color="auto"/>
                    <w:left w:val="none" w:sz="0" w:space="0" w:color="auto"/>
                    <w:bottom w:val="none" w:sz="0" w:space="0" w:color="auto"/>
                    <w:right w:val="none" w:sz="0" w:space="0" w:color="auto"/>
                  </w:divBdr>
                </w:div>
                <w:div w:id="1938515765">
                  <w:marLeft w:val="0"/>
                  <w:marRight w:val="0"/>
                  <w:marTop w:val="0"/>
                  <w:marBottom w:val="0"/>
                  <w:divBdr>
                    <w:top w:val="none" w:sz="0" w:space="0" w:color="auto"/>
                    <w:left w:val="none" w:sz="0" w:space="0" w:color="auto"/>
                    <w:bottom w:val="none" w:sz="0" w:space="0" w:color="auto"/>
                    <w:right w:val="none" w:sz="0" w:space="0" w:color="auto"/>
                  </w:divBdr>
                </w:div>
              </w:divsChild>
            </w:div>
            <w:div w:id="14855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10295</Words>
  <Characters>56623</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omx</dc:creator>
  <cp:lastModifiedBy>Rosario</cp:lastModifiedBy>
  <cp:revision>2</cp:revision>
  <dcterms:created xsi:type="dcterms:W3CDTF">2016-08-31T21:00:00Z</dcterms:created>
  <dcterms:modified xsi:type="dcterms:W3CDTF">2016-08-31T21:00:00Z</dcterms:modified>
</cp:coreProperties>
</file>