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525" w:rsidRDefault="00EF6525" w:rsidP="00EF6525">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14605</wp:posOffset>
            </wp:positionV>
            <wp:extent cx="962025" cy="628650"/>
            <wp:effectExtent l="19050" t="0" r="9525" b="0"/>
            <wp:wrapTight wrapText="bothSides">
              <wp:wrapPolygon edited="0">
                <wp:start x="-428" y="0"/>
                <wp:lineTo x="-428" y="20945"/>
                <wp:lineTo x="21814" y="20945"/>
                <wp:lineTo x="21814" y="0"/>
                <wp:lineTo x="-428" y="0"/>
              </wp:wrapPolygon>
            </wp:wrapTight>
            <wp:docPr id="19" name="18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962025" cy="628650"/>
                    </a:xfrm>
                    <a:prstGeom prst="rect">
                      <a:avLst/>
                    </a:prstGeom>
                  </pic:spPr>
                </pic:pic>
              </a:graphicData>
            </a:graphic>
          </wp:anchor>
        </w:drawing>
      </w:r>
      <w:r w:rsidRPr="00EF6525">
        <w:rPr>
          <w:rFonts w:ascii="Trebuchet MS" w:eastAsia="Times New Roman" w:hAnsi="Trebuchet MS" w:cs="Times New Roman"/>
          <w:b/>
          <w:bCs/>
          <w:color w:val="666666"/>
          <w:sz w:val="36"/>
          <w:szCs w:val="36"/>
          <w:lang w:eastAsia="es-ES"/>
        </w:rPr>
        <w:t>Clausura del II Congreso Mundial de Biblia y Mística</w:t>
      </w:r>
    </w:p>
    <w:p w:rsidR="00EF6525" w:rsidRPr="00EF6525" w:rsidRDefault="00EF6525" w:rsidP="00EF6525">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p>
    <w:p w:rsidR="00EF6525" w:rsidRPr="00EF6525" w:rsidRDefault="00EF6525" w:rsidP="00EF6525">
      <w:pPr>
        <w:shd w:val="clear" w:color="auto" w:fill="FFFFFF"/>
        <w:spacing w:before="150" w:after="150" w:line="264" w:lineRule="atLeast"/>
        <w:jc w:val="center"/>
        <w:textAlignment w:val="baseline"/>
        <w:outlineLvl w:val="1"/>
        <w:rPr>
          <w:rFonts w:ascii="Times New Roman" w:eastAsia="Times New Roman" w:hAnsi="Times New Roman" w:cs="Times New Roman"/>
          <w:color w:val="B07300"/>
          <w:sz w:val="40"/>
          <w:szCs w:val="40"/>
          <w:lang w:eastAsia="es-ES"/>
        </w:rPr>
      </w:pPr>
      <w:proofErr w:type="spellStart"/>
      <w:r w:rsidRPr="00EF6525">
        <w:rPr>
          <w:rFonts w:ascii="Times New Roman" w:eastAsia="Times New Roman" w:hAnsi="Times New Roman" w:cs="Times New Roman"/>
          <w:color w:val="B07300"/>
          <w:sz w:val="40"/>
          <w:szCs w:val="40"/>
          <w:lang w:eastAsia="es-ES"/>
        </w:rPr>
        <w:t>Pikaza</w:t>
      </w:r>
      <w:proofErr w:type="spellEnd"/>
      <w:r w:rsidRPr="00EF6525">
        <w:rPr>
          <w:rFonts w:ascii="Times New Roman" w:eastAsia="Times New Roman" w:hAnsi="Times New Roman" w:cs="Times New Roman"/>
          <w:color w:val="B07300"/>
          <w:sz w:val="40"/>
          <w:szCs w:val="40"/>
          <w:lang w:eastAsia="es-ES"/>
        </w:rPr>
        <w:t>: "La justicia sin misericordia es dictadura"</w:t>
      </w:r>
    </w:p>
    <w:p w:rsidR="00EF6525" w:rsidRPr="00EF6525" w:rsidRDefault="00EF6525" w:rsidP="00EF6525">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EF6525">
        <w:rPr>
          <w:rFonts w:ascii="Trebuchet MS" w:eastAsia="Times New Roman" w:hAnsi="Trebuchet MS" w:cs="Times New Roman"/>
          <w:b/>
          <w:bCs/>
          <w:color w:val="666666"/>
          <w:sz w:val="30"/>
          <w:szCs w:val="30"/>
          <w:lang w:eastAsia="es-ES"/>
        </w:rPr>
        <w:t>Fraile: "Se hace necesario derribar los ídolos y romper la idolatría"</w:t>
      </w:r>
    </w:p>
    <w:p w:rsidR="00EF6525" w:rsidRPr="00EF6525" w:rsidRDefault="00EF6525" w:rsidP="00EF6525">
      <w:pPr>
        <w:shd w:val="clear" w:color="auto" w:fill="FFFFFF"/>
        <w:spacing w:after="0" w:line="293" w:lineRule="atLeast"/>
        <w:textAlignment w:val="baseline"/>
        <w:rPr>
          <w:rFonts w:ascii="Arial" w:eastAsia="Times New Roman" w:hAnsi="Arial" w:cs="Arial"/>
          <w:color w:val="000000" w:themeColor="text1"/>
          <w:sz w:val="20"/>
          <w:szCs w:val="20"/>
          <w:lang w:eastAsia="es-ES"/>
        </w:rPr>
      </w:pPr>
      <w:r w:rsidRPr="00EF6525">
        <w:rPr>
          <w:rFonts w:ascii="Arial" w:eastAsia="Times New Roman" w:hAnsi="Arial" w:cs="Arial"/>
          <w:color w:val="000000" w:themeColor="text1"/>
          <w:sz w:val="18"/>
          <w:lang w:eastAsia="es-ES"/>
        </w:rPr>
        <w:t>Redacción, 12 de septiembre de 2016 a las 15:56</w:t>
      </w:r>
    </w:p>
    <w:p w:rsidR="00EF6525" w:rsidRPr="00EF6525" w:rsidRDefault="00EF6525" w:rsidP="00EF6525">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183515</wp:posOffset>
            </wp:positionV>
            <wp:extent cx="2476500" cy="1657350"/>
            <wp:effectExtent l="19050" t="0" r="0" b="0"/>
            <wp:wrapTight wrapText="bothSides">
              <wp:wrapPolygon edited="0">
                <wp:start x="-166" y="0"/>
                <wp:lineTo x="-166" y="21352"/>
                <wp:lineTo x="21600" y="21352"/>
                <wp:lineTo x="21600" y="0"/>
                <wp:lineTo x="-166" y="0"/>
              </wp:wrapPolygon>
            </wp:wrapTight>
            <wp:docPr id="1" name="Imagen 1" descr="El teólogo Pik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teólogo Pikaza"/>
                    <pic:cNvPicPr>
                      <a:picLocks noChangeAspect="1" noChangeArrowheads="1"/>
                    </pic:cNvPicPr>
                  </pic:nvPicPr>
                  <pic:blipFill>
                    <a:blip r:embed="rId6"/>
                    <a:srcRect/>
                    <a:stretch>
                      <a:fillRect/>
                    </a:stretch>
                  </pic:blipFill>
                  <pic:spPr bwMode="auto">
                    <a:xfrm>
                      <a:off x="0" y="0"/>
                      <a:ext cx="2476500" cy="1657350"/>
                    </a:xfrm>
                    <a:prstGeom prst="rect">
                      <a:avLst/>
                    </a:prstGeom>
                    <a:noFill/>
                    <a:ln w="9525">
                      <a:noFill/>
                      <a:miter lim="800000"/>
                      <a:headEnd/>
                      <a:tailEnd/>
                    </a:ln>
                  </pic:spPr>
                </pic:pic>
              </a:graphicData>
            </a:graphic>
          </wp:anchor>
        </w:drawing>
      </w:r>
    </w:p>
    <w:p w:rsidR="00EF6525" w:rsidRPr="00EF6525" w:rsidRDefault="00EF6525" w:rsidP="00EF6525">
      <w:pPr>
        <w:shd w:val="clear" w:color="auto" w:fill="FFFFFF"/>
        <w:spacing w:before="32" w:after="81" w:line="293" w:lineRule="atLeast"/>
        <w:textAlignment w:val="baseline"/>
        <w:rPr>
          <w:rFonts w:ascii="Arial" w:eastAsia="Times New Roman" w:hAnsi="Arial" w:cs="Arial"/>
          <w:color w:val="003366"/>
          <w:sz w:val="17"/>
          <w:szCs w:val="17"/>
          <w:lang w:eastAsia="es-ES"/>
        </w:rPr>
      </w:pPr>
      <w:r w:rsidRPr="00EF6525">
        <w:rPr>
          <w:rFonts w:ascii="Arial" w:eastAsia="Times New Roman" w:hAnsi="Arial" w:cs="Arial"/>
          <w:color w:val="003366"/>
          <w:sz w:val="17"/>
          <w:szCs w:val="17"/>
          <w:lang w:eastAsia="es-ES"/>
        </w:rPr>
        <w:t xml:space="preserve">El teólogo </w:t>
      </w:r>
      <w:proofErr w:type="spellStart"/>
      <w:r w:rsidRPr="00EF6525">
        <w:rPr>
          <w:rFonts w:ascii="Arial" w:eastAsia="Times New Roman" w:hAnsi="Arial" w:cs="Arial"/>
          <w:color w:val="003366"/>
          <w:sz w:val="17"/>
          <w:szCs w:val="17"/>
          <w:lang w:eastAsia="es-ES"/>
        </w:rPr>
        <w:t>Pikaza</w:t>
      </w:r>
      <w:proofErr w:type="spellEnd"/>
    </w:p>
    <w:p w:rsidR="00EF6525" w:rsidRPr="00EF6525" w:rsidRDefault="00EF6525" w:rsidP="00EF6525">
      <w:pPr>
        <w:shd w:val="clear" w:color="auto" w:fill="FFFFFF"/>
        <w:spacing w:before="32" w:after="81" w:line="293" w:lineRule="atLeast"/>
        <w:jc w:val="right"/>
        <w:textAlignment w:val="baseline"/>
        <w:rPr>
          <w:rFonts w:ascii="Arial" w:eastAsia="Times New Roman" w:hAnsi="Arial" w:cs="Arial"/>
          <w:color w:val="ABABAB"/>
          <w:sz w:val="15"/>
          <w:szCs w:val="15"/>
          <w:lang w:eastAsia="es-ES"/>
        </w:rPr>
      </w:pPr>
      <w:r w:rsidRPr="00EF6525">
        <w:rPr>
          <w:rFonts w:ascii="Arial" w:eastAsia="Times New Roman" w:hAnsi="Arial" w:cs="Arial"/>
          <w:color w:val="ABABAB"/>
          <w:sz w:val="15"/>
          <w:szCs w:val="15"/>
          <w:lang w:eastAsia="es-ES"/>
        </w:rPr>
        <w:t>RD</w:t>
      </w:r>
    </w:p>
    <w:p w:rsidR="00EF6525" w:rsidRPr="00EF6525" w:rsidRDefault="00EF6525" w:rsidP="00EF6525">
      <w:pPr>
        <w:shd w:val="clear" w:color="auto" w:fill="F5ECD0"/>
        <w:spacing w:after="150" w:line="336" w:lineRule="atLeast"/>
        <w:textAlignment w:val="baseline"/>
        <w:rPr>
          <w:rFonts w:ascii="Trebuchet MS" w:eastAsia="Times New Roman" w:hAnsi="Trebuchet MS" w:cs="Arial"/>
          <w:color w:val="334455"/>
          <w:sz w:val="27"/>
          <w:szCs w:val="27"/>
          <w:lang w:eastAsia="es-ES"/>
        </w:rPr>
      </w:pPr>
      <w:r>
        <w:rPr>
          <w:rFonts w:ascii="Trebuchet MS" w:eastAsia="Times New Roman" w:hAnsi="Trebuchet MS" w:cs="Arial"/>
          <w:noProof/>
          <w:color w:val="334455"/>
          <w:sz w:val="27"/>
          <w:lang w:eastAsia="es-ES"/>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1340485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paleta mi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eta mistica"/>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EF6525">
        <w:rPr>
          <w:rFonts w:ascii="Trebuchet MS" w:eastAsia="Times New Roman" w:hAnsi="Trebuchet MS" w:cs="Arial"/>
          <w:color w:val="334455"/>
          <w:sz w:val="27"/>
          <w:lang w:eastAsia="es-ES"/>
        </w:rPr>
        <w:t> </w:t>
      </w:r>
      <w:r w:rsidRPr="00EF6525">
        <w:rPr>
          <w:rFonts w:ascii="Trebuchet MS" w:eastAsia="Times New Roman" w:hAnsi="Trebuchet MS" w:cs="Arial"/>
          <w:color w:val="334455"/>
          <w:sz w:val="27"/>
          <w:szCs w:val="27"/>
          <w:lang w:eastAsia="es-ES"/>
        </w:rPr>
        <w:t>Hoy es apremiante proteger al extranjero incorporándolo a las leyes de cada país, especialmente proteger a los millares de niños huérfanos</w:t>
      </w:r>
    </w:p>
    <w:p w:rsidR="00EF6525" w:rsidRPr="00EF6525" w:rsidRDefault="00EF6525" w:rsidP="00EF6525">
      <w:pPr>
        <w:shd w:val="clear" w:color="auto" w:fill="FFFFFF"/>
        <w:spacing w:after="0" w:line="293" w:lineRule="atLeast"/>
        <w:textAlignment w:val="baseline"/>
        <w:rPr>
          <w:rFonts w:ascii="Arial" w:eastAsia="Times New Roman" w:hAnsi="Arial" w:cs="Arial"/>
          <w:color w:val="CC3300"/>
          <w:sz w:val="20"/>
          <w:szCs w:val="20"/>
          <w:lang w:eastAsia="es-ES"/>
        </w:rPr>
      </w:pPr>
    </w:p>
    <w:p w:rsidR="00EF6525" w:rsidRPr="00EF6525" w:rsidRDefault="00EF6525" w:rsidP="00EF65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color w:val="000000"/>
          <w:sz w:val="21"/>
          <w:szCs w:val="21"/>
          <w:lang w:eastAsia="es-ES"/>
        </w:rPr>
        <w:t xml:space="preserve"> (</w:t>
      </w:r>
      <w:proofErr w:type="spellStart"/>
      <w:r w:rsidRPr="00EF6525">
        <w:rPr>
          <w:rFonts w:ascii="Arial" w:eastAsia="Times New Roman" w:hAnsi="Arial" w:cs="Arial"/>
          <w:i/>
          <w:iCs/>
          <w:color w:val="000000"/>
          <w:sz w:val="24"/>
          <w:szCs w:val="24"/>
          <w:bdr w:val="none" w:sz="0" w:space="0" w:color="auto" w:frame="1"/>
          <w:lang w:eastAsia="es-ES"/>
        </w:rPr>
        <w:t>CITeS</w:t>
      </w:r>
      <w:proofErr w:type="spellEnd"/>
      <w:r w:rsidRPr="00EF6525">
        <w:rPr>
          <w:rFonts w:ascii="Arial" w:eastAsia="Times New Roman" w:hAnsi="Arial" w:cs="Arial"/>
          <w:color w:val="000000"/>
          <w:sz w:val="24"/>
          <w:szCs w:val="24"/>
          <w:lang w:eastAsia="es-ES"/>
        </w:rPr>
        <w:t>).- Las iluminadoras y audaces conferencias de </w:t>
      </w:r>
      <w:r w:rsidRPr="00EF6525">
        <w:rPr>
          <w:rFonts w:ascii="Arial" w:eastAsia="Times New Roman" w:hAnsi="Arial" w:cs="Arial"/>
          <w:b/>
          <w:bCs/>
          <w:color w:val="000000"/>
          <w:sz w:val="24"/>
          <w:szCs w:val="24"/>
          <w:bdr w:val="none" w:sz="0" w:space="0" w:color="auto" w:frame="1"/>
          <w:lang w:eastAsia="es-ES"/>
        </w:rPr>
        <w:t xml:space="preserve">Pedro Ignacio Fraile </w:t>
      </w:r>
      <w:proofErr w:type="spellStart"/>
      <w:r w:rsidRPr="00EF6525">
        <w:rPr>
          <w:rFonts w:ascii="Arial" w:eastAsia="Times New Roman" w:hAnsi="Arial" w:cs="Arial"/>
          <w:b/>
          <w:bCs/>
          <w:color w:val="000000"/>
          <w:sz w:val="24"/>
          <w:szCs w:val="24"/>
          <w:bdr w:val="none" w:sz="0" w:space="0" w:color="auto" w:frame="1"/>
          <w:lang w:eastAsia="es-ES"/>
        </w:rPr>
        <w:t>Yécora</w:t>
      </w:r>
      <w:proofErr w:type="spellEnd"/>
      <w:r w:rsidRPr="00EF6525">
        <w:rPr>
          <w:rFonts w:ascii="Arial" w:eastAsia="Times New Roman" w:hAnsi="Arial" w:cs="Arial"/>
          <w:b/>
          <w:bCs/>
          <w:color w:val="000000"/>
          <w:sz w:val="24"/>
          <w:szCs w:val="24"/>
          <w:bdr w:val="none" w:sz="0" w:space="0" w:color="auto" w:frame="1"/>
          <w:lang w:eastAsia="es-ES"/>
        </w:rPr>
        <w:t xml:space="preserve"> y Xabier </w:t>
      </w:r>
      <w:proofErr w:type="spellStart"/>
      <w:r w:rsidRPr="00EF6525">
        <w:rPr>
          <w:rFonts w:ascii="Arial" w:eastAsia="Times New Roman" w:hAnsi="Arial" w:cs="Arial"/>
          <w:b/>
          <w:bCs/>
          <w:color w:val="000000"/>
          <w:sz w:val="24"/>
          <w:szCs w:val="24"/>
          <w:bdr w:val="none" w:sz="0" w:space="0" w:color="auto" w:frame="1"/>
          <w:lang w:eastAsia="es-ES"/>
        </w:rPr>
        <w:t>Pikaza</w:t>
      </w:r>
      <w:proofErr w:type="spellEnd"/>
      <w:r w:rsidRPr="00EF6525">
        <w:rPr>
          <w:rFonts w:ascii="Arial" w:eastAsia="Times New Roman" w:hAnsi="Arial" w:cs="Arial"/>
          <w:color w:val="000000"/>
          <w:sz w:val="24"/>
          <w:szCs w:val="24"/>
          <w:lang w:eastAsia="es-ES"/>
        </w:rPr>
        <w:t xml:space="preserve"> coronaron el II Congreso Mundial de Biblia y Mística que se realizó en el </w:t>
      </w:r>
      <w:proofErr w:type="spellStart"/>
      <w:r w:rsidRPr="00EF6525">
        <w:rPr>
          <w:rFonts w:ascii="Arial" w:eastAsia="Times New Roman" w:hAnsi="Arial" w:cs="Arial"/>
          <w:color w:val="000000"/>
          <w:sz w:val="24"/>
          <w:szCs w:val="24"/>
          <w:lang w:eastAsia="es-ES"/>
        </w:rPr>
        <w:t>CITeS</w:t>
      </w:r>
      <w:proofErr w:type="spellEnd"/>
      <w:r w:rsidRPr="00EF6525">
        <w:rPr>
          <w:rFonts w:ascii="Arial" w:eastAsia="Times New Roman" w:hAnsi="Arial" w:cs="Arial"/>
          <w:color w:val="000000"/>
          <w:sz w:val="24"/>
          <w:szCs w:val="24"/>
          <w:lang w:eastAsia="es-ES"/>
        </w:rPr>
        <w:t xml:space="preserve"> con los temas "Misericordia: el modo de ser y actuar de Dios" y "Misericordia y Justicia".</w:t>
      </w:r>
    </w:p>
    <w:p w:rsidR="00EF6525" w:rsidRPr="00EF6525" w:rsidRDefault="00EF6525" w:rsidP="00EF6525">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color w:val="000000"/>
          <w:sz w:val="24"/>
          <w:szCs w:val="24"/>
          <w:lang w:eastAsia="es-ES"/>
        </w:rPr>
        <w:t xml:space="preserve">Pedro Ignacio Fraile </w:t>
      </w:r>
      <w:proofErr w:type="spellStart"/>
      <w:r w:rsidRPr="00EF6525">
        <w:rPr>
          <w:rFonts w:ascii="Arial" w:eastAsia="Times New Roman" w:hAnsi="Arial" w:cs="Arial"/>
          <w:color w:val="000000"/>
          <w:sz w:val="24"/>
          <w:szCs w:val="24"/>
          <w:lang w:eastAsia="es-ES"/>
        </w:rPr>
        <w:t>Yécora</w:t>
      </w:r>
      <w:proofErr w:type="spellEnd"/>
      <w:r w:rsidRPr="00EF6525">
        <w:rPr>
          <w:rFonts w:ascii="Arial" w:eastAsia="Times New Roman" w:hAnsi="Arial" w:cs="Arial"/>
          <w:color w:val="000000"/>
          <w:sz w:val="24"/>
          <w:szCs w:val="24"/>
          <w:lang w:eastAsia="es-ES"/>
        </w:rPr>
        <w:t xml:space="preserve">, es Licenciado en Sagrada Escritura por el Pontificio Instituto Bíblico de Roma y Doctor en Teología Bíblica por la Universidad Pontificia de Salamanca. Ha sido Director del Instituto Español Bíblico y Arqueológico (IEBA) de Jerusalén y rector del Seminario de </w:t>
      </w:r>
      <w:proofErr w:type="spellStart"/>
      <w:r w:rsidRPr="00EF6525">
        <w:rPr>
          <w:rFonts w:ascii="Arial" w:eastAsia="Times New Roman" w:hAnsi="Arial" w:cs="Arial"/>
          <w:color w:val="000000"/>
          <w:sz w:val="24"/>
          <w:szCs w:val="24"/>
          <w:lang w:eastAsia="es-ES"/>
        </w:rPr>
        <w:t>Tarazona</w:t>
      </w:r>
      <w:proofErr w:type="spellEnd"/>
      <w:r w:rsidRPr="00EF6525">
        <w:rPr>
          <w:rFonts w:ascii="Arial" w:eastAsia="Times New Roman" w:hAnsi="Arial" w:cs="Arial"/>
          <w:color w:val="000000"/>
          <w:sz w:val="24"/>
          <w:szCs w:val="24"/>
          <w:lang w:eastAsia="es-ES"/>
        </w:rPr>
        <w:t>.</w:t>
      </w:r>
    </w:p>
    <w:p w:rsidR="00EF6525" w:rsidRPr="00EF6525" w:rsidRDefault="00EF6525" w:rsidP="00EF65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color w:val="000000"/>
          <w:sz w:val="24"/>
          <w:szCs w:val="24"/>
          <w:lang w:eastAsia="es-ES"/>
        </w:rPr>
        <w:t xml:space="preserve">El Dr. Fraile </w:t>
      </w:r>
      <w:proofErr w:type="spellStart"/>
      <w:r w:rsidRPr="00EF6525">
        <w:rPr>
          <w:rFonts w:ascii="Arial" w:eastAsia="Times New Roman" w:hAnsi="Arial" w:cs="Arial"/>
          <w:color w:val="000000"/>
          <w:sz w:val="24"/>
          <w:szCs w:val="24"/>
          <w:lang w:eastAsia="es-ES"/>
        </w:rPr>
        <w:t>Yécora</w:t>
      </w:r>
      <w:proofErr w:type="spellEnd"/>
      <w:r w:rsidRPr="00EF6525">
        <w:rPr>
          <w:rFonts w:ascii="Arial" w:eastAsia="Times New Roman" w:hAnsi="Arial" w:cs="Arial"/>
          <w:color w:val="000000"/>
          <w:sz w:val="24"/>
          <w:szCs w:val="24"/>
          <w:lang w:eastAsia="es-ES"/>
        </w:rPr>
        <w:t xml:space="preserve"> comenzó su conferencia con la pregunta: </w:t>
      </w:r>
      <w:r w:rsidRPr="00EF6525">
        <w:rPr>
          <w:rFonts w:ascii="Arial" w:eastAsia="Times New Roman" w:hAnsi="Arial" w:cs="Arial"/>
          <w:b/>
          <w:bCs/>
          <w:color w:val="000000"/>
          <w:sz w:val="24"/>
          <w:szCs w:val="24"/>
          <w:bdr w:val="none" w:sz="0" w:space="0" w:color="auto" w:frame="1"/>
          <w:lang w:eastAsia="es-ES"/>
        </w:rPr>
        <w:t>¿Es posible seguir hablando de Dios?</w:t>
      </w:r>
      <w:r w:rsidRPr="00EF6525">
        <w:rPr>
          <w:rFonts w:ascii="Arial" w:eastAsia="Times New Roman" w:hAnsi="Arial" w:cs="Arial"/>
          <w:color w:val="000000"/>
          <w:sz w:val="24"/>
          <w:szCs w:val="24"/>
          <w:lang w:eastAsia="es-ES"/>
        </w:rPr>
        <w:t> Esto para afirmar que algunos autores consideran que ya no es posible seguir hablando de Dios, que pertenece al pasado. A este planteamiento El Dr. Fraile responde con dos sugerencias y un ejemplo:</w:t>
      </w:r>
    </w:p>
    <w:p w:rsidR="00EF6525" w:rsidRPr="00EF6525" w:rsidRDefault="00EF6525" w:rsidP="00EF6525">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color w:val="000000"/>
          <w:sz w:val="24"/>
          <w:szCs w:val="24"/>
          <w:lang w:eastAsia="es-ES"/>
        </w:rPr>
        <w:lastRenderedPageBreak/>
        <w:t xml:space="preserve">En el siglo XXI la pregunta sobre Dios está plenamente vigente. La palabra Dios se debe colocar en el centro ante la carencia de su conocimiento. El creyente debe ponerse a escuchar la </w:t>
      </w:r>
      <w:proofErr w:type="spellStart"/>
      <w:r w:rsidRPr="00EF6525">
        <w:rPr>
          <w:rFonts w:ascii="Arial" w:eastAsia="Times New Roman" w:hAnsi="Arial" w:cs="Arial"/>
          <w:color w:val="000000"/>
          <w:sz w:val="24"/>
          <w:szCs w:val="24"/>
          <w:lang w:eastAsia="es-ES"/>
        </w:rPr>
        <w:t>Shemá</w:t>
      </w:r>
      <w:proofErr w:type="spellEnd"/>
      <w:r w:rsidRPr="00EF6525">
        <w:rPr>
          <w:rFonts w:ascii="Arial" w:eastAsia="Times New Roman" w:hAnsi="Arial" w:cs="Arial"/>
          <w:color w:val="000000"/>
          <w:sz w:val="24"/>
          <w:szCs w:val="24"/>
          <w:lang w:eastAsia="es-ES"/>
        </w:rPr>
        <w:t xml:space="preserve"> de Dios para hablar de la experiencia y de la ideología de la fe.</w:t>
      </w:r>
    </w:p>
    <w:p w:rsidR="00EF6525" w:rsidRPr="00EF6525" w:rsidRDefault="00EF6525" w:rsidP="00EF65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color w:val="000000"/>
          <w:sz w:val="24"/>
          <w:szCs w:val="24"/>
          <w:lang w:eastAsia="es-ES"/>
        </w:rPr>
        <w:t>En relación al ser y actuar de Dios El Dr. Fraile comentó que a</w:t>
      </w:r>
      <w:r w:rsidRPr="00EF6525">
        <w:rPr>
          <w:rFonts w:ascii="Arial" w:eastAsia="Times New Roman" w:hAnsi="Arial" w:cs="Arial"/>
          <w:b/>
          <w:bCs/>
          <w:color w:val="000000"/>
          <w:sz w:val="24"/>
          <w:szCs w:val="24"/>
          <w:bdr w:val="none" w:sz="0" w:space="0" w:color="auto" w:frame="1"/>
          <w:lang w:eastAsia="es-ES"/>
        </w:rPr>
        <w:t>l adentrarse en el estudio de las escrituras es importante entender la diferencia entre Dios y los ídolos</w:t>
      </w:r>
      <w:r w:rsidRPr="00EF6525">
        <w:rPr>
          <w:rFonts w:ascii="Arial" w:eastAsia="Times New Roman" w:hAnsi="Arial" w:cs="Arial"/>
          <w:color w:val="000000"/>
          <w:sz w:val="24"/>
          <w:szCs w:val="24"/>
          <w:lang w:eastAsia="es-ES"/>
        </w:rPr>
        <w:t>. Se hace necesario derribar los ídolos y romper la idolatría. Para ilustrar este punto hizo referencia a la figura de Jacob y su pelea con el ángel. Jacob logra su cometido, si bien lucha en desigualdad y sale herido. Dr. Fraile concluye que esta lucha debe mantenerse en todo creyente para que los ídolos no se apoderen del practicante.</w:t>
      </w:r>
      <w:r w:rsidRPr="00EF6525">
        <w:rPr>
          <w:rFonts w:ascii="Arial" w:eastAsia="Times New Roman" w:hAnsi="Arial" w:cs="Arial"/>
          <w:color w:val="000000"/>
          <w:sz w:val="24"/>
          <w:szCs w:val="24"/>
          <w:lang w:eastAsia="es-ES"/>
        </w:rPr>
        <w:br/>
        <w:t xml:space="preserve">Finalmente argumentó que, así como Dios estaba con Jacob, así está presente en la sociedad actual, que continúa revelándose y en algunas circunstancias se revela a los ateos, como al filósofo Español Gabriel García </w:t>
      </w:r>
      <w:proofErr w:type="spellStart"/>
      <w:r w:rsidRPr="00EF6525">
        <w:rPr>
          <w:rFonts w:ascii="Arial" w:eastAsia="Times New Roman" w:hAnsi="Arial" w:cs="Arial"/>
          <w:color w:val="000000"/>
          <w:sz w:val="24"/>
          <w:szCs w:val="24"/>
          <w:lang w:eastAsia="es-ES"/>
        </w:rPr>
        <w:t>Morente</w:t>
      </w:r>
      <w:proofErr w:type="spellEnd"/>
      <w:r w:rsidRPr="00EF6525">
        <w:rPr>
          <w:rFonts w:ascii="Arial" w:eastAsia="Times New Roman" w:hAnsi="Arial" w:cs="Arial"/>
          <w:color w:val="000000"/>
          <w:sz w:val="24"/>
          <w:szCs w:val="24"/>
          <w:lang w:eastAsia="es-ES"/>
        </w:rPr>
        <w:t>.</w:t>
      </w:r>
    </w:p>
    <w:p w:rsidR="00EF6525" w:rsidRPr="00EF6525" w:rsidRDefault="00EF6525" w:rsidP="00EF65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b/>
          <w:bCs/>
          <w:color w:val="000000"/>
          <w:sz w:val="24"/>
          <w:szCs w:val="24"/>
          <w:bdr w:val="none" w:sz="0" w:space="0" w:color="auto" w:frame="1"/>
          <w:lang w:eastAsia="es-ES"/>
        </w:rPr>
        <w:t xml:space="preserve">Xavier </w:t>
      </w:r>
      <w:proofErr w:type="spellStart"/>
      <w:r w:rsidRPr="00EF6525">
        <w:rPr>
          <w:rFonts w:ascii="Arial" w:eastAsia="Times New Roman" w:hAnsi="Arial" w:cs="Arial"/>
          <w:b/>
          <w:bCs/>
          <w:color w:val="000000"/>
          <w:sz w:val="24"/>
          <w:szCs w:val="24"/>
          <w:bdr w:val="none" w:sz="0" w:space="0" w:color="auto" w:frame="1"/>
          <w:lang w:eastAsia="es-ES"/>
        </w:rPr>
        <w:t>Pikaza</w:t>
      </w:r>
      <w:proofErr w:type="spellEnd"/>
      <w:r w:rsidRPr="00EF6525">
        <w:rPr>
          <w:rFonts w:ascii="Arial" w:eastAsia="Times New Roman" w:hAnsi="Arial" w:cs="Arial"/>
          <w:b/>
          <w:bCs/>
          <w:color w:val="000000"/>
          <w:sz w:val="24"/>
          <w:szCs w:val="24"/>
          <w:bdr w:val="none" w:sz="0" w:space="0" w:color="auto" w:frame="1"/>
          <w:lang w:eastAsia="es-ES"/>
        </w:rPr>
        <w:t xml:space="preserve"> </w:t>
      </w:r>
      <w:proofErr w:type="spellStart"/>
      <w:r w:rsidRPr="00EF6525">
        <w:rPr>
          <w:rFonts w:ascii="Arial" w:eastAsia="Times New Roman" w:hAnsi="Arial" w:cs="Arial"/>
          <w:b/>
          <w:bCs/>
          <w:color w:val="000000"/>
          <w:sz w:val="24"/>
          <w:szCs w:val="24"/>
          <w:bdr w:val="none" w:sz="0" w:space="0" w:color="auto" w:frame="1"/>
          <w:lang w:eastAsia="es-ES"/>
        </w:rPr>
        <w:t>Ibarrondo</w:t>
      </w:r>
      <w:proofErr w:type="spellEnd"/>
      <w:r w:rsidRPr="00EF6525">
        <w:rPr>
          <w:rFonts w:ascii="Arial" w:eastAsia="Times New Roman" w:hAnsi="Arial" w:cs="Arial"/>
          <w:color w:val="000000"/>
          <w:sz w:val="24"/>
          <w:szCs w:val="24"/>
          <w:lang w:eastAsia="es-ES"/>
        </w:rPr>
        <w:t> es Doctor en Teología por la Universidad de Salamanca (1965), y Doctor en Filosofía por la Universidad de Santo Tomás de Roma (1972), Licenciado y candidato a Doctor en Sagrada Escritura por el Instituto Bíblico de Roma. Ha sido religioso de la Orden de la Merced, con la que sigue vinculado. Está casado. Ha escrito diversos trabajos sobre teología bíblica y pensamiento en general.</w:t>
      </w:r>
    </w:p>
    <w:p w:rsidR="00EF6525" w:rsidRPr="00EF6525" w:rsidRDefault="00EF6525" w:rsidP="00EF65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color w:val="000000"/>
          <w:sz w:val="24"/>
          <w:szCs w:val="24"/>
          <w:lang w:eastAsia="es-ES"/>
        </w:rPr>
        <w:t xml:space="preserve">El Dr. Xabier </w:t>
      </w:r>
      <w:proofErr w:type="spellStart"/>
      <w:r w:rsidRPr="00EF6525">
        <w:rPr>
          <w:rFonts w:ascii="Arial" w:eastAsia="Times New Roman" w:hAnsi="Arial" w:cs="Arial"/>
          <w:color w:val="000000"/>
          <w:sz w:val="24"/>
          <w:szCs w:val="24"/>
          <w:lang w:eastAsia="es-ES"/>
        </w:rPr>
        <w:t>Pikaza</w:t>
      </w:r>
      <w:proofErr w:type="spellEnd"/>
      <w:r w:rsidRPr="00EF6525">
        <w:rPr>
          <w:rFonts w:ascii="Arial" w:eastAsia="Times New Roman" w:hAnsi="Arial" w:cs="Arial"/>
          <w:color w:val="000000"/>
          <w:sz w:val="24"/>
          <w:szCs w:val="24"/>
          <w:lang w:eastAsia="es-ES"/>
        </w:rPr>
        <w:t xml:space="preserve"> desarrolló su conferencia </w:t>
      </w:r>
      <w:r w:rsidRPr="00EF6525">
        <w:rPr>
          <w:rFonts w:ascii="Arial" w:eastAsia="Times New Roman" w:hAnsi="Arial" w:cs="Arial"/>
          <w:b/>
          <w:bCs/>
          <w:color w:val="000000"/>
          <w:sz w:val="24"/>
          <w:szCs w:val="24"/>
          <w:bdr w:val="none" w:sz="0" w:space="0" w:color="auto" w:frame="1"/>
          <w:lang w:eastAsia="es-ES"/>
        </w:rPr>
        <w:t>"Misericordia y Justicia"</w:t>
      </w:r>
      <w:r w:rsidRPr="00EF6525">
        <w:rPr>
          <w:rFonts w:ascii="Arial" w:eastAsia="Times New Roman" w:hAnsi="Arial" w:cs="Arial"/>
          <w:color w:val="000000"/>
          <w:sz w:val="24"/>
          <w:szCs w:val="24"/>
          <w:lang w:eastAsia="es-ES"/>
        </w:rPr>
        <w:t> afirmando categóricamente que la misericordia sin justicia es arbitrariedad y</w:t>
      </w:r>
      <w:r w:rsidRPr="00EF6525">
        <w:rPr>
          <w:rFonts w:ascii="Arial" w:eastAsia="Times New Roman" w:hAnsi="Arial" w:cs="Arial"/>
          <w:b/>
          <w:bCs/>
          <w:color w:val="000000"/>
          <w:sz w:val="24"/>
          <w:szCs w:val="24"/>
          <w:lang w:eastAsia="es-ES"/>
        </w:rPr>
        <w:t> </w:t>
      </w:r>
      <w:r w:rsidRPr="00EF6525">
        <w:rPr>
          <w:rFonts w:ascii="Arial" w:eastAsia="Times New Roman" w:hAnsi="Arial" w:cs="Arial"/>
          <w:b/>
          <w:bCs/>
          <w:color w:val="000000"/>
          <w:sz w:val="24"/>
          <w:szCs w:val="24"/>
          <w:bdr w:val="none" w:sz="0" w:space="0" w:color="auto" w:frame="1"/>
          <w:lang w:eastAsia="es-ES"/>
        </w:rPr>
        <w:t>la justicia sin misericordia es dictadura</w:t>
      </w:r>
      <w:r w:rsidRPr="00EF6525">
        <w:rPr>
          <w:rFonts w:ascii="Arial" w:eastAsia="Times New Roman" w:hAnsi="Arial" w:cs="Arial"/>
          <w:color w:val="000000"/>
          <w:sz w:val="24"/>
          <w:szCs w:val="24"/>
          <w:lang w:eastAsia="es-ES"/>
        </w:rPr>
        <w:t>. Agregó que la misericordia cuando está integrada apela al orden social en el que se otorga a cada uno lo suyo. Así lo establece el Antiguo Testamento donde el término misericordia incluía la gratuidad y fidelidad al pacto. Al cuidado de los huérfanos y las viudas. Por cuanto donde hay un niño a merced de otro no hay justicia, aún en la actualidad. Aprovechó para resaltar que </w:t>
      </w:r>
      <w:r w:rsidRPr="00EF6525">
        <w:rPr>
          <w:rFonts w:ascii="Arial" w:eastAsia="Times New Roman" w:hAnsi="Arial" w:cs="Arial"/>
          <w:b/>
          <w:bCs/>
          <w:color w:val="000000"/>
          <w:sz w:val="24"/>
          <w:szCs w:val="24"/>
          <w:bdr w:val="none" w:sz="0" w:space="0" w:color="auto" w:frame="1"/>
          <w:lang w:eastAsia="es-ES"/>
        </w:rPr>
        <w:t>hoy es apremiante proteger al extranjero</w:t>
      </w:r>
      <w:r w:rsidRPr="00EF6525">
        <w:rPr>
          <w:rFonts w:ascii="Arial" w:eastAsia="Times New Roman" w:hAnsi="Arial" w:cs="Arial"/>
          <w:color w:val="000000"/>
          <w:sz w:val="24"/>
          <w:szCs w:val="24"/>
          <w:lang w:eastAsia="es-ES"/>
        </w:rPr>
        <w:t> incorporándolo a las leyes de cada país, especialmente proteger a los millares de niños huérfanos.</w:t>
      </w:r>
    </w:p>
    <w:p w:rsidR="00EF6525" w:rsidRPr="00EF6525" w:rsidRDefault="00EF6525" w:rsidP="00EF6525">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color w:val="000000"/>
          <w:sz w:val="24"/>
          <w:szCs w:val="24"/>
          <w:lang w:eastAsia="es-ES"/>
        </w:rPr>
        <w:t>Culminó su conferencia citando a Santa Teresita e Isabel de la Trinidad quienes por encima de Papas, Obispos y Superiores proclamaron la misericordia de Dios.</w:t>
      </w:r>
    </w:p>
    <w:p w:rsidR="00EF6525" w:rsidRPr="00EF6525" w:rsidRDefault="00EF6525" w:rsidP="00EF65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b/>
          <w:bCs/>
          <w:color w:val="000000"/>
          <w:sz w:val="24"/>
          <w:szCs w:val="24"/>
          <w:bdr w:val="none" w:sz="0" w:space="0" w:color="auto" w:frame="1"/>
          <w:lang w:eastAsia="es-ES"/>
        </w:rPr>
        <w:t>P. Francisco Javier Sancho Fermín</w:t>
      </w:r>
      <w:r w:rsidRPr="00EF6525">
        <w:rPr>
          <w:rFonts w:ascii="Arial" w:eastAsia="Times New Roman" w:hAnsi="Arial" w:cs="Arial"/>
          <w:color w:val="000000"/>
          <w:sz w:val="24"/>
          <w:szCs w:val="24"/>
          <w:lang w:eastAsia="es-ES"/>
        </w:rPr>
        <w:t xml:space="preserve">, clausuró el Congreso haciendo alusión al gran reto, a la aventura hermosa y al riesgo impresionante del futuro </w:t>
      </w:r>
      <w:r w:rsidRPr="00EF6525">
        <w:rPr>
          <w:rFonts w:ascii="Arial" w:eastAsia="Times New Roman" w:hAnsi="Arial" w:cs="Arial"/>
          <w:color w:val="000000"/>
          <w:sz w:val="24"/>
          <w:szCs w:val="24"/>
          <w:lang w:eastAsia="es-ES"/>
        </w:rPr>
        <w:lastRenderedPageBreak/>
        <w:t>inmediato, del camino a recorrer "completamente convencidos de que estamos sostenidos por unas manos fuertes que no nos dejarán caer".</w:t>
      </w:r>
    </w:p>
    <w:p w:rsidR="00EF6525" w:rsidRPr="00EF6525" w:rsidRDefault="00EF6525" w:rsidP="00EF6525">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EF6525">
        <w:rPr>
          <w:rFonts w:ascii="Arial" w:eastAsia="Times New Roman" w:hAnsi="Arial" w:cs="Arial"/>
          <w:color w:val="000000"/>
          <w:sz w:val="24"/>
          <w:szCs w:val="24"/>
          <w:lang w:eastAsia="es-ES"/>
        </w:rPr>
        <w:t> </w:t>
      </w:r>
    </w:p>
    <w:p w:rsidR="00EF6525" w:rsidRPr="00EF6525" w:rsidRDefault="00EF6525" w:rsidP="00EF6525">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552825"/>
            <wp:effectExtent l="19050" t="0" r="0" b="0"/>
            <wp:docPr id="18" name="Imagen 18" descr="http://www.periodistadigital.com/imagenes/2016/09/12/clausura-del-ii-congreso-mundial-de-biblia-y-mis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09/12/clausura-del-ii-congreso-mundial-de-biblia-y-mistica.jpg"/>
                    <pic:cNvPicPr>
                      <a:picLocks noChangeAspect="1" noChangeArrowheads="1"/>
                    </pic:cNvPicPr>
                  </pic:nvPicPr>
                  <pic:blipFill>
                    <a:blip r:embed="rId8"/>
                    <a:srcRect/>
                    <a:stretch>
                      <a:fillRect/>
                    </a:stretch>
                  </pic:blipFill>
                  <pic:spPr bwMode="auto">
                    <a:xfrm>
                      <a:off x="0" y="0"/>
                      <a:ext cx="5334000" cy="3552825"/>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4559E"/>
    <w:multiLevelType w:val="multilevel"/>
    <w:tmpl w:val="99BE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0C7AAA"/>
    <w:multiLevelType w:val="multilevel"/>
    <w:tmpl w:val="2780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6525"/>
    <w:rsid w:val="00590F50"/>
    <w:rsid w:val="00DA0A12"/>
    <w:rsid w:val="00EF652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F652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F652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F652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F652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F652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F6525"/>
    <w:rPr>
      <w:rFonts w:ascii="Times New Roman" w:eastAsia="Times New Roman" w:hAnsi="Times New Roman" w:cs="Times New Roman"/>
      <w:b/>
      <w:bCs/>
      <w:sz w:val="24"/>
      <w:szCs w:val="24"/>
      <w:lang w:eastAsia="es-ES"/>
    </w:rPr>
  </w:style>
  <w:style w:type="character" w:customStyle="1" w:styleId="autor">
    <w:name w:val="autor"/>
    <w:basedOn w:val="Fuentedeprrafopredeter"/>
    <w:rsid w:val="00EF6525"/>
  </w:style>
  <w:style w:type="paragraph" w:customStyle="1" w:styleId="piefoto">
    <w:name w:val="pie_foto"/>
    <w:basedOn w:val="Normal"/>
    <w:rsid w:val="00EF652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
    <w:name w:val="firma"/>
    <w:basedOn w:val="Normal"/>
    <w:rsid w:val="00EF652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F6525"/>
    <w:rPr>
      <w:color w:val="0000FF"/>
      <w:u w:val="single"/>
    </w:rPr>
  </w:style>
  <w:style w:type="character" w:customStyle="1" w:styleId="apple-converted-space">
    <w:name w:val="apple-converted-space"/>
    <w:basedOn w:val="Fuentedeprrafopredeter"/>
    <w:rsid w:val="00EF6525"/>
  </w:style>
  <w:style w:type="paragraph" w:styleId="NormalWeb">
    <w:name w:val="Normal (Web)"/>
    <w:basedOn w:val="Normal"/>
    <w:uiPriority w:val="99"/>
    <w:semiHidden/>
    <w:unhideWhenUsed/>
    <w:rsid w:val="00EF652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F65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5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126228">
      <w:bodyDiv w:val="1"/>
      <w:marLeft w:val="0"/>
      <w:marRight w:val="0"/>
      <w:marTop w:val="0"/>
      <w:marBottom w:val="0"/>
      <w:divBdr>
        <w:top w:val="none" w:sz="0" w:space="0" w:color="auto"/>
        <w:left w:val="none" w:sz="0" w:space="0" w:color="auto"/>
        <w:bottom w:val="none" w:sz="0" w:space="0" w:color="auto"/>
        <w:right w:val="none" w:sz="0" w:space="0" w:color="auto"/>
      </w:divBdr>
      <w:divsChild>
        <w:div w:id="74711578">
          <w:marLeft w:val="120"/>
          <w:marRight w:val="0"/>
          <w:marTop w:val="0"/>
          <w:marBottom w:val="0"/>
          <w:divBdr>
            <w:top w:val="none" w:sz="0" w:space="0" w:color="auto"/>
            <w:left w:val="none" w:sz="0" w:space="0" w:color="auto"/>
            <w:bottom w:val="none" w:sz="0" w:space="0" w:color="auto"/>
            <w:right w:val="none" w:sz="0" w:space="0" w:color="auto"/>
          </w:divBdr>
          <w:divsChild>
            <w:div w:id="203367701">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84262756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3222</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2016-09-13T11:06:00Z</dcterms:created>
  <dcterms:modified xsi:type="dcterms:W3CDTF">2016-09-13T11:08:00Z</dcterms:modified>
</cp:coreProperties>
</file>