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09" w:rsidRPr="00FD6E09" w:rsidRDefault="00FD6E09" w:rsidP="00FD6E09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FD6E09" w:rsidRPr="00FD6E09" w:rsidRDefault="00FD6E09" w:rsidP="00FD6E09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FD6E09">
        <w:rPr>
          <w:rFonts w:ascii="Calibri" w:eastAsia="Times New Roman" w:hAnsi="Calibri" w:cs="Calibri"/>
          <w:color w:val="002060"/>
          <w:sz w:val="28"/>
          <w:szCs w:val="28"/>
          <w:lang w:eastAsia="es-UY"/>
        </w:rPr>
        <w:t> </w:t>
      </w:r>
    </w:p>
    <w:p w:rsidR="00FD6E09" w:rsidRPr="00FD6E09" w:rsidRDefault="00FD6E09" w:rsidP="00FD6E09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FD6E09" w:rsidRPr="00FD6E09" w:rsidRDefault="00FD6E09" w:rsidP="00FD6E09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tbl>
      <w:tblPr>
        <w:tblW w:w="10480" w:type="dxa"/>
        <w:tblInd w:w="-4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"/>
        <w:gridCol w:w="9889"/>
        <w:gridCol w:w="581"/>
      </w:tblGrid>
      <w:tr w:rsidR="00FD6E09" w:rsidRPr="00FD6E09" w:rsidTr="00FD6E09">
        <w:tc>
          <w:tcPr>
            <w:tcW w:w="10" w:type="dxa"/>
            <w:shd w:val="clear" w:color="auto" w:fill="FFFFFF"/>
            <w:hideMark/>
          </w:tcPr>
          <w:p w:rsidR="00FD6E09" w:rsidRPr="00FD6E09" w:rsidRDefault="00FD6E09" w:rsidP="00FD6E09">
            <w:pPr>
              <w:jc w:val="left"/>
              <w:rPr>
                <w:rFonts w:ascii="Arial" w:eastAsia="Times New Roman" w:hAnsi="Arial" w:cs="Arial"/>
                <w:color w:val="222222"/>
                <w:sz w:val="27"/>
                <w:szCs w:val="27"/>
                <w:lang w:eastAsia="es-UY"/>
              </w:rPr>
            </w:pPr>
          </w:p>
        </w:tc>
        <w:tc>
          <w:tcPr>
            <w:tcW w:w="9889" w:type="dxa"/>
            <w:shd w:val="clear" w:color="auto" w:fill="FFFFFF"/>
            <w:hideMark/>
          </w:tcPr>
          <w:p w:rsidR="00FD6E09" w:rsidRPr="00FD6E09" w:rsidRDefault="00FD6E09" w:rsidP="00FD6E09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UY"/>
              </w:rPr>
            </w:pPr>
            <w:proofErr w:type="spellStart"/>
            <w:r w:rsidRPr="00FD6E09">
              <w:rPr>
                <w:rFonts w:ascii="Calibri" w:eastAsia="Times New Roman" w:hAnsi="Calibri" w:cs="Calibri"/>
                <w:b/>
                <w:bCs/>
                <w:color w:val="000000"/>
                <w:sz w:val="48"/>
                <w:lang w:eastAsia="es-UY"/>
              </w:rPr>
              <w:t>Poblacionaula</w:t>
            </w:r>
            <w:proofErr w:type="spellEnd"/>
            <w:r w:rsidRPr="00FD6E09">
              <w:rPr>
                <w:rFonts w:ascii="Calibri" w:eastAsia="Times New Roman" w:hAnsi="Calibri" w:cs="Calibri"/>
                <w:b/>
                <w:bCs/>
                <w:color w:val="000000"/>
                <w:sz w:val="48"/>
                <w:lang w:eastAsia="es-UY"/>
              </w:rPr>
              <w:t>. Experiencias comunitarias de autoeducación</w:t>
            </w:r>
          </w:p>
          <w:p w:rsidR="00FD6E09" w:rsidRPr="00FD6E09" w:rsidRDefault="00FD6E09" w:rsidP="00FD6E09">
            <w:pPr>
              <w:jc w:val="left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es-UY"/>
              </w:rPr>
            </w:pPr>
            <w:r w:rsidRPr="00FD6E0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es-UY"/>
              </w:rPr>
              <w:br/>
            </w:r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t>Este documento recoge imágenes, fragmentos de historias locales captados en la fotografía del artista chileno Gonzalo Vargas. Al mismo tiempo contiene comentarios, notas de ideas globales de educadores e investigadores que se plasman en la palabra escrita. Ambas nos comunican una realidad que recorre toda la región e influye a millones de personas: las vastas y diversas formas en que las comunidades aprenden de forma auto-organizada y los saberes que de ellas emergen y se desarrollan.</w:t>
            </w:r>
            <w:r w:rsidRPr="00FD6E09">
              <w:rPr>
                <w:rFonts w:ascii="Arial Narrow" w:eastAsia="Times New Roman" w:hAnsi="Arial Narrow" w:cs="Calibri"/>
                <w:color w:val="000000"/>
                <w:sz w:val="27"/>
                <w:lang w:eastAsia="es-UY"/>
              </w:rPr>
              <w:t> </w:t>
            </w:r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br/>
            </w:r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br/>
              <w:t xml:space="preserve">La CEAAL, la UNESCO y la Editorial </w:t>
            </w:r>
            <w:proofErr w:type="spellStart"/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t>Yachachinakuy</w:t>
            </w:r>
            <w:proofErr w:type="spellEnd"/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t xml:space="preserve"> a través de este trabajo visibilizan los procesos educativos comunitarios como un espacio de producción educativa desde donde es posible descubrir profundos aprendizajes.</w:t>
            </w:r>
          </w:p>
          <w:p w:rsidR="00FD6E09" w:rsidRPr="00FD6E09" w:rsidRDefault="00FD6E09" w:rsidP="00FD6E09">
            <w:pPr>
              <w:jc w:val="left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es-UY"/>
              </w:rPr>
            </w:pPr>
          </w:p>
          <w:p w:rsidR="00FD6E09" w:rsidRPr="00FD6E09" w:rsidRDefault="00FD6E09" w:rsidP="00FD6E09">
            <w:pPr>
              <w:jc w:val="left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es-UY"/>
              </w:rPr>
            </w:pPr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t xml:space="preserve">“Toda la potencialidad de la educación auto-organizada en la región sigue en latencia sin haber desplegado toda su fuerza creadora. A pesar de sus aportes innegables permanecen subvaloradas e </w:t>
            </w:r>
            <w:proofErr w:type="spellStart"/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t>invisibilizadas</w:t>
            </w:r>
            <w:proofErr w:type="spellEnd"/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t xml:space="preserve">” señala Henry </w:t>
            </w:r>
            <w:proofErr w:type="spellStart"/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t>Renna</w:t>
            </w:r>
            <w:proofErr w:type="spellEnd"/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t xml:space="preserve"> de la OREALC/UNESCO Santiago.</w:t>
            </w:r>
          </w:p>
          <w:p w:rsidR="00FD6E09" w:rsidRPr="00FD6E09" w:rsidRDefault="00FD6E09" w:rsidP="00FD6E09">
            <w:pPr>
              <w:jc w:val="left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es-UY"/>
              </w:rPr>
            </w:pPr>
          </w:p>
          <w:p w:rsidR="00FD6E09" w:rsidRPr="00FD6E09" w:rsidRDefault="00FD6E09" w:rsidP="00FD6E09">
            <w:pPr>
              <w:jc w:val="left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es-UY"/>
              </w:rPr>
            </w:pPr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t>Para nuestra editorial, comenta Amaranta Espinoza y Gonzalo Vargas, esta “es una aproximación estética a la producción cultural y educativa autónoma que desarrollan día a día las comunidades a lo largo de Latinoamérica, creemos que la liberación de este documento puede contribuir como insumo a la reflexión en torno a aquellas prácticas en los territorios”</w:t>
            </w:r>
          </w:p>
          <w:p w:rsidR="00FD6E09" w:rsidRPr="00FD6E09" w:rsidRDefault="00FD6E09" w:rsidP="00FD6E09">
            <w:pPr>
              <w:jc w:val="left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es-UY"/>
              </w:rPr>
            </w:pPr>
          </w:p>
          <w:p w:rsidR="00FD6E09" w:rsidRPr="00FD6E09" w:rsidRDefault="00FD6E09" w:rsidP="00FD6E09">
            <w:pPr>
              <w:jc w:val="left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es-UY"/>
              </w:rPr>
            </w:pPr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t xml:space="preserve">“Como CEAAL nos parece fundamental compartir este esfuerzo colectivo afirmamos, como ya lo decía Paulo Freire, el educador tiene que ser esteta, porque recrea, </w:t>
            </w:r>
            <w:proofErr w:type="spellStart"/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t>redanza</w:t>
            </w:r>
            <w:proofErr w:type="spellEnd"/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t xml:space="preserve"> y </w:t>
            </w:r>
            <w:proofErr w:type="spellStart"/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t>recanta</w:t>
            </w:r>
            <w:proofErr w:type="spellEnd"/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t xml:space="preserve"> el mundo” compartieron los miembros de su Consejo Ejecutivo.</w:t>
            </w:r>
          </w:p>
          <w:p w:rsidR="00FD6E09" w:rsidRPr="00FD6E09" w:rsidRDefault="00FD6E09" w:rsidP="00FD6E09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UY"/>
              </w:rPr>
            </w:pPr>
            <w:r w:rsidRPr="00FD6E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UY"/>
              </w:rPr>
              <w:br/>
            </w:r>
            <w:r w:rsidRPr="00FD6E09">
              <w:rPr>
                <w:rFonts w:ascii="Arial Narrow" w:eastAsia="Times New Roman" w:hAnsi="Arial Narrow" w:cs="Calibri"/>
                <w:color w:val="000000"/>
                <w:sz w:val="27"/>
                <w:szCs w:val="27"/>
                <w:lang w:eastAsia="es-UY"/>
              </w:rPr>
              <w:br/>
              <w:t>Descarga Documento aquí.</w:t>
            </w:r>
            <w:hyperlink r:id="rId4" w:tgtFrame="_blank" w:history="1">
              <w:r w:rsidRPr="00FD6E09">
                <w:rPr>
                  <w:rFonts w:ascii="Arial Narrow" w:eastAsia="Times New Roman" w:hAnsi="Arial Narrow" w:cs="Calibri"/>
                  <w:color w:val="1155CC"/>
                  <w:sz w:val="27"/>
                  <w:u w:val="single"/>
                  <w:lang w:eastAsia="es-UY"/>
                </w:rPr>
                <w:t>https://issuu.com/yachachinakuy_ediciones/docs/poblacionaula/1</w:t>
              </w:r>
            </w:hyperlink>
          </w:p>
          <w:tbl>
            <w:tblPr>
              <w:tblW w:w="6653" w:type="dxa"/>
              <w:tblCellSpacing w:w="0" w:type="dxa"/>
              <w:tblBorders>
                <w:top w:val="dotted" w:sz="4" w:space="0" w:color="C8C8C8"/>
                <w:bottom w:val="dotted" w:sz="4" w:space="0" w:color="C8C8C8"/>
              </w:tblBorders>
              <w:shd w:val="clear" w:color="auto" w:fill="FFFFFF"/>
              <w:tblCellMar>
                <w:top w:w="200" w:type="dxa"/>
                <w:left w:w="15" w:type="dxa"/>
                <w:bottom w:w="200" w:type="dxa"/>
                <w:right w:w="15" w:type="dxa"/>
              </w:tblCellMar>
              <w:tblLook w:val="04A0"/>
            </w:tblPr>
            <w:tblGrid>
              <w:gridCol w:w="2500"/>
              <w:gridCol w:w="4153"/>
            </w:tblGrid>
            <w:tr w:rsidR="00FD6E09" w:rsidRPr="00FD6E09" w:rsidTr="00FD6E09">
              <w:trPr>
                <w:tblCellSpacing w:w="0" w:type="dxa"/>
              </w:trPr>
              <w:tc>
                <w:tcPr>
                  <w:tcW w:w="2500" w:type="dxa"/>
                  <w:shd w:val="clear" w:color="auto" w:fill="FFFFFF"/>
                  <w:tcMar>
                    <w:top w:w="200" w:type="dxa"/>
                    <w:left w:w="15" w:type="dxa"/>
                    <w:bottom w:w="200" w:type="dxa"/>
                    <w:right w:w="200" w:type="dxa"/>
                  </w:tcMar>
                  <w:hideMark/>
                </w:tcPr>
                <w:p w:rsidR="00FD6E09" w:rsidRPr="00FD6E09" w:rsidRDefault="00FD6E09" w:rsidP="00FD6E09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D6E09" w:rsidRPr="00FD6E09" w:rsidRDefault="00FD6E09" w:rsidP="00FD6E09">
                  <w:pPr>
                    <w:spacing w:line="210" w:lineRule="atLeast"/>
                    <w:jc w:val="left"/>
                    <w:rPr>
                      <w:rFonts w:ascii="Segoe UI Light" w:eastAsia="Times New Roman" w:hAnsi="Segoe UI Light" w:cs="Segoe UI Light"/>
                      <w:color w:val="911844"/>
                      <w:sz w:val="21"/>
                      <w:szCs w:val="21"/>
                      <w:lang w:eastAsia="es-UY"/>
                    </w:rPr>
                  </w:pPr>
                  <w:hyperlink r:id="rId5" w:tgtFrame="_blank" w:history="1">
                    <w:r w:rsidRPr="00FD6E09">
                      <w:rPr>
                        <w:rFonts w:ascii="Segoe UI Light" w:eastAsia="Times New Roman" w:hAnsi="Segoe UI Light" w:cs="Segoe UI Light"/>
                        <w:color w:val="1155CC"/>
                        <w:sz w:val="21"/>
                        <w:lang w:eastAsia="es-UY"/>
                      </w:rPr>
                      <w:t>POBLACIONAULA Experiencias comunitarias de autoeducación</w:t>
                    </w:r>
                  </w:hyperlink>
                </w:p>
                <w:p w:rsidR="00FD6E09" w:rsidRPr="00FD6E09" w:rsidRDefault="00FD6E09" w:rsidP="00FD6E09">
                  <w:pPr>
                    <w:spacing w:line="140" w:lineRule="atLeast"/>
                    <w:jc w:val="left"/>
                    <w:rPr>
                      <w:rFonts w:ascii="Segoe UI" w:eastAsia="Times New Roman" w:hAnsi="Segoe UI" w:cs="Segoe UI"/>
                      <w:color w:val="666666"/>
                      <w:sz w:val="14"/>
                      <w:szCs w:val="14"/>
                      <w:lang w:eastAsia="es-UY"/>
                    </w:rPr>
                  </w:pPr>
                  <w:hyperlink r:id="rId6" w:tgtFrame="_blank" w:history="1">
                    <w:r w:rsidRPr="00FD6E09">
                      <w:rPr>
                        <w:rFonts w:ascii="Segoe UI" w:eastAsia="Times New Roman" w:hAnsi="Segoe UI" w:cs="Segoe UI"/>
                        <w:color w:val="1155CC"/>
                        <w:sz w:val="14"/>
                        <w:u w:val="single"/>
                        <w:lang w:eastAsia="es-UY"/>
                      </w:rPr>
                      <w:t>issuu.com</w:t>
                    </w:r>
                  </w:hyperlink>
                </w:p>
                <w:p w:rsidR="00FD6E09" w:rsidRPr="00FD6E09" w:rsidRDefault="00FD6E09" w:rsidP="00FD6E09">
                  <w:pPr>
                    <w:spacing w:line="200" w:lineRule="atLeast"/>
                    <w:jc w:val="left"/>
                    <w:rPr>
                      <w:rFonts w:ascii="Segoe UI" w:eastAsia="Times New Roman" w:hAnsi="Segoe UI" w:cs="Segoe UI"/>
                      <w:color w:val="666666"/>
                      <w:sz w:val="14"/>
                      <w:szCs w:val="14"/>
                      <w:lang w:eastAsia="es-UY"/>
                    </w:rPr>
                  </w:pPr>
                  <w:r w:rsidRPr="00FD6E09">
                    <w:rPr>
                      <w:rFonts w:ascii="Segoe UI" w:eastAsia="Times New Roman" w:hAnsi="Segoe UI" w:cs="Segoe UI"/>
                      <w:color w:val="666666"/>
                      <w:sz w:val="14"/>
                      <w:szCs w:val="14"/>
                      <w:lang w:eastAsia="es-UY"/>
                    </w:rPr>
                    <w:t xml:space="preserve">Compilación de fotografías de Gonzalo Vargas </w:t>
                  </w:r>
                  <w:proofErr w:type="spellStart"/>
                  <w:r w:rsidRPr="00FD6E09">
                    <w:rPr>
                      <w:rFonts w:ascii="Segoe UI" w:eastAsia="Times New Roman" w:hAnsi="Segoe UI" w:cs="Segoe UI"/>
                      <w:color w:val="666666"/>
                      <w:sz w:val="14"/>
                      <w:szCs w:val="14"/>
                      <w:lang w:eastAsia="es-UY"/>
                    </w:rPr>
                    <w:t>Malinowski</w:t>
                  </w:r>
                  <w:proofErr w:type="spellEnd"/>
                  <w:r w:rsidRPr="00FD6E09">
                    <w:rPr>
                      <w:rFonts w:ascii="Segoe UI" w:eastAsia="Times New Roman" w:hAnsi="Segoe UI" w:cs="Segoe UI"/>
                      <w:color w:val="666666"/>
                      <w:sz w:val="14"/>
                      <w:szCs w:val="14"/>
                      <w:lang w:eastAsia="es-UY"/>
                    </w:rPr>
                    <w:t xml:space="preserve"> junto a notas de educadores e investigadores de América Latina y el Caribe vinculados a la CEAAL y otras organizaciones, editado por </w:t>
                  </w:r>
                  <w:proofErr w:type="spellStart"/>
                  <w:r w:rsidRPr="00FD6E09">
                    <w:rPr>
                      <w:rFonts w:ascii="Segoe UI" w:eastAsia="Times New Roman" w:hAnsi="Segoe UI" w:cs="Segoe UI"/>
                      <w:color w:val="666666"/>
                      <w:sz w:val="14"/>
                      <w:szCs w:val="14"/>
                      <w:lang w:eastAsia="es-UY"/>
                    </w:rPr>
                    <w:t>Yachachinakuy</w:t>
                  </w:r>
                  <w:proofErr w:type="spellEnd"/>
                  <w:r w:rsidRPr="00FD6E09">
                    <w:rPr>
                      <w:rFonts w:ascii="Segoe UI" w:eastAsia="Times New Roman" w:hAnsi="Segoe UI" w:cs="Segoe UI"/>
                      <w:color w:val="666666"/>
                      <w:sz w:val="14"/>
                      <w:szCs w:val="14"/>
                      <w:lang w:eastAsia="es-UY"/>
                    </w:rPr>
                    <w:t xml:space="preserve"> Ediciones y apoyado por la Línea de Actores Sociales E2030 de la OREALC/UNESCO Santiago</w:t>
                  </w:r>
                </w:p>
              </w:tc>
            </w:tr>
          </w:tbl>
          <w:p w:rsidR="00FD6E09" w:rsidRPr="00FD6E09" w:rsidRDefault="00FD6E09" w:rsidP="00FD6E09">
            <w:pPr>
              <w:jc w:val="right"/>
              <w:rPr>
                <w:rFonts w:ascii="Arial" w:eastAsia="Times New Roman" w:hAnsi="Arial" w:cs="Arial"/>
                <w:color w:val="222222"/>
                <w:sz w:val="11"/>
                <w:szCs w:val="11"/>
                <w:lang w:eastAsia="es-UY"/>
              </w:rPr>
            </w:pPr>
            <w:proofErr w:type="spellStart"/>
            <w:r w:rsidRPr="00FD6E09">
              <w:rPr>
                <w:rFonts w:ascii="Arial" w:eastAsia="Times New Roman" w:hAnsi="Arial" w:cs="Arial"/>
                <w:color w:val="222222"/>
                <w:sz w:val="11"/>
                <w:u w:val="single"/>
                <w:lang w:eastAsia="es-UY"/>
              </w:rPr>
              <w:t>ada</w:t>
            </w:r>
            <w:proofErr w:type="spellEnd"/>
          </w:p>
        </w:tc>
        <w:tc>
          <w:tcPr>
            <w:tcW w:w="581" w:type="dxa"/>
            <w:shd w:val="clear" w:color="auto" w:fill="FFFFFF"/>
            <w:hideMark/>
          </w:tcPr>
          <w:p w:rsidR="00FD6E09" w:rsidRPr="00FD6E09" w:rsidRDefault="00FD6E09" w:rsidP="00FD6E09">
            <w:pPr>
              <w:jc w:val="left"/>
              <w:rPr>
                <w:rFonts w:ascii="Arial" w:eastAsia="Times New Roman" w:hAnsi="Arial" w:cs="Arial"/>
                <w:color w:val="222222"/>
                <w:sz w:val="27"/>
                <w:szCs w:val="27"/>
                <w:lang w:eastAsia="es-UY"/>
              </w:rPr>
            </w:pPr>
          </w:p>
        </w:tc>
      </w:tr>
    </w:tbl>
    <w:p w:rsidR="00221703" w:rsidRPr="00FD6E09" w:rsidRDefault="00221703" w:rsidP="00FD6E09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sectPr w:rsidR="00221703" w:rsidRPr="00FD6E09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D6E09"/>
    <w:rsid w:val="00221703"/>
    <w:rsid w:val="00A11F34"/>
    <w:rsid w:val="00FD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D6E09"/>
    <w:rPr>
      <w:b/>
      <w:bCs/>
    </w:rPr>
  </w:style>
  <w:style w:type="character" w:customStyle="1" w:styleId="apple-converted-space">
    <w:name w:val="apple-converted-space"/>
    <w:basedOn w:val="Fuentedeprrafopredeter"/>
    <w:rsid w:val="00FD6E09"/>
  </w:style>
  <w:style w:type="character" w:styleId="Hipervnculo">
    <w:name w:val="Hyperlink"/>
    <w:basedOn w:val="Fuentedeprrafopredeter"/>
    <w:uiPriority w:val="99"/>
    <w:semiHidden/>
    <w:unhideWhenUsed/>
    <w:rsid w:val="00FD6E09"/>
    <w:rPr>
      <w:color w:val="0000FF"/>
      <w:u w:val="single"/>
    </w:rPr>
  </w:style>
  <w:style w:type="character" w:customStyle="1" w:styleId="ams">
    <w:name w:val="ams"/>
    <w:basedOn w:val="Fuentedeprrafopredeter"/>
    <w:rsid w:val="00FD6E09"/>
  </w:style>
  <w:style w:type="character" w:customStyle="1" w:styleId="l8">
    <w:name w:val="l8"/>
    <w:basedOn w:val="Fuentedeprrafopredeter"/>
    <w:rsid w:val="00FD6E09"/>
  </w:style>
  <w:style w:type="paragraph" w:styleId="Textodeglobo">
    <w:name w:val="Balloon Text"/>
    <w:basedOn w:val="Normal"/>
    <w:link w:val="TextodegloboCar"/>
    <w:uiPriority w:val="99"/>
    <w:semiHidden/>
    <w:unhideWhenUsed/>
    <w:rsid w:val="00FD6E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349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7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2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32042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9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04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217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943906">
                                                      <w:marLeft w:val="0"/>
                                                      <w:marRight w:val="15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54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74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421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88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99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679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889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351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4634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867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3816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3006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4213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718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9029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766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633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9762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5534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866963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913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64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06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644302">
                                                      <w:marLeft w:val="0"/>
                                                      <w:marRight w:val="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4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0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18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13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2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6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6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3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82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suu.com/" TargetMode="External"/><Relationship Id="rId5" Type="http://schemas.openxmlformats.org/officeDocument/2006/relationships/hyperlink" Target="https://issuu.com/yachachinakuy_ediciones/docs/poblacionaula/1" TargetMode="External"/><Relationship Id="rId4" Type="http://schemas.openxmlformats.org/officeDocument/2006/relationships/hyperlink" Target="https://issuu.com/yachachinakuy_ediciones/docs/poblacionaula/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Néstor Da Costa</dc:creator>
  <cp:lastModifiedBy>Néstor Da Costa</cp:lastModifiedBy>
  <cp:revision>1</cp:revision>
  <dcterms:created xsi:type="dcterms:W3CDTF">2016-10-03T11:04:00Z</dcterms:created>
  <dcterms:modified xsi:type="dcterms:W3CDTF">2016-10-03T11:07:00Z</dcterms:modified>
</cp:coreProperties>
</file>