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BE" w:rsidRPr="00EA2643" w:rsidRDefault="00BA5FBE" w:rsidP="00BA5FBE">
      <w:pPr>
        <w:pStyle w:val="Ttulo1"/>
        <w:shd w:val="clear" w:color="auto" w:fill="FFFFFF"/>
        <w:spacing w:before="0" w:beforeAutospacing="0" w:after="0" w:afterAutospacing="0"/>
        <w:textAlignment w:val="baseline"/>
        <w:rPr>
          <w:rFonts w:ascii="Arial" w:hAnsi="Arial" w:cs="Arial"/>
          <w:caps/>
          <w:sz w:val="31"/>
          <w:szCs w:val="31"/>
        </w:rPr>
      </w:pPr>
      <w:r w:rsidRPr="00EA2643">
        <w:rPr>
          <w:rFonts w:ascii="Arial" w:hAnsi="Arial" w:cs="Arial"/>
          <w:caps/>
          <w:sz w:val="31"/>
          <w:szCs w:val="31"/>
        </w:rPr>
        <w:t>CIUDADANO QUE VOTÓ SÍ EN EL PLEBISCITO</w:t>
      </w:r>
    </w:p>
    <w:p w:rsidR="00C80896" w:rsidRPr="00EA2643" w:rsidRDefault="00C80896" w:rsidP="00BA5FBE">
      <w:pPr>
        <w:pStyle w:val="Ttulo3"/>
        <w:shd w:val="clear" w:color="auto" w:fill="FFFFFF"/>
        <w:spacing w:before="0" w:beforeAutospacing="0" w:after="0" w:afterAutospacing="0"/>
        <w:textAlignment w:val="baseline"/>
      </w:pPr>
    </w:p>
    <w:p w:rsidR="00BA5FBE" w:rsidRPr="00EA2643" w:rsidRDefault="00B92837" w:rsidP="00BA5FBE">
      <w:pPr>
        <w:pStyle w:val="Ttulo3"/>
        <w:shd w:val="clear" w:color="auto" w:fill="FFFFFF"/>
        <w:spacing w:before="0" w:beforeAutospacing="0" w:after="0" w:afterAutospacing="0"/>
        <w:textAlignment w:val="baseline"/>
        <w:rPr>
          <w:rFonts w:ascii="Arial" w:hAnsi="Arial" w:cs="Arial"/>
          <w:sz w:val="24"/>
          <w:szCs w:val="24"/>
        </w:rPr>
      </w:pPr>
      <w:hyperlink r:id="rId4" w:tooltip="Permanent Link to Carta al Secretariado de las FARC-EP de un ciudadano que votó SÍ en el Plebiscito" w:history="1">
        <w:r w:rsidR="00BA5FBE" w:rsidRPr="00EA2643">
          <w:rPr>
            <w:rStyle w:val="Hipervnculo"/>
            <w:rFonts w:ascii="Arial" w:hAnsi="Arial" w:cs="Arial"/>
            <w:color w:val="auto"/>
            <w:sz w:val="17"/>
            <w:szCs w:val="17"/>
            <w:bdr w:val="none" w:sz="0" w:space="0" w:color="auto" w:frame="1"/>
          </w:rPr>
          <w:t xml:space="preserve">Por: Juan Gabriel Gómez </w:t>
        </w:r>
        <w:proofErr w:type="spellStart"/>
        <w:r w:rsidR="00BA5FBE" w:rsidRPr="00EA2643">
          <w:rPr>
            <w:rStyle w:val="Hipervnculo"/>
            <w:rFonts w:ascii="Arial" w:hAnsi="Arial" w:cs="Arial"/>
            <w:color w:val="auto"/>
            <w:sz w:val="17"/>
            <w:szCs w:val="17"/>
            <w:bdr w:val="none" w:sz="0" w:space="0" w:color="auto" w:frame="1"/>
          </w:rPr>
          <w:t>Albarello</w:t>
        </w:r>
        <w:proofErr w:type="spellEnd"/>
      </w:hyperlink>
    </w:p>
    <w:p w:rsidR="00BA5FBE" w:rsidRPr="00EA2643" w:rsidRDefault="00B92837" w:rsidP="00BA5FBE">
      <w:pPr>
        <w:pStyle w:val="Ttulo6"/>
        <w:shd w:val="clear" w:color="auto" w:fill="FFFFFF"/>
        <w:spacing w:before="0" w:beforeAutospacing="0" w:after="0" w:afterAutospacing="0" w:line="240" w:lineRule="atLeast"/>
        <w:textAlignment w:val="baseline"/>
        <w:rPr>
          <w:rFonts w:ascii="Arial" w:hAnsi="Arial" w:cs="Arial"/>
        </w:rPr>
      </w:pPr>
      <w:hyperlink r:id="rId5" w:anchor="opiniones" w:history="1">
        <w:r w:rsidR="00BA5FBE" w:rsidRPr="00EA2643">
          <w:rPr>
            <w:rStyle w:val="Hipervnculo"/>
            <w:rFonts w:ascii="Arial" w:hAnsi="Arial" w:cs="Arial"/>
            <w:color w:val="auto"/>
            <w:bdr w:val="none" w:sz="0" w:space="0" w:color="auto" w:frame="1"/>
          </w:rPr>
          <w:t>Opiniones</w:t>
        </w:r>
      </w:hyperlink>
    </w:p>
    <w:p w:rsidR="00BA5FBE" w:rsidRPr="00EA2643" w:rsidRDefault="00BA5FBE" w:rsidP="00BA5FBE">
      <w:pPr>
        <w:pStyle w:val="Ttulo6"/>
        <w:shd w:val="clear" w:color="auto" w:fill="FFFFFF"/>
        <w:spacing w:before="0" w:beforeAutospacing="0" w:after="0" w:afterAutospacing="0" w:line="240" w:lineRule="atLeast"/>
        <w:textAlignment w:val="baseline"/>
        <w:rPr>
          <w:rFonts w:ascii="Arial" w:hAnsi="Arial" w:cs="Arial"/>
        </w:rPr>
      </w:pPr>
    </w:p>
    <w:p w:rsidR="00BA5FBE" w:rsidRPr="00EA2643" w:rsidRDefault="00BA5FBE" w:rsidP="00BA5FBE">
      <w:pPr>
        <w:pStyle w:val="Ttulo6"/>
        <w:shd w:val="clear" w:color="auto" w:fill="FFFFFF"/>
        <w:spacing w:before="0" w:beforeAutospacing="0" w:after="0" w:afterAutospacing="0" w:line="240" w:lineRule="atLeast"/>
        <w:textAlignment w:val="baseline"/>
        <w:rPr>
          <w:rFonts w:ascii="Arial" w:hAnsi="Arial" w:cs="Arial"/>
        </w:rPr>
      </w:pPr>
      <w:r w:rsidRPr="00EA2643">
        <w:rPr>
          <w:rFonts w:ascii="Arial" w:hAnsi="Arial" w:cs="Arial"/>
        </w:rPr>
        <w:t>EL ESPECTADOR, 17 de octubre de 2016</w:t>
      </w:r>
    </w:p>
    <w:p w:rsidR="00BA5FBE" w:rsidRPr="00EA2643" w:rsidRDefault="00BA5FBE" w:rsidP="00BA5FBE">
      <w:pPr>
        <w:shd w:val="clear" w:color="auto" w:fill="FFFFFF"/>
        <w:spacing w:line="195" w:lineRule="atLeast"/>
        <w:jc w:val="right"/>
        <w:textAlignment w:val="baseline"/>
        <w:rPr>
          <w:rFonts w:ascii="Arial" w:hAnsi="Arial" w:cs="Arial"/>
          <w:b/>
          <w:bCs/>
          <w:sz w:val="17"/>
          <w:szCs w:val="17"/>
        </w:rPr>
      </w:pPr>
      <w:r w:rsidRPr="00EA2643">
        <w:rPr>
          <w:rStyle w:val="nfasis"/>
          <w:rFonts w:ascii="Arial" w:hAnsi="Arial" w:cs="Arial"/>
          <w:b/>
          <w:bCs/>
          <w:sz w:val="17"/>
          <w:szCs w:val="17"/>
          <w:bdr w:val="none" w:sz="0" w:space="0" w:color="auto" w:frame="1"/>
          <w:shd w:val="clear" w:color="auto" w:fill="FFFFFF"/>
        </w:rPr>
        <w:t>0</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Estimados Miembros del Secretariado del Estado Mayor de las FARC,</w:t>
      </w:r>
    </w:p>
    <w:p w:rsidR="00BA5FBE" w:rsidRDefault="00BA5FBE" w:rsidP="00BA5FBE">
      <w:pPr>
        <w:pStyle w:val="NormalWeb"/>
        <w:shd w:val="clear" w:color="auto" w:fill="FFFFFF"/>
        <w:spacing w:before="0" w:beforeAutospacing="0" w:after="0" w:afterAutospacing="0"/>
        <w:textAlignment w:val="baseline"/>
        <w:rPr>
          <w:rFonts w:ascii="Arial" w:hAnsi="Arial" w:cs="Arial"/>
          <w:sz w:val="22"/>
          <w:szCs w:val="22"/>
        </w:rPr>
      </w:pPr>
      <w:r w:rsidRPr="00EA2643">
        <w:rPr>
          <w:rFonts w:ascii="Arial" w:hAnsi="Arial" w:cs="Arial"/>
          <w:sz w:val="22"/>
          <w:szCs w:val="22"/>
        </w:rPr>
        <w:t>Escuché atentamente la</w:t>
      </w:r>
      <w:r w:rsidRPr="00EA2643">
        <w:rPr>
          <w:rStyle w:val="apple-converted-space"/>
          <w:rFonts w:ascii="Arial" w:hAnsi="Arial" w:cs="Arial"/>
          <w:sz w:val="22"/>
          <w:szCs w:val="22"/>
        </w:rPr>
        <w:t> </w:t>
      </w:r>
      <w:hyperlink r:id="rId6" w:tgtFrame="_blank" w:history="1">
        <w:r w:rsidRPr="00EA2643">
          <w:rPr>
            <w:rStyle w:val="Hipervnculo"/>
            <w:rFonts w:ascii="Arial" w:hAnsi="Arial" w:cs="Arial"/>
            <w:color w:val="auto"/>
            <w:sz w:val="22"/>
            <w:szCs w:val="22"/>
            <w:bdr w:val="none" w:sz="0" w:space="0" w:color="auto" w:frame="1"/>
          </w:rPr>
          <w:t>entrevista que el señor Iván Márquez le dio a rt.com el 8 de octubre de 2016</w:t>
        </w:r>
      </w:hyperlink>
      <w:r w:rsidRPr="00EA2643">
        <w:rPr>
          <w:rFonts w:ascii="Arial" w:hAnsi="Arial" w:cs="Arial"/>
          <w:sz w:val="22"/>
          <w:szCs w:val="22"/>
        </w:rPr>
        <w:t>. De los puntos planteados por el señor Márquez, quisiera encomiar su disposición a tomar en cuenta las opiniones de aquellos colombianos que participan en el actual diálogo político, así como su voluntad de preservar al máximo posible la confianza construida entre las partes, especialmente la confianza entre las FARC-EP y los comandantes de las Fuerzas Armadas de Colombia.</w:t>
      </w:r>
    </w:p>
    <w:p w:rsidR="00EA2643" w:rsidRPr="00EA2643" w:rsidRDefault="00EA2643" w:rsidP="00BA5FBE">
      <w:pPr>
        <w:pStyle w:val="NormalWeb"/>
        <w:shd w:val="clear" w:color="auto" w:fill="FFFFFF"/>
        <w:spacing w:before="0" w:beforeAutospacing="0" w:after="0" w:afterAutospacing="0"/>
        <w:textAlignment w:val="baseline"/>
        <w:rPr>
          <w:rFonts w:ascii="Arial" w:hAnsi="Arial" w:cs="Arial"/>
          <w:sz w:val="22"/>
          <w:szCs w:val="22"/>
        </w:rPr>
      </w:pPr>
      <w:bookmarkStart w:id="0" w:name="_GoBack"/>
      <w:bookmarkEnd w:id="0"/>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 xml:space="preserve">Una mención especial merece el punto acerca de los métodos </w:t>
      </w:r>
      <w:proofErr w:type="spellStart"/>
      <w:r w:rsidRPr="00EA2643">
        <w:rPr>
          <w:rFonts w:ascii="Arial" w:hAnsi="Arial" w:cs="Arial"/>
          <w:sz w:val="22"/>
          <w:szCs w:val="22"/>
        </w:rPr>
        <w:t>gandhianos</w:t>
      </w:r>
      <w:proofErr w:type="spellEnd"/>
      <w:r w:rsidRPr="00EA2643">
        <w:rPr>
          <w:rFonts w:ascii="Arial" w:hAnsi="Arial" w:cs="Arial"/>
          <w:sz w:val="22"/>
          <w:szCs w:val="22"/>
        </w:rPr>
        <w:t xml:space="preserve"> de lucha no violenta. Si bien ustedes han firmado un acuerdo por el cual han renunciado a la lucha armada y están dispuestos a dar más pasos hacia una reconciliación efectiva de todos los colombianos, muchos ciudadanos esperamos que ustedes jueguen un rol positivo y constructivo en las luchas no violentas que tendrán lugar en nuestro país, dados los niveles inaceptables de exclusión política, social y económica</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Sin embargo, no puedo dejar de mencionar que la posición del señor Márquez, posición que presumo es representativa de su organización como un todo, concerniente a las violaciones al derecho internacional humanitario atribuidas a las FARC-EP es insostenible. El señor Márquez argumenta que esas violaciones no fueron “calculadas”, que no fueron “parte de un plan determinado”. Semejante opinión es sostenida contra la evidencia acumulada por numerosas organizaciones nacionales e internacionales e incluso contra sus propias declaraciones concernientes a la aplicación que ustedes mismos hicieron de la así llamada justicia guerrillera</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Sin reconocer que aquellos con capacidad de mando en su organización dieron sistemáticamente órdenes de 1) cometer ejecuciones sumarias como una forma de control político sobre sus propios miembros y sobre la población en el campo, 2) realizar secuestros con el fin de proporcionarle a su organización los fondos necesarios para continuar su lucha y 3) reclutar forzadamente a personas, incluidos niños, no seremos capaces de cerrar uno de los capítulos más oscuros de nuestra historia política.</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Nada de lo que digo aquí debería ser interpretado en el sentido de que ustedes son la única parte responsable de las graves violaciones cometidas contra la población civil y contra aquellos combatientes que se rindieron, que fueron heridos o estaban enfermos. Del lado del estado colombiano, no solamente en las Fuerzas Armadas, e incluso en la sociedad colombiana, hay muchos individuos, que están bajo la misma obligación de reconocer su responsabilidad concerniente a las violaciones cometidas contra muchas personas.</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 xml:space="preserve">Aunque encuentro entendible que ustedes no quieran exponerse cuando otros individuos y organizaciones se muestran renuentes a reconocer su propia responsabilidad, también encuentro difícil que, con la posición que ustedes actualmente tienen en el tema, ustedes </w:t>
      </w:r>
      <w:r w:rsidRPr="00EA2643">
        <w:rPr>
          <w:rFonts w:ascii="Arial" w:hAnsi="Arial" w:cs="Arial"/>
          <w:sz w:val="22"/>
          <w:szCs w:val="22"/>
        </w:rPr>
        <w:lastRenderedPageBreak/>
        <w:t>puedan persuadir a la mayoría de la sociedad colombiana acerca de su voluntad de aliviar el sufrimiento de muchas víctimas en el conflicto armado.</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Sin señales claras de que ustedes están dispuestos a admitir su responsabilidad por graves violaciones cometidas durante el conflicto, la aprehensión contra los acuerdos de paz que motivaron a muchos ciudadanos a votar NO en el plebiscito continuará inalterada. Esas señales que se espera que ustedes den incluyen 1) proporcionarle a las familias de las personas secuestradas por su organización información acerca de su paradero, 2) cesar la práctica de justificar los secuestros o de referirse a ellos con el eufemismo del tipo de “retenciones económicas” y 3) comprometer recursos de su organización a la reparación debida a las víctimas.</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También quisiera referirme a la creencia del señor Márquez de que los Acuerdos de Paz son un Acuerdo Especial, en los términos del Derecho Internacional Humanitario, creencia que el señor Márquez encuentra respaldada en el hecho de que los Acuerdos de Paz fueron depositados [en el Consejo Federal suizo] en Berna, y que, por cuenta de ese depósito, devinieron parte del bloque de constitucionalidad, esto es, el bloque formado por los tratados y convenios sobre Derechos Humanos y Derecho Internacional Humanitario y la Constitución colombiana. Tal creencia es simplemente falsa.</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 xml:space="preserve">Los Acuerdos de Paz no son un Acuerdo Especial. Cualquier abogado familiarizado con el Derecho Internacional Humanitario les diría que los Acuerdos Especiales procuran mitigar el sufrimiento </w:t>
      </w:r>
      <w:proofErr w:type="spellStart"/>
      <w:r w:rsidRPr="00EA2643">
        <w:rPr>
          <w:rFonts w:ascii="Arial" w:hAnsi="Arial" w:cs="Arial"/>
          <w:sz w:val="22"/>
          <w:szCs w:val="22"/>
        </w:rPr>
        <w:t>inflingido</w:t>
      </w:r>
      <w:proofErr w:type="spellEnd"/>
      <w:r w:rsidRPr="00EA2643">
        <w:rPr>
          <w:rFonts w:ascii="Arial" w:hAnsi="Arial" w:cs="Arial"/>
          <w:sz w:val="22"/>
          <w:szCs w:val="22"/>
        </w:rPr>
        <w:t xml:space="preserve"> por las partes involucradas en un conflicto armado, no proporcionarle a esas partes las instituciones con las cuales puedan ponerle un fin a ese conflicto y construir una sociedad en paz.</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El hecho de que los Acuerdos de Paz hubieran sido depositados en el Consejo Federal suizo no los convierte en un Acuerdo Especial. Los suizos aceptan depósitos de todo el mundo, incluso de dictadores en África, en Asia y en América Latina. El mencionado depósito no le proporciona a los Acuerdos de Paz ningún valor especial. Tal valor es el que aquellos de nosotros que votamos SÍ les quisimos dar por cuenta de la expresión de nuestro apoyo en el Plebiscito. Es el valor que quisiéramos darles de nuevo y con una mayoría decisiva, una vez que sean revisados en el contexto de la actual diálogo político.</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 xml:space="preserve">En este contexto, por favor, concéntrense en obtener este apoyo popular y piensen en las fórmulas jurídicas meramente como medios para cristalizar este apoyo en instituciones permanentes. De otro modo, ustedes serán tenidos como parangón del mismo </w:t>
      </w:r>
      <w:proofErr w:type="spellStart"/>
      <w:r w:rsidRPr="00EA2643">
        <w:rPr>
          <w:rFonts w:ascii="Arial" w:hAnsi="Arial" w:cs="Arial"/>
          <w:sz w:val="22"/>
          <w:szCs w:val="22"/>
        </w:rPr>
        <w:t>leguleyismo</w:t>
      </w:r>
      <w:proofErr w:type="spellEnd"/>
      <w:r w:rsidRPr="00EA2643">
        <w:rPr>
          <w:rFonts w:ascii="Arial" w:hAnsi="Arial" w:cs="Arial"/>
          <w:sz w:val="22"/>
          <w:szCs w:val="22"/>
        </w:rPr>
        <w:t xml:space="preserve"> con el cual los poderosos en este país siempre han extraído ventajas de los débiles.</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 xml:space="preserve">Como muchos otros colombianos, expreso mi indignación hacia los métodos a los cuales recurrieron un buen número de promotores del NO. Esperamos que el miedo irracional y la aversión que indujeron en muchos votantes mediante una representación distorsionada de los Acuerdos de Paz </w:t>
      </w:r>
      <w:proofErr w:type="gramStart"/>
      <w:r w:rsidRPr="00EA2643">
        <w:rPr>
          <w:rFonts w:ascii="Arial" w:hAnsi="Arial" w:cs="Arial"/>
          <w:sz w:val="22"/>
          <w:szCs w:val="22"/>
        </w:rPr>
        <w:t>sea</w:t>
      </w:r>
      <w:proofErr w:type="gramEnd"/>
      <w:r w:rsidRPr="00EA2643">
        <w:rPr>
          <w:rFonts w:ascii="Arial" w:hAnsi="Arial" w:cs="Arial"/>
          <w:sz w:val="22"/>
          <w:szCs w:val="22"/>
        </w:rPr>
        <w:t xml:space="preserve"> adecuadamente sancionada. Continuaremos también poniendo en cuestión algunas de sus propuestas pues son divisorias y van directamente en contra del espíritu de reconciliación que animó los esfuerzos de firmar los Acuerdos de Paz.</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 xml:space="preserve">En particular, muchos colombianos encontramos profundamente cuestionable la propuesta de una amnistía para los combatientes de las FARC-EP a quienes el poder judicial no les haya iniciado una investigación y la propuesta de un alivio judicial para miembros de las Fuerzas Armadas colombianas. Sin embargo, esperamos que, con el </w:t>
      </w:r>
      <w:r w:rsidRPr="00EA2643">
        <w:rPr>
          <w:rFonts w:ascii="Arial" w:hAnsi="Arial" w:cs="Arial"/>
          <w:sz w:val="22"/>
          <w:szCs w:val="22"/>
        </w:rPr>
        <w:lastRenderedPageBreak/>
        <w:t>apoyo de la comunidad internacional, aquellos que votaron NO y aquellos que representan a esos votantes actuarán en una forma responsable.</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En la presente hora, todos los colombianos tenemos la oportunidad de contribuir a construir una paz estable y duradera. Todos tenemos que hacer esfuerzos para consolidar un proceso de reconciliación entre todos los colombianos.</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Atentamente,</w:t>
      </w:r>
    </w:p>
    <w:p w:rsidR="00BA5FBE" w:rsidRPr="00EA2643" w:rsidRDefault="00BA5FBE" w:rsidP="00BA5FBE">
      <w:pPr>
        <w:pStyle w:val="NormalWeb"/>
        <w:shd w:val="clear" w:color="auto" w:fill="FFFFFF"/>
        <w:spacing w:before="0" w:beforeAutospacing="0" w:after="225" w:afterAutospacing="0"/>
        <w:textAlignment w:val="baseline"/>
        <w:rPr>
          <w:rFonts w:ascii="Arial" w:hAnsi="Arial" w:cs="Arial"/>
          <w:sz w:val="22"/>
          <w:szCs w:val="22"/>
        </w:rPr>
      </w:pPr>
      <w:r w:rsidRPr="00EA2643">
        <w:rPr>
          <w:rFonts w:ascii="Arial" w:hAnsi="Arial" w:cs="Arial"/>
          <w:sz w:val="22"/>
          <w:szCs w:val="22"/>
        </w:rPr>
        <w:t xml:space="preserve">Juan Gabriel Gómez </w:t>
      </w:r>
      <w:proofErr w:type="spellStart"/>
      <w:r w:rsidRPr="00EA2643">
        <w:rPr>
          <w:rFonts w:ascii="Arial" w:hAnsi="Arial" w:cs="Arial"/>
          <w:sz w:val="22"/>
          <w:szCs w:val="22"/>
        </w:rPr>
        <w:t>Albarello</w:t>
      </w:r>
      <w:proofErr w:type="spellEnd"/>
    </w:p>
    <w:p w:rsidR="00EA379E" w:rsidRPr="00EA2643" w:rsidRDefault="00EA379E"/>
    <w:p w:rsidR="00EA2643" w:rsidRPr="00EA2643" w:rsidRDefault="00EA2643" w:rsidP="00EA2643">
      <w:pPr>
        <w:shd w:val="clear" w:color="auto" w:fill="FFFFFF"/>
        <w:spacing w:after="225" w:line="240" w:lineRule="auto"/>
        <w:textAlignment w:val="baseline"/>
        <w:rPr>
          <w:rFonts w:ascii="Arial" w:eastAsia="Times New Roman" w:hAnsi="Arial" w:cs="Arial"/>
          <w:b/>
          <w:sz w:val="36"/>
          <w:szCs w:val="36"/>
          <w:lang w:eastAsia="es-CO"/>
        </w:rPr>
      </w:pPr>
      <w:r w:rsidRPr="00EA2643">
        <w:rPr>
          <w:rFonts w:ascii="Arial" w:eastAsia="Times New Roman" w:hAnsi="Arial" w:cs="Arial"/>
          <w:b/>
          <w:sz w:val="36"/>
          <w:szCs w:val="36"/>
          <w:lang w:eastAsia="es-CO"/>
        </w:rPr>
        <w:t>Carta a las empresas, instituciones y personas que financiaron al Centro Democrático</w:t>
      </w:r>
    </w:p>
    <w:p w:rsidR="00EA2643" w:rsidRPr="00EA2643" w:rsidRDefault="00EA2643" w:rsidP="00EA2643">
      <w:pPr>
        <w:pStyle w:val="NormalWeb"/>
        <w:shd w:val="clear" w:color="auto" w:fill="FFFFFF"/>
        <w:spacing w:before="0" w:beforeAutospacing="0" w:after="225" w:afterAutospacing="0"/>
        <w:textAlignment w:val="baseline"/>
        <w:rPr>
          <w:rFonts w:ascii="Arial" w:hAnsi="Arial" w:cs="Arial"/>
          <w:sz w:val="22"/>
          <w:szCs w:val="22"/>
        </w:rPr>
      </w:pPr>
    </w:p>
    <w:p w:rsidR="00EA2643" w:rsidRPr="00EA2643" w:rsidRDefault="00EA2643" w:rsidP="00EA2643">
      <w:proofErr w:type="spellStart"/>
      <w:r w:rsidRPr="00EA2643">
        <w:t>Estimadxs</w:t>
      </w:r>
      <w:proofErr w:type="spellEnd"/>
      <w:r w:rsidRPr="00EA2643">
        <w:t>,</w:t>
      </w:r>
    </w:p>
    <w:p w:rsidR="00EA2643" w:rsidRPr="00EA2643" w:rsidRDefault="00EA2643" w:rsidP="00EA2643"/>
    <w:p w:rsidR="00EA2643" w:rsidRPr="00EA2643" w:rsidRDefault="00EA2643" w:rsidP="00EA2643">
      <w:pPr>
        <w:pStyle w:val="NormalWeb"/>
        <w:spacing w:before="0" w:beforeAutospacing="0" w:after="225" w:afterAutospacing="0"/>
        <w:textAlignment w:val="baseline"/>
      </w:pPr>
      <w:r w:rsidRPr="00EA2643">
        <w:rPr>
          <w:rFonts w:ascii="Tahoma" w:hAnsi="Tahoma" w:cs="Tahoma"/>
        </w:rPr>
        <w:t xml:space="preserve">En este momento, muchos nos hemos estado preguntando </w:t>
      </w:r>
      <w:proofErr w:type="spellStart"/>
      <w:r w:rsidRPr="00EA2643">
        <w:rPr>
          <w:rFonts w:ascii="Tahoma" w:hAnsi="Tahoma" w:cs="Tahoma"/>
        </w:rPr>
        <w:t>que</w:t>
      </w:r>
      <w:proofErr w:type="spellEnd"/>
      <w:r w:rsidRPr="00EA2643">
        <w:rPr>
          <w:rFonts w:ascii="Tahoma" w:hAnsi="Tahoma" w:cs="Tahoma"/>
        </w:rPr>
        <w:t xml:space="preserve"> podemos hacer, además de las marchas, para lograr que se pueda firmar un acuerdo definitivo entre el Gobierno nacional y las FARC. Además de las marchas, podemos poner presión sobre todos los involucrados con el fin de elevar el costo de la intransigencia.</w:t>
      </w:r>
    </w:p>
    <w:p w:rsidR="00EA2643" w:rsidRPr="00EA2643" w:rsidRDefault="00EA2643" w:rsidP="00EA2643">
      <w:pPr>
        <w:pStyle w:val="NormalWeb"/>
        <w:spacing w:before="0" w:beforeAutospacing="0" w:after="0" w:afterAutospacing="0"/>
        <w:textAlignment w:val="baseline"/>
      </w:pPr>
      <w:r w:rsidRPr="00EA2643">
        <w:rPr>
          <w:rFonts w:ascii="Tahoma" w:hAnsi="Tahoma" w:cs="Tahoma"/>
        </w:rPr>
        <w:t>En este orden de ideas, Camilo Narváez, estudiante de la Maestría de Estudios Políticos de la Universidad Nacional de Colombia, ha facilitado la información que recopiló acerca de los financiadores del Centro Democrático en las pasadas elecciones legislativas de 2014. Él obtuvo la identidad de cada uno y el monto de las contribuciones reportadas mediante el aplicativo Cuentas Claras, del Consejo Nacional Electoral. Esta información está ahora disponible en este </w:t>
      </w:r>
      <w:hyperlink r:id="rId7" w:tgtFrame="_blank" w:history="1">
        <w:r w:rsidRPr="00EA2643">
          <w:rPr>
            <w:rStyle w:val="Hipervnculo"/>
            <w:rFonts w:ascii="Tahoma" w:hAnsi="Tahoma" w:cs="Tahoma"/>
            <w:color w:val="auto"/>
            <w:bdr w:val="none" w:sz="0" w:space="0" w:color="auto" w:frame="1"/>
          </w:rPr>
          <w:t>enlace</w:t>
        </w:r>
      </w:hyperlink>
      <w:r w:rsidRPr="00EA2643">
        <w:rPr>
          <w:rFonts w:ascii="Tahoma" w:hAnsi="Tahoma" w:cs="Tahoma"/>
        </w:rPr>
        <w:t>.</w:t>
      </w:r>
    </w:p>
    <w:p w:rsidR="00EA2643" w:rsidRPr="00EA2643" w:rsidRDefault="00EA2643" w:rsidP="00EA2643">
      <w:pPr>
        <w:pStyle w:val="NormalWeb"/>
        <w:spacing w:before="0" w:beforeAutospacing="0" w:after="225" w:afterAutospacing="0"/>
        <w:textAlignment w:val="baseline"/>
      </w:pPr>
      <w:r w:rsidRPr="00EA2643">
        <w:rPr>
          <w:rFonts w:ascii="Tahoma" w:hAnsi="Tahoma" w:cs="Tahoma"/>
        </w:rPr>
        <w:t xml:space="preserve">Con base en la identificación de estos financiadores, varias personas, </w:t>
      </w:r>
      <w:proofErr w:type="spellStart"/>
      <w:r w:rsidRPr="00EA2643">
        <w:rPr>
          <w:rFonts w:ascii="Tahoma" w:hAnsi="Tahoma" w:cs="Tahoma"/>
        </w:rPr>
        <w:t>incluído</w:t>
      </w:r>
      <w:proofErr w:type="spellEnd"/>
      <w:r w:rsidRPr="00EA2643">
        <w:rPr>
          <w:rFonts w:ascii="Tahoma" w:hAnsi="Tahoma" w:cs="Tahoma"/>
        </w:rPr>
        <w:t xml:space="preserve"> el mismo Camilo, elaboramos una carta dirigida a esos financiadores en la cual les formulamos una petición: que ellos, a su turno, le pidan al Centro Democrático que adopten una actitud más conciliadora, en particular, en los temas de justicia transicional, delitos conexos con el delito político y participación política de las FARC.</w:t>
      </w:r>
    </w:p>
    <w:p w:rsidR="00EA2643" w:rsidRPr="00EA2643" w:rsidRDefault="00EA2643" w:rsidP="00EA2643">
      <w:pPr>
        <w:pStyle w:val="NormalWeb"/>
        <w:spacing w:before="0" w:beforeAutospacing="0" w:after="225" w:afterAutospacing="0"/>
        <w:textAlignment w:val="baseline"/>
      </w:pPr>
      <w:r w:rsidRPr="00EA2643">
        <w:rPr>
          <w:rFonts w:ascii="Tahoma" w:hAnsi="Tahoma" w:cs="Tahoma"/>
        </w:rPr>
        <w:t xml:space="preserve">Quien quiera seguir leyendo puede ir a </w:t>
      </w:r>
      <w:hyperlink r:id="rId8" w:history="1">
        <w:r w:rsidRPr="00EA2643">
          <w:rPr>
            <w:rStyle w:val="Hipervnculo"/>
            <w:rFonts w:ascii="Tahoma" w:hAnsi="Tahoma" w:cs="Tahoma"/>
            <w:color w:val="auto"/>
          </w:rPr>
          <w:t>este enlace</w:t>
        </w:r>
      </w:hyperlink>
      <w:r w:rsidRPr="00EA2643">
        <w:rPr>
          <w:rFonts w:ascii="Tahoma" w:hAnsi="Tahoma" w:cs="Tahoma"/>
        </w:rPr>
        <w:t>. Allí encontrarán, además, el enlace al sitio donde podrían firmar la mencionada carta, en caso de que así lo quieran.</w:t>
      </w:r>
    </w:p>
    <w:p w:rsidR="00EA2643" w:rsidRDefault="00EA2643" w:rsidP="00EA2643">
      <w:pPr>
        <w:pStyle w:val="NormalWeb"/>
        <w:spacing w:before="0" w:beforeAutospacing="0" w:after="225" w:afterAutospacing="0"/>
        <w:textAlignment w:val="baseline"/>
        <w:rPr>
          <w:color w:val="333333"/>
        </w:rPr>
      </w:pPr>
    </w:p>
    <w:p w:rsidR="00EA2643" w:rsidRDefault="00B92837" w:rsidP="00EA2643">
      <w:hyperlink r:id="rId9" w:tgtFrame="_blank" w:history="1">
        <w:r w:rsidR="00EA2643">
          <w:rPr>
            <w:rStyle w:val="Hipervnculo"/>
          </w:rPr>
          <w:t>http://blogs.elespectador.com/cosmopolita/</w:t>
        </w:r>
      </w:hyperlink>
    </w:p>
    <w:p w:rsidR="00EA2643" w:rsidRDefault="00EA2643" w:rsidP="00EA2643">
      <w:pPr>
        <w:shd w:val="clear" w:color="auto" w:fill="FFFFFF"/>
        <w:spacing w:after="225" w:line="240" w:lineRule="auto"/>
        <w:textAlignment w:val="baseline"/>
        <w:rPr>
          <w:rFonts w:ascii="Arial" w:eastAsia="Times New Roman" w:hAnsi="Arial" w:cs="Arial"/>
          <w:color w:val="333333"/>
          <w:lang w:eastAsia="es-CO"/>
        </w:rPr>
      </w:pPr>
    </w:p>
    <w:p w:rsidR="00EA2643" w:rsidRPr="00EA2643" w:rsidRDefault="00EA2643" w:rsidP="00EA2643">
      <w:pPr>
        <w:shd w:val="clear" w:color="auto" w:fill="FFFFFF"/>
        <w:spacing w:after="225" w:line="240" w:lineRule="auto"/>
        <w:textAlignment w:val="baseline"/>
        <w:rPr>
          <w:rFonts w:ascii="Arial" w:eastAsia="Times New Roman" w:hAnsi="Arial" w:cs="Arial"/>
          <w:b/>
          <w:sz w:val="36"/>
          <w:szCs w:val="36"/>
          <w:lang w:eastAsia="es-CO"/>
        </w:rPr>
      </w:pPr>
      <w:r w:rsidRPr="00EA2643">
        <w:rPr>
          <w:rFonts w:ascii="Arial" w:eastAsia="Times New Roman" w:hAnsi="Arial" w:cs="Arial"/>
          <w:b/>
          <w:sz w:val="36"/>
          <w:szCs w:val="36"/>
          <w:lang w:eastAsia="es-CO"/>
        </w:rPr>
        <w:t xml:space="preserve">Carta </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Los abajo firmantes nos dirigimos a ustedes, en primer lugar, porque en el aplicativo Cuentas Claras del Consejo Nacional Electoral ustedes figuran como algunos de los principales financiadores del Centro Democrático en las pasadas elecciones legislativas. Esta calidad les da una posición privilegiada para dialogar con ese partido político, que tiene casi el 20% de los escaños en el Senado y que, después del Plebiscito, se ha convertido en uno de los principales portavoces de las críticas a los Acuerdos de Paz suscritos por el Gobierno nacional y las FARC-EP.</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En segundo lugar, les enviamos esta carta porque suponemos que ustedes comparten muchas de las críticas formuladas por el Centro Democrático. Hemos tomado en cuenta la apretada victoria del No y, por apretada que sea, asumimos que el escenario hoy es el de revisar y mejorar esos Acuerdos, con el fin de alcanzar una paz estable y duradera. Creemos firmemente que este es el objetivo que nos debe unir a todos los colombianos.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 xml:space="preserve">Ustedes, en </w:t>
      </w:r>
      <w:proofErr w:type="gramStart"/>
      <w:r w:rsidRPr="00EA2643">
        <w:rPr>
          <w:rFonts w:ascii="Arial" w:eastAsia="Times New Roman" w:hAnsi="Arial" w:cs="Arial"/>
          <w:lang w:eastAsia="es-CO"/>
        </w:rPr>
        <w:t>tanto</w:t>
      </w:r>
      <w:proofErr w:type="gramEnd"/>
      <w:r w:rsidRPr="00EA2643">
        <w:rPr>
          <w:rFonts w:ascii="Arial" w:eastAsia="Times New Roman" w:hAnsi="Arial" w:cs="Arial"/>
          <w:lang w:eastAsia="es-CO"/>
        </w:rPr>
        <w:t xml:space="preserve"> líderes empresariales, seguramente tienen un buen sentido de la oportunidad. La paz con las FARC-EP y, ojalá, con el ELN, es una de esas oportunidades que el país no puede darse el lujo de perder. Por tanto, si bien es preciso realizar ajustes y cambios, ellos deben realizarse cuanto antes, sin dar al traste con el enorme esfuerzo realizado hasta ahora.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 xml:space="preserve">Hay tres realidades que ninguno de nosotros puede desconocer. De partida, la victoria del No impone sobre las FARC la necesidad de realizar algunas concesiones a las cuales posiblemente se negó en la mesa de negociación. Sin embargo, y esta es la segunda realidad a tener en cuenta, el hecho de que las FARC no estén concentradas en un sólo punto impide someterlas a condiciones que, de otro modo, quizá se habrían visto obligadas a aceptar. Finalmente, ustedes mejor que nadie lo saben, los mercados aborrecen la incertidumbre y la congestión de las agendas legislativas, por lo cual toda prolongación de la crisis actual haría precaria la situación de nuestra economía, ya afectada por problemas fiscales y por la vulnerabilidad externa. Estas tres realidades se afectan </w:t>
      </w:r>
      <w:proofErr w:type="spellStart"/>
      <w:r w:rsidRPr="00EA2643">
        <w:rPr>
          <w:rFonts w:ascii="Arial" w:eastAsia="Times New Roman" w:hAnsi="Arial" w:cs="Arial"/>
          <w:lang w:eastAsia="es-CO"/>
        </w:rPr>
        <w:t>reciprocamente</w:t>
      </w:r>
      <w:proofErr w:type="spellEnd"/>
      <w:r w:rsidRPr="00EA2643">
        <w:rPr>
          <w:rFonts w:ascii="Arial" w:eastAsia="Times New Roman" w:hAnsi="Arial" w:cs="Arial"/>
          <w:lang w:eastAsia="es-CO"/>
        </w:rPr>
        <w:t xml:space="preserve"> y se retroalimentan. Para mal del país, podrían reproducir uno de los tantos círculos viciosos en los cuales ha estado atrapado nuestro país.</w:t>
      </w:r>
    </w:p>
    <w:p w:rsidR="00EA2643" w:rsidRPr="00EA2643" w:rsidRDefault="00EA2643" w:rsidP="00EA2643">
      <w:pPr>
        <w:shd w:val="clear" w:color="auto" w:fill="FFFFFF"/>
        <w:spacing w:line="240" w:lineRule="auto"/>
        <w:textAlignment w:val="baseline"/>
        <w:rPr>
          <w:rFonts w:ascii="Arial" w:eastAsia="Times New Roman" w:hAnsi="Arial" w:cs="Arial"/>
          <w:lang w:eastAsia="es-CO"/>
        </w:rPr>
      </w:pPr>
      <w:r w:rsidRPr="00EA2643">
        <w:rPr>
          <w:rFonts w:ascii="Arial" w:eastAsia="Times New Roman" w:hAnsi="Arial" w:cs="Arial"/>
          <w:lang w:eastAsia="es-CO"/>
        </w:rPr>
        <w:t xml:space="preserve">No hay rompecabezas que no tenga solución ni </w:t>
      </w:r>
      <w:proofErr w:type="spellStart"/>
      <w:r w:rsidRPr="00EA2643">
        <w:rPr>
          <w:rFonts w:ascii="Arial" w:eastAsia="Times New Roman" w:hAnsi="Arial" w:cs="Arial"/>
          <w:lang w:eastAsia="es-CO"/>
        </w:rPr>
        <w:t>desaveniencia</w:t>
      </w:r>
      <w:proofErr w:type="spellEnd"/>
      <w:r w:rsidRPr="00EA2643">
        <w:rPr>
          <w:rFonts w:ascii="Arial" w:eastAsia="Times New Roman" w:hAnsi="Arial" w:cs="Arial"/>
          <w:lang w:eastAsia="es-CO"/>
        </w:rPr>
        <w:t xml:space="preserve"> que no pueda ser resuelta si uno pone en el empeño toda su inteligencia y toda su buena voluntad. En esta hora, en la cual serían fatales las dilaciones y la falta de compromiso con la tarea histórica que tenemos por delante, todos los colombianos debemos actuar con gran responsabilidad. Los abajo firmantes les invitamos a reflexionar sobre las realidades a las que hemos aludido y a ejercer influencia en el Centro Democrático para que tenga una actitud más conciliadora, en particular, en los temas de justicia transicional, conexidad con el delito político y participación política de las FARC. Los invitamos a apostarle en serio a la paz porque oportunidades como ésta sólo se dan una vez en la vida.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
    <w:p w:rsidR="00EA2643" w:rsidRPr="00EA2643" w:rsidRDefault="00EA2643" w:rsidP="00EA2643">
      <w:pPr>
        <w:shd w:val="clear" w:color="auto" w:fill="FFFFFF"/>
        <w:spacing w:after="0" w:line="240" w:lineRule="auto"/>
        <w:textAlignment w:val="baseline"/>
        <w:rPr>
          <w:rFonts w:ascii="Arial" w:eastAsia="Times New Roman" w:hAnsi="Arial" w:cs="Arial"/>
          <w:lang w:eastAsia="es-CO"/>
        </w:rPr>
      </w:pPr>
      <w:r w:rsidRPr="00EA2643">
        <w:rPr>
          <w:rFonts w:ascii="Arial" w:eastAsia="Times New Roman" w:hAnsi="Arial" w:cs="Arial"/>
          <w:b/>
          <w:bCs/>
          <w:bdr w:val="none" w:sz="0" w:space="0" w:color="auto" w:frame="1"/>
          <w:lang w:eastAsia="es-CO"/>
        </w:rPr>
        <w:t>Apuéstenle en serio a la paz porque oportunidades como ésta sólo se dan una vez en la vida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Elizabeth Ardila Ballesteros</w:t>
      </w:r>
    </w:p>
    <w:p w:rsidR="00EA2643" w:rsidRPr="00EA2643" w:rsidRDefault="00EA2643" w:rsidP="00EA2643">
      <w:pPr>
        <w:shd w:val="clear" w:color="auto" w:fill="FFFFFF"/>
        <w:spacing w:after="225" w:line="240" w:lineRule="auto"/>
        <w:textAlignment w:val="baseline"/>
        <w:rPr>
          <w:rFonts w:ascii="Arial" w:eastAsia="Times New Roman" w:hAnsi="Arial" w:cs="Arial"/>
          <w:b/>
          <w:sz w:val="28"/>
          <w:szCs w:val="28"/>
          <w:lang w:eastAsia="es-CO"/>
        </w:rPr>
      </w:pPr>
      <w:r w:rsidRPr="00EA2643">
        <w:rPr>
          <w:rFonts w:ascii="Arial" w:eastAsia="Times New Roman" w:hAnsi="Arial" w:cs="Arial"/>
          <w:b/>
          <w:sz w:val="28"/>
          <w:szCs w:val="28"/>
          <w:lang w:eastAsia="es-CO"/>
        </w:rPr>
        <w:lastRenderedPageBreak/>
        <w:t>Listado parcial</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RCN Televisión</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RCN Radio</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 xml:space="preserve">Inversiones </w:t>
      </w:r>
      <w:proofErr w:type="spellStart"/>
      <w:r w:rsidRPr="00EA2643">
        <w:rPr>
          <w:rFonts w:ascii="Arial" w:eastAsia="Times New Roman" w:hAnsi="Arial" w:cs="Arial"/>
          <w:lang w:eastAsia="es-CO"/>
        </w:rPr>
        <w:t>Colauto</w:t>
      </w:r>
      <w:proofErr w:type="spellEnd"/>
      <w:r w:rsidRPr="00EA2643">
        <w:rPr>
          <w:rFonts w:ascii="Arial" w:eastAsia="Times New Roman" w:hAnsi="Arial" w:cs="Arial"/>
          <w:lang w:eastAsia="es-CO"/>
        </w:rPr>
        <w:t xml:space="preserve">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Comextun</w:t>
      </w:r>
      <w:proofErr w:type="spellEnd"/>
      <w:r w:rsidRPr="00EA2643">
        <w:rPr>
          <w:rFonts w:ascii="Arial" w:eastAsia="Times New Roman" w:hAnsi="Arial" w:cs="Arial"/>
          <w:lang w:eastAsia="es-CO"/>
        </w:rPr>
        <w:t xml:space="preserve"> Limitada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ARES Corredores de Seguros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Valorem</w:t>
      </w:r>
      <w:proofErr w:type="spellEnd"/>
      <w:r w:rsidRPr="00EA2643">
        <w:rPr>
          <w:rFonts w:ascii="Arial" w:eastAsia="Times New Roman" w:hAnsi="Arial" w:cs="Arial"/>
          <w:lang w:eastAsia="es-CO"/>
        </w:rPr>
        <w:t xml:space="preserve">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Inverprogreso</w:t>
      </w:r>
      <w:proofErr w:type="spellEnd"/>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Bavaria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Davivienda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Seguros Bolívar</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Fundación Colombia Participativa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Mercantil Colpatria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G12</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Congresos y Convenciones S. A. 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Fundación Bancolombia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Tecnoquímicas</w:t>
      </w:r>
      <w:proofErr w:type="spellEnd"/>
      <w:r w:rsidRPr="00EA2643">
        <w:rPr>
          <w:rFonts w:ascii="Arial" w:eastAsia="Times New Roman" w:hAnsi="Arial" w:cs="Arial"/>
          <w:lang w:eastAsia="es-CO"/>
        </w:rPr>
        <w:t xml:space="preserve">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Ingenio Mayagüez</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Cementos Argos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Bananera de Urabá S. A. 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Amarilo</w:t>
      </w:r>
      <w:proofErr w:type="spellEnd"/>
      <w:r w:rsidRPr="00EA2643">
        <w:rPr>
          <w:rFonts w:ascii="Arial" w:eastAsia="Times New Roman" w:hAnsi="Arial" w:cs="Arial"/>
          <w:lang w:eastAsia="es-CO"/>
        </w:rPr>
        <w:t xml:space="preserve"> S. A. 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Prinsa</w:t>
      </w:r>
      <w:proofErr w:type="spellEnd"/>
      <w:r w:rsidRPr="00EA2643">
        <w:rPr>
          <w:rFonts w:ascii="Arial" w:eastAsia="Times New Roman" w:hAnsi="Arial" w:cs="Arial"/>
          <w:lang w:eastAsia="es-CO"/>
        </w:rPr>
        <w:t xml:space="preserve">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Cemex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AngloGold Ashanti Colombia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Pulpales</w:t>
      </w:r>
      <w:proofErr w:type="spellEnd"/>
      <w:r w:rsidRPr="00EA2643">
        <w:rPr>
          <w:rFonts w:ascii="Arial" w:eastAsia="Times New Roman" w:hAnsi="Arial" w:cs="Arial"/>
          <w:lang w:eastAsia="es-CO"/>
        </w:rPr>
        <w:t xml:space="preserve"> S. A. 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Riopaila</w:t>
      </w:r>
      <w:proofErr w:type="spellEnd"/>
      <w:r w:rsidRPr="00EA2643">
        <w:rPr>
          <w:rFonts w:ascii="Arial" w:eastAsia="Times New Roman" w:hAnsi="Arial" w:cs="Arial"/>
          <w:lang w:eastAsia="es-CO"/>
        </w:rPr>
        <w:t xml:space="preserve"> Castilla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proofErr w:type="spellStart"/>
      <w:r w:rsidRPr="00EA2643">
        <w:rPr>
          <w:rFonts w:ascii="Arial" w:eastAsia="Times New Roman" w:hAnsi="Arial" w:cs="Arial"/>
          <w:lang w:eastAsia="es-CO"/>
        </w:rPr>
        <w:t>Codiscos</w:t>
      </w:r>
      <w:proofErr w:type="spellEnd"/>
      <w:r w:rsidRPr="00EA2643">
        <w:rPr>
          <w:rFonts w:ascii="Arial" w:eastAsia="Times New Roman" w:hAnsi="Arial" w:cs="Arial"/>
          <w:lang w:eastAsia="es-CO"/>
        </w:rPr>
        <w:t xml:space="preserve"> S. A. 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lastRenderedPageBreak/>
        <w:t>Asociación de Industrias Farmacéuticas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Asociación Colombiana de Agencias de Viaje y Turismo</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Ingenio Manuelita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Carvajal Propiedades e Inversiones S. 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Los abajo firmantes nos dirigimos a ustedes, en primer lugar, porque en el aplicativo Cuentas Claras del Consejo Nacional Electoral ustedes figuran como algunos de los principales financiadores del Centro Democrático en las pasadas elecciones legislativas. Esta calidad les da una posición privilegiada para dialogar con ese partido político, que tiene casi el 20% de los escaños en el Senado y que, después del Plebiscito, se ha convertido en uno de los principales portavoces de las críticas a los Acuerdos de Paz suscritos por el Gobierno nacional y las FARC-EP.</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En segundo lugar, les enviamos esta carta porque suponemos que ustedes comparten muchas de las críticas formuladas por el Centro Democrático. Hemos tomado en cuenta la apretada victoria del No y, por apretada que sea, asumimos que el escenario hoy es el de revisar y mejorar esos Acuerdos, con el fin de alcanzar una paz estable y duradera. Creemos firmemente que este es el objetivo que nos debe unir a todos los colombianos.</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 xml:space="preserve">Ustedes, en </w:t>
      </w:r>
      <w:proofErr w:type="gramStart"/>
      <w:r w:rsidRPr="00EA2643">
        <w:rPr>
          <w:rFonts w:ascii="Arial" w:eastAsia="Times New Roman" w:hAnsi="Arial" w:cs="Arial"/>
          <w:lang w:eastAsia="es-CO"/>
        </w:rPr>
        <w:t>tanto</w:t>
      </w:r>
      <w:proofErr w:type="gramEnd"/>
      <w:r w:rsidRPr="00EA2643">
        <w:rPr>
          <w:rFonts w:ascii="Arial" w:eastAsia="Times New Roman" w:hAnsi="Arial" w:cs="Arial"/>
          <w:lang w:eastAsia="es-CO"/>
        </w:rPr>
        <w:t xml:space="preserve"> líderes empresariales, seguramente tienen un buen sentido de la oportunidad. La paz con las FARC-EP y, ojalá, con el ELN, es una de esas oportunidades que el país no puede darse el lujo de perder. Por tanto, si bien es preciso realizar ajustes y cambios, ellos deben realizarse cuanto antes, sin dar al traste con el enorme esfuerzo realizado hasta ahora.</w:t>
      </w:r>
    </w:p>
    <w:p w:rsidR="00EA2643" w:rsidRPr="00EA2643" w:rsidRDefault="00EA2643" w:rsidP="00EA2643">
      <w:pPr>
        <w:shd w:val="clear" w:color="auto" w:fill="FFFFFF"/>
        <w:spacing w:after="225" w:line="240" w:lineRule="auto"/>
        <w:textAlignment w:val="baseline"/>
        <w:rPr>
          <w:rFonts w:ascii="Arial" w:eastAsia="Times New Roman" w:hAnsi="Arial" w:cs="Arial"/>
          <w:lang w:eastAsia="es-CO"/>
        </w:rPr>
      </w:pPr>
      <w:r w:rsidRPr="00EA2643">
        <w:rPr>
          <w:rFonts w:ascii="Arial" w:eastAsia="Times New Roman" w:hAnsi="Arial" w:cs="Arial"/>
          <w:lang w:eastAsia="es-CO"/>
        </w:rPr>
        <w:t xml:space="preserve">Hay tres realidades que ninguno de nosotros puede desconocer. De partida, la victoria del No impone sobre las FARC la necesidad de realizar algunas concesiones a las cuales posiblemente se negó en la mesa de negociación. Sin embargo, y esta es la segunda realidad a tener en cuenta, el hecho de que las FARC no estén concentradas en un sólo punto impide someterlas a condiciones que, de otro modo, quizá se habrían visto obligadas a aceptar. Finalmente, ustedes mejor que nadie lo saben, los mercados aborrecen la incertidumbre y la congestión de las agendas legislativas, por lo cual toda prolongación de la crisis actual haría precaria la situación de nuestra economía, ya afectada por problemas fiscales y por la vulnerabilidad externa. Estas tres realidades se afectan </w:t>
      </w:r>
      <w:proofErr w:type="spellStart"/>
      <w:r w:rsidRPr="00EA2643">
        <w:rPr>
          <w:rFonts w:ascii="Arial" w:eastAsia="Times New Roman" w:hAnsi="Arial" w:cs="Arial"/>
          <w:lang w:eastAsia="es-CO"/>
        </w:rPr>
        <w:t>reciprocamente</w:t>
      </w:r>
      <w:proofErr w:type="spellEnd"/>
      <w:r w:rsidRPr="00EA2643">
        <w:rPr>
          <w:rFonts w:ascii="Arial" w:eastAsia="Times New Roman" w:hAnsi="Arial" w:cs="Arial"/>
          <w:lang w:eastAsia="es-CO"/>
        </w:rPr>
        <w:t xml:space="preserve"> y se retroalimentan. Para mal del país, podrían reproducir uno de los tantos círculos viciosos en los cuales ha estado atrapado nuestro país.</w:t>
      </w:r>
    </w:p>
    <w:p w:rsidR="00EA2643" w:rsidRPr="00EA2643" w:rsidRDefault="00EA2643" w:rsidP="00EA2643">
      <w:pPr>
        <w:shd w:val="clear" w:color="auto" w:fill="FFFFFF"/>
        <w:spacing w:line="240" w:lineRule="auto"/>
        <w:textAlignment w:val="baseline"/>
        <w:rPr>
          <w:rFonts w:ascii="Arial" w:eastAsia="Times New Roman" w:hAnsi="Arial" w:cs="Arial"/>
          <w:lang w:eastAsia="es-CO"/>
        </w:rPr>
      </w:pPr>
      <w:r w:rsidRPr="00EA2643">
        <w:rPr>
          <w:rFonts w:ascii="Arial" w:eastAsia="Times New Roman" w:hAnsi="Arial" w:cs="Arial"/>
          <w:lang w:eastAsia="es-CO"/>
        </w:rPr>
        <w:t xml:space="preserve">No hay rompecabezas que no tenga solución ni </w:t>
      </w:r>
      <w:proofErr w:type="spellStart"/>
      <w:r w:rsidRPr="00EA2643">
        <w:rPr>
          <w:rFonts w:ascii="Arial" w:eastAsia="Times New Roman" w:hAnsi="Arial" w:cs="Arial"/>
          <w:lang w:eastAsia="es-CO"/>
        </w:rPr>
        <w:t>desaveniencia</w:t>
      </w:r>
      <w:proofErr w:type="spellEnd"/>
      <w:r w:rsidRPr="00EA2643">
        <w:rPr>
          <w:rFonts w:ascii="Arial" w:eastAsia="Times New Roman" w:hAnsi="Arial" w:cs="Arial"/>
          <w:lang w:eastAsia="es-CO"/>
        </w:rPr>
        <w:t xml:space="preserve"> que no pueda ser resuelta si uno pone en el empeño toda su inteligencia y toda su buena voluntad. En esta hora, en la cual serían fatales las dilaciones y la falta de compromiso con la tarea histórica que tenemos por delante, todos los colombianos debemos actuar con gran responsabilidad. Los abajo firmantes les invitamos a reflexionar sobre las realidades a las que hemos aludido y a ejercer influencia en el Centro Democrático para que tenga una actitud más conciliadora, en particular, en los temas de justicia transicional, conexidad con el delito político y participación política de las FARC. Los invitamos a apostarle en serio a la paz porque oportunidades como ésta sólo se dan una vez en la vida.</w:t>
      </w:r>
    </w:p>
    <w:p w:rsidR="00EA2643" w:rsidRDefault="00EA2643"/>
    <w:sectPr w:rsidR="00EA2643" w:rsidSect="00B9283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5FBE"/>
    <w:rsid w:val="00B8491E"/>
    <w:rsid w:val="00B92837"/>
    <w:rsid w:val="00BA5FBE"/>
    <w:rsid w:val="00C80896"/>
    <w:rsid w:val="00EA2643"/>
    <w:rsid w:val="00EA379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BE"/>
    <w:pPr>
      <w:spacing w:line="256" w:lineRule="auto"/>
    </w:pPr>
  </w:style>
  <w:style w:type="paragraph" w:styleId="Ttulo1">
    <w:name w:val="heading 1"/>
    <w:basedOn w:val="Normal"/>
    <w:link w:val="Ttulo1Car"/>
    <w:uiPriority w:val="9"/>
    <w:qFormat/>
    <w:rsid w:val="00BA5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semiHidden/>
    <w:unhideWhenUsed/>
    <w:qFormat/>
    <w:rsid w:val="00BA5FB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6">
    <w:name w:val="heading 6"/>
    <w:basedOn w:val="Normal"/>
    <w:link w:val="Ttulo6Car"/>
    <w:uiPriority w:val="9"/>
    <w:semiHidden/>
    <w:unhideWhenUsed/>
    <w:qFormat/>
    <w:rsid w:val="00BA5FBE"/>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FBE"/>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semiHidden/>
    <w:rsid w:val="00BA5FBE"/>
    <w:rPr>
      <w:rFonts w:ascii="Times New Roman" w:eastAsia="Times New Roman" w:hAnsi="Times New Roman" w:cs="Times New Roman"/>
      <w:b/>
      <w:bCs/>
      <w:sz w:val="27"/>
      <w:szCs w:val="27"/>
      <w:lang w:eastAsia="es-CO"/>
    </w:rPr>
  </w:style>
  <w:style w:type="character" w:customStyle="1" w:styleId="Ttulo6Car">
    <w:name w:val="Título 6 Car"/>
    <w:basedOn w:val="Fuentedeprrafopredeter"/>
    <w:link w:val="Ttulo6"/>
    <w:uiPriority w:val="9"/>
    <w:semiHidden/>
    <w:rsid w:val="00BA5FBE"/>
    <w:rPr>
      <w:rFonts w:ascii="Times New Roman" w:eastAsia="Times New Roman" w:hAnsi="Times New Roman" w:cs="Times New Roman"/>
      <w:b/>
      <w:bCs/>
      <w:sz w:val="15"/>
      <w:szCs w:val="15"/>
      <w:lang w:eastAsia="es-CO"/>
    </w:rPr>
  </w:style>
  <w:style w:type="character" w:styleId="Hipervnculo">
    <w:name w:val="Hyperlink"/>
    <w:basedOn w:val="Fuentedeprrafopredeter"/>
    <w:uiPriority w:val="99"/>
    <w:semiHidden/>
    <w:unhideWhenUsed/>
    <w:rsid w:val="00BA5FBE"/>
    <w:rPr>
      <w:color w:val="0000FF"/>
      <w:u w:val="single"/>
    </w:rPr>
  </w:style>
  <w:style w:type="paragraph" w:styleId="NormalWeb">
    <w:name w:val="Normal (Web)"/>
    <w:basedOn w:val="Normal"/>
    <w:uiPriority w:val="99"/>
    <w:semiHidden/>
    <w:unhideWhenUsed/>
    <w:rsid w:val="00BA5FB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A5FBE"/>
  </w:style>
  <w:style w:type="character" w:styleId="nfasis">
    <w:name w:val="Emphasis"/>
    <w:basedOn w:val="Fuentedeprrafopredeter"/>
    <w:uiPriority w:val="20"/>
    <w:qFormat/>
    <w:rsid w:val="00BA5FBE"/>
    <w:rPr>
      <w:i/>
      <w:iCs/>
    </w:rPr>
  </w:style>
</w:styles>
</file>

<file path=word/webSettings.xml><?xml version="1.0" encoding="utf-8"?>
<w:webSettings xmlns:r="http://schemas.openxmlformats.org/officeDocument/2006/relationships" xmlns:w="http://schemas.openxmlformats.org/wordprocessingml/2006/main">
  <w:divs>
    <w:div w:id="349642678">
      <w:bodyDiv w:val="1"/>
      <w:marLeft w:val="0"/>
      <w:marRight w:val="0"/>
      <w:marTop w:val="0"/>
      <w:marBottom w:val="0"/>
      <w:divBdr>
        <w:top w:val="none" w:sz="0" w:space="0" w:color="auto"/>
        <w:left w:val="none" w:sz="0" w:space="0" w:color="auto"/>
        <w:bottom w:val="none" w:sz="0" w:space="0" w:color="auto"/>
        <w:right w:val="none" w:sz="0" w:space="0" w:color="auto"/>
      </w:divBdr>
    </w:div>
    <w:div w:id="13958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elespectador.com/cosmopolita/2016/10/15/senores-financiadores-del-centro-democratico-apuestenle-en-serio-a-la-paz-porque-oportunidades-como-esta-solo-se-dan-una-vez-en-la-vida/" TargetMode="External"/><Relationship Id="rId3" Type="http://schemas.openxmlformats.org/officeDocument/2006/relationships/webSettings" Target="webSettings.xml"/><Relationship Id="rId7" Type="http://schemas.openxmlformats.org/officeDocument/2006/relationships/hyperlink" Target="https://www.scribd.com/document/327675644/Financiadores-del-Centro-Democratico-en-las-Elecciones-Legislativas-2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bJ0iieab9M" TargetMode="External"/><Relationship Id="rId11" Type="http://schemas.openxmlformats.org/officeDocument/2006/relationships/theme" Target="theme/theme1.xml"/><Relationship Id="rId5" Type="http://schemas.openxmlformats.org/officeDocument/2006/relationships/hyperlink" Target="http://blogs.elespectador.com/cosmopolita/2016/10/10/carta-al-secretariado-de-las-farc-ep-de-un-ciudadano-que-voto-si-en-el-plebiscito/" TargetMode="External"/><Relationship Id="rId10" Type="http://schemas.openxmlformats.org/officeDocument/2006/relationships/fontTable" Target="fontTable.xml"/><Relationship Id="rId4" Type="http://schemas.openxmlformats.org/officeDocument/2006/relationships/hyperlink" Target="http://blogs.elespectador.com/cosmopolita/autor" TargetMode="External"/><Relationship Id="rId9" Type="http://schemas.openxmlformats.org/officeDocument/2006/relationships/hyperlink" Target="http://blogs.elespectador.com/cosmopoli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2504</Words>
  <Characters>13776</Characters>
  <Application>Microsoft Office Word</Application>
  <DocSecurity>0</DocSecurity>
  <Lines>114</Lines>
  <Paragraphs>32</Paragraphs>
  <ScaleCrop>false</ScaleCrop>
  <Company/>
  <LinksUpToDate>false</LinksUpToDate>
  <CharactersWithSpaces>16248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2016-10-18T21:46:00Z</dcterms:created>
  <dcterms:modified xsi:type="dcterms:W3CDTF">2016-10-18T21:46:00Z</dcterms:modified>
</cp:coreProperties>
</file>