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B1" w:rsidRPr="007D76B1" w:rsidRDefault="007D76B1" w:rsidP="007D76B1">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3/10/29/amazonia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3/10/29/amazonia1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D76B1" w:rsidRPr="007D76B1" w:rsidRDefault="007D76B1" w:rsidP="007D76B1">
      <w:pPr>
        <w:shd w:val="clear" w:color="auto" w:fill="FFFFFF"/>
        <w:spacing w:before="68" w:after="171" w:line="240" w:lineRule="auto"/>
        <w:textAlignment w:val="baseline"/>
        <w:rPr>
          <w:rFonts w:ascii="Arial" w:eastAsia="Times New Roman" w:hAnsi="Arial" w:cs="Arial"/>
          <w:color w:val="003366"/>
          <w:sz w:val="17"/>
          <w:szCs w:val="17"/>
          <w:lang w:eastAsia="es-ES"/>
        </w:rPr>
      </w:pPr>
      <w:r w:rsidRPr="007D76B1">
        <w:rPr>
          <w:rFonts w:ascii="Arial" w:eastAsia="Times New Roman" w:hAnsi="Arial" w:cs="Arial"/>
          <w:color w:val="003366"/>
          <w:sz w:val="17"/>
          <w:szCs w:val="17"/>
          <w:lang w:eastAsia="es-ES"/>
        </w:rPr>
        <w:t>Amazonía</w:t>
      </w:r>
    </w:p>
    <w:p w:rsidR="007D76B1" w:rsidRPr="007D76B1" w:rsidRDefault="007D76B1" w:rsidP="007D76B1">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7D76B1">
        <w:rPr>
          <w:rFonts w:ascii="Trebuchet MS" w:eastAsia="Times New Roman" w:hAnsi="Trebuchet MS" w:cs="Times New Roman"/>
          <w:b/>
          <w:bCs/>
          <w:color w:val="666666"/>
          <w:sz w:val="36"/>
          <w:szCs w:val="36"/>
          <w:lang w:eastAsia="es-ES"/>
        </w:rPr>
        <w:t>¿Cómo celebrar la Eucaristía con escasez de sacerdotes?</w:t>
      </w:r>
    </w:p>
    <w:p w:rsidR="007D76B1" w:rsidRPr="007D76B1" w:rsidRDefault="007D76B1" w:rsidP="007D76B1">
      <w:pPr>
        <w:shd w:val="clear" w:color="auto" w:fill="FFFFFF"/>
        <w:spacing w:before="150" w:after="150" w:line="264" w:lineRule="atLeast"/>
        <w:jc w:val="center"/>
        <w:textAlignment w:val="baseline"/>
        <w:outlineLvl w:val="1"/>
        <w:rPr>
          <w:rFonts w:ascii="Times New Roman" w:eastAsia="Times New Roman" w:hAnsi="Times New Roman" w:cs="Times New Roman"/>
          <w:b/>
          <w:color w:val="B07300"/>
          <w:sz w:val="44"/>
          <w:szCs w:val="44"/>
          <w:lang w:eastAsia="es-ES"/>
        </w:rPr>
      </w:pPr>
      <w:r w:rsidRPr="007D76B1">
        <w:rPr>
          <w:rFonts w:ascii="Times New Roman" w:eastAsia="Times New Roman" w:hAnsi="Times New Roman" w:cs="Times New Roman"/>
          <w:b/>
          <w:color w:val="B07300"/>
          <w:sz w:val="44"/>
          <w:szCs w:val="44"/>
          <w:lang w:eastAsia="es-ES"/>
        </w:rPr>
        <w:t>Evangelizar la Amazonia sin el protagonismo de los laicos, una misión casi imposible</w:t>
      </w:r>
    </w:p>
    <w:p w:rsidR="007D76B1" w:rsidRPr="007D76B1" w:rsidRDefault="007D76B1" w:rsidP="007D76B1">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D76B1">
        <w:rPr>
          <w:rFonts w:ascii="Trebuchet MS" w:eastAsia="Times New Roman" w:hAnsi="Trebuchet MS" w:cs="Times New Roman"/>
          <w:b/>
          <w:bCs/>
          <w:color w:val="666666"/>
          <w:sz w:val="30"/>
          <w:szCs w:val="30"/>
          <w:lang w:eastAsia="es-ES"/>
        </w:rPr>
        <w:t>"No podemos continuar estructurando la Iglesia a partir del sacramento del orden y sí desde el bautismo"</w:t>
      </w:r>
    </w:p>
    <w:p w:rsidR="007D76B1" w:rsidRPr="007D76B1" w:rsidRDefault="007D76B1" w:rsidP="007D76B1">
      <w:pPr>
        <w:shd w:val="clear" w:color="auto" w:fill="FFFFFF"/>
        <w:spacing w:after="0" w:line="240" w:lineRule="auto"/>
        <w:textAlignment w:val="baseline"/>
        <w:rPr>
          <w:rFonts w:ascii="Arial" w:eastAsia="Times New Roman" w:hAnsi="Arial" w:cs="Arial"/>
          <w:color w:val="000000"/>
          <w:sz w:val="20"/>
          <w:szCs w:val="20"/>
          <w:lang w:eastAsia="es-ES"/>
        </w:rPr>
      </w:pPr>
      <w:r w:rsidRPr="007D76B1">
        <w:rPr>
          <w:rFonts w:ascii="Arial" w:eastAsia="Times New Roman" w:hAnsi="Arial" w:cs="Arial"/>
          <w:color w:val="ABABAB"/>
          <w:sz w:val="18"/>
          <w:lang w:eastAsia="es-ES"/>
        </w:rPr>
        <w:t xml:space="preserve">Luis Miguel </w:t>
      </w:r>
      <w:proofErr w:type="spellStart"/>
      <w:r w:rsidRPr="007D76B1">
        <w:rPr>
          <w:rFonts w:ascii="Arial" w:eastAsia="Times New Roman" w:hAnsi="Arial" w:cs="Arial"/>
          <w:color w:val="ABABAB"/>
          <w:sz w:val="18"/>
          <w:lang w:eastAsia="es-ES"/>
        </w:rPr>
        <w:t>Modino</w:t>
      </w:r>
      <w:proofErr w:type="spellEnd"/>
      <w:r w:rsidRPr="007D76B1">
        <w:rPr>
          <w:rFonts w:ascii="Arial" w:eastAsia="Times New Roman" w:hAnsi="Arial" w:cs="Arial"/>
          <w:color w:val="ABABAB"/>
          <w:sz w:val="18"/>
          <w:lang w:eastAsia="es-ES"/>
        </w:rPr>
        <w:t>, 29 de octubre de 2016 a las 19:57</w:t>
      </w:r>
    </w:p>
    <w:p w:rsidR="007D76B1" w:rsidRPr="007D76B1" w:rsidRDefault="007D76B1" w:rsidP="007D76B1">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D76B1">
        <w:rPr>
          <w:rFonts w:ascii="Trebuchet MS" w:eastAsia="Times New Roman" w:hAnsi="Trebuchet MS" w:cs="Arial"/>
          <w:color w:val="334455"/>
          <w:sz w:val="27"/>
          <w:szCs w:val="27"/>
          <w:lang w:eastAsia="es-ES"/>
        </w:rPr>
        <w:t xml:space="preserve">Podemos preguntarnos por qué seguir "castigando" a tantas comunidades, privándolas de aquello que, como señala la Encíclica </w:t>
      </w:r>
      <w:proofErr w:type="spellStart"/>
      <w:r w:rsidRPr="007D76B1">
        <w:rPr>
          <w:rFonts w:ascii="Trebuchet MS" w:eastAsia="Times New Roman" w:hAnsi="Trebuchet MS" w:cs="Arial"/>
          <w:color w:val="334455"/>
          <w:sz w:val="27"/>
          <w:szCs w:val="27"/>
          <w:lang w:eastAsia="es-ES"/>
        </w:rPr>
        <w:t>Ecclesia</w:t>
      </w:r>
      <w:proofErr w:type="spellEnd"/>
      <w:r w:rsidRPr="007D76B1">
        <w:rPr>
          <w:rFonts w:ascii="Trebuchet MS" w:eastAsia="Times New Roman" w:hAnsi="Trebuchet MS" w:cs="Arial"/>
          <w:color w:val="334455"/>
          <w:sz w:val="27"/>
          <w:szCs w:val="27"/>
          <w:lang w:eastAsia="es-ES"/>
        </w:rPr>
        <w:t xml:space="preserve"> de </w:t>
      </w:r>
      <w:proofErr w:type="spellStart"/>
      <w:r w:rsidRPr="007D76B1">
        <w:rPr>
          <w:rFonts w:ascii="Trebuchet MS" w:eastAsia="Times New Roman" w:hAnsi="Trebuchet MS" w:cs="Arial"/>
          <w:color w:val="334455"/>
          <w:sz w:val="27"/>
          <w:szCs w:val="27"/>
          <w:lang w:eastAsia="es-ES"/>
        </w:rPr>
        <w:t>Eucharistia</w:t>
      </w:r>
      <w:proofErr w:type="spellEnd"/>
      <w:r w:rsidRPr="007D76B1">
        <w:rPr>
          <w:rFonts w:ascii="Trebuchet MS" w:eastAsia="Times New Roman" w:hAnsi="Trebuchet MS" w:cs="Arial"/>
          <w:color w:val="334455"/>
          <w:sz w:val="27"/>
          <w:szCs w:val="27"/>
          <w:lang w:eastAsia="es-ES"/>
        </w:rPr>
        <w:t>, es "fuente y cima de la vida cristiana"</w:t>
      </w:r>
    </w:p>
    <w:p w:rsidR="007D76B1" w:rsidRPr="007D76B1" w:rsidRDefault="007D76B1" w:rsidP="007D76B1">
      <w:pPr>
        <w:shd w:val="clear" w:color="auto" w:fill="FFFFFF"/>
        <w:spacing w:after="0" w:line="240" w:lineRule="auto"/>
        <w:jc w:val="both"/>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Comida en la misión de Mo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ida en la misión de Modino"/>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 xml:space="preserve"> (</w:t>
      </w:r>
      <w:r w:rsidRPr="007D76B1">
        <w:rPr>
          <w:rFonts w:ascii="Arial" w:eastAsia="Times New Roman" w:hAnsi="Arial" w:cs="Arial"/>
          <w:i/>
          <w:iCs/>
          <w:color w:val="000000"/>
          <w:sz w:val="21"/>
          <w:szCs w:val="21"/>
          <w:bdr w:val="none" w:sz="0" w:space="0" w:color="auto" w:frame="1"/>
          <w:lang w:eastAsia="es-ES"/>
        </w:rPr>
        <w:t xml:space="preserve">Luis Miguel </w:t>
      </w:r>
      <w:proofErr w:type="spellStart"/>
      <w:r w:rsidRPr="007D76B1">
        <w:rPr>
          <w:rFonts w:ascii="Arial" w:eastAsia="Times New Roman" w:hAnsi="Arial" w:cs="Arial"/>
          <w:i/>
          <w:iCs/>
          <w:color w:val="000000"/>
          <w:sz w:val="21"/>
          <w:szCs w:val="21"/>
          <w:bdr w:val="none" w:sz="0" w:space="0" w:color="auto" w:frame="1"/>
          <w:lang w:eastAsia="es-ES"/>
        </w:rPr>
        <w:t>Modino</w:t>
      </w:r>
      <w:proofErr w:type="spellEnd"/>
      <w:r w:rsidRPr="007D76B1">
        <w:rPr>
          <w:rFonts w:ascii="Arial" w:eastAsia="Times New Roman" w:hAnsi="Arial" w:cs="Arial"/>
          <w:color w:val="000000"/>
          <w:sz w:val="21"/>
          <w:szCs w:val="21"/>
          <w:lang w:eastAsia="es-ES"/>
        </w:rPr>
        <w:t>, corresponsal en Brasil).- La inmensidad amazónica plantea desafíos en todos los campos y, como no podría ser menos, también en el de la evangelización. Encontrar caminos que puedan</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 xml:space="preserve">llevar la Buena Noticia del Evangelio a cada </w:t>
      </w:r>
      <w:proofErr w:type="spellStart"/>
      <w:r w:rsidRPr="007D76B1">
        <w:rPr>
          <w:rFonts w:ascii="Arial" w:eastAsia="Times New Roman" w:hAnsi="Arial" w:cs="Arial"/>
          <w:b/>
          <w:bCs/>
          <w:color w:val="000000"/>
          <w:sz w:val="21"/>
          <w:szCs w:val="21"/>
          <w:bdr w:val="none" w:sz="0" w:space="0" w:color="auto" w:frame="1"/>
          <w:lang w:eastAsia="es-ES"/>
        </w:rPr>
        <w:t>rincón</w:t>
      </w:r>
      <w:r w:rsidRPr="007D76B1">
        <w:rPr>
          <w:rFonts w:ascii="Arial" w:eastAsia="Times New Roman" w:hAnsi="Arial" w:cs="Arial"/>
          <w:color w:val="000000"/>
          <w:sz w:val="21"/>
          <w:szCs w:val="21"/>
          <w:lang w:eastAsia="es-ES"/>
        </w:rPr>
        <w:t>de</w:t>
      </w:r>
      <w:proofErr w:type="spellEnd"/>
      <w:r w:rsidRPr="007D76B1">
        <w:rPr>
          <w:rFonts w:ascii="Arial" w:eastAsia="Times New Roman" w:hAnsi="Arial" w:cs="Arial"/>
          <w:color w:val="000000"/>
          <w:sz w:val="21"/>
          <w:szCs w:val="21"/>
          <w:lang w:eastAsia="es-ES"/>
        </w:rPr>
        <w:t xml:space="preserve"> esta gran región exige la presencia de todos los cristianos, laicos, religiosos y clero. Durante mucho tiempo la inmensa mayoría de la Iglesia, constituida por los laicos, no fue tenida en cuenta y quedó relegada a un papel secundario.</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lastRenderedPageBreak/>
        <w:t>Desde hace más de cincuenta años la Iglesia católica viene insistiendo en la</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importancia de los laicos</w:t>
      </w:r>
      <w:r w:rsidRPr="007D76B1">
        <w:rPr>
          <w:rFonts w:ascii="Arial" w:eastAsia="Times New Roman" w:hAnsi="Arial" w:cs="Arial"/>
          <w:color w:val="000000"/>
          <w:sz w:val="21"/>
          <w:szCs w:val="21"/>
          <w:lang w:eastAsia="es-ES"/>
        </w:rPr>
        <w:t>. El Concilio Vaticano II, en sus diferentes documentos, aborda estas cuestiones, partiendo de la idea de</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Iglesia Pueblo de Dios</w:t>
      </w:r>
      <w:r w:rsidRPr="007D76B1">
        <w:rPr>
          <w:rFonts w:ascii="Arial" w:eastAsia="Times New Roman" w:hAnsi="Arial" w:cs="Arial"/>
          <w:color w:val="000000"/>
          <w:sz w:val="21"/>
          <w:lang w:eastAsia="es-ES"/>
        </w:rPr>
        <w:t> </w:t>
      </w:r>
      <w:r w:rsidRPr="007D76B1">
        <w:rPr>
          <w:rFonts w:ascii="Arial" w:eastAsia="Times New Roman" w:hAnsi="Arial" w:cs="Arial"/>
          <w:color w:val="000000"/>
          <w:sz w:val="21"/>
          <w:szCs w:val="21"/>
          <w:lang w:eastAsia="es-ES"/>
        </w:rPr>
        <w:t>y de la común dignidad de todo bautizado. Después de varias décadas en las que las ideas conciliares fueron aparcadas, la llegada del Papa Francisco ha supuesto una recuperación del protagonismo laical que el Vaticano II pretendía.</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 xml:space="preserve">El obispo de Roma ha expresado esto en repetidas ocasiones. Sirva como ejemplo la Carta que en marzo de este año el Papa Francisco escribía al Cardenal Marc </w:t>
      </w:r>
      <w:proofErr w:type="spellStart"/>
      <w:r w:rsidRPr="007D76B1">
        <w:rPr>
          <w:rFonts w:ascii="Arial" w:eastAsia="Times New Roman" w:hAnsi="Arial" w:cs="Arial"/>
          <w:color w:val="000000"/>
          <w:sz w:val="21"/>
          <w:szCs w:val="21"/>
          <w:lang w:eastAsia="es-ES"/>
        </w:rPr>
        <w:t>Oullet</w:t>
      </w:r>
      <w:proofErr w:type="spellEnd"/>
      <w:r w:rsidRPr="007D76B1">
        <w:rPr>
          <w:rFonts w:ascii="Arial" w:eastAsia="Times New Roman" w:hAnsi="Arial" w:cs="Arial"/>
          <w:color w:val="000000"/>
          <w:sz w:val="21"/>
          <w:szCs w:val="21"/>
          <w:lang w:eastAsia="es-ES"/>
        </w:rPr>
        <w:t>, Presidente de la CAL (Comisión para América Latina), en la que decía abiertamente que</w:t>
      </w:r>
      <w:r w:rsidRPr="007D76B1">
        <w:rPr>
          <w:rFonts w:ascii="Arial" w:eastAsia="Times New Roman" w:hAnsi="Arial" w:cs="Arial"/>
          <w:color w:val="000000"/>
          <w:sz w:val="21"/>
          <w:lang w:eastAsia="es-ES"/>
        </w:rPr>
        <w:t> </w:t>
      </w:r>
      <w:r w:rsidRPr="007D76B1">
        <w:rPr>
          <w:rFonts w:ascii="Arial" w:eastAsia="Times New Roman" w:hAnsi="Arial" w:cs="Arial"/>
          <w:b/>
          <w:bCs/>
          <w:i/>
          <w:iCs/>
          <w:color w:val="000000"/>
          <w:sz w:val="21"/>
          <w:szCs w:val="21"/>
          <w:bdr w:val="none" w:sz="0" w:space="0" w:color="auto" w:frame="1"/>
          <w:lang w:eastAsia="es-ES"/>
        </w:rPr>
        <w:t>"es la hora de los laicos, pero pareciera que el reloj se ha parado"</w:t>
      </w:r>
      <w:r w:rsidRPr="007D76B1">
        <w:rPr>
          <w:rFonts w:ascii="Arial" w:eastAsia="Times New Roman" w:hAnsi="Arial" w:cs="Arial"/>
          <w:color w:val="000000"/>
          <w:sz w:val="21"/>
          <w:szCs w:val="21"/>
          <w:lang w:eastAsia="es-ES"/>
        </w:rPr>
        <w:t>. En opinión del Papa Francisco es necesario</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"recordar que</w:t>
      </w:r>
      <w:r w:rsidRPr="007D76B1">
        <w:rPr>
          <w:rFonts w:ascii="Arial" w:eastAsia="Times New Roman" w:hAnsi="Arial" w:cs="Arial"/>
          <w:i/>
          <w:iCs/>
          <w:color w:val="000000"/>
          <w:sz w:val="21"/>
          <w:lang w:eastAsia="es-ES"/>
        </w:rPr>
        <w:t> </w:t>
      </w:r>
      <w:r w:rsidRPr="007D76B1">
        <w:rPr>
          <w:rFonts w:ascii="Arial" w:eastAsia="Times New Roman" w:hAnsi="Arial" w:cs="Arial"/>
          <w:b/>
          <w:bCs/>
          <w:i/>
          <w:iCs/>
          <w:color w:val="000000"/>
          <w:sz w:val="21"/>
          <w:szCs w:val="21"/>
          <w:bdr w:val="none" w:sz="0" w:space="0" w:color="auto" w:frame="1"/>
          <w:lang w:eastAsia="es-ES"/>
        </w:rPr>
        <w:t>todos ingresamos a la Iglesia como laicos</w:t>
      </w:r>
      <w:r w:rsidRPr="007D76B1">
        <w:rPr>
          <w:rFonts w:ascii="Arial" w:eastAsia="Times New Roman" w:hAnsi="Arial" w:cs="Arial"/>
          <w:i/>
          <w:iCs/>
          <w:color w:val="000000"/>
          <w:sz w:val="21"/>
          <w:szCs w:val="21"/>
          <w:bdr w:val="none" w:sz="0" w:space="0" w:color="auto" w:frame="1"/>
          <w:lang w:eastAsia="es-ES"/>
        </w:rPr>
        <w:t>. El primer sacramento, el que sella para siempre nuestra identidad y del que tendríamos que estar siempre orgullosos es el del bautismo"</w:t>
      </w:r>
      <w:r w:rsidRPr="007D76B1">
        <w:rPr>
          <w:rFonts w:ascii="Arial" w:eastAsia="Times New Roman" w:hAnsi="Arial" w:cs="Arial"/>
          <w:color w:val="000000"/>
          <w:sz w:val="21"/>
          <w:szCs w:val="21"/>
          <w:lang w:eastAsia="es-ES"/>
        </w:rPr>
        <w:t>, dejando bien claro que</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w:t>
      </w:r>
      <w:r w:rsidRPr="007D76B1">
        <w:rPr>
          <w:rFonts w:ascii="Arial" w:eastAsia="Times New Roman" w:hAnsi="Arial" w:cs="Arial"/>
          <w:b/>
          <w:bCs/>
          <w:i/>
          <w:iCs/>
          <w:color w:val="000000"/>
          <w:sz w:val="21"/>
          <w:szCs w:val="21"/>
          <w:bdr w:val="none" w:sz="0" w:space="0" w:color="auto" w:frame="1"/>
          <w:lang w:eastAsia="es-ES"/>
        </w:rPr>
        <w:t>la Iglesia no es una elite de los sacerdotes, de los consagrados, de los obispos</w:t>
      </w:r>
      <w:r w:rsidRPr="007D76B1">
        <w:rPr>
          <w:rFonts w:ascii="Arial" w:eastAsia="Times New Roman" w:hAnsi="Arial" w:cs="Arial"/>
          <w:i/>
          <w:iCs/>
          <w:color w:val="000000"/>
          <w:sz w:val="21"/>
          <w:szCs w:val="21"/>
          <w:bdr w:val="none" w:sz="0" w:space="0" w:color="auto" w:frame="1"/>
          <w:lang w:eastAsia="es-ES"/>
        </w:rPr>
        <w:t>, sino que todos formamos el Santo Pueblo fiel de Dios"</w:t>
      </w:r>
      <w:r w:rsidRPr="007D76B1">
        <w:rPr>
          <w:rFonts w:ascii="Arial" w:eastAsia="Times New Roman" w:hAnsi="Arial" w:cs="Arial"/>
          <w:color w:val="000000"/>
          <w:sz w:val="21"/>
          <w:szCs w:val="21"/>
          <w:lang w:eastAsia="es-ES"/>
        </w:rPr>
        <w:t>, y que ésta no puede continuar dejándose dominar por el clericalismo.</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En términos similares ya se había pronunciado en 2015 en su visita a Filadelfia, donde destacaba el papel fundamental de las mujeres y advertía</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"que el futuro de la Iglesia, en una sociedad que cambia rápidamente, reclama ya desde ahora una</w:t>
      </w:r>
      <w:r w:rsidRPr="007D76B1">
        <w:rPr>
          <w:rFonts w:ascii="Arial" w:eastAsia="Times New Roman" w:hAnsi="Arial" w:cs="Arial"/>
          <w:i/>
          <w:iCs/>
          <w:color w:val="000000"/>
          <w:sz w:val="21"/>
          <w:lang w:eastAsia="es-ES"/>
        </w:rPr>
        <w:t> </w:t>
      </w:r>
      <w:r w:rsidRPr="007D76B1">
        <w:rPr>
          <w:rFonts w:ascii="Arial" w:eastAsia="Times New Roman" w:hAnsi="Arial" w:cs="Arial"/>
          <w:b/>
          <w:bCs/>
          <w:i/>
          <w:iCs/>
          <w:color w:val="000000"/>
          <w:sz w:val="21"/>
          <w:szCs w:val="21"/>
          <w:bdr w:val="none" w:sz="0" w:space="0" w:color="auto" w:frame="1"/>
          <w:lang w:eastAsia="es-ES"/>
        </w:rPr>
        <w:t>participación de los laicos mucho más activa</w:t>
      </w:r>
      <w:r w:rsidRPr="007D76B1">
        <w:rPr>
          <w:rFonts w:ascii="Arial" w:eastAsia="Times New Roman" w:hAnsi="Arial" w:cs="Arial"/>
          <w:i/>
          <w:iCs/>
          <w:color w:val="000000"/>
          <w:sz w:val="21"/>
          <w:szCs w:val="21"/>
          <w:bdr w:val="none" w:sz="0" w:space="0" w:color="auto" w:frame="1"/>
          <w:lang w:eastAsia="es-ES"/>
        </w:rPr>
        <w:t>"</w:t>
      </w:r>
      <w:r w:rsidRPr="007D76B1">
        <w:rPr>
          <w:rFonts w:ascii="Arial" w:eastAsia="Times New Roman" w:hAnsi="Arial" w:cs="Arial"/>
          <w:color w:val="000000"/>
          <w:sz w:val="21"/>
          <w:szCs w:val="21"/>
          <w:lang w:eastAsia="es-ES"/>
        </w:rPr>
        <w:t>.</w:t>
      </w:r>
    </w:p>
    <w:p w:rsidR="007D76B1" w:rsidRPr="007D76B1" w:rsidRDefault="007D76B1" w:rsidP="007D76B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886200"/>
            <wp:effectExtent l="19050" t="0" r="0" b="0"/>
            <wp:docPr id="21" name="Imagen 21" descr="http://www.periodistadigital.com/imagenes/2016/10/28/el-importante-papel-de-los-laicos-en-l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10/28/el-importante-papel-de-los-laicos-en-la-iglesia.jpg"/>
                    <pic:cNvPicPr>
                      <a:picLocks noChangeAspect="1" noChangeArrowheads="1"/>
                    </pic:cNvPicPr>
                  </pic:nvPicPr>
                  <pic:blipFill>
                    <a:blip r:embed="rId7"/>
                    <a:srcRect/>
                    <a:stretch>
                      <a:fillRect/>
                    </a:stretch>
                  </pic:blipFill>
                  <pic:spPr bwMode="auto">
                    <a:xfrm>
                      <a:off x="0" y="0"/>
                      <a:ext cx="5334000" cy="3886200"/>
                    </a:xfrm>
                    <a:prstGeom prst="rect">
                      <a:avLst/>
                    </a:prstGeom>
                    <a:noFill/>
                    <a:ln w="9525">
                      <a:noFill/>
                      <a:miter lim="800000"/>
                      <a:headEnd/>
                      <a:tailEnd/>
                    </a:ln>
                  </pic:spPr>
                </pic:pic>
              </a:graphicData>
            </a:graphic>
          </wp:inline>
        </w:drawing>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lastRenderedPageBreak/>
        <w:t>En consonancia con estas ideas del Papa Francisco, la CNBB,</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Conferencia Nacional de los Obispos de Brasil</w:t>
      </w:r>
      <w:r w:rsidRPr="007D76B1">
        <w:rPr>
          <w:rFonts w:ascii="Arial" w:eastAsia="Times New Roman" w:hAnsi="Arial" w:cs="Arial"/>
          <w:color w:val="000000"/>
          <w:sz w:val="21"/>
          <w:szCs w:val="21"/>
          <w:lang w:eastAsia="es-ES"/>
        </w:rPr>
        <w:t>, por sus siglas en portugués, aprobaba en su última Asamblea General un documento que tiene por título</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"Cristianos laicos y laicas en la sociedad y en la Iglesia"</w:t>
      </w:r>
      <w:r w:rsidRPr="007D76B1">
        <w:rPr>
          <w:rFonts w:ascii="Arial" w:eastAsia="Times New Roman" w:hAnsi="Arial" w:cs="Arial"/>
          <w:color w:val="000000"/>
          <w:sz w:val="21"/>
          <w:szCs w:val="21"/>
          <w:lang w:eastAsia="es-ES"/>
        </w:rPr>
        <w:t>.</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 xml:space="preserve">El desafío es que las ideas que en él aparecen puedan llegar a las comunidades cristianas y sean asumidas por toda la Iglesia, </w:t>
      </w:r>
      <w:proofErr w:type="spellStart"/>
      <w:r w:rsidRPr="007D76B1">
        <w:rPr>
          <w:rFonts w:ascii="Arial" w:eastAsia="Times New Roman" w:hAnsi="Arial" w:cs="Arial"/>
          <w:color w:val="000000"/>
          <w:sz w:val="21"/>
          <w:szCs w:val="21"/>
          <w:lang w:eastAsia="es-ES"/>
        </w:rPr>
        <w:t>incluída</w:t>
      </w:r>
      <w:proofErr w:type="spellEnd"/>
      <w:r w:rsidRPr="007D76B1">
        <w:rPr>
          <w:rFonts w:ascii="Arial" w:eastAsia="Times New Roman" w:hAnsi="Arial" w:cs="Arial"/>
          <w:color w:val="000000"/>
          <w:sz w:val="21"/>
          <w:szCs w:val="21"/>
          <w:lang w:eastAsia="es-ES"/>
        </w:rPr>
        <w:t xml:space="preserve"> la jerarquía, pues como el propio Francisco señala,</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"uno de los grandes desafíos de la Iglesia en este momento es</w:t>
      </w:r>
      <w:r w:rsidRPr="007D76B1">
        <w:rPr>
          <w:rFonts w:ascii="Arial" w:eastAsia="Times New Roman" w:hAnsi="Arial" w:cs="Arial"/>
          <w:i/>
          <w:iCs/>
          <w:color w:val="000000"/>
          <w:sz w:val="21"/>
          <w:lang w:eastAsia="es-ES"/>
        </w:rPr>
        <w:t> </w:t>
      </w:r>
      <w:r w:rsidRPr="007D76B1">
        <w:rPr>
          <w:rFonts w:ascii="Arial" w:eastAsia="Times New Roman" w:hAnsi="Arial" w:cs="Arial"/>
          <w:b/>
          <w:bCs/>
          <w:i/>
          <w:iCs/>
          <w:color w:val="000000"/>
          <w:sz w:val="21"/>
          <w:szCs w:val="21"/>
          <w:bdr w:val="none" w:sz="0" w:space="0" w:color="auto" w:frame="1"/>
          <w:lang w:eastAsia="es-ES"/>
        </w:rPr>
        <w:t>fomentar en todos los fieles el sentido de la responsabilidad personal en la misión de la Iglesia</w:t>
      </w:r>
      <w:r w:rsidRPr="007D76B1">
        <w:rPr>
          <w:rFonts w:ascii="Arial" w:eastAsia="Times New Roman" w:hAnsi="Arial" w:cs="Arial"/>
          <w:i/>
          <w:iCs/>
          <w:color w:val="000000"/>
          <w:sz w:val="21"/>
          <w:lang w:eastAsia="es-ES"/>
        </w:rPr>
        <w:t> </w:t>
      </w:r>
      <w:r w:rsidRPr="007D76B1">
        <w:rPr>
          <w:rFonts w:ascii="Arial" w:eastAsia="Times New Roman" w:hAnsi="Arial" w:cs="Arial"/>
          <w:i/>
          <w:iCs/>
          <w:color w:val="000000"/>
          <w:sz w:val="21"/>
          <w:szCs w:val="21"/>
          <w:bdr w:val="none" w:sz="0" w:space="0" w:color="auto" w:frame="1"/>
          <w:lang w:eastAsia="es-ES"/>
        </w:rPr>
        <w:t>y capacitarlos para que puedan cumplir con tal responsabilidad como discípulos misioneros"</w:t>
      </w:r>
      <w:r w:rsidRPr="007D76B1">
        <w:rPr>
          <w:rFonts w:ascii="Arial" w:eastAsia="Times New Roman" w:hAnsi="Arial" w:cs="Arial"/>
          <w:color w:val="000000"/>
          <w:sz w:val="21"/>
          <w:szCs w:val="21"/>
          <w:lang w:eastAsia="es-ES"/>
        </w:rPr>
        <w:t>.</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En la tentativa de traducir a la realidad amazónica aquello que los obispos de Brasil proponen, la diócesis de</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 xml:space="preserve">São Gabriel da </w:t>
      </w:r>
      <w:proofErr w:type="spellStart"/>
      <w:r w:rsidRPr="007D76B1">
        <w:rPr>
          <w:rFonts w:ascii="Arial" w:eastAsia="Times New Roman" w:hAnsi="Arial" w:cs="Arial"/>
          <w:b/>
          <w:bCs/>
          <w:color w:val="000000"/>
          <w:sz w:val="21"/>
          <w:szCs w:val="21"/>
          <w:bdr w:val="none" w:sz="0" w:space="0" w:color="auto" w:frame="1"/>
          <w:lang w:eastAsia="es-ES"/>
        </w:rPr>
        <w:t>Cachoeira</w:t>
      </w:r>
      <w:proofErr w:type="spellEnd"/>
      <w:r w:rsidRPr="007D76B1">
        <w:rPr>
          <w:rFonts w:ascii="Arial" w:eastAsia="Times New Roman" w:hAnsi="Arial" w:cs="Arial"/>
          <w:color w:val="000000"/>
          <w:sz w:val="21"/>
          <w:szCs w:val="21"/>
          <w:lang w:eastAsia="es-ES"/>
        </w:rPr>
        <w:t xml:space="preserve">, en el extremo noroccidental del país, ha reunido a sus agentes de pastoral y </w:t>
      </w:r>
      <w:proofErr w:type="spellStart"/>
      <w:r w:rsidRPr="007D76B1">
        <w:rPr>
          <w:rFonts w:ascii="Arial" w:eastAsia="Times New Roman" w:hAnsi="Arial" w:cs="Arial"/>
          <w:color w:val="000000"/>
          <w:sz w:val="21"/>
          <w:szCs w:val="21"/>
          <w:lang w:eastAsia="es-ES"/>
        </w:rPr>
        <w:t>lideres</w:t>
      </w:r>
      <w:proofErr w:type="spellEnd"/>
      <w:r w:rsidRPr="007D76B1">
        <w:rPr>
          <w:rFonts w:ascii="Arial" w:eastAsia="Times New Roman" w:hAnsi="Arial" w:cs="Arial"/>
          <w:color w:val="000000"/>
          <w:sz w:val="21"/>
          <w:szCs w:val="21"/>
          <w:lang w:eastAsia="es-ES"/>
        </w:rPr>
        <w:t xml:space="preserve"> de las comunidades para reflexionar en la Asamblea Diocesana sobre el documento episcopal.</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La teóloga laica,</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 xml:space="preserve">María </w:t>
      </w:r>
      <w:proofErr w:type="spellStart"/>
      <w:r w:rsidRPr="007D76B1">
        <w:rPr>
          <w:rFonts w:ascii="Arial" w:eastAsia="Times New Roman" w:hAnsi="Arial" w:cs="Arial"/>
          <w:b/>
          <w:bCs/>
          <w:color w:val="000000"/>
          <w:sz w:val="21"/>
          <w:szCs w:val="21"/>
          <w:bdr w:val="none" w:sz="0" w:space="0" w:color="auto" w:frame="1"/>
          <w:lang w:eastAsia="es-ES"/>
        </w:rPr>
        <w:t>Soares</w:t>
      </w:r>
      <w:proofErr w:type="spellEnd"/>
      <w:r w:rsidRPr="007D76B1">
        <w:rPr>
          <w:rFonts w:ascii="Arial" w:eastAsia="Times New Roman" w:hAnsi="Arial" w:cs="Arial"/>
          <w:b/>
          <w:bCs/>
          <w:color w:val="000000"/>
          <w:sz w:val="21"/>
          <w:szCs w:val="21"/>
          <w:bdr w:val="none" w:sz="0" w:space="0" w:color="auto" w:frame="1"/>
          <w:lang w:eastAsia="es-ES"/>
        </w:rPr>
        <w:t xml:space="preserve"> de Camargo</w:t>
      </w:r>
      <w:r w:rsidRPr="007D76B1">
        <w:rPr>
          <w:rFonts w:ascii="Arial" w:eastAsia="Times New Roman" w:hAnsi="Arial" w:cs="Arial"/>
          <w:color w:val="000000"/>
          <w:sz w:val="21"/>
          <w:szCs w:val="21"/>
          <w:lang w:eastAsia="es-ES"/>
        </w:rPr>
        <w:t xml:space="preserve">, durante más de treinta años profesora de teología en la Universidad de </w:t>
      </w:r>
      <w:proofErr w:type="spellStart"/>
      <w:r w:rsidRPr="007D76B1">
        <w:rPr>
          <w:rFonts w:ascii="Arial" w:eastAsia="Times New Roman" w:hAnsi="Arial" w:cs="Arial"/>
          <w:color w:val="000000"/>
          <w:sz w:val="21"/>
          <w:szCs w:val="21"/>
          <w:lang w:eastAsia="es-ES"/>
        </w:rPr>
        <w:t>Campinas</w:t>
      </w:r>
      <w:proofErr w:type="spellEnd"/>
      <w:r w:rsidRPr="007D76B1">
        <w:rPr>
          <w:rFonts w:ascii="Arial" w:eastAsia="Times New Roman" w:hAnsi="Arial" w:cs="Arial"/>
          <w:color w:val="000000"/>
          <w:sz w:val="21"/>
          <w:szCs w:val="21"/>
          <w:lang w:eastAsia="es-ES"/>
        </w:rPr>
        <w:t xml:space="preserve"> y desde hace más de siete misionera en la Amazonia, ha ayudado a los presentes a descubrir los entresijos del documento 105 de la CNBB y a intentar responder a diferentes cuestiones que provoquen una mejor asimilación y puesta en </w:t>
      </w:r>
      <w:proofErr w:type="spellStart"/>
      <w:r w:rsidRPr="007D76B1">
        <w:rPr>
          <w:rFonts w:ascii="Arial" w:eastAsia="Times New Roman" w:hAnsi="Arial" w:cs="Arial"/>
          <w:color w:val="000000"/>
          <w:sz w:val="21"/>
          <w:szCs w:val="21"/>
          <w:lang w:eastAsia="es-ES"/>
        </w:rPr>
        <w:t>practica</w:t>
      </w:r>
      <w:proofErr w:type="spellEnd"/>
      <w:r w:rsidRPr="007D76B1">
        <w:rPr>
          <w:rFonts w:ascii="Arial" w:eastAsia="Times New Roman" w:hAnsi="Arial" w:cs="Arial"/>
          <w:color w:val="000000"/>
          <w:sz w:val="21"/>
          <w:szCs w:val="21"/>
          <w:lang w:eastAsia="es-ES"/>
        </w:rPr>
        <w:t xml:space="preserve"> de lo que en él aparece.</w:t>
      </w:r>
    </w:p>
    <w:p w:rsidR="007D76B1" w:rsidRPr="007D76B1" w:rsidRDefault="007D76B1" w:rsidP="007D76B1">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00375"/>
            <wp:effectExtent l="19050" t="0" r="0" b="0"/>
            <wp:docPr id="22" name="Imagen 22" descr="http://www.periodistadigital.com/imagenes/2016/10/28/oracion-comunal-en-la-diocesis-de-sao-gabriel-de-cacho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10/28/oracion-comunal-en-la-diocesis-de-sao-gabriel-de-cachoeira.jpg"/>
                    <pic:cNvPicPr>
                      <a:picLocks noChangeAspect="1" noChangeArrowheads="1"/>
                    </pic:cNvPicPr>
                  </pic:nvPicPr>
                  <pic:blipFill>
                    <a:blip r:embed="rId8"/>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Una de las problemáticas que aparecieron en las discusiones fue la de la</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celebración de la Eucaristía en las diferentes comunidades</w:t>
      </w:r>
      <w:r w:rsidRPr="007D76B1">
        <w:rPr>
          <w:rFonts w:ascii="Arial" w:eastAsia="Times New Roman" w:hAnsi="Arial" w:cs="Arial"/>
          <w:color w:val="000000"/>
          <w:sz w:val="21"/>
          <w:lang w:eastAsia="es-ES"/>
        </w:rPr>
        <w:t> </w:t>
      </w:r>
      <w:r w:rsidRPr="007D76B1">
        <w:rPr>
          <w:rFonts w:ascii="Arial" w:eastAsia="Times New Roman" w:hAnsi="Arial" w:cs="Arial"/>
          <w:color w:val="000000"/>
          <w:sz w:val="21"/>
          <w:szCs w:val="21"/>
          <w:lang w:eastAsia="es-ES"/>
        </w:rPr>
        <w:t xml:space="preserve">de la región, donde la presencia sacerdotal, en muchos casos, es de una o dos veces por año. Estamos hablando de un territorio de casi tres cientos mil kilómetros cuadrados, comunicado casi exclusivamente por vía fluvial y donde el </w:t>
      </w:r>
      <w:proofErr w:type="spellStart"/>
      <w:proofErr w:type="gramStart"/>
      <w:r w:rsidRPr="007D76B1">
        <w:rPr>
          <w:rFonts w:ascii="Arial" w:eastAsia="Times New Roman" w:hAnsi="Arial" w:cs="Arial"/>
          <w:color w:val="000000"/>
          <w:sz w:val="21"/>
          <w:szCs w:val="21"/>
          <w:lang w:eastAsia="es-ES"/>
        </w:rPr>
        <w:t>numero</w:t>
      </w:r>
      <w:proofErr w:type="spellEnd"/>
      <w:proofErr w:type="gramEnd"/>
      <w:r w:rsidRPr="007D76B1">
        <w:rPr>
          <w:rFonts w:ascii="Arial" w:eastAsia="Times New Roman" w:hAnsi="Arial" w:cs="Arial"/>
          <w:color w:val="000000"/>
          <w:sz w:val="21"/>
          <w:szCs w:val="21"/>
          <w:lang w:eastAsia="es-ES"/>
        </w:rPr>
        <w:t xml:space="preserve"> de sacerdotes no suele superar la veintena.</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lastRenderedPageBreak/>
        <w:t>Como señalaba el obispo local,</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 xml:space="preserve">Monseñor </w:t>
      </w:r>
      <w:proofErr w:type="spellStart"/>
      <w:r w:rsidRPr="007D76B1">
        <w:rPr>
          <w:rFonts w:ascii="Arial" w:eastAsia="Times New Roman" w:hAnsi="Arial" w:cs="Arial"/>
          <w:b/>
          <w:bCs/>
          <w:color w:val="000000"/>
          <w:sz w:val="21"/>
          <w:szCs w:val="21"/>
          <w:bdr w:val="none" w:sz="0" w:space="0" w:color="auto" w:frame="1"/>
          <w:lang w:eastAsia="es-ES"/>
        </w:rPr>
        <w:t>Edson</w:t>
      </w:r>
      <w:proofErr w:type="spellEnd"/>
      <w:r w:rsidRPr="007D76B1">
        <w:rPr>
          <w:rFonts w:ascii="Arial" w:eastAsia="Times New Roman" w:hAnsi="Arial" w:cs="Arial"/>
          <w:b/>
          <w:bCs/>
          <w:color w:val="000000"/>
          <w:sz w:val="21"/>
          <w:szCs w:val="21"/>
          <w:bdr w:val="none" w:sz="0" w:space="0" w:color="auto" w:frame="1"/>
          <w:lang w:eastAsia="es-ES"/>
        </w:rPr>
        <w:t xml:space="preserve"> </w:t>
      </w:r>
      <w:proofErr w:type="spellStart"/>
      <w:r w:rsidRPr="007D76B1">
        <w:rPr>
          <w:rFonts w:ascii="Arial" w:eastAsia="Times New Roman" w:hAnsi="Arial" w:cs="Arial"/>
          <w:b/>
          <w:bCs/>
          <w:color w:val="000000"/>
          <w:sz w:val="21"/>
          <w:szCs w:val="21"/>
          <w:bdr w:val="none" w:sz="0" w:space="0" w:color="auto" w:frame="1"/>
          <w:lang w:eastAsia="es-ES"/>
        </w:rPr>
        <w:t>Damian</w:t>
      </w:r>
      <w:proofErr w:type="spellEnd"/>
      <w:r w:rsidRPr="007D76B1">
        <w:rPr>
          <w:rFonts w:ascii="Arial" w:eastAsia="Times New Roman" w:hAnsi="Arial" w:cs="Arial"/>
          <w:color w:val="000000"/>
          <w:sz w:val="21"/>
          <w:szCs w:val="21"/>
          <w:lang w:eastAsia="es-ES"/>
        </w:rPr>
        <w:t>, esta cuestión ya ha sido abordada en diferentes momentos por los obispos de Brasil, aunque hasta ahora no ha habido ningún avance.</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Uno de los principales impulsores ha sido</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 xml:space="preserve">Monseñor </w:t>
      </w:r>
      <w:proofErr w:type="spellStart"/>
      <w:r w:rsidRPr="007D76B1">
        <w:rPr>
          <w:rFonts w:ascii="Arial" w:eastAsia="Times New Roman" w:hAnsi="Arial" w:cs="Arial"/>
          <w:b/>
          <w:bCs/>
          <w:color w:val="000000"/>
          <w:sz w:val="21"/>
          <w:szCs w:val="21"/>
          <w:bdr w:val="none" w:sz="0" w:space="0" w:color="auto" w:frame="1"/>
          <w:lang w:eastAsia="es-ES"/>
        </w:rPr>
        <w:t>Erwin</w:t>
      </w:r>
      <w:proofErr w:type="spellEnd"/>
      <w:r w:rsidRPr="007D76B1">
        <w:rPr>
          <w:rFonts w:ascii="Arial" w:eastAsia="Times New Roman" w:hAnsi="Arial" w:cs="Arial"/>
          <w:b/>
          <w:bCs/>
          <w:color w:val="000000"/>
          <w:sz w:val="21"/>
          <w:szCs w:val="21"/>
          <w:bdr w:val="none" w:sz="0" w:space="0" w:color="auto" w:frame="1"/>
          <w:lang w:eastAsia="es-ES"/>
        </w:rPr>
        <w:t xml:space="preserve"> </w:t>
      </w:r>
      <w:proofErr w:type="spellStart"/>
      <w:r w:rsidRPr="007D76B1">
        <w:rPr>
          <w:rFonts w:ascii="Arial" w:eastAsia="Times New Roman" w:hAnsi="Arial" w:cs="Arial"/>
          <w:b/>
          <w:bCs/>
          <w:color w:val="000000"/>
          <w:sz w:val="21"/>
          <w:szCs w:val="21"/>
          <w:bdr w:val="none" w:sz="0" w:space="0" w:color="auto" w:frame="1"/>
          <w:lang w:eastAsia="es-ES"/>
        </w:rPr>
        <w:t>Kräutler</w:t>
      </w:r>
      <w:proofErr w:type="spellEnd"/>
      <w:r w:rsidRPr="007D76B1">
        <w:rPr>
          <w:rFonts w:ascii="Arial" w:eastAsia="Times New Roman" w:hAnsi="Arial" w:cs="Arial"/>
          <w:color w:val="000000"/>
          <w:sz w:val="21"/>
          <w:szCs w:val="21"/>
          <w:lang w:eastAsia="es-ES"/>
        </w:rPr>
        <w:t>. El ya obispo emérito de la Prelatura del Xingú llegó a plantear la cuestión al Papa Francisco en 2014, quien le respondió su disposición a escuchar propuestas valientes que pudiesen llegar desde la Conferencia Episcopal Brasileña. Todo indica que va a ser</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retomada en la reunión que el próximo mes de noviembre va a tener lugar en Belem</w:t>
      </w:r>
      <w:r w:rsidRPr="007D76B1">
        <w:rPr>
          <w:rFonts w:ascii="Arial" w:eastAsia="Times New Roman" w:hAnsi="Arial" w:cs="Arial"/>
          <w:color w:val="000000"/>
          <w:sz w:val="21"/>
          <w:lang w:eastAsia="es-ES"/>
        </w:rPr>
        <w:t> </w:t>
      </w:r>
      <w:r w:rsidRPr="007D76B1">
        <w:rPr>
          <w:rFonts w:ascii="Arial" w:eastAsia="Times New Roman" w:hAnsi="Arial" w:cs="Arial"/>
          <w:color w:val="000000"/>
          <w:sz w:val="21"/>
          <w:szCs w:val="21"/>
          <w:lang w:eastAsia="es-ES"/>
        </w:rPr>
        <w:t>y a la que están invitados todos los obispos de la Amazonia brasileña.</w:t>
      </w:r>
    </w:p>
    <w:p w:rsidR="007D76B1" w:rsidRPr="007D76B1" w:rsidRDefault="007D76B1" w:rsidP="007D76B1">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000375"/>
            <wp:effectExtent l="19050" t="0" r="0" b="0"/>
            <wp:docPr id="23" name="Imagen 23" descr="http://www.periodistadigital.com/imagenes/2016/10/28/construir-la-iglesia-en-amaz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6/10/28/construir-la-iglesia-en-amazonia.jpg"/>
                    <pic:cNvPicPr>
                      <a:picLocks noChangeAspect="1" noChangeArrowheads="1"/>
                    </pic:cNvPicPr>
                  </pic:nvPicPr>
                  <pic:blipFill>
                    <a:blip r:embed="rId9"/>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 xml:space="preserve">Podemos preguntarnos por qué seguir "castigando" a tantas comunidades, privándolas de aquello que, como señala la Encíclica </w:t>
      </w:r>
      <w:proofErr w:type="spellStart"/>
      <w:r w:rsidRPr="007D76B1">
        <w:rPr>
          <w:rFonts w:ascii="Arial" w:eastAsia="Times New Roman" w:hAnsi="Arial" w:cs="Arial"/>
          <w:color w:val="000000"/>
          <w:sz w:val="21"/>
          <w:szCs w:val="21"/>
          <w:lang w:eastAsia="es-ES"/>
        </w:rPr>
        <w:t>Ecclesia</w:t>
      </w:r>
      <w:proofErr w:type="spellEnd"/>
      <w:r w:rsidRPr="007D76B1">
        <w:rPr>
          <w:rFonts w:ascii="Arial" w:eastAsia="Times New Roman" w:hAnsi="Arial" w:cs="Arial"/>
          <w:color w:val="000000"/>
          <w:sz w:val="21"/>
          <w:szCs w:val="21"/>
          <w:lang w:eastAsia="es-ES"/>
        </w:rPr>
        <w:t xml:space="preserve"> de </w:t>
      </w:r>
      <w:proofErr w:type="spellStart"/>
      <w:r w:rsidRPr="007D76B1">
        <w:rPr>
          <w:rFonts w:ascii="Arial" w:eastAsia="Times New Roman" w:hAnsi="Arial" w:cs="Arial"/>
          <w:color w:val="000000"/>
          <w:sz w:val="21"/>
          <w:szCs w:val="21"/>
          <w:lang w:eastAsia="es-ES"/>
        </w:rPr>
        <w:t>Eucharistia</w:t>
      </w:r>
      <w:proofErr w:type="spellEnd"/>
      <w:r w:rsidRPr="007D76B1">
        <w:rPr>
          <w:rFonts w:ascii="Arial" w:eastAsia="Times New Roman" w:hAnsi="Arial" w:cs="Arial"/>
          <w:color w:val="000000"/>
          <w:sz w:val="21"/>
          <w:szCs w:val="21"/>
          <w:lang w:eastAsia="es-ES"/>
        </w:rPr>
        <w:t>, es</w:t>
      </w:r>
      <w:r w:rsidRPr="007D76B1">
        <w:rPr>
          <w:rFonts w:ascii="Arial" w:eastAsia="Times New Roman" w:hAnsi="Arial" w:cs="Arial"/>
          <w:color w:val="000000"/>
          <w:sz w:val="21"/>
          <w:lang w:eastAsia="es-ES"/>
        </w:rPr>
        <w:t> </w:t>
      </w:r>
      <w:r w:rsidRPr="007D76B1">
        <w:rPr>
          <w:rFonts w:ascii="Arial" w:eastAsia="Times New Roman" w:hAnsi="Arial" w:cs="Arial"/>
          <w:i/>
          <w:iCs/>
          <w:color w:val="000000"/>
          <w:sz w:val="21"/>
          <w:szCs w:val="21"/>
          <w:bdr w:val="none" w:sz="0" w:space="0" w:color="auto" w:frame="1"/>
          <w:lang w:eastAsia="es-ES"/>
        </w:rPr>
        <w:t>"fuente y cima de la vida cristiana"</w:t>
      </w:r>
      <w:r w:rsidRPr="007D76B1">
        <w:rPr>
          <w:rFonts w:ascii="Arial" w:eastAsia="Times New Roman" w:hAnsi="Arial" w:cs="Arial"/>
          <w:color w:val="000000"/>
          <w:sz w:val="21"/>
          <w:szCs w:val="21"/>
          <w:lang w:eastAsia="es-ES"/>
        </w:rPr>
        <w:t>. No se puede responder con esquemas europeos a realidades amazónicas.</w:t>
      </w:r>
    </w:p>
    <w:p w:rsidR="007D76B1" w:rsidRPr="007D76B1" w:rsidRDefault="007D76B1" w:rsidP="007D76B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7D76B1">
        <w:rPr>
          <w:rFonts w:ascii="Arial" w:eastAsia="Times New Roman" w:hAnsi="Arial" w:cs="Arial"/>
          <w:color w:val="000000"/>
          <w:sz w:val="21"/>
          <w:szCs w:val="21"/>
          <w:lang w:eastAsia="es-ES"/>
        </w:rPr>
        <w:t>El deseo del Papa Francisco de fomentar en todos los fieles el sentido de la responsabilidad personal en la misión de la Iglesia es algo importante en todo lugar, pero</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en el caso de la Amazonia esto se convierte en una necesidad elemental</w:t>
      </w:r>
      <w:r w:rsidRPr="007D76B1">
        <w:rPr>
          <w:rFonts w:ascii="Arial" w:eastAsia="Times New Roman" w:hAnsi="Arial" w:cs="Arial"/>
          <w:color w:val="000000"/>
          <w:sz w:val="21"/>
          <w:szCs w:val="21"/>
          <w:lang w:eastAsia="es-ES"/>
        </w:rPr>
        <w:t>, hasta el punto de poder decir que</w:t>
      </w:r>
      <w:r w:rsidRPr="007D76B1">
        <w:rPr>
          <w:rFonts w:ascii="Arial" w:eastAsia="Times New Roman" w:hAnsi="Arial" w:cs="Arial"/>
          <w:color w:val="000000"/>
          <w:sz w:val="21"/>
          <w:lang w:eastAsia="es-ES"/>
        </w:rPr>
        <w:t> </w:t>
      </w:r>
      <w:r w:rsidRPr="007D76B1">
        <w:rPr>
          <w:rFonts w:ascii="Arial" w:eastAsia="Times New Roman" w:hAnsi="Arial" w:cs="Arial"/>
          <w:b/>
          <w:bCs/>
          <w:color w:val="000000"/>
          <w:sz w:val="21"/>
          <w:szCs w:val="21"/>
          <w:bdr w:val="none" w:sz="0" w:space="0" w:color="auto" w:frame="1"/>
          <w:lang w:eastAsia="es-ES"/>
        </w:rPr>
        <w:t>de la implicación y reconocimiento de la importancia de los laicos depende buena parte del éxito del proceso evangelizador</w:t>
      </w:r>
      <w:r w:rsidRPr="007D76B1">
        <w:rPr>
          <w:rFonts w:ascii="Arial" w:eastAsia="Times New Roman" w:hAnsi="Arial" w:cs="Arial"/>
          <w:color w:val="000000"/>
          <w:sz w:val="21"/>
          <w:lang w:eastAsia="es-ES"/>
        </w:rPr>
        <w:t> </w:t>
      </w:r>
      <w:r w:rsidRPr="007D76B1">
        <w:rPr>
          <w:rFonts w:ascii="Arial" w:eastAsia="Times New Roman" w:hAnsi="Arial" w:cs="Arial"/>
          <w:color w:val="000000"/>
          <w:sz w:val="21"/>
          <w:szCs w:val="21"/>
          <w:lang w:eastAsia="es-ES"/>
        </w:rPr>
        <w:t>en la región. No podemos continuar estructurando la Iglesia a partir del sacramento del orden y sí desde el bautismo.</w:t>
      </w:r>
    </w:p>
    <w:p w:rsidR="007D76B1" w:rsidRPr="007D76B1" w:rsidRDefault="007D76B1" w:rsidP="007D76B1">
      <w:pPr>
        <w:shd w:val="clear" w:color="auto" w:fill="FFFFFF"/>
        <w:spacing w:after="0" w:line="384" w:lineRule="atLeast"/>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lastRenderedPageBreak/>
        <w:drawing>
          <wp:inline distT="0" distB="0" distL="0" distR="0">
            <wp:extent cx="5334000" cy="3905250"/>
            <wp:effectExtent l="19050" t="0" r="0" b="0"/>
            <wp:docPr id="24" name="Imagen 24" descr="http://www.periodistadigital.com/imagenes/2016/10/28/aportacion-de-los-laicos-vital-para-l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6/10/28/aportacion-de-los-laicos-vital-para-la-iglesia.jpg"/>
                    <pic:cNvPicPr>
                      <a:picLocks noChangeAspect="1" noChangeArrowheads="1"/>
                    </pic:cNvPicPr>
                  </pic:nvPicPr>
                  <pic:blipFill>
                    <a:blip r:embed="rId10"/>
                    <a:srcRect/>
                    <a:stretch>
                      <a:fillRect/>
                    </a:stretch>
                  </pic:blipFill>
                  <pic:spPr bwMode="auto">
                    <a:xfrm>
                      <a:off x="0" y="0"/>
                      <a:ext cx="5334000" cy="3905250"/>
                    </a:xfrm>
                    <a:prstGeom prst="rect">
                      <a:avLst/>
                    </a:prstGeom>
                    <a:noFill/>
                    <a:ln w="9525">
                      <a:noFill/>
                      <a:miter lim="800000"/>
                      <a:headEnd/>
                      <a:tailEnd/>
                    </a:ln>
                  </pic:spPr>
                </pic:pic>
              </a:graphicData>
            </a:graphic>
          </wp:inline>
        </w:drawing>
      </w:r>
    </w:p>
    <w:p w:rsidR="00590F50" w:rsidRDefault="00590F50"/>
    <w:p w:rsidR="007D76B1" w:rsidRDefault="007D76B1">
      <w:r w:rsidRPr="007D76B1">
        <w:t>http://www.periodistadigital.com/religion/america/2016/10/29/religion-iglesia-america-brasil-luis-miguel-modino-evangelizar-la-amazonia-sin-el-protagonismo-de-los-laicos-una-mision-casi-imposible.shtml?utm_source=Religi%C3%B3n+Digital&amp;utm_campaign=2d9cec1bb1-EMAIL_CAMPAIGN_2016_10_30&amp;utm_medium=email&amp;utm_term=0_afbad51ad0-2d9cec1bb1-154200521</w:t>
      </w:r>
    </w:p>
    <w:sectPr w:rsidR="007D76B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C6183"/>
    <w:multiLevelType w:val="multilevel"/>
    <w:tmpl w:val="6B74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65C99"/>
    <w:multiLevelType w:val="multilevel"/>
    <w:tmpl w:val="129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76B1"/>
    <w:rsid w:val="00590F50"/>
    <w:rsid w:val="007D76B1"/>
    <w:rsid w:val="00B0065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D76B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D76B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D76B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76B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D76B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D76B1"/>
    <w:rPr>
      <w:rFonts w:ascii="Times New Roman" w:eastAsia="Times New Roman" w:hAnsi="Times New Roman" w:cs="Times New Roman"/>
      <w:b/>
      <w:bCs/>
      <w:sz w:val="24"/>
      <w:szCs w:val="24"/>
      <w:lang w:eastAsia="es-ES"/>
    </w:rPr>
  </w:style>
  <w:style w:type="paragraph" w:customStyle="1" w:styleId="piefoto">
    <w:name w:val="pie_foto"/>
    <w:basedOn w:val="Normal"/>
    <w:rsid w:val="007D76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D76B1"/>
  </w:style>
  <w:style w:type="character" w:styleId="Hipervnculo">
    <w:name w:val="Hyperlink"/>
    <w:basedOn w:val="Fuentedeprrafopredeter"/>
    <w:uiPriority w:val="99"/>
    <w:unhideWhenUsed/>
    <w:rsid w:val="007D76B1"/>
    <w:rPr>
      <w:color w:val="0000FF"/>
      <w:u w:val="single"/>
    </w:rPr>
  </w:style>
  <w:style w:type="paragraph" w:styleId="NormalWeb">
    <w:name w:val="Normal (Web)"/>
    <w:basedOn w:val="Normal"/>
    <w:uiPriority w:val="99"/>
    <w:semiHidden/>
    <w:unhideWhenUsed/>
    <w:rsid w:val="007D76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D76B1"/>
  </w:style>
  <w:style w:type="paragraph" w:styleId="Textodeglobo">
    <w:name w:val="Balloon Text"/>
    <w:basedOn w:val="Normal"/>
    <w:link w:val="TextodegloboCar"/>
    <w:uiPriority w:val="99"/>
    <w:semiHidden/>
    <w:unhideWhenUsed/>
    <w:rsid w:val="007D76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276885">
      <w:bodyDiv w:val="1"/>
      <w:marLeft w:val="0"/>
      <w:marRight w:val="0"/>
      <w:marTop w:val="0"/>
      <w:marBottom w:val="0"/>
      <w:divBdr>
        <w:top w:val="none" w:sz="0" w:space="0" w:color="auto"/>
        <w:left w:val="none" w:sz="0" w:space="0" w:color="auto"/>
        <w:bottom w:val="none" w:sz="0" w:space="0" w:color="auto"/>
        <w:right w:val="none" w:sz="0" w:space="0" w:color="auto"/>
      </w:divBdr>
      <w:divsChild>
        <w:div w:id="1479035093">
          <w:marLeft w:val="120"/>
          <w:marRight w:val="0"/>
          <w:marTop w:val="0"/>
          <w:marBottom w:val="0"/>
          <w:divBdr>
            <w:top w:val="none" w:sz="0" w:space="0" w:color="auto"/>
            <w:left w:val="none" w:sz="0" w:space="0" w:color="auto"/>
            <w:bottom w:val="none" w:sz="0" w:space="0" w:color="auto"/>
            <w:right w:val="none" w:sz="0" w:space="0" w:color="auto"/>
          </w:divBdr>
          <w:divsChild>
            <w:div w:id="4896470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69156712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945</Words>
  <Characters>5202</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2016-10-31T11:39:00Z</dcterms:created>
  <dcterms:modified xsi:type="dcterms:W3CDTF">2016-10-31T11:42:00Z</dcterms:modified>
</cp:coreProperties>
</file>