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008" w:rsidRPr="00FE2008" w:rsidRDefault="00FE2008" w:rsidP="00FE2008">
      <w:pPr>
        <w:jc w:val="left"/>
        <w:outlineLvl w:val="1"/>
        <w:rPr>
          <w:rFonts w:ascii="Georgia" w:eastAsia="Times New Roman" w:hAnsi="Georgia" w:cs="Times New Roman"/>
          <w:color w:val="333333"/>
          <w:sz w:val="67"/>
          <w:szCs w:val="67"/>
          <w:lang w:eastAsia="es-UY"/>
        </w:rPr>
      </w:pPr>
      <w:r w:rsidRPr="00FE2008">
        <w:rPr>
          <w:rFonts w:ascii="Georgia" w:eastAsia="Times New Roman" w:hAnsi="Georgia" w:cs="Times New Roman"/>
          <w:color w:val="333333"/>
          <w:sz w:val="67"/>
          <w:szCs w:val="67"/>
          <w:lang w:eastAsia="es-UY"/>
        </w:rPr>
        <w:t>Rarezas y misterios</w:t>
      </w:r>
    </w:p>
    <w:p w:rsidR="00FE2008" w:rsidRPr="00FE2008" w:rsidRDefault="00FE2008" w:rsidP="00FE2008">
      <w:pPr>
        <w:jc w:val="left"/>
        <w:rPr>
          <w:rFonts w:ascii="Arial" w:eastAsia="Times New Roman" w:hAnsi="Arial" w:cs="Arial"/>
          <w:color w:val="FFFFFF"/>
          <w:sz w:val="11"/>
          <w:szCs w:val="11"/>
          <w:lang w:eastAsia="es-UY"/>
        </w:rPr>
      </w:pPr>
      <w:r w:rsidRPr="00FE2008">
        <w:rPr>
          <w:rFonts w:ascii="Arial" w:eastAsia="Times New Roman" w:hAnsi="Arial" w:cs="Arial"/>
          <w:b/>
          <w:bCs/>
          <w:color w:val="999999"/>
          <w:sz w:val="26"/>
          <w:szCs w:val="26"/>
          <w:lang w:eastAsia="es-UY"/>
        </w:rPr>
        <w:t xml:space="preserve">04.11.16 | 10:04. </w:t>
      </w:r>
      <w:r>
        <w:rPr>
          <w:rFonts w:ascii="Arial" w:eastAsia="Times New Roman" w:hAnsi="Arial" w:cs="Arial"/>
          <w:b/>
          <w:bCs/>
          <w:color w:val="999999"/>
          <w:sz w:val="26"/>
          <w:szCs w:val="26"/>
          <w:lang w:eastAsia="es-UY"/>
        </w:rPr>
        <w:t>Dolores Aleixandre</w:t>
      </w:r>
    </w:p>
    <w:p w:rsidR="00FE2008" w:rsidRPr="00FE2008" w:rsidRDefault="00FE2008" w:rsidP="00FE2008">
      <w:pPr>
        <w:numPr>
          <w:ilvl w:val="0"/>
          <w:numId w:val="1"/>
        </w:numPr>
        <w:ind w:left="13320"/>
        <w:jc w:val="left"/>
        <w:rPr>
          <w:rFonts w:ascii="Arial" w:eastAsia="Times New Roman" w:hAnsi="Arial" w:cs="Arial"/>
          <w:color w:val="FFFFFF"/>
          <w:sz w:val="11"/>
          <w:szCs w:val="11"/>
          <w:lang w:eastAsia="es-UY"/>
        </w:rPr>
      </w:pPr>
    </w:p>
    <w:p w:rsidR="00FE2008" w:rsidRPr="00FE2008" w:rsidRDefault="00FE2008" w:rsidP="00FE2008">
      <w:pPr>
        <w:numPr>
          <w:ilvl w:val="0"/>
          <w:numId w:val="1"/>
        </w:numPr>
        <w:ind w:left="13320"/>
        <w:jc w:val="left"/>
        <w:rPr>
          <w:rFonts w:ascii="Arial" w:eastAsia="Times New Roman" w:hAnsi="Arial" w:cs="Arial"/>
          <w:color w:val="FFFFFF"/>
          <w:sz w:val="11"/>
          <w:szCs w:val="11"/>
          <w:lang w:eastAsia="es-UY"/>
        </w:rPr>
      </w:pPr>
    </w:p>
    <w:p w:rsidR="00FE2008" w:rsidRPr="00FE2008" w:rsidRDefault="00FE2008" w:rsidP="00FE2008">
      <w:pPr>
        <w:spacing w:line="360" w:lineRule="atLeast"/>
        <w:rPr>
          <w:rFonts w:ascii="Arial" w:eastAsia="Times New Roman" w:hAnsi="Arial" w:cs="Arial"/>
          <w:color w:val="666666"/>
          <w:sz w:val="24"/>
          <w:szCs w:val="24"/>
          <w:shd w:val="clear" w:color="auto" w:fill="FFFFFF"/>
          <w:lang w:eastAsia="es-UY"/>
        </w:rPr>
      </w:pPr>
      <w:r w:rsidRPr="00FE2008">
        <w:rPr>
          <w:rFonts w:ascii="Arial" w:eastAsia="Times New Roman" w:hAnsi="Arial" w:cs="Arial"/>
          <w:noProof/>
          <w:color w:val="FFFFFF"/>
          <w:sz w:val="24"/>
          <w:szCs w:val="24"/>
          <w:lang w:eastAsia="es-UY"/>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3048000" cy="2000250"/>
            <wp:effectExtent l="19050" t="0" r="0" b="0"/>
            <wp:wrapSquare wrapText="bothSides"/>
            <wp:docPr id="2" name="Imagen 2" descr="https://c2.staticflickr.com/6/5790/30137101014_36836ae43c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2.staticflickr.com/6/5790/30137101014_36836ae43c_n.jpg"/>
                    <pic:cNvPicPr>
                      <a:picLocks noChangeAspect="1" noChangeArrowheads="1"/>
                    </pic:cNvPicPr>
                  </pic:nvPicPr>
                  <pic:blipFill>
                    <a:blip r:embed="rId5"/>
                    <a:srcRect/>
                    <a:stretch>
                      <a:fillRect/>
                    </a:stretch>
                  </pic:blipFill>
                  <pic:spPr bwMode="auto">
                    <a:xfrm>
                      <a:off x="0" y="0"/>
                      <a:ext cx="3048000" cy="2000250"/>
                    </a:xfrm>
                    <a:prstGeom prst="rect">
                      <a:avLst/>
                    </a:prstGeom>
                    <a:noFill/>
                    <a:ln w="9525">
                      <a:noFill/>
                      <a:miter lim="800000"/>
                      <a:headEnd/>
                      <a:tailEnd/>
                    </a:ln>
                  </pic:spPr>
                </pic:pic>
              </a:graphicData>
            </a:graphic>
          </wp:anchor>
        </w:drawing>
      </w:r>
      <w:r w:rsidRPr="00FE2008">
        <w:rPr>
          <w:rFonts w:ascii="Arial" w:eastAsia="Times New Roman" w:hAnsi="Arial" w:cs="Arial"/>
          <w:color w:val="666666"/>
          <w:sz w:val="24"/>
          <w:szCs w:val="24"/>
          <w:shd w:val="clear" w:color="auto" w:fill="FFFFFF"/>
          <w:lang w:eastAsia="es-UY"/>
        </w:rPr>
        <w:t>Un sabio de Israel reconoce: “Hay tres cosas que me rebasan y una cuarta que no comprendo: el camino del águila por el cielo, el camino de la serpiente por la peña, el camino de la nave por el mar, el camino del varón por la doncella” (Pr 30,19).</w:t>
      </w:r>
    </w:p>
    <w:p w:rsidR="00FE2008" w:rsidRPr="00FE2008" w:rsidRDefault="00FE2008" w:rsidP="00FE2008">
      <w:pPr>
        <w:spacing w:line="360" w:lineRule="atLeast"/>
        <w:rPr>
          <w:rFonts w:ascii="Arial" w:eastAsia="Times New Roman" w:hAnsi="Arial" w:cs="Arial"/>
          <w:color w:val="666666"/>
          <w:sz w:val="24"/>
          <w:szCs w:val="24"/>
          <w:shd w:val="clear" w:color="auto" w:fill="FFFFFF"/>
          <w:lang w:eastAsia="es-UY"/>
        </w:rPr>
      </w:pPr>
      <w:r w:rsidRPr="00FE2008">
        <w:rPr>
          <w:rFonts w:ascii="Arial" w:eastAsia="Times New Roman" w:hAnsi="Arial" w:cs="Arial"/>
          <w:color w:val="666666"/>
          <w:sz w:val="24"/>
          <w:szCs w:val="24"/>
          <w:shd w:val="clear" w:color="auto" w:fill="FFFFFF"/>
          <w:lang w:eastAsia="es-UY"/>
        </w:rPr>
        <w:t xml:space="preserve">Esta joya literaria activa inmediatamente en mi cabeza otros caminos que también a mí me rebasan, por ej.: el camino desde Australia para tirarse tomates en </w:t>
      </w:r>
      <w:proofErr w:type="spellStart"/>
      <w:r w:rsidRPr="00FE2008">
        <w:rPr>
          <w:rFonts w:ascii="Arial" w:eastAsia="Times New Roman" w:hAnsi="Arial" w:cs="Arial"/>
          <w:color w:val="666666"/>
          <w:sz w:val="24"/>
          <w:szCs w:val="24"/>
          <w:shd w:val="clear" w:color="auto" w:fill="FFFFFF"/>
          <w:lang w:eastAsia="es-UY"/>
        </w:rPr>
        <w:t>Buñol</w:t>
      </w:r>
      <w:proofErr w:type="spellEnd"/>
      <w:r w:rsidRPr="00FE2008">
        <w:rPr>
          <w:rFonts w:ascii="Arial" w:eastAsia="Times New Roman" w:hAnsi="Arial" w:cs="Arial"/>
          <w:color w:val="666666"/>
          <w:sz w:val="24"/>
          <w:szCs w:val="24"/>
          <w:shd w:val="clear" w:color="auto" w:fill="FFFFFF"/>
          <w:lang w:eastAsia="es-UY"/>
        </w:rPr>
        <w:t xml:space="preserve">, el camino a Borja para ver el </w:t>
      </w:r>
      <w:proofErr w:type="spellStart"/>
      <w:r w:rsidRPr="00FE2008">
        <w:rPr>
          <w:rFonts w:ascii="Arial" w:eastAsia="Times New Roman" w:hAnsi="Arial" w:cs="Arial"/>
          <w:color w:val="666666"/>
          <w:sz w:val="24"/>
          <w:szCs w:val="24"/>
          <w:shd w:val="clear" w:color="auto" w:fill="FFFFFF"/>
          <w:lang w:eastAsia="es-UY"/>
        </w:rPr>
        <w:t>Ecce</w:t>
      </w:r>
      <w:proofErr w:type="spellEnd"/>
      <w:r w:rsidRPr="00FE2008">
        <w:rPr>
          <w:rFonts w:ascii="Arial" w:eastAsia="Times New Roman" w:hAnsi="Arial" w:cs="Arial"/>
          <w:color w:val="666666"/>
          <w:sz w:val="24"/>
          <w:szCs w:val="24"/>
          <w:shd w:val="clear" w:color="auto" w:fill="FFFFFF"/>
          <w:lang w:eastAsia="es-UY"/>
        </w:rPr>
        <w:t xml:space="preserve"> Homo, el camino a comprar vaqueros de marca con agujeros.</w:t>
      </w:r>
      <w:bookmarkStart w:id="0" w:name="more391425"/>
      <w:bookmarkEnd w:id="0"/>
    </w:p>
    <w:p w:rsidR="00FE2008" w:rsidRPr="00FE2008" w:rsidRDefault="00FE2008" w:rsidP="00FE2008">
      <w:pPr>
        <w:spacing w:line="360" w:lineRule="atLeast"/>
        <w:rPr>
          <w:rFonts w:ascii="Arial" w:eastAsia="Times New Roman" w:hAnsi="Arial" w:cs="Arial"/>
          <w:color w:val="666666"/>
          <w:sz w:val="24"/>
          <w:szCs w:val="24"/>
          <w:shd w:val="clear" w:color="auto" w:fill="FFFFFF"/>
          <w:lang w:eastAsia="es-UY"/>
        </w:rPr>
      </w:pPr>
      <w:r w:rsidRPr="00FE2008">
        <w:rPr>
          <w:rFonts w:ascii="Arial" w:eastAsia="Times New Roman" w:hAnsi="Arial" w:cs="Arial"/>
          <w:color w:val="666666"/>
          <w:sz w:val="24"/>
          <w:szCs w:val="24"/>
          <w:shd w:val="clear" w:color="auto" w:fill="FFFFFF"/>
          <w:lang w:eastAsia="es-UY"/>
        </w:rPr>
        <w:t xml:space="preserve">También queda fuera de mi alcance entender el impacto estético que se consigue llevando una mariposa tatuada en el cogote o el refuerzo </w:t>
      </w:r>
      <w:proofErr w:type="spellStart"/>
      <w:r w:rsidRPr="00FE2008">
        <w:rPr>
          <w:rFonts w:ascii="Arial" w:eastAsia="Times New Roman" w:hAnsi="Arial" w:cs="Arial"/>
          <w:color w:val="666666"/>
          <w:sz w:val="24"/>
          <w:szCs w:val="24"/>
          <w:shd w:val="clear" w:color="auto" w:fill="FFFFFF"/>
          <w:lang w:eastAsia="es-UY"/>
        </w:rPr>
        <w:t>identitario</w:t>
      </w:r>
      <w:proofErr w:type="spellEnd"/>
      <w:r w:rsidRPr="00FE2008">
        <w:rPr>
          <w:rFonts w:ascii="Arial" w:eastAsia="Times New Roman" w:hAnsi="Arial" w:cs="Arial"/>
          <w:color w:val="666666"/>
          <w:sz w:val="24"/>
          <w:szCs w:val="24"/>
          <w:shd w:val="clear" w:color="auto" w:fill="FFFFFF"/>
          <w:lang w:eastAsia="es-UY"/>
        </w:rPr>
        <w:t xml:space="preserve"> que seguramente experimenta quien se perfora la lengua con un </w:t>
      </w:r>
      <w:proofErr w:type="spellStart"/>
      <w:r w:rsidRPr="00FE2008">
        <w:rPr>
          <w:rFonts w:ascii="Arial" w:eastAsia="Times New Roman" w:hAnsi="Arial" w:cs="Arial"/>
          <w:color w:val="666666"/>
          <w:sz w:val="24"/>
          <w:szCs w:val="24"/>
          <w:shd w:val="clear" w:color="auto" w:fill="FFFFFF"/>
          <w:lang w:eastAsia="es-UY"/>
        </w:rPr>
        <w:t>piercing</w:t>
      </w:r>
      <w:proofErr w:type="spellEnd"/>
      <w:r w:rsidRPr="00FE2008">
        <w:rPr>
          <w:rFonts w:ascii="Arial" w:eastAsia="Times New Roman" w:hAnsi="Arial" w:cs="Arial"/>
          <w:color w:val="666666"/>
          <w:sz w:val="24"/>
          <w:szCs w:val="24"/>
          <w:shd w:val="clear" w:color="auto" w:fill="FFFFFF"/>
          <w:lang w:eastAsia="es-UY"/>
        </w:rPr>
        <w:t>. Pero esas son bagatelas en comparación con este otro misterio inexplicable:</w:t>
      </w:r>
      <w:r w:rsidRPr="00FE2008">
        <w:rPr>
          <w:rFonts w:ascii="Arial" w:eastAsia="Times New Roman" w:hAnsi="Arial" w:cs="Arial"/>
          <w:color w:val="666666"/>
          <w:sz w:val="24"/>
          <w:szCs w:val="24"/>
          <w:lang w:eastAsia="es-UY"/>
        </w:rPr>
        <w:t> </w:t>
      </w:r>
      <w:r w:rsidRPr="00FE2008">
        <w:rPr>
          <w:rFonts w:ascii="Arial" w:eastAsia="Times New Roman" w:hAnsi="Arial" w:cs="Arial"/>
          <w:b/>
          <w:bCs/>
          <w:color w:val="666666"/>
          <w:sz w:val="24"/>
          <w:szCs w:val="24"/>
          <w:lang w:eastAsia="es-UY"/>
        </w:rPr>
        <w:t>la pasmosa divergencia de opinión en torno a la duración de una homilía</w:t>
      </w:r>
      <w:r w:rsidRPr="00FE2008">
        <w:rPr>
          <w:rFonts w:ascii="Arial" w:eastAsia="Times New Roman" w:hAnsi="Arial" w:cs="Arial"/>
          <w:color w:val="666666"/>
          <w:sz w:val="24"/>
          <w:szCs w:val="24"/>
          <w:shd w:val="clear" w:color="auto" w:fill="FFFFFF"/>
          <w:lang w:eastAsia="es-UY"/>
        </w:rPr>
        <w:t>, según provenga de los fieles sentados en los bancos o de quienes las pronuncian.</w:t>
      </w:r>
    </w:p>
    <w:p w:rsidR="00FE2008" w:rsidRPr="00FE2008" w:rsidRDefault="00FE2008" w:rsidP="00FE2008">
      <w:pPr>
        <w:spacing w:line="360" w:lineRule="atLeast"/>
        <w:rPr>
          <w:rFonts w:ascii="Arial" w:eastAsia="Times New Roman" w:hAnsi="Arial" w:cs="Arial"/>
          <w:color w:val="666666"/>
          <w:sz w:val="24"/>
          <w:szCs w:val="24"/>
          <w:shd w:val="clear" w:color="auto" w:fill="FFFFFF"/>
          <w:lang w:eastAsia="es-UY"/>
        </w:rPr>
      </w:pPr>
      <w:r w:rsidRPr="00FE2008">
        <w:rPr>
          <w:rFonts w:ascii="Arial" w:eastAsia="Times New Roman" w:hAnsi="Arial" w:cs="Arial"/>
          <w:color w:val="666666"/>
          <w:sz w:val="24"/>
          <w:szCs w:val="24"/>
          <w:shd w:val="clear" w:color="auto" w:fill="FFFFFF"/>
          <w:lang w:eastAsia="es-UY"/>
        </w:rPr>
        <w:t>El sentir del primer grupo es casi unánime:</w:t>
      </w:r>
      <w:r w:rsidRPr="00FE2008">
        <w:rPr>
          <w:rFonts w:ascii="Arial" w:eastAsia="Times New Roman" w:hAnsi="Arial" w:cs="Arial"/>
          <w:color w:val="666666"/>
          <w:sz w:val="24"/>
          <w:szCs w:val="24"/>
          <w:lang w:eastAsia="es-UY"/>
        </w:rPr>
        <w:t> </w:t>
      </w:r>
      <w:r w:rsidRPr="00FE2008">
        <w:rPr>
          <w:rFonts w:ascii="Arial" w:eastAsia="Times New Roman" w:hAnsi="Arial" w:cs="Arial"/>
          <w:b/>
          <w:bCs/>
          <w:color w:val="666666"/>
          <w:sz w:val="24"/>
          <w:szCs w:val="24"/>
          <w:lang w:eastAsia="es-UY"/>
        </w:rPr>
        <w:t>en general nos parecen largas</w:t>
      </w:r>
      <w:r w:rsidRPr="00FE2008">
        <w:rPr>
          <w:rFonts w:ascii="Arial" w:eastAsia="Times New Roman" w:hAnsi="Arial" w:cs="Arial"/>
          <w:color w:val="666666"/>
          <w:sz w:val="24"/>
          <w:szCs w:val="24"/>
          <w:shd w:val="clear" w:color="auto" w:fill="FFFFFF"/>
          <w:lang w:eastAsia="es-UY"/>
        </w:rPr>
        <w:t>. Y nos atrevemos a decirlo en alto, envalentonados (empoderados se dice ahora) al saber que tenemos al Papa de nuestra parte:</w:t>
      </w:r>
    </w:p>
    <w:p w:rsidR="00FE2008" w:rsidRPr="00FE2008" w:rsidRDefault="00FE2008" w:rsidP="00FE2008">
      <w:pPr>
        <w:spacing w:line="360" w:lineRule="atLeast"/>
        <w:rPr>
          <w:rFonts w:ascii="Arial" w:eastAsia="Times New Roman" w:hAnsi="Arial" w:cs="Arial"/>
          <w:color w:val="666666"/>
          <w:sz w:val="24"/>
          <w:szCs w:val="24"/>
          <w:shd w:val="clear" w:color="auto" w:fill="FFFFFF"/>
          <w:lang w:eastAsia="es-UY"/>
        </w:rPr>
      </w:pPr>
      <w:r w:rsidRPr="00FE2008">
        <w:rPr>
          <w:rFonts w:ascii="Arial" w:eastAsia="Times New Roman" w:hAnsi="Arial" w:cs="Arial"/>
          <w:i/>
          <w:iCs/>
          <w:color w:val="666666"/>
          <w:sz w:val="24"/>
          <w:szCs w:val="24"/>
          <w:lang w:eastAsia="es-UY"/>
        </w:rPr>
        <w:t>“La homilía- dice en la </w:t>
      </w:r>
      <w:proofErr w:type="spellStart"/>
      <w:r w:rsidRPr="00FE2008">
        <w:rPr>
          <w:rFonts w:ascii="Arial" w:eastAsia="Times New Roman" w:hAnsi="Arial" w:cs="Arial"/>
          <w:i/>
          <w:iCs/>
          <w:color w:val="666666"/>
          <w:sz w:val="24"/>
          <w:szCs w:val="24"/>
          <w:lang w:eastAsia="es-UY"/>
        </w:rPr>
        <w:t>Evangelii</w:t>
      </w:r>
      <w:proofErr w:type="spellEnd"/>
      <w:r w:rsidRPr="00FE2008">
        <w:rPr>
          <w:rFonts w:ascii="Arial" w:eastAsia="Times New Roman" w:hAnsi="Arial" w:cs="Arial"/>
          <w:i/>
          <w:iCs/>
          <w:color w:val="666666"/>
          <w:sz w:val="24"/>
          <w:szCs w:val="24"/>
          <w:lang w:eastAsia="es-UY"/>
        </w:rPr>
        <w:t xml:space="preserve"> </w:t>
      </w:r>
      <w:proofErr w:type="spellStart"/>
      <w:r w:rsidRPr="00FE2008">
        <w:rPr>
          <w:rFonts w:ascii="Arial" w:eastAsia="Times New Roman" w:hAnsi="Arial" w:cs="Arial"/>
          <w:i/>
          <w:iCs/>
          <w:color w:val="666666"/>
          <w:sz w:val="24"/>
          <w:szCs w:val="24"/>
          <w:lang w:eastAsia="es-UY"/>
        </w:rPr>
        <w:t>Gaudium</w:t>
      </w:r>
      <w:proofErr w:type="spellEnd"/>
      <w:r w:rsidRPr="00FE2008">
        <w:rPr>
          <w:rFonts w:ascii="Arial" w:eastAsia="Times New Roman" w:hAnsi="Arial" w:cs="Arial"/>
          <w:i/>
          <w:iCs/>
          <w:color w:val="666666"/>
          <w:sz w:val="24"/>
          <w:szCs w:val="24"/>
          <w:lang w:eastAsia="es-UY"/>
        </w:rPr>
        <w:t>- es un género peculiar, ya que se trata de una predicación dentro del marco de una celebración litúrgica; por consiguiente, </w:t>
      </w:r>
      <w:r w:rsidRPr="00FE2008">
        <w:rPr>
          <w:rFonts w:ascii="Arial" w:eastAsia="Times New Roman" w:hAnsi="Arial" w:cs="Arial"/>
          <w:b/>
          <w:bCs/>
          <w:i/>
          <w:iCs/>
          <w:color w:val="666666"/>
          <w:sz w:val="24"/>
          <w:szCs w:val="24"/>
          <w:lang w:eastAsia="es-UY"/>
        </w:rPr>
        <w:t>debe ser breve</w:t>
      </w:r>
      <w:r w:rsidRPr="00FE2008">
        <w:rPr>
          <w:rFonts w:ascii="Arial" w:eastAsia="Times New Roman" w:hAnsi="Arial" w:cs="Arial"/>
          <w:i/>
          <w:iCs/>
          <w:color w:val="666666"/>
          <w:sz w:val="24"/>
          <w:szCs w:val="24"/>
          <w:lang w:eastAsia="es-UY"/>
        </w:rPr>
        <w:t> y evitar parecerse a una charla o una clase. (…) Si la homilía se prolongara demasiado, afectaría dos características de la celebración litúrgica: la armonía entre sus partes y el ritmo” </w:t>
      </w:r>
      <w:r w:rsidRPr="00FE2008">
        <w:rPr>
          <w:rFonts w:ascii="Arial" w:eastAsia="Times New Roman" w:hAnsi="Arial" w:cs="Arial"/>
          <w:color w:val="666666"/>
          <w:sz w:val="24"/>
          <w:szCs w:val="24"/>
          <w:shd w:val="clear" w:color="auto" w:fill="FFFFFF"/>
          <w:lang w:eastAsia="es-UY"/>
        </w:rPr>
        <w:t>(nº 138).</w:t>
      </w:r>
      <w:r w:rsidRPr="00FE2008">
        <w:rPr>
          <w:rFonts w:ascii="Arial" w:eastAsia="Times New Roman" w:hAnsi="Arial" w:cs="Arial"/>
          <w:color w:val="666666"/>
          <w:sz w:val="24"/>
          <w:szCs w:val="24"/>
          <w:lang w:eastAsia="es-UY"/>
        </w:rPr>
        <w:t> </w:t>
      </w:r>
      <w:r w:rsidRPr="00FE2008">
        <w:rPr>
          <w:rFonts w:ascii="Arial" w:eastAsia="Times New Roman" w:hAnsi="Arial" w:cs="Arial"/>
          <w:b/>
          <w:bCs/>
          <w:color w:val="666666"/>
          <w:sz w:val="24"/>
          <w:szCs w:val="24"/>
          <w:lang w:eastAsia="es-UY"/>
        </w:rPr>
        <w:t>El subrayado es mío y el total acuerdo también</w:t>
      </w:r>
      <w:r w:rsidRPr="00FE2008">
        <w:rPr>
          <w:rFonts w:ascii="Arial" w:eastAsia="Times New Roman" w:hAnsi="Arial" w:cs="Arial"/>
          <w:color w:val="666666"/>
          <w:sz w:val="24"/>
          <w:szCs w:val="24"/>
          <w:shd w:val="clear" w:color="auto" w:fill="FFFFFF"/>
          <w:lang w:eastAsia="es-UY"/>
        </w:rPr>
        <w:t>, excepto en el empleo del subjuntivo: no estamos ante una lejana e hipotética posibilidad de que se prolongue una homilía, sino ante un indicativo puro, duro y constatable: salvo excepciones que la “bancada” comenta elogiosamente a la salida,</w:t>
      </w:r>
      <w:r w:rsidRPr="00FE2008">
        <w:rPr>
          <w:rFonts w:ascii="Arial" w:eastAsia="Times New Roman" w:hAnsi="Arial" w:cs="Arial"/>
          <w:color w:val="666666"/>
          <w:sz w:val="24"/>
          <w:szCs w:val="24"/>
          <w:lang w:eastAsia="es-UY"/>
        </w:rPr>
        <w:t> </w:t>
      </w:r>
      <w:r w:rsidRPr="00FE2008">
        <w:rPr>
          <w:rFonts w:ascii="Arial" w:eastAsia="Times New Roman" w:hAnsi="Arial" w:cs="Arial"/>
          <w:b/>
          <w:bCs/>
          <w:color w:val="666666"/>
          <w:sz w:val="24"/>
          <w:szCs w:val="24"/>
          <w:lang w:eastAsia="es-UY"/>
        </w:rPr>
        <w:t>las homilías tienden a ser más largas de lo aconsejado por el Magisterio</w:t>
      </w:r>
      <w:r w:rsidRPr="00FE2008">
        <w:rPr>
          <w:rFonts w:ascii="Arial" w:eastAsia="Times New Roman" w:hAnsi="Arial" w:cs="Arial"/>
          <w:color w:val="666666"/>
          <w:sz w:val="24"/>
          <w:szCs w:val="24"/>
          <w:shd w:val="clear" w:color="auto" w:fill="FFFFFF"/>
          <w:lang w:eastAsia="es-UY"/>
        </w:rPr>
        <w:t>.</w:t>
      </w:r>
    </w:p>
    <w:p w:rsidR="00FE2008" w:rsidRPr="00FE2008" w:rsidRDefault="00FE2008" w:rsidP="00FE2008">
      <w:pPr>
        <w:spacing w:line="360" w:lineRule="atLeast"/>
        <w:rPr>
          <w:rFonts w:ascii="Arial" w:eastAsia="Times New Roman" w:hAnsi="Arial" w:cs="Arial"/>
          <w:color w:val="666666"/>
          <w:sz w:val="24"/>
          <w:szCs w:val="24"/>
          <w:shd w:val="clear" w:color="auto" w:fill="FFFFFF"/>
          <w:lang w:eastAsia="es-UY"/>
        </w:rPr>
      </w:pPr>
      <w:r w:rsidRPr="00FE2008">
        <w:rPr>
          <w:rFonts w:ascii="Arial" w:eastAsia="Times New Roman" w:hAnsi="Arial" w:cs="Arial"/>
          <w:color w:val="666666"/>
          <w:sz w:val="24"/>
          <w:szCs w:val="24"/>
          <w:shd w:val="clear" w:color="auto" w:fill="FFFFFF"/>
          <w:lang w:eastAsia="es-UY"/>
        </w:rPr>
        <w:t xml:space="preserve">Un ejemplo reciente: los organizadores de un encuentro numeroso de educadores católicos, piden al obispo que va a presidir la Eucaristía que, por </w:t>
      </w:r>
      <w:r w:rsidRPr="00FE2008">
        <w:rPr>
          <w:rFonts w:ascii="Arial" w:eastAsia="Times New Roman" w:hAnsi="Arial" w:cs="Arial"/>
          <w:color w:val="666666"/>
          <w:sz w:val="24"/>
          <w:szCs w:val="24"/>
          <w:shd w:val="clear" w:color="auto" w:fill="FFFFFF"/>
          <w:lang w:eastAsia="es-UY"/>
        </w:rPr>
        <w:lastRenderedPageBreak/>
        <w:t>favor, no se alargue mucho porque los autobuses esperan a una hora determinada a los que tienen que viajar; el obispo accede amablemente pero, al comenzar,</w:t>
      </w:r>
      <w:r w:rsidRPr="00FE2008">
        <w:rPr>
          <w:rFonts w:ascii="Arial" w:eastAsia="Times New Roman" w:hAnsi="Arial" w:cs="Arial"/>
          <w:color w:val="666666"/>
          <w:sz w:val="24"/>
          <w:szCs w:val="24"/>
          <w:lang w:eastAsia="es-UY"/>
        </w:rPr>
        <w:t> </w:t>
      </w:r>
      <w:r w:rsidRPr="00FE2008">
        <w:rPr>
          <w:rFonts w:ascii="Arial" w:eastAsia="Times New Roman" w:hAnsi="Arial" w:cs="Arial"/>
          <w:b/>
          <w:bCs/>
          <w:color w:val="666666"/>
          <w:sz w:val="24"/>
          <w:szCs w:val="24"/>
          <w:lang w:eastAsia="es-UY"/>
        </w:rPr>
        <w:t>se disculpa por tener que hacer una homilía breve</w:t>
      </w:r>
      <w:r w:rsidRPr="00FE2008">
        <w:rPr>
          <w:rFonts w:ascii="Arial" w:eastAsia="Times New Roman" w:hAnsi="Arial" w:cs="Arial"/>
          <w:color w:val="666666"/>
          <w:sz w:val="24"/>
          <w:szCs w:val="24"/>
          <w:shd w:val="clear" w:color="auto" w:fill="FFFFFF"/>
          <w:lang w:eastAsia="es-UY"/>
        </w:rPr>
        <w:t>. Y aquí aparece la anómala desviación perceptiva:</w:t>
      </w:r>
      <w:r w:rsidRPr="00FE2008">
        <w:rPr>
          <w:rFonts w:ascii="Arial" w:eastAsia="Times New Roman" w:hAnsi="Arial" w:cs="Arial"/>
          <w:color w:val="666666"/>
          <w:sz w:val="24"/>
          <w:szCs w:val="24"/>
          <w:lang w:eastAsia="es-UY"/>
        </w:rPr>
        <w:t> </w:t>
      </w:r>
      <w:r w:rsidRPr="00FE2008">
        <w:rPr>
          <w:rFonts w:ascii="Arial" w:eastAsia="Times New Roman" w:hAnsi="Arial" w:cs="Arial"/>
          <w:b/>
          <w:bCs/>
          <w:color w:val="666666"/>
          <w:sz w:val="24"/>
          <w:szCs w:val="24"/>
          <w:lang w:eastAsia="es-UY"/>
        </w:rPr>
        <w:t xml:space="preserve">la brevedad </w:t>
      </w:r>
      <w:proofErr w:type="spellStart"/>
      <w:r w:rsidRPr="00FE2008">
        <w:rPr>
          <w:rFonts w:ascii="Arial" w:eastAsia="Times New Roman" w:hAnsi="Arial" w:cs="Arial"/>
          <w:b/>
          <w:bCs/>
          <w:color w:val="666666"/>
          <w:sz w:val="24"/>
          <w:szCs w:val="24"/>
          <w:lang w:eastAsia="es-UY"/>
        </w:rPr>
        <w:t>homilética</w:t>
      </w:r>
      <w:proofErr w:type="spellEnd"/>
      <w:r w:rsidRPr="00FE2008">
        <w:rPr>
          <w:rFonts w:ascii="Arial" w:eastAsia="Times New Roman" w:hAnsi="Arial" w:cs="Arial"/>
          <w:b/>
          <w:bCs/>
          <w:color w:val="666666"/>
          <w:sz w:val="24"/>
          <w:szCs w:val="24"/>
          <w:lang w:eastAsia="es-UY"/>
        </w:rPr>
        <w:t xml:space="preserve"> que unos lamentan, es motivo de agradecido alivio para sus destinatarios</w:t>
      </w:r>
      <w:r w:rsidRPr="00FE2008">
        <w:rPr>
          <w:rFonts w:ascii="Arial" w:eastAsia="Times New Roman" w:hAnsi="Arial" w:cs="Arial"/>
          <w:color w:val="666666"/>
          <w:sz w:val="24"/>
          <w:szCs w:val="24"/>
          <w:shd w:val="clear" w:color="auto" w:fill="FFFFFF"/>
          <w:lang w:eastAsia="es-UY"/>
        </w:rPr>
        <w:t>.</w:t>
      </w:r>
    </w:p>
    <w:p w:rsidR="00FE2008" w:rsidRPr="00FE2008" w:rsidRDefault="00FE2008" w:rsidP="00FE2008">
      <w:pPr>
        <w:spacing w:line="360" w:lineRule="atLeast"/>
        <w:rPr>
          <w:rFonts w:ascii="Arial" w:eastAsia="Times New Roman" w:hAnsi="Arial" w:cs="Arial"/>
          <w:color w:val="666666"/>
          <w:sz w:val="24"/>
          <w:szCs w:val="24"/>
          <w:shd w:val="clear" w:color="auto" w:fill="FFFFFF"/>
          <w:lang w:eastAsia="es-UY"/>
        </w:rPr>
      </w:pPr>
      <w:r w:rsidRPr="00FE2008">
        <w:rPr>
          <w:rFonts w:ascii="Arial" w:eastAsia="Times New Roman" w:hAnsi="Arial" w:cs="Arial"/>
          <w:color w:val="666666"/>
          <w:sz w:val="24"/>
          <w:szCs w:val="24"/>
          <w:shd w:val="clear" w:color="auto" w:fill="FFFFFF"/>
          <w:lang w:eastAsia="es-UY"/>
        </w:rPr>
        <w:t>Se me ocurre como solución salomónica un intercambio de posiciones:</w:t>
      </w:r>
      <w:r w:rsidRPr="00FE2008">
        <w:rPr>
          <w:rFonts w:ascii="Arial" w:eastAsia="Times New Roman" w:hAnsi="Arial" w:cs="Arial"/>
          <w:color w:val="666666"/>
          <w:sz w:val="24"/>
          <w:szCs w:val="24"/>
          <w:lang w:eastAsia="es-UY"/>
        </w:rPr>
        <w:t> </w:t>
      </w:r>
      <w:r w:rsidRPr="00FE2008">
        <w:rPr>
          <w:rFonts w:ascii="Arial" w:eastAsia="Times New Roman" w:hAnsi="Arial" w:cs="Arial"/>
          <w:b/>
          <w:bCs/>
          <w:color w:val="666666"/>
          <w:sz w:val="24"/>
          <w:szCs w:val="24"/>
          <w:lang w:eastAsia="es-UY"/>
        </w:rPr>
        <w:t xml:space="preserve">un grupo de </w:t>
      </w:r>
      <w:proofErr w:type="spellStart"/>
      <w:r w:rsidRPr="00FE2008">
        <w:rPr>
          <w:rFonts w:ascii="Arial" w:eastAsia="Times New Roman" w:hAnsi="Arial" w:cs="Arial"/>
          <w:b/>
          <w:bCs/>
          <w:color w:val="666666"/>
          <w:sz w:val="24"/>
          <w:szCs w:val="24"/>
          <w:lang w:eastAsia="es-UY"/>
        </w:rPr>
        <w:t>homiletizados</w:t>
      </w:r>
      <w:proofErr w:type="spellEnd"/>
      <w:r w:rsidRPr="00FE2008">
        <w:rPr>
          <w:rFonts w:ascii="Arial" w:eastAsia="Times New Roman" w:hAnsi="Arial" w:cs="Arial"/>
          <w:b/>
          <w:bCs/>
          <w:color w:val="666666"/>
          <w:sz w:val="24"/>
          <w:szCs w:val="24"/>
          <w:lang w:eastAsia="es-UY"/>
        </w:rPr>
        <w:t>, elegidos por sorteo, haríamos la experiencia de preparar algunas homilías buenas y breves</w:t>
      </w:r>
      <w:r w:rsidRPr="00FE2008">
        <w:rPr>
          <w:rFonts w:ascii="Arial" w:eastAsia="Times New Roman" w:hAnsi="Arial" w:cs="Arial"/>
          <w:color w:val="666666"/>
          <w:sz w:val="24"/>
          <w:szCs w:val="24"/>
          <w:shd w:val="clear" w:color="auto" w:fill="FFFFFF"/>
          <w:lang w:eastAsia="es-UY"/>
        </w:rPr>
        <w:t xml:space="preserve">: seguramente nos serviría para darnos cuenta de lo difícil que resulta. Por su parte, los miembros del grupo de </w:t>
      </w:r>
      <w:proofErr w:type="spellStart"/>
      <w:r w:rsidRPr="00FE2008">
        <w:rPr>
          <w:rFonts w:ascii="Arial" w:eastAsia="Times New Roman" w:hAnsi="Arial" w:cs="Arial"/>
          <w:color w:val="666666"/>
          <w:sz w:val="24"/>
          <w:szCs w:val="24"/>
          <w:shd w:val="clear" w:color="auto" w:fill="FFFFFF"/>
          <w:lang w:eastAsia="es-UY"/>
        </w:rPr>
        <w:t>homiletizadores</w:t>
      </w:r>
      <w:proofErr w:type="spellEnd"/>
      <w:r w:rsidRPr="00FE2008">
        <w:rPr>
          <w:rFonts w:ascii="Arial" w:eastAsia="Times New Roman" w:hAnsi="Arial" w:cs="Arial"/>
          <w:color w:val="666666"/>
          <w:sz w:val="24"/>
          <w:szCs w:val="24"/>
          <w:shd w:val="clear" w:color="auto" w:fill="FFFFFF"/>
          <w:lang w:eastAsia="es-UY"/>
        </w:rPr>
        <w:t>, se sentarían a lo largo de varios domingos junto a nosotros y escucharían las homilías de sus colegas.</w:t>
      </w:r>
    </w:p>
    <w:p w:rsidR="00FE2008" w:rsidRDefault="00FE2008" w:rsidP="00FE2008">
      <w:pPr>
        <w:spacing w:before="120" w:after="120" w:line="360" w:lineRule="atLeast"/>
        <w:rPr>
          <w:rFonts w:ascii="Arial" w:eastAsia="Times New Roman" w:hAnsi="Arial" w:cs="Arial"/>
          <w:color w:val="666666"/>
          <w:sz w:val="24"/>
          <w:szCs w:val="24"/>
          <w:shd w:val="clear" w:color="auto" w:fill="FFFFFF"/>
          <w:lang w:eastAsia="es-UY"/>
        </w:rPr>
      </w:pPr>
      <w:r w:rsidRPr="00FE2008">
        <w:rPr>
          <w:rFonts w:ascii="Arial" w:eastAsia="Times New Roman" w:hAnsi="Arial" w:cs="Arial"/>
          <w:color w:val="666666"/>
          <w:sz w:val="24"/>
          <w:szCs w:val="24"/>
          <w:shd w:val="clear" w:color="auto" w:fill="FFFFFF"/>
          <w:lang w:eastAsia="es-UY"/>
        </w:rPr>
        <w:t>Y después volveríamos a opinar.</w:t>
      </w:r>
    </w:p>
    <w:p w:rsidR="00FE2008" w:rsidRPr="00FE2008" w:rsidRDefault="00FE2008" w:rsidP="00FE2008">
      <w:pPr>
        <w:spacing w:before="120" w:after="120" w:line="360" w:lineRule="atLeast"/>
        <w:rPr>
          <w:rFonts w:ascii="Arial" w:eastAsia="Times New Roman" w:hAnsi="Arial" w:cs="Arial"/>
          <w:color w:val="666666"/>
          <w:sz w:val="24"/>
          <w:szCs w:val="24"/>
          <w:shd w:val="clear" w:color="auto" w:fill="FFFFFF"/>
          <w:lang w:eastAsia="es-UY"/>
        </w:rPr>
      </w:pPr>
    </w:p>
    <w:p w:rsidR="00221703" w:rsidRDefault="00FE2008">
      <w:r w:rsidRPr="00FE2008">
        <w:t>http://blogs.periodistadigital.com/un-grano-de-mostaza.php/2016/11/04/rarezas-y-misterios?utm_source=Religi%C3%B3n+Digital&amp;utm_campaign=55f048f6a7-EMAIL_CAMPAIGN_2016_11_30&amp;utm_medium=email&amp;utm_term=0_afbad51ad0-55f048f6a7-154200521</w:t>
      </w:r>
    </w:p>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872826"/>
    <w:multiLevelType w:val="multilevel"/>
    <w:tmpl w:val="52FE7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FE2008"/>
    <w:rsid w:val="00221703"/>
    <w:rsid w:val="00CD2A1A"/>
    <w:rsid w:val="00FE2008"/>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FE2008"/>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E2008"/>
    <w:rPr>
      <w:rFonts w:ascii="Times New Roman" w:eastAsia="Times New Roman" w:hAnsi="Times New Roman" w:cs="Times New Roman"/>
      <w:b/>
      <w:bCs/>
      <w:sz w:val="36"/>
      <w:szCs w:val="36"/>
      <w:lang w:eastAsia="es-UY"/>
    </w:rPr>
  </w:style>
  <w:style w:type="character" w:customStyle="1" w:styleId="apple-converted-space">
    <w:name w:val="apple-converted-space"/>
    <w:basedOn w:val="Fuentedeprrafopredeter"/>
    <w:rsid w:val="00FE2008"/>
  </w:style>
  <w:style w:type="character" w:styleId="Textoennegrita">
    <w:name w:val="Strong"/>
    <w:basedOn w:val="Fuentedeprrafopredeter"/>
    <w:uiPriority w:val="22"/>
    <w:qFormat/>
    <w:rsid w:val="00FE2008"/>
    <w:rPr>
      <w:b/>
      <w:bCs/>
    </w:rPr>
  </w:style>
  <w:style w:type="character" w:styleId="Hipervnculo">
    <w:name w:val="Hyperlink"/>
    <w:basedOn w:val="Fuentedeprrafopredeter"/>
    <w:uiPriority w:val="99"/>
    <w:semiHidden/>
    <w:unhideWhenUsed/>
    <w:rsid w:val="00FE2008"/>
    <w:rPr>
      <w:color w:val="0000FF"/>
      <w:u w:val="single"/>
    </w:rPr>
  </w:style>
  <w:style w:type="paragraph" w:styleId="NormalWeb">
    <w:name w:val="Normal (Web)"/>
    <w:basedOn w:val="Normal"/>
    <w:uiPriority w:val="99"/>
    <w:semiHidden/>
    <w:unhideWhenUsed/>
    <w:rsid w:val="00FE2008"/>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nfasis">
    <w:name w:val="Emphasis"/>
    <w:basedOn w:val="Fuentedeprrafopredeter"/>
    <w:uiPriority w:val="20"/>
    <w:qFormat/>
    <w:rsid w:val="00FE2008"/>
    <w:rPr>
      <w:i/>
      <w:iCs/>
    </w:rPr>
  </w:style>
</w:styles>
</file>

<file path=word/webSettings.xml><?xml version="1.0" encoding="utf-8"?>
<w:webSettings xmlns:r="http://schemas.openxmlformats.org/officeDocument/2006/relationships" xmlns:w="http://schemas.openxmlformats.org/wordprocessingml/2006/main">
  <w:divs>
    <w:div w:id="589696963">
      <w:bodyDiv w:val="1"/>
      <w:marLeft w:val="0"/>
      <w:marRight w:val="0"/>
      <w:marTop w:val="0"/>
      <w:marBottom w:val="0"/>
      <w:divBdr>
        <w:top w:val="none" w:sz="0" w:space="0" w:color="auto"/>
        <w:left w:val="none" w:sz="0" w:space="0" w:color="auto"/>
        <w:bottom w:val="none" w:sz="0" w:space="0" w:color="auto"/>
        <w:right w:val="none" w:sz="0" w:space="0" w:color="auto"/>
      </w:divBdr>
      <w:divsChild>
        <w:div w:id="235746803">
          <w:marLeft w:val="0"/>
          <w:marRight w:val="0"/>
          <w:marTop w:val="0"/>
          <w:marBottom w:val="0"/>
          <w:divBdr>
            <w:top w:val="none" w:sz="0" w:space="0" w:color="auto"/>
            <w:left w:val="none" w:sz="0" w:space="0" w:color="auto"/>
            <w:bottom w:val="none" w:sz="0" w:space="0" w:color="auto"/>
            <w:right w:val="none" w:sz="0" w:space="0" w:color="auto"/>
          </w:divBdr>
        </w:div>
        <w:div w:id="218060553">
          <w:marLeft w:val="0"/>
          <w:marRight w:val="0"/>
          <w:marTop w:val="0"/>
          <w:marBottom w:val="0"/>
          <w:divBdr>
            <w:top w:val="single" w:sz="4" w:space="0" w:color="CCCCCC"/>
            <w:left w:val="none" w:sz="0" w:space="0" w:color="auto"/>
            <w:bottom w:val="none" w:sz="0" w:space="0" w:color="auto"/>
            <w:right w:val="none" w:sz="0" w:space="0" w:color="auto"/>
          </w:divBdr>
          <w:divsChild>
            <w:div w:id="167197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2656</Characters>
  <Application>Microsoft Office Word</Application>
  <DocSecurity>0</DocSecurity>
  <Lines>22</Lines>
  <Paragraphs>6</Paragraphs>
  <ScaleCrop>false</ScaleCrop>
  <Company/>
  <LinksUpToDate>false</LinksUpToDate>
  <CharactersWithSpaces>3132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2016-11-30T12:45:00Z</dcterms:created>
  <dcterms:modified xsi:type="dcterms:W3CDTF">2016-11-30T12:46:00Z</dcterms:modified>
</cp:coreProperties>
</file>