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D1" w:rsidRDefault="008814D1" w:rsidP="008814D1">
      <w:pPr>
        <w:shd w:val="clear" w:color="auto" w:fill="FFFFFF"/>
        <w:spacing w:before="100" w:beforeAutospacing="1" w:after="100" w:afterAutospacing="1"/>
        <w:jc w:val="center"/>
        <w:outlineLvl w:val="2"/>
        <w:rPr>
          <w:rFonts w:ascii="Arial" w:eastAsia="Times New Roman" w:hAnsi="Arial" w:cs="Arial"/>
          <w:b/>
          <w:bCs/>
          <w:color w:val="A6281F"/>
          <w:sz w:val="36"/>
          <w:szCs w:val="36"/>
          <w:lang w:eastAsia="es-UY"/>
        </w:rPr>
      </w:pPr>
      <w:r w:rsidRPr="008814D1">
        <w:rPr>
          <w:rFonts w:ascii="Arial" w:eastAsia="Times New Roman" w:hAnsi="Arial" w:cs="Arial"/>
          <w:b/>
          <w:bCs/>
          <w:color w:val="A6281F"/>
          <w:sz w:val="36"/>
          <w:szCs w:val="36"/>
          <w:lang w:eastAsia="es-UY"/>
        </w:rPr>
        <w:t>El desatino de los análisis</w:t>
      </w:r>
    </w:p>
    <w:p w:rsidR="008814D1" w:rsidRPr="008814D1" w:rsidRDefault="008814D1" w:rsidP="008814D1">
      <w:pPr>
        <w:shd w:val="clear" w:color="auto" w:fill="FFFFFF"/>
        <w:spacing w:before="100" w:beforeAutospacing="1" w:after="100" w:afterAutospacing="1"/>
        <w:jc w:val="center"/>
        <w:outlineLvl w:val="2"/>
        <w:rPr>
          <w:rFonts w:ascii="Arial" w:eastAsia="Times New Roman" w:hAnsi="Arial" w:cs="Arial"/>
          <w:b/>
          <w:bCs/>
          <w:color w:val="222222"/>
          <w:sz w:val="24"/>
          <w:szCs w:val="24"/>
          <w:lang w:eastAsia="es-UY"/>
        </w:rPr>
      </w:pPr>
      <w:hyperlink r:id="rId4" w:tgtFrame="_blank" w:history="1">
        <w:proofErr w:type="gramStart"/>
        <w:r w:rsidRPr="008814D1">
          <w:rPr>
            <w:rFonts w:ascii="Arial" w:eastAsia="Times New Roman" w:hAnsi="Arial" w:cs="Arial"/>
            <w:b/>
            <w:bCs/>
            <w:color w:val="1155CC"/>
            <w:sz w:val="24"/>
            <w:szCs w:val="24"/>
            <w:u w:val="single"/>
            <w:lang w:eastAsia="es-UY"/>
          </w:rPr>
          <w:t>2016-11-25</w:t>
        </w:r>
      </w:hyperlink>
      <w:proofErr w:type="gramEnd"/>
      <w:r>
        <w:rPr>
          <w:rFonts w:ascii="Arial" w:eastAsia="Times New Roman" w:hAnsi="Arial" w:cs="Arial"/>
          <w:b/>
          <w:bCs/>
          <w:color w:val="222222"/>
          <w:sz w:val="24"/>
          <w:szCs w:val="24"/>
          <w:lang w:eastAsia="es-UY"/>
        </w:rPr>
        <w:t xml:space="preserve"> Leonardo </w:t>
      </w:r>
      <w:proofErr w:type="spellStart"/>
      <w:r>
        <w:rPr>
          <w:rFonts w:ascii="Arial" w:eastAsia="Times New Roman" w:hAnsi="Arial" w:cs="Arial"/>
          <w:b/>
          <w:bCs/>
          <w:color w:val="222222"/>
          <w:sz w:val="24"/>
          <w:szCs w:val="24"/>
          <w:lang w:eastAsia="es-UY"/>
        </w:rPr>
        <w:t>Boff</w:t>
      </w:r>
      <w:proofErr w:type="spellEnd"/>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 xml:space="preserve">Sigo con atención los análisis económicos que se realizan en Brasil y en todo el mundo. Con raras y buenas excepciones, la gran mayoría de los analistas son rehenes del pensamiento único neoliberal mundializado. Es raro que hagan una autocrítica que rompa la lógica del sistema productivista, consumista, individualista y anti-ecológico. Y aquí veo un gran riesgo ya sea para la </w:t>
      </w:r>
      <w:proofErr w:type="spellStart"/>
      <w:r w:rsidRPr="008814D1">
        <w:rPr>
          <w:rFonts w:ascii="Arial" w:eastAsia="Times New Roman" w:hAnsi="Arial" w:cs="Arial"/>
          <w:color w:val="222222"/>
          <w:sz w:val="24"/>
          <w:szCs w:val="24"/>
          <w:lang w:eastAsia="es-UY"/>
        </w:rPr>
        <w:t>biocapacidad</w:t>
      </w:r>
      <w:proofErr w:type="spellEnd"/>
      <w:r w:rsidRPr="008814D1">
        <w:rPr>
          <w:rFonts w:ascii="Arial" w:eastAsia="Times New Roman" w:hAnsi="Arial" w:cs="Arial"/>
          <w:color w:val="222222"/>
          <w:sz w:val="24"/>
          <w:szCs w:val="24"/>
          <w:lang w:eastAsia="es-UY"/>
        </w:rPr>
        <w:t xml:space="preserve"> del planeta Tierra o para la supervivencia de nuestra especie.</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 xml:space="preserve">El título del libro de </w:t>
      </w:r>
      <w:proofErr w:type="spellStart"/>
      <w:r w:rsidRPr="008814D1">
        <w:rPr>
          <w:rFonts w:ascii="Arial" w:eastAsia="Times New Roman" w:hAnsi="Arial" w:cs="Arial"/>
          <w:color w:val="222222"/>
          <w:sz w:val="24"/>
          <w:szCs w:val="24"/>
          <w:lang w:eastAsia="es-UY"/>
        </w:rPr>
        <w:t>Jesse</w:t>
      </w:r>
      <w:proofErr w:type="spellEnd"/>
      <w:r w:rsidRPr="008814D1">
        <w:rPr>
          <w:rFonts w:ascii="Arial" w:eastAsia="Times New Roman" w:hAnsi="Arial" w:cs="Arial"/>
          <w:color w:val="222222"/>
          <w:sz w:val="24"/>
          <w:szCs w:val="24"/>
          <w:lang w:eastAsia="es-UY"/>
        </w:rPr>
        <w:t xml:space="preserve"> Souza </w:t>
      </w:r>
      <w:r w:rsidRPr="008814D1">
        <w:rPr>
          <w:rFonts w:ascii="Arial" w:eastAsia="Times New Roman" w:hAnsi="Arial" w:cs="Arial"/>
          <w:i/>
          <w:iCs/>
          <w:color w:val="222222"/>
          <w:sz w:val="24"/>
          <w:szCs w:val="24"/>
          <w:lang w:eastAsia="es-UY"/>
        </w:rPr>
        <w:t>La insensatez de la inteligencia brasileña</w:t>
      </w:r>
      <w:r w:rsidRPr="008814D1">
        <w:rPr>
          <w:rFonts w:ascii="Arial" w:eastAsia="Times New Roman" w:hAnsi="Arial" w:cs="Arial"/>
          <w:color w:val="222222"/>
          <w:sz w:val="24"/>
          <w:szCs w:val="24"/>
          <w:lang w:eastAsia="es-UY"/>
        </w:rPr>
        <w:t> (2015) inspiró el título de mi reflexión: “El desatino de los análisis económicos actuales”.</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Mi sentido del mundo me dice que podemos conocer cataclismos ecológicos y sociales de dimensiones dantescas si no tomamos absolutamente en serio dos factores fundamentales: el factor ecológico, de carácter más objetivo, y la recuperación de la razón sensible, de sesgo más subjetivo. En cuanto al factor ecológico: la mayoría de la macroeconomía todavía alimenta la falsa ilusión de un crecimiento ilimitado, en el supuesto ilusorio de que la Tierra dispone igualmente de recursos ilimitados y tiene una capacidad de recuperación ilimitada para soportar la explotación sistemática a que es sometida. La maldición del pensamiento único muestra un soberano desprecio por los efectos negativos en términos de calentamiento global, la devastación de los ecosistemas, la escasez de agua potable y otros considerados como externalidades, es decir, datos que no entran en la contabilidad de las empresas. Este pasivo se deja para que lo resuelva el estado. Lo que debe ser garantizado en cualquier forma son las ganancias de los accionistas y la acumulación de riqueza a niveles tan inimaginables que dejarían loco a Karl Marx.</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 xml:space="preserve">La gravedad radica en el hecho de que los órganos que se ocupan del estado de la Tierra, desde las organizaciones mundiales como la ONU, a los nacionales que denuncian la creciente erosión de casi todos los elementos esenciales para la continuidad de la vida (alrededor de 13), no se tienen en cuenta. La razón es que son </w:t>
      </w:r>
      <w:proofErr w:type="spellStart"/>
      <w:r w:rsidRPr="008814D1">
        <w:rPr>
          <w:rFonts w:ascii="Arial" w:eastAsia="Times New Roman" w:hAnsi="Arial" w:cs="Arial"/>
          <w:color w:val="222222"/>
          <w:sz w:val="24"/>
          <w:szCs w:val="24"/>
          <w:lang w:eastAsia="es-UY"/>
        </w:rPr>
        <w:t>antisistémicos</w:t>
      </w:r>
      <w:proofErr w:type="spellEnd"/>
      <w:r w:rsidRPr="008814D1">
        <w:rPr>
          <w:rFonts w:ascii="Arial" w:eastAsia="Times New Roman" w:hAnsi="Arial" w:cs="Arial"/>
          <w:color w:val="222222"/>
          <w:sz w:val="24"/>
          <w:szCs w:val="24"/>
          <w:lang w:eastAsia="es-UY"/>
        </w:rPr>
        <w:t>, perjudican el crecimiento del PIB y los grandes beneficios de las empresas.</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 xml:space="preserve">Los escenarios proyectados por centros de investigación serios son cada vez más perturbadores. El calentamiento, por ejemplo, no para de aumentar como se afirmó ahora en la COP 22 de </w:t>
      </w:r>
      <w:proofErr w:type="spellStart"/>
      <w:r w:rsidRPr="008814D1">
        <w:rPr>
          <w:rFonts w:ascii="Arial" w:eastAsia="Times New Roman" w:hAnsi="Arial" w:cs="Arial"/>
          <w:color w:val="222222"/>
          <w:sz w:val="24"/>
          <w:szCs w:val="24"/>
          <w:lang w:eastAsia="es-UY"/>
        </w:rPr>
        <w:t>Marrakesch</w:t>
      </w:r>
      <w:proofErr w:type="spellEnd"/>
      <w:r w:rsidRPr="008814D1">
        <w:rPr>
          <w:rFonts w:ascii="Arial" w:eastAsia="Times New Roman" w:hAnsi="Arial" w:cs="Arial"/>
          <w:color w:val="222222"/>
          <w:sz w:val="24"/>
          <w:szCs w:val="24"/>
          <w:lang w:eastAsia="es-UY"/>
        </w:rPr>
        <w:t xml:space="preserve">. La temperatura global en 2016 ha sido 1,35º C por encima de lo normal para el mes de febrero, la más alta de los últimos 40 años. Los propios científicos como David </w:t>
      </w:r>
      <w:proofErr w:type="spellStart"/>
      <w:r w:rsidRPr="008814D1">
        <w:rPr>
          <w:rFonts w:ascii="Arial" w:eastAsia="Times New Roman" w:hAnsi="Arial" w:cs="Arial"/>
          <w:color w:val="222222"/>
          <w:sz w:val="24"/>
          <w:szCs w:val="24"/>
          <w:lang w:eastAsia="es-UY"/>
        </w:rPr>
        <w:t>Carlson</w:t>
      </w:r>
      <w:proofErr w:type="spellEnd"/>
      <w:r w:rsidRPr="008814D1">
        <w:rPr>
          <w:rFonts w:ascii="Arial" w:eastAsia="Times New Roman" w:hAnsi="Arial" w:cs="Arial"/>
          <w:color w:val="222222"/>
          <w:sz w:val="24"/>
          <w:szCs w:val="24"/>
          <w:lang w:eastAsia="es-UY"/>
        </w:rPr>
        <w:t>, de la Organización Meteorológica Mundial, un organismo de la ONU, declaró: “Esto es increíble... la Tierra es ciertamente un planeta alterado”.</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Tanto la Carta de la Tierra como la encíclica de Francisco </w:t>
      </w:r>
      <w:proofErr w:type="spellStart"/>
      <w:r w:rsidRPr="008814D1">
        <w:rPr>
          <w:rFonts w:ascii="Arial" w:eastAsia="Times New Roman" w:hAnsi="Arial" w:cs="Arial"/>
          <w:i/>
          <w:iCs/>
          <w:color w:val="222222"/>
          <w:sz w:val="24"/>
          <w:szCs w:val="24"/>
          <w:lang w:eastAsia="es-UY"/>
        </w:rPr>
        <w:t>Laudato</w:t>
      </w:r>
      <w:proofErr w:type="spellEnd"/>
      <w:r w:rsidRPr="008814D1">
        <w:rPr>
          <w:rFonts w:ascii="Arial" w:eastAsia="Times New Roman" w:hAnsi="Arial" w:cs="Arial"/>
          <w:i/>
          <w:iCs/>
          <w:color w:val="222222"/>
          <w:sz w:val="24"/>
          <w:szCs w:val="24"/>
          <w:lang w:eastAsia="es-UY"/>
        </w:rPr>
        <w:t xml:space="preserve"> Si: cómo cuidar de la Casa Común</w:t>
      </w:r>
      <w:r w:rsidRPr="008814D1">
        <w:rPr>
          <w:rFonts w:ascii="Arial" w:eastAsia="Times New Roman" w:hAnsi="Arial" w:cs="Arial"/>
          <w:color w:val="222222"/>
          <w:sz w:val="24"/>
          <w:szCs w:val="24"/>
          <w:lang w:eastAsia="es-UY"/>
        </w:rPr>
        <w:t> advierten de los riesgos que corre la vida sobre el planeta. </w:t>
      </w:r>
      <w:r w:rsidRPr="008814D1">
        <w:rPr>
          <w:rFonts w:ascii="Arial" w:eastAsia="Times New Roman" w:hAnsi="Arial" w:cs="Arial"/>
          <w:i/>
          <w:iCs/>
          <w:color w:val="222222"/>
          <w:sz w:val="24"/>
          <w:szCs w:val="24"/>
          <w:lang w:eastAsia="es-UY"/>
        </w:rPr>
        <w:t>La Carta de la Tierra</w:t>
      </w:r>
      <w:r w:rsidRPr="008814D1">
        <w:rPr>
          <w:rFonts w:ascii="Arial" w:eastAsia="Times New Roman" w:hAnsi="Arial" w:cs="Arial"/>
          <w:color w:val="222222"/>
          <w:sz w:val="24"/>
          <w:szCs w:val="24"/>
          <w:lang w:eastAsia="es-UY"/>
        </w:rPr>
        <w:t xml:space="preserve"> (grupo animado por M. Gorbachov, en el que he </w:t>
      </w:r>
      <w:r w:rsidRPr="008814D1">
        <w:rPr>
          <w:rFonts w:ascii="Arial" w:eastAsia="Times New Roman" w:hAnsi="Arial" w:cs="Arial"/>
          <w:color w:val="222222"/>
          <w:sz w:val="24"/>
          <w:szCs w:val="24"/>
          <w:lang w:eastAsia="es-UY"/>
        </w:rPr>
        <w:lastRenderedPageBreak/>
        <w:t>participado) es contundente: «o formamos una alianza global para cuidar la Tierra y unos de otros o corremos el riesgo de destruirnos y destruir diversidad de la vida».</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En los debates sobre economía, en casi todas las instancias, los riesgos y los factores ecológicos ni siquiera se nombran. La ecología no existe, incluso en las declaraciones del PT, en las que no aparece siquiera la palabra ecología. Y así, inconscientemente, hacemos un camino de no retorno, a causa de la ignorancia, irresponsabilidad y ceguera producidas por el deseo de acumulación de bienes materiales.</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 xml:space="preserve">Donald </w:t>
      </w:r>
      <w:proofErr w:type="spellStart"/>
      <w:r w:rsidRPr="008814D1">
        <w:rPr>
          <w:rFonts w:ascii="Arial" w:eastAsia="Times New Roman" w:hAnsi="Arial" w:cs="Arial"/>
          <w:color w:val="222222"/>
          <w:sz w:val="24"/>
          <w:szCs w:val="24"/>
          <w:lang w:eastAsia="es-UY"/>
        </w:rPr>
        <w:t>Trump</w:t>
      </w:r>
      <w:proofErr w:type="spellEnd"/>
      <w:r w:rsidRPr="008814D1">
        <w:rPr>
          <w:rFonts w:ascii="Arial" w:eastAsia="Times New Roman" w:hAnsi="Arial" w:cs="Arial"/>
          <w:color w:val="222222"/>
          <w:sz w:val="24"/>
          <w:szCs w:val="24"/>
          <w:lang w:eastAsia="es-UY"/>
        </w:rPr>
        <w:t xml:space="preserve"> ha dicho que el calentamiento global es un engaño y que cancelará el acuerdo de París, ya firmado por </w:t>
      </w:r>
      <w:proofErr w:type="spellStart"/>
      <w:r w:rsidRPr="008814D1">
        <w:rPr>
          <w:rFonts w:ascii="Arial" w:eastAsia="Times New Roman" w:hAnsi="Arial" w:cs="Arial"/>
          <w:color w:val="222222"/>
          <w:sz w:val="24"/>
          <w:szCs w:val="24"/>
          <w:lang w:eastAsia="es-UY"/>
        </w:rPr>
        <w:t>Obama</w:t>
      </w:r>
      <w:proofErr w:type="spellEnd"/>
      <w:r w:rsidRPr="008814D1">
        <w:rPr>
          <w:rFonts w:ascii="Arial" w:eastAsia="Times New Roman" w:hAnsi="Arial" w:cs="Arial"/>
          <w:color w:val="222222"/>
          <w:sz w:val="24"/>
          <w:szCs w:val="24"/>
          <w:lang w:eastAsia="es-UY"/>
        </w:rPr>
        <w:t xml:space="preserve">. Paul </w:t>
      </w:r>
      <w:proofErr w:type="spellStart"/>
      <w:r w:rsidRPr="008814D1">
        <w:rPr>
          <w:rFonts w:ascii="Arial" w:eastAsia="Times New Roman" w:hAnsi="Arial" w:cs="Arial"/>
          <w:color w:val="222222"/>
          <w:sz w:val="24"/>
          <w:szCs w:val="24"/>
          <w:lang w:eastAsia="es-UY"/>
        </w:rPr>
        <w:t>Krugman</w:t>
      </w:r>
      <w:proofErr w:type="spellEnd"/>
      <w:r w:rsidRPr="008814D1">
        <w:rPr>
          <w:rFonts w:ascii="Arial" w:eastAsia="Times New Roman" w:hAnsi="Arial" w:cs="Arial"/>
          <w:color w:val="222222"/>
          <w:sz w:val="24"/>
          <w:szCs w:val="24"/>
          <w:lang w:eastAsia="es-UY"/>
        </w:rPr>
        <w:t>, Nobel de Economía, ha advertido de que tal decisión significaría un daño grave para EE.UU. y para todo el planeta.</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Conclusión: o incorporamos los datos ecológicos en todo lo que hacemos, o nuestro futuro no estará garantizado. La estupidez de la economía sólo nos ciega y nos perjudica.</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 xml:space="preserve">Pero este dato científico, resultado de la razón instrumental analítica, no es suficiente, ya que analiza y calcula </w:t>
      </w:r>
      <w:proofErr w:type="spellStart"/>
      <w:r w:rsidRPr="008814D1">
        <w:rPr>
          <w:rFonts w:ascii="Arial" w:eastAsia="Times New Roman" w:hAnsi="Arial" w:cs="Arial"/>
          <w:color w:val="222222"/>
          <w:sz w:val="24"/>
          <w:szCs w:val="24"/>
          <w:lang w:eastAsia="es-UY"/>
        </w:rPr>
        <w:t>friamente</w:t>
      </w:r>
      <w:proofErr w:type="spellEnd"/>
      <w:r w:rsidRPr="008814D1">
        <w:rPr>
          <w:rFonts w:ascii="Arial" w:eastAsia="Times New Roman" w:hAnsi="Arial" w:cs="Arial"/>
          <w:color w:val="222222"/>
          <w:sz w:val="24"/>
          <w:szCs w:val="24"/>
          <w:lang w:eastAsia="es-UY"/>
        </w:rPr>
        <w:t xml:space="preserve"> y entiende al ser humano fuera y por encima de la naturaleza. A la que puede explotar a su voluntad. Tenemos que completarla con el rescate de la razón sensible, la más antigua en nosotros. En ella se encuentra la sensibilidad, el mundo de los valores, la dimensión ética y espiritual. Ahí residen las motivaciones para el cuidado de la Tierra y para comprometernos en un nuevo tipo de relación amistosa con la naturaleza, sintiéndonos parte de ella y sus cuidadores, reconociendo el valor intrínseco de cada ser e inventando otra manera de satisfacer nuestras necesidades y el consumo con una sobriedad compartida y solidaria.</w:t>
      </w:r>
    </w:p>
    <w:p w:rsidR="008814D1" w:rsidRPr="008814D1" w:rsidRDefault="008814D1" w:rsidP="008814D1">
      <w:pPr>
        <w:shd w:val="clear" w:color="auto" w:fill="FFFFFF"/>
        <w:spacing w:before="100" w:beforeAutospacing="1" w:after="100" w:afterAutospacing="1"/>
        <w:rPr>
          <w:rFonts w:ascii="Arial" w:eastAsia="Times New Roman" w:hAnsi="Arial" w:cs="Arial"/>
          <w:color w:val="222222"/>
          <w:sz w:val="24"/>
          <w:szCs w:val="24"/>
          <w:lang w:eastAsia="es-UY"/>
        </w:rPr>
      </w:pPr>
      <w:r w:rsidRPr="008814D1">
        <w:rPr>
          <w:rFonts w:ascii="Arial" w:eastAsia="Times New Roman" w:hAnsi="Arial" w:cs="Arial"/>
          <w:color w:val="222222"/>
          <w:sz w:val="24"/>
          <w:szCs w:val="24"/>
          <w:lang w:eastAsia="es-UY"/>
        </w:rPr>
        <w:t>Tenemos que articular los dos factores, el ecológico (objetivo) y el sensible (subjetivo): de otro modo difícilmente escaparemos, tarde o temprano, de la amenaza de un colapso del sistema-vida.      </w:t>
      </w:r>
    </w:p>
    <w:p w:rsidR="008814D1" w:rsidRPr="008814D1" w:rsidRDefault="008814D1" w:rsidP="008814D1">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proofErr w:type="gramStart"/>
      <w:r w:rsidRPr="008814D1">
        <w:rPr>
          <w:rFonts w:ascii="Arial" w:eastAsia="Times New Roman" w:hAnsi="Arial" w:cs="Arial"/>
          <w:b/>
          <w:bCs/>
          <w:color w:val="A6281F"/>
          <w:sz w:val="36"/>
          <w:szCs w:val="36"/>
          <w:lang w:eastAsia="es-UY"/>
        </w:rPr>
        <w:t>económicos</w:t>
      </w:r>
      <w:proofErr w:type="gramEnd"/>
      <w:r w:rsidRPr="008814D1">
        <w:rPr>
          <w:rFonts w:ascii="Arial" w:eastAsia="Times New Roman" w:hAnsi="Arial" w:cs="Arial"/>
          <w:b/>
          <w:bCs/>
          <w:color w:val="A6281F"/>
          <w:sz w:val="36"/>
          <w:szCs w:val="36"/>
          <w:lang w:eastAsia="es-UY"/>
        </w:rPr>
        <w:t xml:space="preserve"> actuales</w:t>
      </w:r>
    </w:p>
    <w:p w:rsidR="008814D1" w:rsidRPr="008814D1" w:rsidRDefault="008814D1" w:rsidP="008814D1">
      <w:pPr>
        <w:shd w:val="clear" w:color="auto" w:fill="FFFFFF"/>
        <w:jc w:val="left"/>
        <w:rPr>
          <w:rFonts w:ascii="Arial" w:eastAsia="Times New Roman" w:hAnsi="Arial" w:cs="Arial"/>
          <w:color w:val="222222"/>
          <w:sz w:val="14"/>
          <w:szCs w:val="14"/>
          <w:lang w:eastAsia="es-UY"/>
        </w:rPr>
      </w:pPr>
    </w:p>
    <w:p w:rsidR="008814D1" w:rsidRPr="008814D1" w:rsidRDefault="008814D1" w:rsidP="008814D1">
      <w:pPr>
        <w:shd w:val="clear" w:color="auto" w:fill="FFFFFF"/>
        <w:jc w:val="right"/>
        <w:rPr>
          <w:rFonts w:ascii="Arial" w:eastAsia="Times New Roman" w:hAnsi="Arial" w:cs="Arial"/>
          <w:color w:val="222222"/>
          <w:sz w:val="17"/>
          <w:szCs w:val="17"/>
          <w:lang w:eastAsia="es-UY"/>
        </w:rPr>
      </w:pPr>
      <w:hyperlink r:id="rId5" w:tgtFrame="_blank" w:history="1">
        <w:r w:rsidRPr="008814D1">
          <w:rPr>
            <w:rFonts w:ascii="Arial" w:eastAsia="Times New Roman" w:hAnsi="Arial" w:cs="Arial"/>
            <w:color w:val="1155CC"/>
            <w:sz w:val="17"/>
            <w:u w:val="single"/>
            <w:lang w:eastAsia="es-UY"/>
          </w:rPr>
          <w:t xml:space="preserve">Página de </w:t>
        </w:r>
        <w:proofErr w:type="spellStart"/>
        <w:r w:rsidRPr="008814D1">
          <w:rPr>
            <w:rFonts w:ascii="Arial" w:eastAsia="Times New Roman" w:hAnsi="Arial" w:cs="Arial"/>
            <w:color w:val="1155CC"/>
            <w:sz w:val="17"/>
            <w:u w:val="single"/>
            <w:lang w:eastAsia="es-UY"/>
          </w:rPr>
          <w:t>Boff</w:t>
        </w:r>
        <w:proofErr w:type="spellEnd"/>
        <w:r w:rsidRPr="008814D1">
          <w:rPr>
            <w:rFonts w:ascii="Arial" w:eastAsia="Times New Roman" w:hAnsi="Arial" w:cs="Arial"/>
            <w:color w:val="1155CC"/>
            <w:sz w:val="17"/>
            <w:u w:val="single"/>
            <w:lang w:eastAsia="es-UY"/>
          </w:rPr>
          <w:t xml:space="preserve"> en </w:t>
        </w:r>
        <w:proofErr w:type="spellStart"/>
        <w:r w:rsidRPr="008814D1">
          <w:rPr>
            <w:rFonts w:ascii="Arial" w:eastAsia="Times New Roman" w:hAnsi="Arial" w:cs="Arial"/>
            <w:color w:val="1155CC"/>
            <w:sz w:val="17"/>
            <w:u w:val="single"/>
            <w:lang w:eastAsia="es-UY"/>
          </w:rPr>
          <w:t>Koinonía</w:t>
        </w:r>
        <w:proofErr w:type="spellEnd"/>
      </w:hyperlink>
    </w:p>
    <w:p w:rsidR="008814D1" w:rsidRPr="008814D1" w:rsidRDefault="008814D1" w:rsidP="008814D1">
      <w:pPr>
        <w:shd w:val="clear" w:color="auto" w:fill="FFFFFF"/>
        <w:jc w:val="right"/>
        <w:rPr>
          <w:rFonts w:ascii="Arial" w:eastAsia="Times New Roman" w:hAnsi="Arial" w:cs="Arial"/>
          <w:color w:val="222222"/>
          <w:sz w:val="17"/>
          <w:szCs w:val="17"/>
          <w:lang w:eastAsia="es-UY"/>
        </w:rPr>
      </w:pPr>
      <w:hyperlink r:id="rId6" w:tgtFrame="_blank" w:history="1">
        <w:r w:rsidRPr="008814D1">
          <w:rPr>
            <w:rFonts w:ascii="Arial" w:eastAsia="Times New Roman" w:hAnsi="Arial" w:cs="Arial"/>
            <w:color w:val="1155CC"/>
            <w:sz w:val="17"/>
            <w:u w:val="single"/>
            <w:lang w:eastAsia="es-UY"/>
          </w:rPr>
          <w:t xml:space="preserve">Página de Leonardo </w:t>
        </w:r>
        <w:proofErr w:type="spellStart"/>
        <w:r w:rsidRPr="008814D1">
          <w:rPr>
            <w:rFonts w:ascii="Arial" w:eastAsia="Times New Roman" w:hAnsi="Arial" w:cs="Arial"/>
            <w:color w:val="1155CC"/>
            <w:sz w:val="17"/>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814D1"/>
    <w:rsid w:val="00221703"/>
    <w:rsid w:val="008814D1"/>
    <w:rsid w:val="00F32D1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814D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814D1"/>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814D1"/>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814D1"/>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8814D1"/>
    <w:rPr>
      <w:color w:val="0000FF"/>
      <w:u w:val="single"/>
    </w:rPr>
  </w:style>
  <w:style w:type="paragraph" w:styleId="NormalWeb">
    <w:name w:val="Normal (Web)"/>
    <w:basedOn w:val="Normal"/>
    <w:uiPriority w:val="99"/>
    <w:semiHidden/>
    <w:unhideWhenUsed/>
    <w:rsid w:val="008814D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814D1"/>
  </w:style>
</w:styles>
</file>

<file path=word/webSettings.xml><?xml version="1.0" encoding="utf-8"?>
<w:webSettings xmlns:r="http://schemas.openxmlformats.org/officeDocument/2006/relationships" xmlns:w="http://schemas.openxmlformats.org/wordprocessingml/2006/main">
  <w:divs>
    <w:div w:id="894437521">
      <w:bodyDiv w:val="1"/>
      <w:marLeft w:val="0"/>
      <w:marRight w:val="0"/>
      <w:marTop w:val="0"/>
      <w:marBottom w:val="0"/>
      <w:divBdr>
        <w:top w:val="none" w:sz="0" w:space="0" w:color="auto"/>
        <w:left w:val="none" w:sz="0" w:space="0" w:color="auto"/>
        <w:bottom w:val="none" w:sz="0" w:space="0" w:color="auto"/>
        <w:right w:val="none" w:sz="0" w:space="0" w:color="auto"/>
      </w:divBdr>
      <w:divsChild>
        <w:div w:id="786043167">
          <w:marLeft w:val="0"/>
          <w:marRight w:val="0"/>
          <w:marTop w:val="0"/>
          <w:marBottom w:val="0"/>
          <w:divBdr>
            <w:top w:val="none" w:sz="0" w:space="0" w:color="auto"/>
            <w:left w:val="none" w:sz="0" w:space="0" w:color="auto"/>
            <w:bottom w:val="none" w:sz="0" w:space="0" w:color="auto"/>
            <w:right w:val="none" w:sz="0" w:space="0" w:color="auto"/>
          </w:divBdr>
          <w:divsChild>
            <w:div w:id="1368607417">
              <w:marLeft w:val="0"/>
              <w:marRight w:val="0"/>
              <w:marTop w:val="0"/>
              <w:marBottom w:val="0"/>
              <w:divBdr>
                <w:top w:val="none" w:sz="0" w:space="0" w:color="auto"/>
                <w:left w:val="none" w:sz="0" w:space="0" w:color="auto"/>
                <w:bottom w:val="none" w:sz="0" w:space="0" w:color="auto"/>
                <w:right w:val="none" w:sz="0" w:space="0" w:color="auto"/>
              </w:divBdr>
            </w:div>
          </w:divsChild>
        </w:div>
        <w:div w:id="362365976">
          <w:marLeft w:val="0"/>
          <w:marRight w:val="0"/>
          <w:marTop w:val="0"/>
          <w:marBottom w:val="0"/>
          <w:divBdr>
            <w:top w:val="none" w:sz="0" w:space="0" w:color="auto"/>
            <w:left w:val="none" w:sz="0" w:space="0" w:color="auto"/>
            <w:bottom w:val="none" w:sz="0" w:space="0" w:color="auto"/>
            <w:right w:val="none" w:sz="0" w:space="0" w:color="auto"/>
          </w:divBdr>
          <w:divsChild>
            <w:div w:id="1454783823">
              <w:marLeft w:val="0"/>
              <w:marRight w:val="0"/>
              <w:marTop w:val="0"/>
              <w:marBottom w:val="0"/>
              <w:divBdr>
                <w:top w:val="none" w:sz="0" w:space="0" w:color="auto"/>
                <w:left w:val="none" w:sz="0" w:space="0" w:color="auto"/>
                <w:bottom w:val="none" w:sz="0" w:space="0" w:color="auto"/>
                <w:right w:val="none" w:sz="0" w:space="0" w:color="auto"/>
              </w:divBdr>
            </w:div>
          </w:divsChild>
        </w:div>
        <w:div w:id="555046706">
          <w:marLeft w:val="0"/>
          <w:marRight w:val="0"/>
          <w:marTop w:val="0"/>
          <w:marBottom w:val="0"/>
          <w:divBdr>
            <w:top w:val="none" w:sz="0" w:space="0" w:color="auto"/>
            <w:left w:val="none" w:sz="0" w:space="0" w:color="auto"/>
            <w:bottom w:val="none" w:sz="0" w:space="0" w:color="auto"/>
            <w:right w:val="none" w:sz="0" w:space="0" w:color="auto"/>
          </w:divBdr>
          <w:divsChild>
            <w:div w:id="1586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4392</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2016-11-28T12:19:00Z</dcterms:created>
  <dcterms:modified xsi:type="dcterms:W3CDTF">2016-11-28T12:20:00Z</dcterms:modified>
</cp:coreProperties>
</file>