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F1" w:rsidRPr="00FB5CF1" w:rsidRDefault="00FB5CF1" w:rsidP="00FB5CF1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drawing>
          <wp:inline distT="0" distB="0" distL="0" distR="0">
            <wp:extent cx="5331460" cy="2665730"/>
            <wp:effectExtent l="19050" t="0" r="2540" b="0"/>
            <wp:docPr id="1" name="Imagen 1" descr="http://www.periodistadigital.com/imagenes/2016/01/14/papa-pastor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1/14/papa-pastor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CF1" w:rsidRPr="00FB5CF1" w:rsidRDefault="00FB5CF1" w:rsidP="00FB5CF1">
      <w:pPr>
        <w:shd w:val="clear" w:color="auto" w:fill="FFFFFF"/>
        <w:spacing w:before="50" w:after="126"/>
        <w:jc w:val="left"/>
        <w:textAlignment w:val="baseline"/>
        <w:rPr>
          <w:rFonts w:ascii="Arial" w:eastAsia="Times New Roman" w:hAnsi="Arial" w:cs="Arial"/>
          <w:color w:val="003366"/>
          <w:sz w:val="12"/>
          <w:szCs w:val="12"/>
          <w:lang w:eastAsia="es-UY"/>
        </w:rPr>
      </w:pPr>
      <w:proofErr w:type="gramStart"/>
      <w:r w:rsidRPr="00FB5CF1">
        <w:rPr>
          <w:rFonts w:ascii="Arial" w:eastAsia="Times New Roman" w:hAnsi="Arial" w:cs="Arial"/>
          <w:color w:val="003366"/>
          <w:sz w:val="12"/>
          <w:szCs w:val="12"/>
          <w:lang w:eastAsia="es-UY"/>
        </w:rPr>
        <w:t>papa</w:t>
      </w:r>
      <w:proofErr w:type="gramEnd"/>
      <w:r w:rsidRPr="00FB5CF1">
        <w:rPr>
          <w:rFonts w:ascii="Arial" w:eastAsia="Times New Roman" w:hAnsi="Arial" w:cs="Arial"/>
          <w:color w:val="003366"/>
          <w:sz w:val="12"/>
          <w:szCs w:val="12"/>
          <w:lang w:eastAsia="es-UY"/>
        </w:rPr>
        <w:t xml:space="preserve"> pastor</w:t>
      </w:r>
    </w:p>
    <w:p w:rsidR="00FB5CF1" w:rsidRPr="00FB5CF1" w:rsidRDefault="00FB5CF1" w:rsidP="00FB5CF1">
      <w:pPr>
        <w:shd w:val="clear" w:color="auto" w:fill="FFFFFF"/>
        <w:spacing w:before="22" w:after="22" w:line="264" w:lineRule="atLeast"/>
        <w:jc w:val="lef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FB5CF1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"Quien no conoce la ternura de Dios no conoce la doctrina cristiana", afirma Francisco</w:t>
      </w:r>
    </w:p>
    <w:p w:rsidR="00FB5CF1" w:rsidRPr="00FB5CF1" w:rsidRDefault="00FB5CF1" w:rsidP="00FB5CF1">
      <w:pPr>
        <w:shd w:val="clear" w:color="auto" w:fill="FFFFFF"/>
        <w:spacing w:before="111" w:after="111" w:line="264" w:lineRule="atLeast"/>
        <w:jc w:val="lef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</w:pPr>
      <w:r>
        <w:rPr>
          <w:rFonts w:ascii="Times New Roman" w:eastAsia="Times New Roman" w:hAnsi="Times New Roman" w:cs="Times New Roman"/>
          <w:noProof/>
          <w:color w:val="B07300"/>
          <w:sz w:val="55"/>
          <w:szCs w:val="55"/>
          <w:lang w:eastAsia="es-U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-729615</wp:posOffset>
            </wp:positionV>
            <wp:extent cx="648970" cy="421640"/>
            <wp:effectExtent l="19050" t="0" r="0" b="0"/>
            <wp:wrapTight wrapText="bothSides">
              <wp:wrapPolygon edited="0">
                <wp:start x="-634" y="0"/>
                <wp:lineTo x="-634" y="20494"/>
                <wp:lineTo x="21558" y="20494"/>
                <wp:lineTo x="21558" y="0"/>
                <wp:lineTo x="-634" y="0"/>
              </wp:wrapPolygon>
            </wp:wrapTight>
            <wp:docPr id="25" name="24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5CF1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>El Papa denuncia la "doble vida de muchos cristianos, también de muchos que son sacerdotes u obispos"</w:t>
      </w:r>
    </w:p>
    <w:p w:rsidR="00FB5CF1" w:rsidRPr="00FB5CF1" w:rsidRDefault="00FB5CF1" w:rsidP="00FB5CF1">
      <w:pPr>
        <w:shd w:val="clear" w:color="auto" w:fill="FFFFFF"/>
        <w:spacing w:before="22" w:after="22" w:line="264" w:lineRule="atLeast"/>
        <w:jc w:val="lef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FB5CF1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"Tenemos que entender a las ovejas perdidas. Todos tenemos algo, de oveja perdida"</w:t>
      </w:r>
    </w:p>
    <w:p w:rsidR="00FB5CF1" w:rsidRPr="00FB5CF1" w:rsidRDefault="00FB5CF1" w:rsidP="00FB5CF1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 w:rsidRPr="00FB5CF1">
        <w:rPr>
          <w:rFonts w:ascii="Arial" w:eastAsia="Times New Roman" w:hAnsi="Arial" w:cs="Arial"/>
          <w:color w:val="ABABAB"/>
          <w:sz w:val="13"/>
          <w:lang w:eastAsia="es-UY"/>
        </w:rPr>
        <w:t>Redacción, 06 de diciembre de 2016 a las 12:18</w:t>
      </w:r>
    </w:p>
    <w:p w:rsidR="00FB5CF1" w:rsidRPr="00FB5CF1" w:rsidRDefault="00FB5CF1" w:rsidP="00FB5CF1">
      <w:pPr>
        <w:shd w:val="clear" w:color="auto" w:fill="F5ECD0"/>
        <w:spacing w:line="336" w:lineRule="atLeast"/>
        <w:jc w:val="center"/>
        <w:textAlignment w:val="baseline"/>
        <w:rPr>
          <w:rFonts w:ascii="Trebuchet MS" w:eastAsia="Times New Roman" w:hAnsi="Trebuchet MS" w:cs="Arial"/>
          <w:b/>
          <w:color w:val="334455"/>
          <w:sz w:val="24"/>
          <w:szCs w:val="24"/>
          <w:lang w:eastAsia="es-UY"/>
        </w:rPr>
      </w:pPr>
      <w:r w:rsidRPr="00FB5CF1">
        <w:rPr>
          <w:rFonts w:ascii="Trebuchet MS" w:eastAsia="Times New Roman" w:hAnsi="Trebuchet MS" w:cs="Arial"/>
          <w:b/>
          <w:color w:val="334455"/>
          <w:sz w:val="24"/>
          <w:szCs w:val="24"/>
          <w:lang w:eastAsia="es-UY"/>
        </w:rPr>
        <w:t>Hay una lectura que cuenta que Judas se ahorcó, se ahorcó ‘arrepentido'. Creo que el Señor tomará esa palabra (‘arrepentido') y la llevará consigo, no lo sé, puede suceder, pero esa palabra nos hace dudar</w:t>
      </w:r>
    </w:p>
    <w:p w:rsidR="00FB5CF1" w:rsidRDefault="00FB5CF1" w:rsidP="00FB5CF1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CC3300"/>
          <w:sz w:val="14"/>
          <w:szCs w:val="14"/>
          <w:lang w:eastAsia="es-UY"/>
        </w:rPr>
      </w:pPr>
    </w:p>
    <w:p w:rsidR="00FB5CF1" w:rsidRPr="00FB5CF1" w:rsidRDefault="00FB5CF1" w:rsidP="00FB5CF1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CC33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FFFFFF"/>
          <w:sz w:val="14"/>
          <w:szCs w:val="14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-35560</wp:posOffset>
            </wp:positionV>
            <wp:extent cx="2576195" cy="2384425"/>
            <wp:effectExtent l="19050" t="0" r="0" b="0"/>
            <wp:wrapTight wrapText="bothSides">
              <wp:wrapPolygon edited="0">
                <wp:start x="-160" y="0"/>
                <wp:lineTo x="-160" y="21399"/>
                <wp:lineTo x="21563" y="21399"/>
                <wp:lineTo x="21563" y="0"/>
                <wp:lineTo x="-160" y="0"/>
              </wp:wrapPolygon>
            </wp:wrapTight>
            <wp:docPr id="2" name="Imagen 2" descr="Rebaño de ove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baño de ovejas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238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FB5CF1">
        <w:rPr>
          <w:rFonts w:ascii="Arial" w:eastAsia="Times New Roman" w:hAnsi="Arial" w:cs="Arial"/>
          <w:color w:val="FFFFFF"/>
          <w:sz w:val="14"/>
          <w:szCs w:val="14"/>
          <w:lang w:eastAsia="es-UY"/>
        </w:rPr>
        <w:t>año</w:t>
      </w:r>
      <w:proofErr w:type="gramEnd"/>
      <w:r w:rsidRPr="00FB5CF1">
        <w:rPr>
          <w:rFonts w:ascii="Arial" w:eastAsia="Times New Roman" w:hAnsi="Arial" w:cs="Arial"/>
          <w:color w:val="FFFFFF"/>
          <w:sz w:val="14"/>
          <w:szCs w:val="14"/>
          <w:lang w:eastAsia="es-UY"/>
        </w:rPr>
        <w:t xml:space="preserve"> de ovejas.</w:t>
      </w:r>
    </w:p>
    <w:p w:rsidR="00FB5CF1" w:rsidRP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(</w:t>
      </w:r>
      <w:r w:rsidRPr="00FB5CF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RV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 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Quien no conoce la ternura de Dios no conoce la doctrina cristiana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dijo el papa Francisco en la homilía de la misa matutina celebrada este martes en la Casa Santa Marta del Vaticano, dedicada en gran parte a la figura de Judas.</w:t>
      </w:r>
    </w:p>
    <w:p w:rsid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el centro de la homilía del Papa estuvo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el Evangelio de la oveja perdida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y la alegría por el consuelo del Señor que no deja nunca de buscarla. "Él viene como juez, explicó el Papa, pero como un juez que acaricia, un juez 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que está lleno de ternura, hace de todo para salvarnos". 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No viene "a condenar sino a salvar"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Nos busca a cada uno de nosotros, nos ama personalmente, "no ama a la masa indistinta", sino que nos "ama con nombre, nos ama como somos".</w:t>
      </w:r>
    </w:p>
    <w:p w:rsidR="00FB5CF1" w:rsidRP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oveja perdida, comentó el Papa, "no se ha perdido porque no tenía una brújula en la mano. Conocía bien el camino". "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Se ha perdido porque tenía el corazón </w:t>
      </w:r>
      <w:proofErr w:type="spellStart"/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enfermo"</w:t>
      </w:r>
      <w:proofErr w:type="gramStart"/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,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cegado</w:t>
      </w:r>
      <w:proofErr w:type="spellEnd"/>
      <w:proofErr w:type="gramEnd"/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por una "disociación interior" y huye "para alejarse del Señor, para saciar esa oscuridad interior que lo llevaba a la doble vida": estar en el rebaño pero a la vez escapar hacia la oscuridad.</w:t>
      </w:r>
    </w:p>
    <w:p w:rsidR="00FB5CF1" w:rsidRP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"El Señor conoce estas cosas" y por eso va a buscarla. "La figura que más que hace entender la actitud del Señor con la oveja perdida, confesó el Papa, es la 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actitud del Señor con Judas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".</w:t>
      </w:r>
    </w:p>
    <w:p w:rsidR="00FB5CF1" w:rsidRP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"La oveja perdida más perfecta del Evangelio es Judas: 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un hombre que siempre, siempre tenía algo de amargura en el corazón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algo que criticar a los demás, siempre distanciado. No conocía la dulzura de la gratuidad de vivir con los demás. Y siempre, (aunque esta oveja no estaba insatisfecha, Judas no era un hombre insatisfecho), escapaba".</w:t>
      </w:r>
    </w:p>
    <w:p w:rsidR="00FB5CF1" w:rsidRP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"Escapaba porque era ladrón, siempre por ese lado. Otros son lujuriosos, otros... Pero siempre escapan porque tienen esa oscuridad en el corazón que los separa del rebaño. 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Es la doble vida, esa doble vida de muchos cristianos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también, con dolor lo digo: de muchos que son sacerdotes, obispos...", dijo Francisco.</w:t>
      </w:r>
    </w:p>
    <w:p w:rsidR="00FB5CF1" w:rsidRP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FB5CF1" w:rsidRP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"Judas era obispo, uno de los primeros ¿eh? La oveja perdida ¡Pobre! Pobre el hermano Judas como lo llamaba </w:t>
      </w:r>
      <w:proofErr w:type="spellStart"/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Mazzolari</w:t>
      </w:r>
      <w:proofErr w:type="spellEnd"/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en ese sermón tan bello: ‘Hermano Judas ¿qué le pasa a tu corazón?'. 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Tenemos que entender a las ovejas perdidas. Todos tenemos algo, aunque sea pequeño (a veces no tanto) de oveja perdida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".</w:t>
      </w:r>
    </w:p>
    <w:p w:rsidR="00FB5CF1" w:rsidRPr="00FB5CF1" w:rsidRDefault="00FB5CF1" w:rsidP="00FB5CF1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B5CF1" w:rsidRPr="00FB5CF1" w:rsidRDefault="00FB5CF1" w:rsidP="00FB5CF1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noProof/>
          <w:color w:val="000000"/>
          <w:sz w:val="24"/>
          <w:szCs w:val="24"/>
          <w:lang w:eastAsia="es-UY"/>
        </w:rPr>
        <w:lastRenderedPageBreak/>
        <w:drawing>
          <wp:inline distT="0" distB="0" distL="0" distR="0">
            <wp:extent cx="5331460" cy="2933065"/>
            <wp:effectExtent l="19050" t="0" r="2540" b="0"/>
            <wp:docPr id="24" name="Imagen 24" descr="http://www.periodistadigital.com/imagenes/2016/12/06/jesus-y-la-oveja-perd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eriodistadigital.com/imagenes/2016/12/06/jesus-y-la-oveja-perdid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CF1" w:rsidRPr="00FB5CF1" w:rsidRDefault="00FB5CF1" w:rsidP="00FB5CF1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B5CF1" w:rsidRP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Esto que hace la oveja perdida, destacó el Papa, no es tanto un error como una enfermedad, algo que está en el corazón y que el diablo aprovecha. Así Judas con el "corazón dividido, disociado", es la imagen de la 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oveja perdida a la que el pastor va a buscar.</w:t>
      </w:r>
    </w:p>
    <w:p w:rsidR="00FB5CF1" w:rsidRDefault="00FB5CF1" w:rsidP="00FB5CF1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Pero Judas no entiende y "al final cuando ha visto la doble vida que ha hecho en la comunidad, el mal que ha sembrado, con su oscuridad interior, que lo llevaba a escapar siempre, buscando luces que no son la luz del Señor, sino que son como adornos navideños, "luces artificiales", se desesperó.</w:t>
      </w:r>
    </w:p>
    <w:p w:rsidR="00FB5CF1" w:rsidRPr="00FB5CF1" w:rsidRDefault="00FB5CF1" w:rsidP="00FB5CF1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Papa comentó: "Hay una palabra en la Biblia, 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el Señor es bueno, también para estas ovejas, no deja nunca de buscarlas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Hay una lectura que cuenta que Judas se ahorcó, se ahorcó ‘arrepentido'. Creo que el Señor tomará esa palabra (‘arrepentido') y la llevará consigo, no lo sé, puede suceder, pero esa palabra nos hace dudar".</w:t>
      </w:r>
    </w:p>
    <w:p w:rsidR="00FB5CF1" w:rsidRP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"¿Qué significa? Que 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hasta el final el amor de Dios trabajaba en </w:t>
      </w:r>
      <w:proofErr w:type="gramStart"/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ese</w:t>
      </w:r>
      <w:proofErr w:type="gramEnd"/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alma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hasta el momento de la desesperación. Esta es la actitud del buen pastor con las ovejas perdidas", reflexionó el Papa.</w:t>
      </w:r>
    </w:p>
    <w:p w:rsidR="00FB5CF1" w:rsidRP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"Este es el anuncio, la Buena Noticia que nos lleva a Navidad y que nos pide esta sincera exultación que cambia el corazón, que 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nos lleva a dejarnos 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consolar por el Señor y no por los consuelos que vamos buscando para desfogarnos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para huir de la realidad, huir de la tortura interior y de la división interior".</w:t>
      </w:r>
    </w:p>
    <w:p w:rsidR="00FB5CF1" w:rsidRP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Jesús, cuando encuentra a la oveja perdida no la insulta, aunque haya hecho mucho mal. 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En el Huerto de los olivos llama a Judas "amigo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". Son las caricias de Dios.</w:t>
      </w:r>
    </w:p>
    <w:p w:rsidR="00FB5CF1" w:rsidRP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</w:t>
      </w:r>
      <w:r w:rsidRPr="00FB5C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¡Quien no conoce las caricias del Señor no conoce la doctrina cristiana!</w:t>
      </w: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-exclamó el Papa-. Quien no se deja acariciar por el Señor ¡está perdido! Y esta es la Buena Noticia, este es el consuelo que buscamos, que venga el Señor con su poder, recibir sus caricias, que nos encuentre, que nos salve y que, como a la oveja perdida, nos lleve al rebaño que es su Iglesia".</w:t>
      </w:r>
    </w:p>
    <w:p w:rsidR="00FB5CF1" w:rsidRPr="00FB5CF1" w:rsidRDefault="00FB5CF1" w:rsidP="00FB5CF1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FB5CF1" w:rsidRPr="00FB5CF1" w:rsidRDefault="00FB5CF1" w:rsidP="00FB5CF1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B5CF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"Que el Señor nos dé esta gracia de esperar la Navidad con nuestras heridas, con nuestros pecados, reconocidos con sinceridad, de esperar el poder de este Dios que viene a consolarnos, que viene con poder pero este poder que es ternura, las caricias que nacen de su corazón -concluyó-, un corazón tan bueno que ha dado la vida por nosotros".</w:t>
      </w:r>
    </w:p>
    <w:p w:rsidR="00221703" w:rsidRDefault="00221703"/>
    <w:p w:rsidR="00FB5CF1" w:rsidRPr="00FB5CF1" w:rsidRDefault="00FB5CF1">
      <w:pPr>
        <w:rPr>
          <w:lang w:val="en-US"/>
        </w:rPr>
      </w:pPr>
      <w:hyperlink r:id="rId9" w:history="1">
        <w:r w:rsidRPr="00FB5CF1">
          <w:rPr>
            <w:rStyle w:val="Hipervnculo"/>
            <w:lang w:val="en-US"/>
          </w:rPr>
          <w:t>http://www.periodistadigital.com/religion/vaticano/2016/12/06/el-papa-denuncia-la-doble-vida-de-muchos-cristianos-tambien-de-muchos-que-son-sacerdotes-u-obispos-religion-vaticano-judas-ovejas</w:t>
        </w:r>
      </w:hyperlink>
      <w:r w:rsidRPr="00FB5CF1">
        <w:rPr>
          <w:lang w:val="en-US"/>
        </w:rPr>
        <w:t xml:space="preserve"> perdidas.shtml</w:t>
      </w:r>
      <w:proofErr w:type="gramStart"/>
      <w:r w:rsidRPr="00FB5CF1">
        <w:rPr>
          <w:lang w:val="en-US"/>
        </w:rPr>
        <w:t>?utm</w:t>
      </w:r>
      <w:proofErr w:type="gramEnd"/>
      <w:r w:rsidRPr="00FB5CF1">
        <w:rPr>
          <w:lang w:val="en-US"/>
        </w:rPr>
        <w:t>_source=Religi%C3%B3n+Digital&amp;utm_campaign=547b1fc4c7-EMAIL_CAMPAIGN_2016_12_07&amp;utm_medium=email&amp;utm_term=0_afbad51ad0-547b1fc4c7-154200521</w:t>
      </w:r>
    </w:p>
    <w:sectPr w:rsidR="00FB5CF1" w:rsidRPr="00FB5CF1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17300"/>
    <w:multiLevelType w:val="multilevel"/>
    <w:tmpl w:val="367E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4B7E2E"/>
    <w:multiLevelType w:val="multilevel"/>
    <w:tmpl w:val="443A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B5CF1"/>
    <w:rsid w:val="000A72E3"/>
    <w:rsid w:val="00221703"/>
    <w:rsid w:val="00FB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FB5CF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FB5CF1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FB5CF1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B5CF1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FB5CF1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FB5CF1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FB5C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FB5CF1"/>
  </w:style>
  <w:style w:type="character" w:styleId="Hipervnculo">
    <w:name w:val="Hyperlink"/>
    <w:basedOn w:val="Fuentedeprrafopredeter"/>
    <w:uiPriority w:val="99"/>
    <w:unhideWhenUsed/>
    <w:rsid w:val="00FB5C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5C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FB5CF1"/>
  </w:style>
  <w:style w:type="paragraph" w:styleId="Textodeglobo">
    <w:name w:val="Balloon Text"/>
    <w:basedOn w:val="Normal"/>
    <w:link w:val="TextodegloboCar"/>
    <w:uiPriority w:val="99"/>
    <w:semiHidden/>
    <w:unhideWhenUsed/>
    <w:rsid w:val="00FB5C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5626">
          <w:marLeft w:val="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450">
              <w:blockQuote w:val="1"/>
              <w:marLeft w:val="0"/>
              <w:marRight w:val="0"/>
              <w:marTop w:val="111"/>
              <w:marBottom w:val="111"/>
              <w:divBdr>
                <w:top w:val="double" w:sz="4" w:space="6" w:color="CC9900"/>
                <w:left w:val="none" w:sz="0" w:space="8" w:color="auto"/>
                <w:bottom w:val="single" w:sz="6" w:space="6" w:color="CC9900"/>
                <w:right w:val="none" w:sz="0" w:space="0" w:color="auto"/>
              </w:divBdr>
            </w:div>
            <w:div w:id="885919612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eriodistadigital.com/religion/vaticano/2016/12/06/el-papa-denuncia-la-doble-vida-de-muchos-cristianos-tambien-de-muchos-que-son-sacerdotes-u-obispos-religion-vaticano-judas-ovej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863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2016-12-07T12:55:00Z</dcterms:created>
  <dcterms:modified xsi:type="dcterms:W3CDTF">2016-12-07T12:59:00Z</dcterms:modified>
</cp:coreProperties>
</file>