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1E" w:rsidRPr="002A0C1E" w:rsidRDefault="002A0C1E" w:rsidP="002A0C1E">
      <w:pPr>
        <w:spacing w:before="100" w:beforeAutospacing="1" w:after="100" w:afterAutospacing="1" w:line="531" w:lineRule="atLeast"/>
        <w:jc w:val="center"/>
        <w:textAlignment w:val="baseline"/>
        <w:outlineLvl w:val="0"/>
        <w:rPr>
          <w:rFonts w:ascii="Times New Roman" w:eastAsia="Times New Roman" w:hAnsi="Times New Roman" w:cs="Times New Roman"/>
          <w:b/>
          <w:bCs/>
          <w:i/>
          <w:iCs/>
          <w:color w:val="000000"/>
          <w:spacing w:val="-11"/>
          <w:kern w:val="36"/>
          <w:sz w:val="59"/>
          <w:szCs w:val="59"/>
          <w:lang w:eastAsia="es-UY"/>
        </w:rPr>
      </w:pPr>
      <w:r w:rsidRPr="002A0C1E">
        <w:rPr>
          <w:rFonts w:ascii="Times New Roman" w:eastAsia="Times New Roman" w:hAnsi="Times New Roman" w:cs="Times New Roman"/>
          <w:b/>
          <w:bCs/>
          <w:i/>
          <w:iCs/>
          <w:color w:val="000000"/>
          <w:spacing w:val="-11"/>
          <w:kern w:val="36"/>
          <w:sz w:val="59"/>
          <w:szCs w:val="59"/>
          <w:lang w:eastAsia="es-UY"/>
        </w:rPr>
        <w:t>Aquella fatídica madrugada de noviembre</w:t>
      </w:r>
    </w:p>
    <w:p w:rsidR="002A0C1E" w:rsidRPr="002A0C1E" w:rsidRDefault="002A0C1E" w:rsidP="002A0C1E">
      <w:pPr>
        <w:spacing w:before="100" w:beforeAutospacing="1" w:after="100" w:afterAutospacing="1" w:line="299" w:lineRule="atLeast"/>
        <w:jc w:val="center"/>
        <w:textAlignment w:val="baseline"/>
        <w:outlineLvl w:val="1"/>
        <w:rPr>
          <w:rFonts w:ascii="Times New Roman" w:eastAsia="Times New Roman" w:hAnsi="Times New Roman" w:cs="Times New Roman"/>
          <w:b/>
          <w:bCs/>
          <w:color w:val="444444"/>
          <w:sz w:val="28"/>
          <w:szCs w:val="28"/>
          <w:lang w:eastAsia="es-UY"/>
        </w:rPr>
      </w:pPr>
      <w:r w:rsidRPr="002A0C1E">
        <w:rPr>
          <w:rFonts w:ascii="Times New Roman" w:eastAsia="Times New Roman" w:hAnsi="Times New Roman" w:cs="Times New Roman"/>
          <w:b/>
          <w:bCs/>
          <w:color w:val="444444"/>
          <w:sz w:val="28"/>
          <w:szCs w:val="28"/>
          <w:lang w:eastAsia="es-UY"/>
        </w:rPr>
        <w:t xml:space="preserve">El escritor salvadoreño Jorge Galán aporta luz en su novela 'Noviembre' sobre el asesinato de Ignacio </w:t>
      </w:r>
      <w:proofErr w:type="spellStart"/>
      <w:r w:rsidRPr="002A0C1E">
        <w:rPr>
          <w:rFonts w:ascii="Times New Roman" w:eastAsia="Times New Roman" w:hAnsi="Times New Roman" w:cs="Times New Roman"/>
          <w:b/>
          <w:bCs/>
          <w:color w:val="444444"/>
          <w:sz w:val="28"/>
          <w:szCs w:val="28"/>
          <w:lang w:eastAsia="es-UY"/>
        </w:rPr>
        <w:t>Ellacuría</w:t>
      </w:r>
      <w:proofErr w:type="spellEnd"/>
      <w:r w:rsidRPr="002A0C1E">
        <w:rPr>
          <w:rFonts w:ascii="Times New Roman" w:eastAsia="Times New Roman" w:hAnsi="Times New Roman" w:cs="Times New Roman"/>
          <w:b/>
          <w:bCs/>
          <w:color w:val="444444"/>
          <w:sz w:val="28"/>
          <w:szCs w:val="28"/>
          <w:lang w:eastAsia="es-UY"/>
        </w:rPr>
        <w:t>, otros cinco jesuitas y dos mujeres en 1989</w:t>
      </w:r>
    </w:p>
    <w:p w:rsidR="002A0C1E" w:rsidRPr="002A0C1E" w:rsidRDefault="002A0C1E" w:rsidP="002A0C1E">
      <w:pPr>
        <w:shd w:val="clear" w:color="auto" w:fill="FFFFFF"/>
        <w:jc w:val="left"/>
        <w:textAlignment w:val="baseline"/>
        <w:rPr>
          <w:rFonts w:ascii="inherit" w:eastAsia="Times New Roman" w:hAnsi="inherit" w:cs="Arial"/>
          <w:color w:val="A4A4A4"/>
          <w:sz w:val="19"/>
          <w:szCs w:val="19"/>
          <w:lang w:eastAsia="es-UY"/>
        </w:rPr>
      </w:pPr>
      <w:hyperlink r:id="rId4" w:tooltip="Ver todas las noticias de Juan José Tamayo" w:history="1">
        <w:r w:rsidRPr="002A0C1E">
          <w:rPr>
            <w:rFonts w:ascii="inherit" w:eastAsia="Times New Roman" w:hAnsi="inherit" w:cs="Arial"/>
            <w:b/>
            <w:bCs/>
            <w:caps/>
            <w:color w:val="111111"/>
            <w:sz w:val="12"/>
            <w:u w:val="single"/>
            <w:lang w:eastAsia="es-UY"/>
          </w:rPr>
          <w:t>JUAN JOSÉ TAMAYO</w:t>
        </w:r>
      </w:hyperlink>
    </w:p>
    <w:p w:rsidR="002A0C1E" w:rsidRPr="002A0C1E" w:rsidRDefault="002A0C1E" w:rsidP="002A0C1E">
      <w:pPr>
        <w:shd w:val="clear" w:color="auto" w:fill="FFFFFF"/>
        <w:jc w:val="left"/>
        <w:textAlignment w:val="baseline"/>
        <w:rPr>
          <w:rFonts w:ascii="inherit" w:eastAsia="Times New Roman" w:hAnsi="inherit" w:cs="Arial"/>
          <w:color w:val="A4A4A4"/>
          <w:sz w:val="19"/>
          <w:szCs w:val="19"/>
          <w:lang w:eastAsia="es-UY"/>
        </w:rPr>
      </w:pPr>
      <w:hyperlink r:id="rId5" w:tooltip="Ver todas las noticias de esta fecha" w:history="1">
        <w:r w:rsidRPr="002A0C1E">
          <w:rPr>
            <w:rFonts w:ascii="inherit" w:eastAsia="Times New Roman" w:hAnsi="inherit" w:cs="Arial"/>
            <w:color w:val="A4A4A4"/>
            <w:sz w:val="19"/>
            <w:u w:val="single"/>
            <w:lang w:eastAsia="es-UY"/>
          </w:rPr>
          <w:t>4 DIC 2016 - 00:00 CET</w:t>
        </w:r>
      </w:hyperlink>
    </w:p>
    <w:p w:rsidR="002A0C1E" w:rsidRDefault="002A0C1E" w:rsidP="002A0C1E">
      <w:pPr>
        <w:shd w:val="clear" w:color="auto" w:fill="FFFFFF"/>
        <w:textAlignment w:val="baseline"/>
        <w:rPr>
          <w:rFonts w:ascii="Arial" w:eastAsia="Times New Roman" w:hAnsi="Arial" w:cs="Arial"/>
          <w:color w:val="444444"/>
          <w:sz w:val="24"/>
          <w:szCs w:val="24"/>
          <w:lang w:eastAsia="es-UY"/>
        </w:rPr>
      </w:pPr>
      <w:r>
        <w:rPr>
          <w:rFonts w:ascii="Arial" w:eastAsia="Times New Roman" w:hAnsi="Arial" w:cs="Arial"/>
          <w:noProof/>
          <w:color w:val="444444"/>
          <w:sz w:val="19"/>
          <w:szCs w:val="19"/>
          <w:lang w:eastAsia="es-UY"/>
        </w:rPr>
        <w:drawing>
          <wp:inline distT="0" distB="0" distL="0" distR="0">
            <wp:extent cx="5042288" cy="3366557"/>
            <wp:effectExtent l="19050" t="0" r="5962" b="0"/>
            <wp:docPr id="1" name="Imagen 1" descr="Los cadáveres de los jesuitas y las mujeres asesinados, en el jardín donde fueron encontrad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cadáveres de los jesuitas y las mujeres asesinados, en el jardín donde fueron encontrados. "/>
                    <pic:cNvPicPr>
                      <a:picLocks noChangeAspect="1" noChangeArrowheads="1"/>
                    </pic:cNvPicPr>
                  </pic:nvPicPr>
                  <pic:blipFill>
                    <a:blip r:embed="rId6"/>
                    <a:srcRect/>
                    <a:stretch>
                      <a:fillRect/>
                    </a:stretch>
                  </pic:blipFill>
                  <pic:spPr bwMode="auto">
                    <a:xfrm>
                      <a:off x="0" y="0"/>
                      <a:ext cx="5042209" cy="3366504"/>
                    </a:xfrm>
                    <a:prstGeom prst="rect">
                      <a:avLst/>
                    </a:prstGeom>
                    <a:noFill/>
                    <a:ln w="9525">
                      <a:noFill/>
                      <a:miter lim="800000"/>
                      <a:headEnd/>
                      <a:tailEnd/>
                    </a:ln>
                  </pic:spPr>
                </pic:pic>
              </a:graphicData>
            </a:graphic>
          </wp:inline>
        </w:drawing>
      </w:r>
    </w:p>
    <w:p w:rsidR="002A0C1E" w:rsidRPr="002A0C1E" w:rsidRDefault="002A0C1E" w:rsidP="002A0C1E">
      <w:pPr>
        <w:shd w:val="clear" w:color="auto" w:fill="FFFFFF"/>
        <w:textAlignment w:val="baseline"/>
        <w:rPr>
          <w:rFonts w:ascii="Arial" w:eastAsia="Times New Roman" w:hAnsi="Arial" w:cs="Arial"/>
          <w:color w:val="444444"/>
          <w:sz w:val="24"/>
          <w:szCs w:val="24"/>
          <w:lang w:eastAsia="es-UY"/>
        </w:rPr>
      </w:pPr>
      <w:r w:rsidRPr="002A0C1E">
        <w:rPr>
          <w:rFonts w:ascii="Arial" w:eastAsia="Times New Roman" w:hAnsi="Arial" w:cs="Arial"/>
          <w:color w:val="444444"/>
          <w:sz w:val="24"/>
          <w:szCs w:val="24"/>
          <w:lang w:eastAsia="es-UY"/>
        </w:rPr>
        <w:t xml:space="preserve">Los cadáveres de los jesuitas y las mujeres asesinados, en el jardín donde fueron </w:t>
      </w:r>
      <w:proofErr w:type="spellStart"/>
      <w:r w:rsidRPr="002A0C1E">
        <w:rPr>
          <w:rFonts w:ascii="Arial" w:eastAsia="Times New Roman" w:hAnsi="Arial" w:cs="Arial"/>
          <w:color w:val="444444"/>
          <w:sz w:val="24"/>
          <w:szCs w:val="24"/>
          <w:lang w:eastAsia="es-UY"/>
        </w:rPr>
        <w:t>encontrados.</w:t>
      </w:r>
      <w:r w:rsidRPr="002A0C1E">
        <w:rPr>
          <w:rFonts w:ascii="inherit" w:eastAsia="Times New Roman" w:hAnsi="inherit" w:cs="Arial"/>
          <w:caps/>
          <w:color w:val="111111"/>
          <w:sz w:val="24"/>
          <w:szCs w:val="24"/>
          <w:lang w:eastAsia="es-UY"/>
        </w:rPr>
        <w:t>ASSOCIATED</w:t>
      </w:r>
      <w:proofErr w:type="spellEnd"/>
      <w:r w:rsidRPr="002A0C1E">
        <w:rPr>
          <w:rFonts w:ascii="inherit" w:eastAsia="Times New Roman" w:hAnsi="inherit" w:cs="Arial"/>
          <w:caps/>
          <w:color w:val="111111"/>
          <w:sz w:val="24"/>
          <w:szCs w:val="24"/>
          <w:lang w:eastAsia="es-UY"/>
        </w:rPr>
        <w:t xml:space="preserve"> PRESS</w:t>
      </w:r>
    </w:p>
    <w:p w:rsidR="002A0C1E" w:rsidRPr="002A0C1E" w:rsidRDefault="002A0C1E" w:rsidP="002A0C1E">
      <w:pPr>
        <w:shd w:val="clear" w:color="auto" w:fill="FFFFFF"/>
        <w:spacing w:beforeAutospacing="1" w:afterAutospacing="1" w:line="311" w:lineRule="atLeast"/>
        <w:textAlignment w:val="baseline"/>
        <w:rPr>
          <w:rFonts w:ascii="inherit" w:eastAsia="Times New Roman" w:hAnsi="inherit" w:cs="Arial"/>
          <w:color w:val="444444"/>
          <w:sz w:val="24"/>
          <w:szCs w:val="24"/>
          <w:lang w:eastAsia="es-UY"/>
        </w:rPr>
      </w:pPr>
      <w:r w:rsidRPr="002A0C1E">
        <w:rPr>
          <w:rFonts w:ascii="inherit" w:eastAsia="Times New Roman" w:hAnsi="inherit" w:cs="Arial"/>
          <w:color w:val="444444"/>
          <w:sz w:val="24"/>
          <w:szCs w:val="24"/>
          <w:lang w:eastAsia="es-UY"/>
        </w:rPr>
        <w:t>En el mes de agosto, durante mi estancia en San Salvador como profesor invitado en la Universidad Don Bosco y la Universidad Centroamericana José Simeón Cañas (UCA), leí la novela </w:t>
      </w:r>
      <w:r w:rsidRPr="002A0C1E">
        <w:rPr>
          <w:rFonts w:ascii="inherit" w:eastAsia="Times New Roman" w:hAnsi="inherit" w:cs="Arial"/>
          <w:i/>
          <w:iCs/>
          <w:color w:val="444444"/>
          <w:sz w:val="24"/>
          <w:szCs w:val="24"/>
          <w:lang w:eastAsia="es-UY"/>
        </w:rPr>
        <w:t>Noviembre</w:t>
      </w:r>
      <w:r w:rsidRPr="002A0C1E">
        <w:rPr>
          <w:rFonts w:ascii="inherit" w:eastAsia="Times New Roman" w:hAnsi="inherit" w:cs="Arial"/>
          <w:color w:val="444444"/>
          <w:sz w:val="24"/>
          <w:szCs w:val="24"/>
          <w:lang w:eastAsia="es-UY"/>
        </w:rPr>
        <w:t xml:space="preserve">, del escritor salvadoreño Jorge Galán, que se inspira en el asesinato de seis jesuitas -Ignacio </w:t>
      </w:r>
      <w:proofErr w:type="spellStart"/>
      <w:r w:rsidRPr="002A0C1E">
        <w:rPr>
          <w:rFonts w:ascii="inherit" w:eastAsia="Times New Roman" w:hAnsi="inherit" w:cs="Arial"/>
          <w:color w:val="444444"/>
          <w:sz w:val="24"/>
          <w:szCs w:val="24"/>
          <w:lang w:eastAsia="es-UY"/>
        </w:rPr>
        <w:t>Ellacuría</w:t>
      </w:r>
      <w:proofErr w:type="spellEnd"/>
      <w:r w:rsidRPr="002A0C1E">
        <w:rPr>
          <w:rFonts w:ascii="inherit" w:eastAsia="Times New Roman" w:hAnsi="inherit" w:cs="Arial"/>
          <w:color w:val="444444"/>
          <w:sz w:val="24"/>
          <w:szCs w:val="24"/>
          <w:lang w:eastAsia="es-UY"/>
        </w:rPr>
        <w:t>, Segundo Montes, Ignacio Martín-</w:t>
      </w:r>
      <w:proofErr w:type="spellStart"/>
      <w:r w:rsidRPr="002A0C1E">
        <w:rPr>
          <w:rFonts w:ascii="inherit" w:eastAsia="Times New Roman" w:hAnsi="inherit" w:cs="Arial"/>
          <w:color w:val="444444"/>
          <w:sz w:val="24"/>
          <w:szCs w:val="24"/>
          <w:lang w:eastAsia="es-UY"/>
        </w:rPr>
        <w:t>Baró</w:t>
      </w:r>
      <w:proofErr w:type="spellEnd"/>
      <w:r w:rsidRPr="002A0C1E">
        <w:rPr>
          <w:rFonts w:ascii="inherit" w:eastAsia="Times New Roman" w:hAnsi="inherit" w:cs="Arial"/>
          <w:color w:val="444444"/>
          <w:sz w:val="24"/>
          <w:szCs w:val="24"/>
          <w:lang w:eastAsia="es-UY"/>
        </w:rPr>
        <w:t xml:space="preserve">, Juan Ramón Moreno. Amando López y Joaquín María López y López-, y dos mujeres -Elba Ramos, empleada doméstica, y su hija Celina, de 15 años-, por el sanguinario batallón </w:t>
      </w:r>
      <w:proofErr w:type="spellStart"/>
      <w:r w:rsidRPr="002A0C1E">
        <w:rPr>
          <w:rFonts w:ascii="inherit" w:eastAsia="Times New Roman" w:hAnsi="inherit" w:cs="Arial"/>
          <w:color w:val="444444"/>
          <w:sz w:val="24"/>
          <w:szCs w:val="24"/>
          <w:lang w:eastAsia="es-UY"/>
        </w:rPr>
        <w:t>Atlacatl</w:t>
      </w:r>
      <w:proofErr w:type="spellEnd"/>
      <w:r w:rsidRPr="002A0C1E">
        <w:rPr>
          <w:rFonts w:ascii="inherit" w:eastAsia="Times New Roman" w:hAnsi="inherit" w:cs="Arial"/>
          <w:color w:val="444444"/>
          <w:sz w:val="24"/>
          <w:szCs w:val="24"/>
          <w:lang w:eastAsia="es-UY"/>
        </w:rPr>
        <w:t xml:space="preserve">, del Ejército salvadoreño. Sucedió en la UCA la fatídica madrugada del 16 de noviembre de 1989. La novela aporta luz sobre los hechos y se adentra en otros crímenes impunes contra religiosos y religiosas de El Salvador como el jesuita Rutilio Grande, monseñor Romero, arzobispo de San Salvador, y cuatro religiosas de Estados Unidos. Recoge el testimonio de Alfredo </w:t>
      </w:r>
      <w:proofErr w:type="spellStart"/>
      <w:r w:rsidRPr="002A0C1E">
        <w:rPr>
          <w:rFonts w:ascii="inherit" w:eastAsia="Times New Roman" w:hAnsi="inherit" w:cs="Arial"/>
          <w:color w:val="444444"/>
          <w:sz w:val="24"/>
          <w:szCs w:val="24"/>
          <w:lang w:eastAsia="es-UY"/>
        </w:rPr>
        <w:t>Cristiani</w:t>
      </w:r>
      <w:proofErr w:type="spellEnd"/>
      <w:r w:rsidRPr="002A0C1E">
        <w:rPr>
          <w:rFonts w:ascii="inherit" w:eastAsia="Times New Roman" w:hAnsi="inherit" w:cs="Arial"/>
          <w:color w:val="444444"/>
          <w:sz w:val="24"/>
          <w:szCs w:val="24"/>
          <w:lang w:eastAsia="es-UY"/>
        </w:rPr>
        <w:t>, entonces presidente del país centroamericano, que reconoce la autoría militar de los crímenes de los jesuitas.</w:t>
      </w:r>
    </w:p>
    <w:p w:rsidR="002A0C1E" w:rsidRPr="002A0C1E" w:rsidRDefault="002A0C1E" w:rsidP="002A0C1E">
      <w:pPr>
        <w:shd w:val="clear" w:color="auto" w:fill="FFFFFF"/>
        <w:spacing w:before="100" w:beforeAutospacing="1" w:after="100" w:afterAutospacing="1" w:line="311" w:lineRule="atLeast"/>
        <w:textAlignment w:val="baseline"/>
        <w:rPr>
          <w:rFonts w:ascii="inherit" w:eastAsia="Times New Roman" w:hAnsi="inherit" w:cs="Arial"/>
          <w:color w:val="444444"/>
          <w:sz w:val="24"/>
          <w:szCs w:val="24"/>
          <w:lang w:eastAsia="es-UY"/>
        </w:rPr>
      </w:pPr>
      <w:bookmarkStart w:id="0" w:name="sumario_1"/>
      <w:bookmarkEnd w:id="0"/>
      <w:r w:rsidRPr="002A0C1E">
        <w:rPr>
          <w:rFonts w:ascii="inherit" w:eastAsia="Times New Roman" w:hAnsi="inherit" w:cs="Arial"/>
          <w:color w:val="444444"/>
          <w:sz w:val="24"/>
          <w:szCs w:val="24"/>
          <w:lang w:eastAsia="es-UY"/>
        </w:rPr>
        <w:lastRenderedPageBreak/>
        <w:t>El novelista se vio obligado a abandonar el país por las amenazas de muerte recibidas. La obra se caracteriza por un insobornable compromiso ético, una profunda sensibilidad hacia el sufrimiento de las víctimas y la valentía para denunciar a los autores materiales y a los responsables intelectuales, a quienes pone nombre. Ha sido galardonada con el Premio de la Real Academia Española 2016 por ser “una novela y una construcción literaria llena de verdad histórica y humana”.</w:t>
      </w:r>
    </w:p>
    <w:p w:rsidR="002A0C1E" w:rsidRPr="002A0C1E" w:rsidRDefault="002A0C1E" w:rsidP="002A0C1E">
      <w:pPr>
        <w:shd w:val="clear" w:color="auto" w:fill="FFFFFF"/>
        <w:spacing w:beforeAutospacing="1" w:afterAutospacing="1" w:line="311" w:lineRule="atLeast"/>
        <w:textAlignment w:val="baseline"/>
        <w:rPr>
          <w:rFonts w:ascii="inherit" w:eastAsia="Times New Roman" w:hAnsi="inherit" w:cs="Arial"/>
          <w:color w:val="444444"/>
          <w:sz w:val="24"/>
          <w:szCs w:val="24"/>
          <w:lang w:eastAsia="es-UY"/>
        </w:rPr>
      </w:pPr>
      <w:r w:rsidRPr="002A0C1E">
        <w:rPr>
          <w:rFonts w:ascii="inherit" w:eastAsia="Times New Roman" w:hAnsi="inherit" w:cs="Arial"/>
          <w:color w:val="444444"/>
          <w:sz w:val="24"/>
          <w:szCs w:val="24"/>
          <w:lang w:eastAsia="es-UY"/>
        </w:rPr>
        <w:t>Leí el libro de Jorge Galán recorriendo algunos de los escenarios donde sucedió el óctuplo asesinato. Visité las aulas donde impartían clases los profesores. Conocí la residencia donde vivía la comunidad de jesuitas. Toqué el césped del Jardín de Rosas donde se encontraron los cadáveres, así llamado porque en él plantó Obdulio, esposo de Elba y papá de Celina, un círculo de rosas rojas y en el centro dos rosas amarillas en memoria de su hija y de su esposa. Entré en la capilla y me detuve ante sus tumbas. Visité el Memorial de los Mártires del Centro Monseñor Romero donde están expuestos algunos de los enseres personales de los muertos, entre ellos el libro ensangrentado </w:t>
      </w:r>
      <w:r w:rsidRPr="002A0C1E">
        <w:rPr>
          <w:rFonts w:ascii="inherit" w:eastAsia="Times New Roman" w:hAnsi="inherit" w:cs="Arial"/>
          <w:i/>
          <w:iCs/>
          <w:color w:val="444444"/>
          <w:sz w:val="24"/>
          <w:szCs w:val="24"/>
          <w:lang w:eastAsia="es-UY"/>
        </w:rPr>
        <w:t>El Dios crucificado</w:t>
      </w:r>
      <w:r w:rsidRPr="002A0C1E">
        <w:rPr>
          <w:rFonts w:ascii="inherit" w:eastAsia="Times New Roman" w:hAnsi="inherit" w:cs="Arial"/>
          <w:color w:val="444444"/>
          <w:sz w:val="24"/>
          <w:szCs w:val="24"/>
          <w:lang w:eastAsia="es-UY"/>
        </w:rPr>
        <w:t xml:space="preserve">, del teólogo alemán </w:t>
      </w:r>
      <w:proofErr w:type="spellStart"/>
      <w:r w:rsidRPr="002A0C1E">
        <w:rPr>
          <w:rFonts w:ascii="inherit" w:eastAsia="Times New Roman" w:hAnsi="inherit" w:cs="Arial"/>
          <w:color w:val="444444"/>
          <w:sz w:val="24"/>
          <w:szCs w:val="24"/>
          <w:lang w:eastAsia="es-UY"/>
        </w:rPr>
        <w:t>Jürgen</w:t>
      </w:r>
      <w:proofErr w:type="spellEnd"/>
      <w:r w:rsidRPr="002A0C1E">
        <w:rPr>
          <w:rFonts w:ascii="inherit" w:eastAsia="Times New Roman" w:hAnsi="inherit" w:cs="Arial"/>
          <w:color w:val="444444"/>
          <w:sz w:val="24"/>
          <w:szCs w:val="24"/>
          <w:lang w:eastAsia="es-UY"/>
        </w:rPr>
        <w:t xml:space="preserve"> </w:t>
      </w:r>
      <w:proofErr w:type="spellStart"/>
      <w:r w:rsidRPr="002A0C1E">
        <w:rPr>
          <w:rFonts w:ascii="inherit" w:eastAsia="Times New Roman" w:hAnsi="inherit" w:cs="Arial"/>
          <w:color w:val="444444"/>
          <w:sz w:val="24"/>
          <w:szCs w:val="24"/>
          <w:lang w:eastAsia="es-UY"/>
        </w:rPr>
        <w:t>Moltmann</w:t>
      </w:r>
      <w:proofErr w:type="spellEnd"/>
      <w:r w:rsidRPr="002A0C1E">
        <w:rPr>
          <w:rFonts w:ascii="inherit" w:eastAsia="Times New Roman" w:hAnsi="inherit" w:cs="Arial"/>
          <w:color w:val="444444"/>
          <w:sz w:val="24"/>
          <w:szCs w:val="24"/>
          <w:lang w:eastAsia="es-UY"/>
        </w:rPr>
        <w:t xml:space="preserve">, que se encontraba en la estantería de la habitación de Jon Sobrino y cayó al suelo cuando fue arrastrado el cuerpo de uno de los asesinados. Es todo un símbolo en plena sintonía con </w:t>
      </w:r>
      <w:proofErr w:type="spellStart"/>
      <w:r w:rsidRPr="002A0C1E">
        <w:rPr>
          <w:rFonts w:ascii="inherit" w:eastAsia="Times New Roman" w:hAnsi="inherit" w:cs="Arial"/>
          <w:color w:val="444444"/>
          <w:sz w:val="24"/>
          <w:szCs w:val="24"/>
          <w:lang w:eastAsia="es-UY"/>
        </w:rPr>
        <w:t>Ellacuría</w:t>
      </w:r>
      <w:proofErr w:type="spellEnd"/>
      <w:r w:rsidRPr="002A0C1E">
        <w:rPr>
          <w:rFonts w:ascii="inherit" w:eastAsia="Times New Roman" w:hAnsi="inherit" w:cs="Arial"/>
          <w:color w:val="444444"/>
          <w:sz w:val="24"/>
          <w:szCs w:val="24"/>
          <w:lang w:eastAsia="es-UY"/>
        </w:rPr>
        <w:t>, para quien la realidad histórica de los “pueblos crucificados” es el lugar social y hermenéutico de su teología.</w:t>
      </w:r>
    </w:p>
    <w:p w:rsidR="002A0C1E" w:rsidRPr="002A0C1E" w:rsidRDefault="002A0C1E" w:rsidP="002A0C1E">
      <w:pPr>
        <w:shd w:val="clear" w:color="auto" w:fill="FFFFFF"/>
        <w:spacing w:before="100" w:beforeAutospacing="1" w:after="100" w:afterAutospacing="1" w:line="278" w:lineRule="atLeast"/>
        <w:textAlignment w:val="baseline"/>
        <w:rPr>
          <w:rFonts w:ascii="Times New Roman" w:eastAsia="Times New Roman" w:hAnsi="Times New Roman" w:cs="Times New Roman"/>
          <w:b/>
          <w:bCs/>
          <w:color w:val="000000"/>
          <w:sz w:val="24"/>
          <w:szCs w:val="24"/>
          <w:lang w:eastAsia="es-UY"/>
        </w:rPr>
      </w:pPr>
      <w:bookmarkStart w:id="1" w:name="sumario_2"/>
      <w:bookmarkEnd w:id="1"/>
      <w:r w:rsidRPr="002A0C1E">
        <w:rPr>
          <w:rFonts w:ascii="Times New Roman" w:eastAsia="Times New Roman" w:hAnsi="Times New Roman" w:cs="Times New Roman"/>
          <w:b/>
          <w:bCs/>
          <w:color w:val="000000"/>
          <w:sz w:val="24"/>
          <w:szCs w:val="24"/>
          <w:lang w:eastAsia="es-UY"/>
        </w:rPr>
        <w:t xml:space="preserve">Los militares entraron en la UCA con la voluntad de eliminar a su rector, Ignacio </w:t>
      </w:r>
      <w:proofErr w:type="spellStart"/>
      <w:r w:rsidRPr="002A0C1E">
        <w:rPr>
          <w:rFonts w:ascii="Times New Roman" w:eastAsia="Times New Roman" w:hAnsi="Times New Roman" w:cs="Times New Roman"/>
          <w:b/>
          <w:bCs/>
          <w:color w:val="000000"/>
          <w:sz w:val="24"/>
          <w:szCs w:val="24"/>
          <w:lang w:eastAsia="es-UY"/>
        </w:rPr>
        <w:t>Ellacuría</w:t>
      </w:r>
      <w:proofErr w:type="spellEnd"/>
    </w:p>
    <w:p w:rsidR="002A0C1E" w:rsidRPr="002A0C1E" w:rsidRDefault="002A0C1E" w:rsidP="002A0C1E">
      <w:pPr>
        <w:shd w:val="clear" w:color="auto" w:fill="FFFFFF"/>
        <w:spacing w:before="100" w:beforeAutospacing="1" w:after="100" w:afterAutospacing="1" w:line="311" w:lineRule="atLeast"/>
        <w:textAlignment w:val="baseline"/>
        <w:rPr>
          <w:rFonts w:ascii="inherit" w:eastAsia="Times New Roman" w:hAnsi="inherit" w:cs="Arial"/>
          <w:color w:val="444444"/>
          <w:sz w:val="24"/>
          <w:szCs w:val="24"/>
          <w:lang w:eastAsia="es-UY"/>
        </w:rPr>
      </w:pPr>
      <w:r w:rsidRPr="002A0C1E">
        <w:rPr>
          <w:rFonts w:ascii="inherit" w:eastAsia="Times New Roman" w:hAnsi="inherit" w:cs="Arial"/>
          <w:color w:val="444444"/>
          <w:sz w:val="24"/>
          <w:szCs w:val="24"/>
          <w:lang w:eastAsia="es-UY"/>
        </w:rPr>
        <w:t xml:space="preserve">Los militares entraron en la UCA con la voluntad de eliminar a su rector, Ignacio </w:t>
      </w:r>
      <w:proofErr w:type="spellStart"/>
      <w:r w:rsidRPr="002A0C1E">
        <w:rPr>
          <w:rFonts w:ascii="inherit" w:eastAsia="Times New Roman" w:hAnsi="inherit" w:cs="Arial"/>
          <w:color w:val="444444"/>
          <w:sz w:val="24"/>
          <w:szCs w:val="24"/>
          <w:lang w:eastAsia="es-UY"/>
        </w:rPr>
        <w:t>Ellacuría</w:t>
      </w:r>
      <w:proofErr w:type="spellEnd"/>
      <w:r w:rsidRPr="002A0C1E">
        <w:rPr>
          <w:rFonts w:ascii="inherit" w:eastAsia="Times New Roman" w:hAnsi="inherit" w:cs="Arial"/>
          <w:color w:val="444444"/>
          <w:sz w:val="24"/>
          <w:szCs w:val="24"/>
          <w:lang w:eastAsia="es-UY"/>
        </w:rPr>
        <w:t>, una de las figuras más relevantes de la teología y de la filosofía de la liberación, y a sus compañeros jesuitas, prestigiosos intelectuales que analizaban críticamente la realidad del país centroamericano desde diferentes disciplinas: ciencias sociales, psicología social, filosofía, teología, teoría política, filosofía de los derechos humanos, etcétera. El múltiple asesinato, la autoría militar del mismo y la forma irracional como se produjo conmovieron a El Salvador, a América Latina y al mundo entero.</w:t>
      </w:r>
    </w:p>
    <w:p w:rsidR="002A0C1E" w:rsidRPr="002A0C1E" w:rsidRDefault="002A0C1E" w:rsidP="002A0C1E">
      <w:pPr>
        <w:shd w:val="clear" w:color="auto" w:fill="FFFFFF"/>
        <w:spacing w:before="100" w:beforeAutospacing="1" w:after="100" w:afterAutospacing="1" w:line="311" w:lineRule="atLeast"/>
        <w:textAlignment w:val="baseline"/>
        <w:rPr>
          <w:rFonts w:ascii="inherit" w:eastAsia="Times New Roman" w:hAnsi="inherit" w:cs="Arial"/>
          <w:color w:val="444444"/>
          <w:sz w:val="24"/>
          <w:szCs w:val="24"/>
          <w:lang w:eastAsia="es-UY"/>
        </w:rPr>
      </w:pPr>
      <w:r w:rsidRPr="002A0C1E">
        <w:rPr>
          <w:rFonts w:ascii="inherit" w:eastAsia="Times New Roman" w:hAnsi="inherit" w:cs="Arial"/>
          <w:color w:val="444444"/>
          <w:sz w:val="24"/>
          <w:szCs w:val="24"/>
          <w:lang w:eastAsia="es-UY"/>
        </w:rPr>
        <w:t>Mientras leía la novela y recorría los lugares de la vida y de la muerte de los mártires me rondaba una pregunta: ¿Por qué los mataron? Y encontré varias respuestas.</w:t>
      </w:r>
    </w:p>
    <w:p w:rsidR="002A0C1E" w:rsidRPr="002A0C1E" w:rsidRDefault="002A0C1E" w:rsidP="002A0C1E">
      <w:pPr>
        <w:shd w:val="clear" w:color="auto" w:fill="FFFFFF"/>
        <w:spacing w:before="100" w:beforeAutospacing="1" w:after="100" w:afterAutospacing="1" w:line="311" w:lineRule="atLeast"/>
        <w:textAlignment w:val="baseline"/>
        <w:rPr>
          <w:rFonts w:ascii="inherit" w:eastAsia="Times New Roman" w:hAnsi="inherit" w:cs="Arial"/>
          <w:color w:val="444444"/>
          <w:sz w:val="24"/>
          <w:szCs w:val="24"/>
          <w:lang w:eastAsia="es-UY"/>
        </w:rPr>
      </w:pPr>
      <w:r w:rsidRPr="002A0C1E">
        <w:rPr>
          <w:rFonts w:ascii="inherit" w:eastAsia="Times New Roman" w:hAnsi="inherit" w:cs="Arial"/>
          <w:color w:val="444444"/>
          <w:sz w:val="24"/>
          <w:szCs w:val="24"/>
          <w:lang w:eastAsia="es-UY"/>
        </w:rPr>
        <w:t>Para los sectores eclesiásticos salvadoreños aliados con el Ejército, la oligarquía y el poder político, el asesinato se debió a que los jesuitas se habían alejado de su misión pastoral y se habían implicado en la actividad política del lado de los guerrilleros revolucionarios. “¡Se lo tenían merecido!”, pensaban para sus adentros.</w:t>
      </w:r>
    </w:p>
    <w:p w:rsidR="002A0C1E" w:rsidRPr="002A0C1E" w:rsidRDefault="002A0C1E" w:rsidP="002A0C1E">
      <w:pPr>
        <w:shd w:val="clear" w:color="auto" w:fill="FFFFFF"/>
        <w:spacing w:before="100" w:beforeAutospacing="1" w:after="100" w:afterAutospacing="1" w:line="278" w:lineRule="atLeast"/>
        <w:textAlignment w:val="baseline"/>
        <w:rPr>
          <w:rFonts w:ascii="Times New Roman" w:eastAsia="Times New Roman" w:hAnsi="Times New Roman" w:cs="Times New Roman"/>
          <w:b/>
          <w:bCs/>
          <w:color w:val="000000"/>
          <w:sz w:val="24"/>
          <w:szCs w:val="24"/>
          <w:lang w:eastAsia="es-UY"/>
        </w:rPr>
      </w:pPr>
      <w:bookmarkStart w:id="2" w:name="sumario_3"/>
      <w:bookmarkEnd w:id="2"/>
      <w:r w:rsidRPr="002A0C1E">
        <w:rPr>
          <w:rFonts w:ascii="Times New Roman" w:eastAsia="Times New Roman" w:hAnsi="Times New Roman" w:cs="Times New Roman"/>
          <w:b/>
          <w:bCs/>
          <w:color w:val="000000"/>
          <w:sz w:val="24"/>
          <w:szCs w:val="24"/>
          <w:lang w:eastAsia="es-UY"/>
        </w:rPr>
        <w:t>Jon Sobrino, compañero de las víctimas, que se libró de la muerte por encontrarse fuera de El Salvador</w:t>
      </w:r>
    </w:p>
    <w:p w:rsidR="002A0C1E" w:rsidRPr="002A0C1E" w:rsidRDefault="002A0C1E" w:rsidP="002A0C1E">
      <w:pPr>
        <w:shd w:val="clear" w:color="auto" w:fill="FFFFFF"/>
        <w:spacing w:before="100" w:beforeAutospacing="1" w:after="100" w:afterAutospacing="1" w:line="311" w:lineRule="atLeast"/>
        <w:textAlignment w:val="baseline"/>
        <w:rPr>
          <w:rFonts w:ascii="inherit" w:eastAsia="Times New Roman" w:hAnsi="inherit" w:cs="Arial"/>
          <w:color w:val="444444"/>
          <w:sz w:val="24"/>
          <w:szCs w:val="24"/>
          <w:lang w:eastAsia="es-UY"/>
        </w:rPr>
      </w:pPr>
      <w:r w:rsidRPr="002A0C1E">
        <w:rPr>
          <w:rFonts w:ascii="inherit" w:eastAsia="Times New Roman" w:hAnsi="inherit" w:cs="Arial"/>
          <w:color w:val="444444"/>
          <w:sz w:val="24"/>
          <w:szCs w:val="24"/>
          <w:lang w:eastAsia="es-UY"/>
        </w:rPr>
        <w:t xml:space="preserve">Jon Sobrino, compañero de las víctimas, que se libró de la muerte por encontrarse fuera de El Salvador, piensa de manera muy distinta: los mataron “porque analizaron la </w:t>
      </w:r>
      <w:r w:rsidRPr="002A0C1E">
        <w:rPr>
          <w:rFonts w:ascii="inherit" w:eastAsia="Times New Roman" w:hAnsi="inherit" w:cs="Arial"/>
          <w:color w:val="444444"/>
          <w:sz w:val="24"/>
          <w:szCs w:val="24"/>
          <w:lang w:eastAsia="es-UY"/>
        </w:rPr>
        <w:lastRenderedPageBreak/>
        <w:t>realidad y sus causas con objetividad. Dijeron la verdad del país con sus publicaciones y declaraciones públicas. Desenmascararon la mentira y practicaron la denuncia profética. Por ser conciencia crítica de una sociedad de pecado y conciencia creativa de una sociedad distinta, la utopía del reino de Dios entre los pobres. ¡Y eso no se perdona!”</w:t>
      </w:r>
    </w:p>
    <w:p w:rsidR="002A0C1E" w:rsidRPr="002A0C1E" w:rsidRDefault="002A0C1E" w:rsidP="002A0C1E">
      <w:pPr>
        <w:shd w:val="clear" w:color="auto" w:fill="FFFFFF"/>
        <w:spacing w:before="100" w:beforeAutospacing="1" w:after="100" w:afterAutospacing="1" w:line="311" w:lineRule="atLeast"/>
        <w:textAlignment w:val="baseline"/>
        <w:rPr>
          <w:rFonts w:ascii="inherit" w:eastAsia="Times New Roman" w:hAnsi="inherit" w:cs="Arial"/>
          <w:color w:val="444444"/>
          <w:sz w:val="24"/>
          <w:szCs w:val="24"/>
          <w:lang w:eastAsia="es-UY"/>
        </w:rPr>
      </w:pPr>
      <w:r w:rsidRPr="002A0C1E">
        <w:rPr>
          <w:rFonts w:ascii="inherit" w:eastAsia="Times New Roman" w:hAnsi="inherit" w:cs="Arial"/>
          <w:color w:val="444444"/>
          <w:sz w:val="24"/>
          <w:szCs w:val="24"/>
          <w:lang w:eastAsia="es-UY"/>
        </w:rPr>
        <w:t>No puedo compartir la respuesta de los sectores eclesiásticos conservadores, sí la de Sobrino, a la que añadiría: los mataron por haber vivido el cristianismo no como opio del pueblo, sino como liberación de los oprimidos, denunciar la triple alianza del poder político, económico y militar, trabajar por la paz y la justicia desde la no violencia y anticipar con su estilo de vida la utopía de otro mundo posible.</w:t>
      </w:r>
    </w:p>
    <w:p w:rsidR="002A0C1E" w:rsidRPr="002A0C1E" w:rsidRDefault="002A0C1E" w:rsidP="002A0C1E">
      <w:pPr>
        <w:pBdr>
          <w:top w:val="single" w:sz="24" w:space="0" w:color="EBEBEB"/>
        </w:pBdr>
        <w:shd w:val="clear" w:color="auto" w:fill="FFFFFF"/>
        <w:spacing w:beforeAutospacing="1" w:afterAutospacing="1" w:line="311" w:lineRule="atLeast"/>
        <w:jc w:val="left"/>
        <w:textAlignment w:val="baseline"/>
        <w:rPr>
          <w:rFonts w:ascii="inherit" w:eastAsia="Times New Roman" w:hAnsi="inherit" w:cs="Arial"/>
          <w:color w:val="444444"/>
          <w:sz w:val="19"/>
          <w:szCs w:val="19"/>
          <w:lang w:eastAsia="es-UY"/>
        </w:rPr>
      </w:pPr>
      <w:r w:rsidRPr="002A0C1E">
        <w:rPr>
          <w:rFonts w:ascii="inherit" w:eastAsia="Times New Roman" w:hAnsi="inherit" w:cs="Arial"/>
          <w:b/>
          <w:bCs/>
          <w:color w:val="444444"/>
          <w:sz w:val="19"/>
          <w:lang w:eastAsia="es-UY"/>
        </w:rPr>
        <w:t>Juan José Tamayo</w:t>
      </w:r>
      <w:r w:rsidRPr="002A0C1E">
        <w:rPr>
          <w:rFonts w:ascii="inherit" w:eastAsia="Times New Roman" w:hAnsi="inherit" w:cs="Arial"/>
          <w:color w:val="444444"/>
          <w:sz w:val="19"/>
          <w:lang w:eastAsia="es-UY"/>
        </w:rPr>
        <w:t> </w:t>
      </w:r>
      <w:r w:rsidRPr="002A0C1E">
        <w:rPr>
          <w:rFonts w:ascii="inherit" w:eastAsia="Times New Roman" w:hAnsi="inherit" w:cs="Arial"/>
          <w:color w:val="444444"/>
          <w:sz w:val="19"/>
          <w:szCs w:val="19"/>
          <w:lang w:eastAsia="es-UY"/>
        </w:rPr>
        <w:t xml:space="preserve">es director de la Cátedra “Ignacio </w:t>
      </w:r>
      <w:proofErr w:type="spellStart"/>
      <w:r w:rsidRPr="002A0C1E">
        <w:rPr>
          <w:rFonts w:ascii="inherit" w:eastAsia="Times New Roman" w:hAnsi="inherit" w:cs="Arial"/>
          <w:color w:val="444444"/>
          <w:sz w:val="19"/>
          <w:szCs w:val="19"/>
          <w:lang w:eastAsia="es-UY"/>
        </w:rPr>
        <w:t>Ellacuría</w:t>
      </w:r>
      <w:proofErr w:type="spellEnd"/>
      <w:r w:rsidRPr="002A0C1E">
        <w:rPr>
          <w:rFonts w:ascii="inherit" w:eastAsia="Times New Roman" w:hAnsi="inherit" w:cs="Arial"/>
          <w:color w:val="444444"/>
          <w:sz w:val="19"/>
          <w:szCs w:val="19"/>
          <w:lang w:eastAsia="es-UY"/>
        </w:rPr>
        <w:t>” de la Universidad Carlos III de Madrid y codirector de</w:t>
      </w:r>
      <w:r w:rsidRPr="002A0C1E">
        <w:rPr>
          <w:rFonts w:ascii="inherit" w:eastAsia="Times New Roman" w:hAnsi="inherit" w:cs="Arial"/>
          <w:color w:val="444444"/>
          <w:sz w:val="19"/>
          <w:lang w:eastAsia="es-UY"/>
        </w:rPr>
        <w:t> </w:t>
      </w:r>
      <w:r w:rsidRPr="002A0C1E">
        <w:rPr>
          <w:rFonts w:ascii="inherit" w:eastAsia="Times New Roman" w:hAnsi="inherit" w:cs="Arial"/>
          <w:i/>
          <w:iCs/>
          <w:color w:val="444444"/>
          <w:sz w:val="19"/>
          <w:lang w:eastAsia="es-UY"/>
        </w:rPr>
        <w:t xml:space="preserve">Ignacio </w:t>
      </w:r>
      <w:proofErr w:type="spellStart"/>
      <w:r w:rsidRPr="002A0C1E">
        <w:rPr>
          <w:rFonts w:ascii="inherit" w:eastAsia="Times New Roman" w:hAnsi="inherit" w:cs="Arial"/>
          <w:i/>
          <w:iCs/>
          <w:color w:val="444444"/>
          <w:sz w:val="19"/>
          <w:lang w:eastAsia="es-UY"/>
        </w:rPr>
        <w:t>Ellacuría</w:t>
      </w:r>
      <w:proofErr w:type="spellEnd"/>
      <w:r w:rsidRPr="002A0C1E">
        <w:rPr>
          <w:rFonts w:ascii="inherit" w:eastAsia="Times New Roman" w:hAnsi="inherit" w:cs="Arial"/>
          <w:i/>
          <w:iCs/>
          <w:color w:val="444444"/>
          <w:sz w:val="19"/>
          <w:lang w:eastAsia="es-UY"/>
        </w:rPr>
        <w:t>: utopía y teoría crítica</w:t>
      </w:r>
      <w:r w:rsidRPr="002A0C1E">
        <w:rPr>
          <w:rFonts w:ascii="inherit" w:eastAsia="Times New Roman" w:hAnsi="inherit" w:cs="Arial"/>
          <w:color w:val="444444"/>
          <w:sz w:val="19"/>
          <w:lang w:eastAsia="es-UY"/>
        </w:rPr>
        <w:t> </w:t>
      </w:r>
      <w:r w:rsidRPr="002A0C1E">
        <w:rPr>
          <w:rFonts w:ascii="inherit" w:eastAsia="Times New Roman" w:hAnsi="inherit" w:cs="Arial"/>
          <w:color w:val="444444"/>
          <w:sz w:val="19"/>
          <w:szCs w:val="19"/>
          <w:lang w:eastAsia="es-UY"/>
        </w:rPr>
        <w:t>(Tirant lo Blanch, 2014).</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2A0C1E"/>
    <w:rsid w:val="00221703"/>
    <w:rsid w:val="002A0C1E"/>
    <w:rsid w:val="008F577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2A0C1E"/>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paragraph" w:styleId="Ttulo2">
    <w:name w:val="heading 2"/>
    <w:basedOn w:val="Normal"/>
    <w:link w:val="Ttulo2Car"/>
    <w:uiPriority w:val="9"/>
    <w:qFormat/>
    <w:rsid w:val="002A0C1E"/>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4">
    <w:name w:val="heading 4"/>
    <w:basedOn w:val="Normal"/>
    <w:link w:val="Ttulo4Car"/>
    <w:uiPriority w:val="9"/>
    <w:qFormat/>
    <w:rsid w:val="002A0C1E"/>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0C1E"/>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2A0C1E"/>
    <w:rPr>
      <w:rFonts w:ascii="Times New Roman" w:eastAsia="Times New Roman" w:hAnsi="Times New Roman" w:cs="Times New Roman"/>
      <w:b/>
      <w:bCs/>
      <w:sz w:val="36"/>
      <w:szCs w:val="36"/>
      <w:lang w:eastAsia="es-UY"/>
    </w:rPr>
  </w:style>
  <w:style w:type="character" w:customStyle="1" w:styleId="Ttulo4Car">
    <w:name w:val="Título 4 Car"/>
    <w:basedOn w:val="Fuentedeprrafopredeter"/>
    <w:link w:val="Ttulo4"/>
    <w:uiPriority w:val="9"/>
    <w:rsid w:val="002A0C1E"/>
    <w:rPr>
      <w:rFonts w:ascii="Times New Roman" w:eastAsia="Times New Roman" w:hAnsi="Times New Roman" w:cs="Times New Roman"/>
      <w:b/>
      <w:bCs/>
      <w:sz w:val="24"/>
      <w:szCs w:val="24"/>
      <w:lang w:eastAsia="es-UY"/>
    </w:rPr>
  </w:style>
  <w:style w:type="character" w:styleId="Hipervnculo">
    <w:name w:val="Hyperlink"/>
    <w:basedOn w:val="Fuentedeprrafopredeter"/>
    <w:uiPriority w:val="99"/>
    <w:semiHidden/>
    <w:unhideWhenUsed/>
    <w:rsid w:val="002A0C1E"/>
    <w:rPr>
      <w:color w:val="0000FF"/>
      <w:u w:val="single"/>
    </w:rPr>
  </w:style>
  <w:style w:type="character" w:customStyle="1" w:styleId="nombre">
    <w:name w:val="nombre"/>
    <w:basedOn w:val="Fuentedeprrafopredeter"/>
    <w:rsid w:val="002A0C1E"/>
  </w:style>
  <w:style w:type="character" w:customStyle="1" w:styleId="autor-nombre">
    <w:name w:val="autor-nombre"/>
    <w:basedOn w:val="Fuentedeprrafopredeter"/>
    <w:rsid w:val="002A0C1E"/>
  </w:style>
  <w:style w:type="character" w:customStyle="1" w:styleId="foto-autor">
    <w:name w:val="foto-autor"/>
    <w:basedOn w:val="Fuentedeprrafopredeter"/>
    <w:rsid w:val="002A0C1E"/>
  </w:style>
  <w:style w:type="paragraph" w:styleId="NormalWeb">
    <w:name w:val="Normal (Web)"/>
    <w:basedOn w:val="Normal"/>
    <w:uiPriority w:val="99"/>
    <w:semiHidden/>
    <w:unhideWhenUsed/>
    <w:rsid w:val="002A0C1E"/>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2A0C1E"/>
  </w:style>
  <w:style w:type="character" w:styleId="nfasis">
    <w:name w:val="Emphasis"/>
    <w:basedOn w:val="Fuentedeprrafopredeter"/>
    <w:uiPriority w:val="20"/>
    <w:qFormat/>
    <w:rsid w:val="002A0C1E"/>
    <w:rPr>
      <w:i/>
      <w:iCs/>
    </w:rPr>
  </w:style>
  <w:style w:type="character" w:customStyle="1" w:styleId="sinenlace">
    <w:name w:val="sin_enlace"/>
    <w:basedOn w:val="Fuentedeprrafopredeter"/>
    <w:rsid w:val="002A0C1E"/>
  </w:style>
  <w:style w:type="paragraph" w:customStyle="1" w:styleId="textogrande">
    <w:name w:val="texto_grande"/>
    <w:basedOn w:val="Normal"/>
    <w:rsid w:val="002A0C1E"/>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notapie">
    <w:name w:val="nota_pie"/>
    <w:basedOn w:val="Normal"/>
    <w:rsid w:val="002A0C1E"/>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2A0C1E"/>
    <w:rPr>
      <w:b/>
      <w:bCs/>
    </w:rPr>
  </w:style>
  <w:style w:type="paragraph" w:styleId="Textodeglobo">
    <w:name w:val="Balloon Text"/>
    <w:basedOn w:val="Normal"/>
    <w:link w:val="TextodegloboCar"/>
    <w:uiPriority w:val="99"/>
    <w:semiHidden/>
    <w:unhideWhenUsed/>
    <w:rsid w:val="002A0C1E"/>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C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7086167">
      <w:bodyDiv w:val="1"/>
      <w:marLeft w:val="0"/>
      <w:marRight w:val="0"/>
      <w:marTop w:val="0"/>
      <w:marBottom w:val="0"/>
      <w:divBdr>
        <w:top w:val="none" w:sz="0" w:space="0" w:color="auto"/>
        <w:left w:val="none" w:sz="0" w:space="0" w:color="auto"/>
        <w:bottom w:val="none" w:sz="0" w:space="0" w:color="auto"/>
        <w:right w:val="none" w:sz="0" w:space="0" w:color="auto"/>
      </w:divBdr>
      <w:divsChild>
        <w:div w:id="508567241">
          <w:marLeft w:val="0"/>
          <w:marRight w:val="0"/>
          <w:marTop w:val="0"/>
          <w:marBottom w:val="0"/>
          <w:divBdr>
            <w:top w:val="none" w:sz="0" w:space="0" w:color="auto"/>
            <w:left w:val="none" w:sz="0" w:space="0" w:color="auto"/>
            <w:bottom w:val="none" w:sz="0" w:space="0" w:color="auto"/>
            <w:right w:val="none" w:sz="0" w:space="0" w:color="auto"/>
          </w:divBdr>
        </w:div>
        <w:div w:id="1493253739">
          <w:marLeft w:val="0"/>
          <w:marRight w:val="0"/>
          <w:marTop w:val="0"/>
          <w:marBottom w:val="0"/>
          <w:divBdr>
            <w:top w:val="single" w:sz="24" w:space="0" w:color="auto"/>
            <w:left w:val="none" w:sz="0" w:space="0" w:color="auto"/>
            <w:bottom w:val="single" w:sz="24" w:space="0" w:color="auto"/>
            <w:right w:val="none" w:sz="0" w:space="0" w:color="auto"/>
          </w:divBdr>
          <w:divsChild>
            <w:div w:id="752168517">
              <w:marLeft w:val="0"/>
              <w:marRight w:val="0"/>
              <w:marTop w:val="0"/>
              <w:marBottom w:val="0"/>
              <w:divBdr>
                <w:top w:val="none" w:sz="0" w:space="0" w:color="auto"/>
                <w:left w:val="none" w:sz="0" w:space="0" w:color="auto"/>
                <w:bottom w:val="none" w:sz="0" w:space="0" w:color="auto"/>
                <w:right w:val="none" w:sz="0" w:space="0" w:color="auto"/>
              </w:divBdr>
              <w:divsChild>
                <w:div w:id="152457066">
                  <w:marLeft w:val="0"/>
                  <w:marRight w:val="0"/>
                  <w:marTop w:val="0"/>
                  <w:marBottom w:val="0"/>
                  <w:divBdr>
                    <w:top w:val="none" w:sz="0" w:space="0" w:color="auto"/>
                    <w:left w:val="none" w:sz="0" w:space="0" w:color="auto"/>
                    <w:bottom w:val="none" w:sz="0" w:space="0" w:color="auto"/>
                    <w:right w:val="none" w:sz="0" w:space="0" w:color="auto"/>
                  </w:divBdr>
                </w:div>
              </w:divsChild>
            </w:div>
            <w:div w:id="65810351">
              <w:marLeft w:val="0"/>
              <w:marRight w:val="0"/>
              <w:marTop w:val="0"/>
              <w:marBottom w:val="0"/>
              <w:divBdr>
                <w:top w:val="none" w:sz="0" w:space="0" w:color="auto"/>
                <w:left w:val="none" w:sz="0" w:space="0" w:color="auto"/>
                <w:bottom w:val="none" w:sz="0" w:space="0" w:color="auto"/>
                <w:right w:val="none" w:sz="0" w:space="0" w:color="auto"/>
              </w:divBdr>
              <w:divsChild>
                <w:div w:id="747071467">
                  <w:marLeft w:val="0"/>
                  <w:marRight w:val="0"/>
                  <w:marTop w:val="0"/>
                  <w:marBottom w:val="0"/>
                  <w:divBdr>
                    <w:top w:val="none" w:sz="0" w:space="0" w:color="auto"/>
                    <w:left w:val="none" w:sz="0" w:space="0" w:color="auto"/>
                    <w:bottom w:val="none" w:sz="0" w:space="0" w:color="auto"/>
                    <w:right w:val="none" w:sz="0" w:space="0" w:color="auto"/>
                  </w:divBdr>
                </w:div>
                <w:div w:id="14212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79370">
          <w:marLeft w:val="0"/>
          <w:marRight w:val="0"/>
          <w:marTop w:val="0"/>
          <w:marBottom w:val="0"/>
          <w:divBdr>
            <w:top w:val="none" w:sz="0" w:space="0" w:color="auto"/>
            <w:left w:val="none" w:sz="0" w:space="0" w:color="auto"/>
            <w:bottom w:val="none" w:sz="0" w:space="0" w:color="auto"/>
            <w:right w:val="none" w:sz="0" w:space="0" w:color="auto"/>
          </w:divBdr>
          <w:divsChild>
            <w:div w:id="1888297307">
              <w:marLeft w:val="0"/>
              <w:marRight w:val="0"/>
              <w:marTop w:val="0"/>
              <w:marBottom w:val="0"/>
              <w:divBdr>
                <w:top w:val="none" w:sz="0" w:space="0" w:color="auto"/>
                <w:left w:val="none" w:sz="0" w:space="0" w:color="auto"/>
                <w:bottom w:val="none" w:sz="0" w:space="0" w:color="auto"/>
                <w:right w:val="none" w:sz="0" w:space="0" w:color="auto"/>
              </w:divBdr>
              <w:divsChild>
                <w:div w:id="2112815634">
                  <w:marLeft w:val="0"/>
                  <w:marRight w:val="0"/>
                  <w:marTop w:val="0"/>
                  <w:marBottom w:val="0"/>
                  <w:divBdr>
                    <w:top w:val="none" w:sz="0" w:space="0" w:color="auto"/>
                    <w:left w:val="none" w:sz="0" w:space="0" w:color="auto"/>
                    <w:bottom w:val="none" w:sz="0" w:space="0" w:color="auto"/>
                    <w:right w:val="none" w:sz="0" w:space="0" w:color="auto"/>
                  </w:divBdr>
                  <w:divsChild>
                    <w:div w:id="7602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27780">
              <w:marLeft w:val="0"/>
              <w:marRight w:val="0"/>
              <w:marTop w:val="0"/>
              <w:marBottom w:val="0"/>
              <w:divBdr>
                <w:top w:val="none" w:sz="0" w:space="0" w:color="auto"/>
                <w:left w:val="none" w:sz="0" w:space="0" w:color="auto"/>
                <w:bottom w:val="none" w:sz="0" w:space="0" w:color="auto"/>
                <w:right w:val="none" w:sz="0" w:space="0" w:color="auto"/>
              </w:divBdr>
            </w:div>
          </w:divsChild>
        </w:div>
        <w:div w:id="1870221692">
          <w:marLeft w:val="0"/>
          <w:marRight w:val="0"/>
          <w:marTop w:val="0"/>
          <w:marBottom w:val="0"/>
          <w:divBdr>
            <w:top w:val="none" w:sz="0" w:space="0" w:color="auto"/>
            <w:left w:val="none" w:sz="0" w:space="0" w:color="auto"/>
            <w:bottom w:val="none" w:sz="0" w:space="0" w:color="auto"/>
            <w:right w:val="none" w:sz="0" w:space="0" w:color="auto"/>
          </w:divBdr>
          <w:divsChild>
            <w:div w:id="1088036368">
              <w:marLeft w:val="0"/>
              <w:marRight w:val="0"/>
              <w:marTop w:val="0"/>
              <w:marBottom w:val="0"/>
              <w:divBdr>
                <w:top w:val="none" w:sz="0" w:space="0" w:color="auto"/>
                <w:left w:val="none" w:sz="0" w:space="0" w:color="auto"/>
                <w:bottom w:val="none" w:sz="0" w:space="0" w:color="auto"/>
                <w:right w:val="none" w:sz="0" w:space="0" w:color="auto"/>
              </w:divBdr>
              <w:divsChild>
                <w:div w:id="1920360891">
                  <w:marLeft w:val="0"/>
                  <w:marRight w:val="0"/>
                  <w:marTop w:val="0"/>
                  <w:marBottom w:val="0"/>
                  <w:divBdr>
                    <w:top w:val="none" w:sz="0" w:space="0" w:color="auto"/>
                    <w:left w:val="none" w:sz="0" w:space="0" w:color="auto"/>
                    <w:bottom w:val="none" w:sz="0" w:space="0" w:color="auto"/>
                    <w:right w:val="none" w:sz="0" w:space="0" w:color="auto"/>
                  </w:divBdr>
                  <w:divsChild>
                    <w:div w:id="1072390410">
                      <w:marLeft w:val="0"/>
                      <w:marRight w:val="0"/>
                      <w:marTop w:val="0"/>
                      <w:marBottom w:val="0"/>
                      <w:divBdr>
                        <w:top w:val="none" w:sz="0" w:space="0" w:color="auto"/>
                        <w:left w:val="none" w:sz="0" w:space="0" w:color="auto"/>
                        <w:bottom w:val="none" w:sz="0" w:space="0" w:color="auto"/>
                        <w:right w:val="none" w:sz="0" w:space="0" w:color="auto"/>
                      </w:divBdr>
                    </w:div>
                  </w:divsChild>
                </w:div>
                <w:div w:id="1512259517">
                  <w:marLeft w:val="0"/>
                  <w:marRight w:val="0"/>
                  <w:marTop w:val="0"/>
                  <w:marBottom w:val="0"/>
                  <w:divBdr>
                    <w:top w:val="none" w:sz="0" w:space="0" w:color="auto"/>
                    <w:left w:val="none" w:sz="0" w:space="0" w:color="auto"/>
                    <w:bottom w:val="none" w:sz="0" w:space="0" w:color="auto"/>
                    <w:right w:val="none" w:sz="0" w:space="0" w:color="auto"/>
                  </w:divBdr>
                  <w:divsChild>
                    <w:div w:id="2045716759">
                      <w:marLeft w:val="0"/>
                      <w:marRight w:val="0"/>
                      <w:marTop w:val="0"/>
                      <w:marBottom w:val="0"/>
                      <w:divBdr>
                        <w:top w:val="none" w:sz="0" w:space="0" w:color="auto"/>
                        <w:left w:val="none" w:sz="0" w:space="0" w:color="auto"/>
                        <w:bottom w:val="none" w:sz="0" w:space="0" w:color="auto"/>
                        <w:right w:val="none" w:sz="0" w:space="0" w:color="auto"/>
                      </w:divBdr>
                    </w:div>
                  </w:divsChild>
                </w:div>
                <w:div w:id="1564485713">
                  <w:marLeft w:val="0"/>
                  <w:marRight w:val="0"/>
                  <w:marTop w:val="0"/>
                  <w:marBottom w:val="0"/>
                  <w:divBdr>
                    <w:top w:val="none" w:sz="0" w:space="0" w:color="auto"/>
                    <w:left w:val="none" w:sz="0" w:space="0" w:color="auto"/>
                    <w:bottom w:val="none" w:sz="0" w:space="0" w:color="auto"/>
                    <w:right w:val="none" w:sz="0" w:space="0" w:color="auto"/>
                  </w:divBdr>
                  <w:divsChild>
                    <w:div w:id="127906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elpais.com/tag/fecha/20161204" TargetMode="External"/><Relationship Id="rId4" Type="http://schemas.openxmlformats.org/officeDocument/2006/relationships/hyperlink" Target="http://elpais.com/autor/juan_jose_tamayo/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844</Words>
  <Characters>4648</Characters>
  <Application>Microsoft Office Word</Application>
  <DocSecurity>0</DocSecurity>
  <Lines>38</Lines>
  <Paragraphs>10</Paragraphs>
  <ScaleCrop>false</ScaleCrop>
  <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2016-12-05T18:17:00Z</dcterms:created>
  <dcterms:modified xsi:type="dcterms:W3CDTF">2016-12-05T18:22:00Z</dcterms:modified>
</cp:coreProperties>
</file>