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C6" w:rsidRPr="008704C6" w:rsidRDefault="008704C6" w:rsidP="008704C6">
      <w:pPr>
        <w:rPr>
          <w:rFonts w:ascii="Georgia" w:eastAsia="Times New Roman" w:hAnsi="Georgia" w:cs="Times New Roman"/>
          <w:color w:val="000000" w:themeColor="text1"/>
          <w:sz w:val="18"/>
          <w:szCs w:val="18"/>
          <w:lang w:eastAsia="es-UY"/>
        </w:rPr>
      </w:pPr>
      <w:r w:rsidRPr="008704C6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  <w:lang w:eastAsia="es-UY"/>
        </w:rPr>
        <w:t>María es presentada a la luz de la profecía que dice: «La Virgen concebirá y dará a luz un hijo» (v. 23).  También a nosotros, de manera diferente, Dios se acerca con su gracia para entrar en nuestra vida y ofrecernos en don a su Hijo. Y nosotros ¿qué hacemos? ¿Lo acogemos, lo dejamos acercarse o lo rechazamos, lo echamos?  Como a María, que ofreciéndose libremente al Señor de la historia, se le ha permitido cambiar el destino de la humanidad,  así también nosotros, acogiendo a Jesús y tratando de seguirlo cada día, podemos cooperar con su diseño de salvación sobre nosotros mismos y sobre el mundo.</w:t>
      </w:r>
    </w:p>
    <w:p w:rsidR="008704C6" w:rsidRPr="008704C6" w:rsidRDefault="008704C6" w:rsidP="008704C6">
      <w:pPr>
        <w:rPr>
          <w:rFonts w:ascii="Georgia" w:eastAsia="Times New Roman" w:hAnsi="Georgia" w:cs="Times New Roman"/>
          <w:color w:val="000000" w:themeColor="text1"/>
          <w:sz w:val="18"/>
          <w:szCs w:val="18"/>
          <w:lang w:eastAsia="es-UY"/>
        </w:rPr>
      </w:pPr>
      <w:r w:rsidRPr="008704C6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  <w:lang w:eastAsia="es-UY"/>
        </w:rPr>
        <w:t>El otro protagonista del Evangelio de hoy es San José. El evangelista pone en evidencia cómo José por sí solo no pueda darse una explicación del acontecimiento que ve verificarse frente a sus ojos, o sea el embarazo de María.  Estas dos figuras, María y José, que han sido los primeros en acoger a Jesús mediante la fe, nos introducen en el misterio de la Navidad. María nos ayuda a colocarnos en actitud de disponibilidad para acoger al Hijo de Dios en nuestra vida concreta, en nuestra carne. José nos insta a buscar siempre la voluntad de Dios y a seguirla con total confianza.</w:t>
      </w:r>
    </w:p>
    <w:p w:rsidR="008704C6" w:rsidRPr="008704C6" w:rsidRDefault="008704C6" w:rsidP="008704C6">
      <w:pPr>
        <w:jc w:val="center"/>
        <w:outlineLvl w:val="0"/>
        <w:rPr>
          <w:rFonts w:ascii="Georgia" w:eastAsia="Times New Roman" w:hAnsi="Georgia" w:cs="Times New Roman"/>
          <w:b/>
          <w:color w:val="000000" w:themeColor="text1"/>
          <w:kern w:val="36"/>
          <w:sz w:val="54"/>
          <w:szCs w:val="54"/>
          <w:lang w:eastAsia="es-UY"/>
        </w:rPr>
      </w:pPr>
      <w:r w:rsidRPr="008704C6">
        <w:rPr>
          <w:rFonts w:ascii="Georgia" w:eastAsia="Times New Roman" w:hAnsi="Georgia" w:cs="Times New Roman"/>
          <w:b/>
          <w:color w:val="000000" w:themeColor="text1"/>
          <w:kern w:val="36"/>
          <w:sz w:val="54"/>
          <w:szCs w:val="54"/>
          <w:lang w:eastAsia="es-UY"/>
        </w:rPr>
        <w:t>Papa Francisco: Dios entra en nuestra vida: ¿Lo acogemos o lo rechazamos?</w:t>
      </w:r>
    </w:p>
    <w:p w:rsidR="008704C6" w:rsidRPr="008704C6" w:rsidRDefault="008704C6" w:rsidP="008704C6">
      <w:pPr>
        <w:rPr>
          <w:rFonts w:ascii="Verdana" w:eastAsia="Times New Roman" w:hAnsi="Verdana" w:cs="Times New Roman"/>
          <w:color w:val="000000" w:themeColor="text1"/>
          <w:sz w:val="18"/>
          <w:szCs w:val="18"/>
          <w:lang w:eastAsia="es-UY"/>
        </w:rPr>
      </w:pPr>
      <w:r w:rsidRPr="008704C6">
        <w:rPr>
          <w:rFonts w:ascii="Verdana" w:eastAsia="Times New Roman" w:hAnsi="Verdana" w:cs="Times New Roman"/>
          <w:color w:val="000000" w:themeColor="text1"/>
          <w:sz w:val="18"/>
          <w:szCs w:val="18"/>
          <w:lang w:eastAsia="es-UY"/>
        </w:rPr>
        <w:t> </w:t>
      </w:r>
    </w:p>
    <w:p w:rsidR="008704C6" w:rsidRPr="008704C6" w:rsidRDefault="008704C6" w:rsidP="008704C6">
      <w:pPr>
        <w:shd w:val="clear" w:color="auto" w:fill="FFFFFF"/>
        <w:rPr>
          <w:rFonts w:ascii="Verdana" w:eastAsia="Times New Roman" w:hAnsi="Verdana" w:cs="Helvetica"/>
          <w:color w:val="000000" w:themeColor="text1"/>
          <w:sz w:val="18"/>
          <w:szCs w:val="18"/>
          <w:lang w:eastAsia="es-UY"/>
        </w:rPr>
      </w:pPr>
    </w:p>
    <w:p w:rsidR="008704C6" w:rsidRPr="008704C6" w:rsidRDefault="008704C6" w:rsidP="008704C6">
      <w:pPr>
        <w:shd w:val="clear" w:color="auto" w:fill="FFFFFF"/>
        <w:rPr>
          <w:rFonts w:ascii="Verdana" w:eastAsia="Times New Roman" w:hAnsi="Verdana" w:cs="Helvetica"/>
          <w:color w:val="000000" w:themeColor="text1"/>
          <w:sz w:val="18"/>
          <w:szCs w:val="18"/>
          <w:lang w:eastAsia="es-UY"/>
        </w:rPr>
      </w:pPr>
      <w:r w:rsidRPr="008704C6"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  <w:t>El Papa Francisco rezó el Ángelus con los miles de fieles y peregrinos reunidos en la Plaza de San Pedro. Antes de la oración mariana el Obispo de Roma se refirió a la liturgia del cuarto y último domingo de Adviento, caracterizada por el tema de la cercanía de Dios a la humanidad, poniendo de relieve a los protagonistas de este “misterio de amor”: María y José. “Dios se acerca también a nosotros con su gracia para entrar en nuestra vida”, subrayó el Obispo de Roma, quien luego se preguntó qué cosa hacemos nosotros: ¿Lo acogemos o lo rechazamos?</w:t>
      </w:r>
      <w:r w:rsidRPr="008704C6">
        <w:rPr>
          <w:rFonts w:ascii="Verdana" w:eastAsia="Times New Roman" w:hAnsi="Verdana" w:cs="Helvetica"/>
          <w:color w:val="000000" w:themeColor="text1"/>
          <w:sz w:val="18"/>
          <w:szCs w:val="18"/>
          <w:lang w:eastAsia="es-UY"/>
        </w:rPr>
        <w:t> </w:t>
      </w:r>
    </w:p>
    <w:p w:rsidR="008704C6" w:rsidRPr="008704C6" w:rsidRDefault="008704C6" w:rsidP="008704C6">
      <w:pPr>
        <w:shd w:val="clear" w:color="auto" w:fill="FFFFFF"/>
        <w:rPr>
          <w:rFonts w:ascii="Verdana" w:eastAsia="Times New Roman" w:hAnsi="Verdana" w:cs="Helvetica"/>
          <w:color w:val="000000" w:themeColor="text1"/>
          <w:sz w:val="18"/>
          <w:szCs w:val="18"/>
          <w:lang w:eastAsia="es-UY"/>
        </w:rPr>
      </w:pPr>
    </w:p>
    <w:p w:rsidR="008704C6" w:rsidRPr="008704C6" w:rsidRDefault="008704C6" w:rsidP="008704C6">
      <w:pPr>
        <w:shd w:val="clear" w:color="auto" w:fill="FFFFFF"/>
        <w:rPr>
          <w:rFonts w:ascii="Verdana" w:eastAsia="Times New Roman" w:hAnsi="Verdana" w:cs="Helvetica"/>
          <w:color w:val="000000" w:themeColor="text1"/>
          <w:sz w:val="18"/>
          <w:szCs w:val="18"/>
          <w:lang w:eastAsia="es-UY"/>
        </w:rPr>
      </w:pPr>
      <w:r w:rsidRPr="008704C6"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  <w:t>“Como a María, que ofreciéndose libremente al Señor de la historia, se le ha permitido cambiar el destino de la humanidad, así también nosotros, acogiendo a Jesús y tratando de seguirlo cada día, podemos cooperar con su diseño de salvación sobre nosotros mismos y sobre el mundo”, constató el Papa.</w:t>
      </w:r>
    </w:p>
    <w:p w:rsidR="008704C6" w:rsidRPr="008704C6" w:rsidRDefault="008704C6" w:rsidP="008704C6">
      <w:pPr>
        <w:shd w:val="clear" w:color="auto" w:fill="FFFFFF"/>
        <w:rPr>
          <w:rFonts w:ascii="Verdana" w:eastAsia="Times New Roman" w:hAnsi="Verdana" w:cs="Helvetica"/>
          <w:color w:val="000000" w:themeColor="text1"/>
          <w:sz w:val="18"/>
          <w:szCs w:val="18"/>
          <w:lang w:eastAsia="es-UY"/>
        </w:rPr>
      </w:pPr>
    </w:p>
    <w:p w:rsidR="008704C6" w:rsidRPr="008704C6" w:rsidRDefault="008704C6" w:rsidP="008704C6">
      <w:pPr>
        <w:shd w:val="clear" w:color="auto" w:fill="FFFFFF"/>
        <w:rPr>
          <w:rFonts w:ascii="Verdana" w:eastAsia="Times New Roman" w:hAnsi="Verdana" w:cs="Helvetica"/>
          <w:color w:val="000000" w:themeColor="text1"/>
          <w:sz w:val="18"/>
          <w:szCs w:val="18"/>
          <w:lang w:eastAsia="es-UY"/>
        </w:rPr>
      </w:pPr>
      <w:r w:rsidRPr="008704C6"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  <w:t>El otro protagonista del Evangelio de hoy es San José. El evangelista pone en evidencia cómo José por sí solo no pueda darse una explicación del acontecimiento que ve verificarse frente a sus ojos, o sea el embarazo de María. El Santo Padre recordó también al otro protagonista del Evangelio de hoy: San José. “Acogiendo a María, José acoge conscientemente y con amor a Aquel que ha sido concebido en ella por obra admirable de Dios, para quien nada es imposible. José, hombre humilde y justo, nos enseña a confiarnos siempre en Dios, a dejarnos guiar por Él con voluntaria obediencia”.</w:t>
      </w:r>
    </w:p>
    <w:p w:rsidR="008704C6" w:rsidRPr="008704C6" w:rsidRDefault="008704C6" w:rsidP="008704C6">
      <w:pPr>
        <w:shd w:val="clear" w:color="auto" w:fill="FFFFFF"/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</w:pPr>
      <w:r w:rsidRPr="008704C6"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  <w:t>Francisco pidió para que María y José, que han sido los primeros en acoger a Jesús mediante la fe, nos introduzcan en el misterio de la Navidad. “María nos ayuda a colocarnos en actitud de disponibilidad para acoger al Hijo de Dios en nuestra vida concreta, en nuestra carne. José nos insta a buscar siempre la voluntad de Dios y a seguirla con total confianza”, finalizó.</w:t>
      </w:r>
    </w:p>
    <w:p w:rsidR="008704C6" w:rsidRPr="008704C6" w:rsidRDefault="008704C6" w:rsidP="008704C6">
      <w:pPr>
        <w:shd w:val="clear" w:color="auto" w:fill="FFFFFF"/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</w:pPr>
    </w:p>
    <w:p w:rsidR="008704C6" w:rsidRPr="008704C6" w:rsidRDefault="008704C6" w:rsidP="008704C6">
      <w:pPr>
        <w:shd w:val="clear" w:color="auto" w:fill="FFFFFF"/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</w:pPr>
      <w:r w:rsidRPr="008704C6">
        <w:rPr>
          <w:rFonts w:ascii="Georgia" w:eastAsia="Times New Roman" w:hAnsi="Georgia" w:cs="Helvetica"/>
          <w:b/>
          <w:bCs/>
          <w:color w:val="000000" w:themeColor="text1"/>
          <w:sz w:val="23"/>
          <w:szCs w:val="23"/>
          <w:lang w:eastAsia="es-UY"/>
        </w:rPr>
        <w:t>Palabras del Santo Padre Francisco antes de rezar el Ángelus:</w:t>
      </w:r>
    </w:p>
    <w:p w:rsidR="008704C6" w:rsidRPr="008704C6" w:rsidRDefault="008704C6" w:rsidP="008704C6">
      <w:pPr>
        <w:shd w:val="clear" w:color="auto" w:fill="FFFFFF"/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</w:pPr>
      <w:r w:rsidRPr="008704C6"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  <w:lastRenderedPageBreak/>
        <w:t>¡Queridos hermanos y hermanas, buenos días!</w:t>
      </w:r>
    </w:p>
    <w:p w:rsidR="008704C6" w:rsidRPr="008704C6" w:rsidRDefault="008704C6" w:rsidP="008704C6">
      <w:pPr>
        <w:shd w:val="clear" w:color="auto" w:fill="FFFFFF"/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</w:pPr>
    </w:p>
    <w:p w:rsidR="008704C6" w:rsidRPr="008704C6" w:rsidRDefault="008704C6" w:rsidP="008704C6">
      <w:pPr>
        <w:shd w:val="clear" w:color="auto" w:fill="FFFFFF"/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</w:pPr>
      <w:r w:rsidRPr="008704C6">
        <w:rPr>
          <w:rFonts w:ascii="Georgia" w:eastAsia="Times New Roman" w:hAnsi="Georgia" w:cs="Helvetica"/>
          <w:b/>
          <w:bCs/>
          <w:color w:val="000000" w:themeColor="text1"/>
          <w:sz w:val="23"/>
          <w:szCs w:val="23"/>
          <w:lang w:eastAsia="es-UY"/>
        </w:rPr>
        <w:t>La liturgia de hoy, que es del cuarto y último domingo de Adviento, está caracterizada por el tema de la cercanía, la cercanía de Dios a la humanidad.</w:t>
      </w:r>
      <w:r w:rsidRPr="008704C6"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  <w:t>            </w:t>
      </w:r>
    </w:p>
    <w:p w:rsidR="008704C6" w:rsidRPr="008704C6" w:rsidRDefault="008704C6" w:rsidP="008704C6">
      <w:pPr>
        <w:shd w:val="clear" w:color="auto" w:fill="FFFFFF"/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</w:pPr>
    </w:p>
    <w:p w:rsidR="008704C6" w:rsidRPr="008704C6" w:rsidRDefault="008704C6" w:rsidP="008704C6">
      <w:pPr>
        <w:shd w:val="clear" w:color="auto" w:fill="FFFFFF"/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</w:pPr>
      <w:r w:rsidRPr="008704C6">
        <w:rPr>
          <w:rFonts w:ascii="Georgia" w:eastAsia="Times New Roman" w:hAnsi="Georgia" w:cs="Helvetica"/>
          <w:b/>
          <w:bCs/>
          <w:color w:val="000000" w:themeColor="text1"/>
          <w:sz w:val="23"/>
          <w:szCs w:val="23"/>
          <w:lang w:eastAsia="es-UY"/>
        </w:rPr>
        <w:t>El pasaje del Evangelio (</w:t>
      </w:r>
      <w:proofErr w:type="spellStart"/>
      <w:r w:rsidRPr="008704C6">
        <w:rPr>
          <w:rFonts w:ascii="Georgia" w:eastAsia="Times New Roman" w:hAnsi="Georgia" w:cs="Helvetica"/>
          <w:b/>
          <w:bCs/>
          <w:color w:val="000000" w:themeColor="text1"/>
          <w:sz w:val="23"/>
          <w:szCs w:val="23"/>
          <w:lang w:eastAsia="es-UY"/>
        </w:rPr>
        <w:t>cfr</w:t>
      </w:r>
      <w:proofErr w:type="spellEnd"/>
      <w:r w:rsidRPr="008704C6">
        <w:rPr>
          <w:rFonts w:ascii="Georgia" w:eastAsia="Times New Roman" w:hAnsi="Georgia" w:cs="Helvetica"/>
          <w:b/>
          <w:bCs/>
          <w:color w:val="000000" w:themeColor="text1"/>
          <w:sz w:val="23"/>
          <w:szCs w:val="23"/>
          <w:lang w:eastAsia="es-UY"/>
        </w:rPr>
        <w:t xml:space="preserve"> Mt 1,18-24) nos muestra a las dos personas que más que cualquier otra están envueltas en este misterio de amor: la Virgen María y su esposo José. Misterio de amor, misterio de cercanía de Dios con la humanidad.</w:t>
      </w:r>
    </w:p>
    <w:p w:rsidR="008704C6" w:rsidRPr="008704C6" w:rsidRDefault="008704C6" w:rsidP="008704C6">
      <w:pPr>
        <w:shd w:val="clear" w:color="auto" w:fill="FFFFFF"/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</w:pPr>
    </w:p>
    <w:p w:rsidR="008704C6" w:rsidRPr="008704C6" w:rsidRDefault="008704C6" w:rsidP="008704C6">
      <w:pPr>
        <w:shd w:val="clear" w:color="auto" w:fill="FFFFFF"/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</w:pPr>
      <w:r w:rsidRPr="008704C6"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  <w:t>María es presentada a la luz de la profecía que dice: «La Virgen concebirá y dará a luz un hijo» (v. 23).  El evangelista Mateo reconoce que aquello ha acontecido en María, quien ha concebido a Jesús por obra del Espíritu Santo (</w:t>
      </w:r>
      <w:proofErr w:type="spellStart"/>
      <w:r w:rsidRPr="008704C6"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  <w:t>cfr</w:t>
      </w:r>
      <w:proofErr w:type="spellEnd"/>
      <w:r w:rsidRPr="008704C6"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  <w:t xml:space="preserve"> v. 18).  El hijo de Dios “viene” en su vientre para convertirse en hombre y Ella lo acoge. Así, de manera única, Dios se ha acercado al ser humano tomando la carne de una mujer: Dios se ha acercado al ser humano tomando la carne de una mujer.  </w:t>
      </w:r>
    </w:p>
    <w:p w:rsidR="008704C6" w:rsidRPr="008704C6" w:rsidRDefault="008704C6" w:rsidP="008704C6">
      <w:pPr>
        <w:shd w:val="clear" w:color="auto" w:fill="FFFFFF"/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</w:pPr>
    </w:p>
    <w:p w:rsidR="008704C6" w:rsidRPr="008704C6" w:rsidRDefault="008704C6" w:rsidP="008704C6">
      <w:pPr>
        <w:shd w:val="clear" w:color="auto" w:fill="FFFFFF"/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</w:pPr>
      <w:r w:rsidRPr="008704C6">
        <w:rPr>
          <w:rFonts w:ascii="Georgia" w:eastAsia="Times New Roman" w:hAnsi="Georgia" w:cs="Helvetica"/>
          <w:b/>
          <w:bCs/>
          <w:color w:val="000000" w:themeColor="text1"/>
          <w:sz w:val="23"/>
          <w:szCs w:val="23"/>
          <w:lang w:eastAsia="es-UY"/>
        </w:rPr>
        <w:t>También a nosotros, de manera diferente, Dios se acerca con su gracia para entrar en nuestra vida y ofrecernos en don a su Hijo. Y nosotros ¿qué hacemos? ¿Lo acogemos, lo dejamos acercarse o lo rechazamos, lo echamos?  Como a María, que ofreciéndose libremente al Señor de la historia, se le ha permitido cambiar el destino de la humanidad,  así también nosotros, acogiendo a Jesús y tratando de seguirlo cada día, podemos cooperar con su diseño de salvación sobre nosotros mismos y sobre el mundo.</w:t>
      </w:r>
      <w:r w:rsidRPr="008704C6">
        <w:rPr>
          <w:rFonts w:ascii="Georgia" w:eastAsia="Times New Roman" w:hAnsi="Georgia" w:cs="Helvetica"/>
          <w:b/>
          <w:bCs/>
          <w:color w:val="000000" w:themeColor="text1"/>
          <w:sz w:val="23"/>
          <w:lang w:eastAsia="es-UY"/>
        </w:rPr>
        <w:t> </w:t>
      </w:r>
      <w:r w:rsidRPr="008704C6"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  <w:t>Por lo tanto María se nos presenta como el modelo al cual mirar y apoyo sobre el cual contar en nuestra búsqueda de Dios, en nuestra cercanía a Dios, con este dejar que Dios se acerque a nosotros, y en nuestro compromiso por construir la civilización del amor.</w:t>
      </w:r>
    </w:p>
    <w:p w:rsidR="008704C6" w:rsidRPr="008704C6" w:rsidRDefault="008704C6" w:rsidP="008704C6">
      <w:pPr>
        <w:shd w:val="clear" w:color="auto" w:fill="FFFFFF"/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</w:pPr>
    </w:p>
    <w:p w:rsidR="008704C6" w:rsidRPr="008704C6" w:rsidRDefault="008704C6" w:rsidP="008704C6">
      <w:pPr>
        <w:shd w:val="clear" w:color="auto" w:fill="FFFFFF"/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</w:pPr>
      <w:r w:rsidRPr="008704C6">
        <w:rPr>
          <w:rFonts w:ascii="Georgia" w:eastAsia="Times New Roman" w:hAnsi="Georgia" w:cs="Helvetica"/>
          <w:b/>
          <w:bCs/>
          <w:color w:val="000000" w:themeColor="text1"/>
          <w:sz w:val="23"/>
          <w:szCs w:val="23"/>
          <w:lang w:eastAsia="es-UY"/>
        </w:rPr>
        <w:t>El otro protagonista del Evangelio de hoy es San José. El evangelista pone en evidencia cómo José por sí solo no pueda darse una explicación del acontecimiento que ve verificarse frente a sus ojos, o sea el embarazo de María.</w:t>
      </w:r>
      <w:r w:rsidRPr="008704C6">
        <w:rPr>
          <w:rFonts w:ascii="Georgia" w:eastAsia="Times New Roman" w:hAnsi="Georgia" w:cs="Helvetica"/>
          <w:color w:val="000000" w:themeColor="text1"/>
          <w:sz w:val="23"/>
          <w:lang w:eastAsia="es-UY"/>
        </w:rPr>
        <w:t> </w:t>
      </w:r>
      <w:r w:rsidRPr="008704C6"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  <w:t>Precisamente entonces, en aquel momento de la duda, también del miedo Dios se le acerca con un mensajero suyo y él es iluminado sobre la naturaleza de aquella maternidad: «porque lo que ha sido engendrado en ella proviene del Espíritu Santo» (v. 20).  </w:t>
      </w:r>
    </w:p>
    <w:p w:rsidR="008704C6" w:rsidRPr="008704C6" w:rsidRDefault="008704C6" w:rsidP="008704C6">
      <w:pPr>
        <w:shd w:val="clear" w:color="auto" w:fill="FFFFFF"/>
        <w:jc w:val="left"/>
        <w:rPr>
          <w:rFonts w:ascii="Georgia" w:eastAsia="Times New Roman" w:hAnsi="Georgia" w:cs="Helvetica"/>
          <w:color w:val="000000"/>
          <w:sz w:val="23"/>
          <w:szCs w:val="23"/>
          <w:lang w:eastAsia="es-UY"/>
        </w:rPr>
      </w:pPr>
    </w:p>
    <w:p w:rsidR="008704C6" w:rsidRPr="008704C6" w:rsidRDefault="008704C6" w:rsidP="008704C6">
      <w:pPr>
        <w:shd w:val="clear" w:color="auto" w:fill="FFFFFF"/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</w:pPr>
      <w:r w:rsidRPr="008704C6">
        <w:rPr>
          <w:rFonts w:ascii="Georgia" w:eastAsia="Times New Roman" w:hAnsi="Georgia" w:cs="Helvetica"/>
          <w:b/>
          <w:bCs/>
          <w:color w:val="000000" w:themeColor="text1"/>
          <w:sz w:val="23"/>
          <w:szCs w:val="23"/>
          <w:lang w:eastAsia="es-UY"/>
        </w:rPr>
        <w:t>Así, frente al evento extraordinario, que ciertamente suscita en su corazón tantas interrogantes, se confía totalmente en Dios que se le acerca y, siguiendo su invitación, no repudia a su comprometida sino que la toma consigo y la desposa. Acogiendo a María, José acoge conscientemente y con amor a Aquel que ha sido concebido en ella por obra admirable de Dios, para quien nada es imposible. José, hombre humilde y justo (</w:t>
      </w:r>
      <w:proofErr w:type="spellStart"/>
      <w:r w:rsidRPr="008704C6">
        <w:rPr>
          <w:rFonts w:ascii="Georgia" w:eastAsia="Times New Roman" w:hAnsi="Georgia" w:cs="Helvetica"/>
          <w:b/>
          <w:bCs/>
          <w:color w:val="000000" w:themeColor="text1"/>
          <w:sz w:val="23"/>
          <w:szCs w:val="23"/>
          <w:lang w:eastAsia="es-UY"/>
        </w:rPr>
        <w:t>cfr</w:t>
      </w:r>
      <w:proofErr w:type="spellEnd"/>
      <w:r w:rsidRPr="008704C6">
        <w:rPr>
          <w:rFonts w:ascii="Georgia" w:eastAsia="Times New Roman" w:hAnsi="Georgia" w:cs="Helvetica"/>
          <w:b/>
          <w:bCs/>
          <w:color w:val="000000" w:themeColor="text1"/>
          <w:sz w:val="23"/>
          <w:szCs w:val="23"/>
          <w:lang w:eastAsia="es-UY"/>
        </w:rPr>
        <w:t xml:space="preserve"> v. 19), nos enseña a confiarnos siempre en Dios, que se nos acerca: cuando Dios se nos acerca debemos confiarnos</w:t>
      </w:r>
      <w:r w:rsidRPr="008704C6"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  <w:t>. José nos enseña a dejarnos guiar por Él con voluntaria obediencia. Ambos se dejaron acercar por el Señor.</w:t>
      </w:r>
    </w:p>
    <w:p w:rsidR="008704C6" w:rsidRPr="008704C6" w:rsidRDefault="008704C6" w:rsidP="008704C6">
      <w:pPr>
        <w:shd w:val="clear" w:color="auto" w:fill="FFFFFF"/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</w:pPr>
    </w:p>
    <w:p w:rsidR="008704C6" w:rsidRPr="008704C6" w:rsidRDefault="008704C6" w:rsidP="008704C6">
      <w:pPr>
        <w:shd w:val="clear" w:color="auto" w:fill="FFFFFF"/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</w:pPr>
      <w:r w:rsidRPr="008704C6"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  <w:t xml:space="preserve">Estas dos figuras, María y José, que han sido los primeros en acoger a Jesús mediante la fe, nos introducen en el misterio de la Navidad. María nos ayuda a colocarnos en actitud de disponibilidad para acoger al Hijo de Dios en nuestra vida concreta, en nuestra carne. José nos insta a buscar siempre la voluntad de Dios y a </w:t>
      </w:r>
      <w:r w:rsidRPr="008704C6"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  <w:lastRenderedPageBreak/>
        <w:t>seguirla con total confianza. «La Virgen concebirá y dará a luz un hijo a quien pondrán el nombre de Emanuel, que traducido significa: ‘Dios con nosotros’» (Mt 1,23). ).  </w:t>
      </w:r>
    </w:p>
    <w:p w:rsidR="008704C6" w:rsidRPr="008704C6" w:rsidRDefault="008704C6" w:rsidP="008704C6">
      <w:pPr>
        <w:shd w:val="clear" w:color="auto" w:fill="FFFFFF"/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</w:pPr>
    </w:p>
    <w:p w:rsidR="008704C6" w:rsidRPr="008704C6" w:rsidRDefault="008704C6" w:rsidP="008704C6">
      <w:pPr>
        <w:shd w:val="clear" w:color="auto" w:fill="FFFFFF"/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</w:pPr>
      <w:r w:rsidRPr="008704C6">
        <w:rPr>
          <w:rFonts w:ascii="Georgia" w:eastAsia="Times New Roman" w:hAnsi="Georgia" w:cs="Helvetica"/>
          <w:color w:val="000000" w:themeColor="text1"/>
          <w:sz w:val="23"/>
          <w:szCs w:val="23"/>
          <w:lang w:eastAsia="es-UY"/>
        </w:rPr>
        <w:t>Así dice el ángel: “Emanuel se llamará el niño, que significa Dios-con-nosotros” o sea Dios cerca a nosotros. Y a Dios que se acerca yo le abro la puerta – al Señor- cuando siento una inspiración interior, cuando siento que me pide hacer algo más por los demás, cuando me llama a la oración. Dios-con-nosotros, Dios que se acerca. Que este anuncio de esperanza, que se cumple en Navidad, lleve a cumplimiento la espera de Dios también en cada uno de nosotros, en toda la Iglesia, y en tantos pequeños que el mundo desprecia, pero que Dios ama y a los cuales se acerca.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8704C6"/>
    <w:rsid w:val="00221703"/>
    <w:rsid w:val="006337F8"/>
    <w:rsid w:val="00870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1">
    <w:name w:val="heading 1"/>
    <w:basedOn w:val="Normal"/>
    <w:link w:val="Ttulo1Car"/>
    <w:uiPriority w:val="9"/>
    <w:qFormat/>
    <w:rsid w:val="008704C6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4C6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customStyle="1" w:styleId="apple-converted-space">
    <w:name w:val="apple-converted-space"/>
    <w:basedOn w:val="Fuentedeprrafopredeter"/>
    <w:rsid w:val="008704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8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9252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7931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030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1565">
                          <w:marLeft w:val="0"/>
                          <w:marRight w:val="0"/>
                          <w:marTop w:val="24"/>
                          <w:marBottom w:val="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438598">
                                  <w:marLeft w:val="0"/>
                                  <w:marRight w:val="0"/>
                                  <w:marTop w:val="24"/>
                                  <w:marBottom w:val="2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18705">
                                      <w:marLeft w:val="0"/>
                                      <w:marRight w:val="0"/>
                                      <w:marTop w:val="24"/>
                                      <w:marBottom w:val="2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363197">
                                          <w:marLeft w:val="0"/>
                                          <w:marRight w:val="0"/>
                                          <w:marTop w:val="24"/>
                                          <w:marBottom w:val="2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759">
                                              <w:marLeft w:val="0"/>
                                              <w:marRight w:val="0"/>
                                              <w:marTop w:val="24"/>
                                              <w:marBottom w:val="2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504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028523">
                                                      <w:marLeft w:val="0"/>
                                                      <w:marRight w:val="0"/>
                                                      <w:marTop w:val="24"/>
                                                      <w:marBottom w:val="2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471180">
                                                          <w:marLeft w:val="0"/>
                                                          <w:marRight w:val="0"/>
                                                          <w:marTop w:val="24"/>
                                                          <w:marBottom w:val="2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609631">
                                                              <w:marLeft w:val="0"/>
                                                              <w:marRight w:val="0"/>
                                                              <w:marTop w:val="24"/>
                                                              <w:marBottom w:val="2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119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8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688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395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402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6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8082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9174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2496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4"/>
                                                                                              <w:marBottom w:val="24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7418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4"/>
                                                                                              <w:marBottom w:val="24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755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4"/>
                                                                                              <w:marBottom w:val="24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9155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4"/>
                                                                                              <w:marBottom w:val="24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716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4"/>
                                                                                              <w:marBottom w:val="24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1021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4"/>
                                                                                              <w:marBottom w:val="24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1024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1202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5685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3312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6497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0056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1651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9985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5995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198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4796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2689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8567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2870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0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1892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0927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1577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887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6971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5946</Characters>
  <Application>Microsoft Office Word</Application>
  <DocSecurity>0</DocSecurity>
  <Lines>49</Lines>
  <Paragraphs>14</Paragraphs>
  <ScaleCrop>false</ScaleCrop>
  <Company/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2016-12-19T14:26:00Z</dcterms:created>
  <dcterms:modified xsi:type="dcterms:W3CDTF">2016-12-19T14:27:00Z</dcterms:modified>
</cp:coreProperties>
</file>