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33" w:rsidRPr="00A16547" w:rsidRDefault="00A16547" w:rsidP="00A16547">
      <w:pPr>
        <w:jc w:val="right"/>
        <w:rPr>
          <w:b/>
        </w:rPr>
      </w:pPr>
      <w:bookmarkStart w:id="0" w:name="_GoBack"/>
      <w:bookmarkEnd w:id="0"/>
      <w:r w:rsidRPr="00A16547">
        <w:rPr>
          <w:b/>
        </w:rPr>
        <w:t>Quito, 19 de diciembre de 2016</w:t>
      </w:r>
    </w:p>
    <w:p w:rsidR="00A16547" w:rsidRPr="00A16547" w:rsidRDefault="00A16547" w:rsidP="00A16547">
      <w:pPr>
        <w:jc w:val="center"/>
        <w:rPr>
          <w:b/>
        </w:rPr>
      </w:pPr>
      <w:r w:rsidRPr="00A16547">
        <w:rPr>
          <w:b/>
        </w:rPr>
        <w:t>MANIFIESTO: TODOS SOMOS SHUAR</w:t>
      </w:r>
    </w:p>
    <w:p w:rsidR="0053252C" w:rsidRPr="00D85E42" w:rsidRDefault="0053252C" w:rsidP="00A16547">
      <w:pPr>
        <w:jc w:val="right"/>
        <w:rPr>
          <w:rFonts w:cs="Arial"/>
          <w:color w:val="000000"/>
        </w:rPr>
      </w:pPr>
      <w:r w:rsidRPr="00D85E42">
        <w:rPr>
          <w:rFonts w:cs="Arial"/>
          <w:color w:val="000000"/>
        </w:rPr>
        <w:t>¿De qué sirven hermosas carreteras y aeropuertos, hermosos edificios de grandes pisos, si no están más que amasados con sangre de pobres, que no los van a disfrutar?</w:t>
      </w:r>
    </w:p>
    <w:p w:rsidR="00A16547" w:rsidRDefault="00A16547" w:rsidP="00A16547">
      <w:pPr>
        <w:jc w:val="right"/>
      </w:pPr>
      <w:r>
        <w:t xml:space="preserve">Monseñor Oscar Arnulfo Romero </w:t>
      </w:r>
    </w:p>
    <w:p w:rsidR="00A16547" w:rsidRDefault="00A16547"/>
    <w:p w:rsidR="00A16547" w:rsidRDefault="0053252C" w:rsidP="00223AAD">
      <w:pPr>
        <w:jc w:val="both"/>
      </w:pPr>
      <w:r>
        <w:t xml:space="preserve">Ahora ya es evidente: en cualquier parte del mundo </w:t>
      </w:r>
      <w:r w:rsidR="00A16547">
        <w:t xml:space="preserve">la minería se </w:t>
      </w:r>
      <w:r>
        <w:t>impone por la violencia y el exterminio de quienes osan resistirse.</w:t>
      </w:r>
      <w:r w:rsidR="00A16547">
        <w:t xml:space="preserve"> Con una participación de menos de 0,2% del Producto Interno Bruto, la minería metálica a gran escala ya produce conflictos, muertos, heridos, comunidades divididas, familias enfrentadas, vecinos atemorizados. </w:t>
      </w:r>
      <w:r w:rsidR="005940E6">
        <w:t xml:space="preserve">¿Qué pasará si se </w:t>
      </w:r>
      <w:r w:rsidR="007A00A2">
        <w:t xml:space="preserve">convierte </w:t>
      </w:r>
      <w:r w:rsidR="005940E6">
        <w:t xml:space="preserve"> en centro de la estrategia de crecimiento económico del país? ¿Qué pasará si invade y se difunde por medio país, contaminando las aguas, corrompiendo sociedades y enfermando la tierra a su paso? </w:t>
      </w:r>
    </w:p>
    <w:p w:rsidR="005940E6" w:rsidRDefault="005940E6" w:rsidP="00223AAD">
      <w:pPr>
        <w:jc w:val="both"/>
      </w:pPr>
      <w:r>
        <w:t>Lamentamos la muerte de policías y uniformados como la de cualquier ser humano. No era necesario. Se podían evitar estas muertes y las que hubo en el pasado</w:t>
      </w:r>
      <w:r w:rsidR="00D473D8">
        <w:t>,</w:t>
      </w:r>
      <w:r>
        <w:t xml:space="preserve"> con diálogo, con menos prepotencia, con menos obstinación y torpeza. La nacionalidad </w:t>
      </w:r>
      <w:r w:rsidR="007F5140">
        <w:t>S</w:t>
      </w:r>
      <w:r>
        <w:t>huar ha sido siempre orgullosa de su civilización, celosa de sus territorios y aguerrida en su tradición guerrera. No se ha dejado amedrentar ni existe razón alguna para pensar que lo hará. Expulsaron a los colonizadores españoles</w:t>
      </w:r>
      <w:r w:rsidR="00223AAD">
        <w:t xml:space="preserve"> de Sevilla del Oro</w:t>
      </w:r>
      <w:r>
        <w:t xml:space="preserve"> no una, sino decenas de veces. Incendiaron pueblos mineros y colonias de invasores por siglos: durante la época colonial </w:t>
      </w:r>
      <w:r w:rsidR="00223AAD">
        <w:t>nadie logró</w:t>
      </w:r>
      <w:r>
        <w:t xml:space="preserve"> </w:t>
      </w:r>
      <w:r w:rsidR="00223AAD">
        <w:t>reducirlos. No son muchos los pueblos que lograron semejante hazaña en América latina. La conquista se repite, con la misma violencia y con discursos y justificaciones parecidas. La dignidad de los pueblos sometidos y dominados está representada en su lucha y su tenacidad. Nos solidarizamos con esa historia y con la legítima resistencia que no ceja.</w:t>
      </w:r>
    </w:p>
    <w:p w:rsidR="00223AAD" w:rsidRDefault="00223AAD" w:rsidP="00223AAD">
      <w:pPr>
        <w:jc w:val="both"/>
      </w:pPr>
      <w:r>
        <w:t xml:space="preserve">Ninguno de los proyectos mineros vale la muerte, el despojo y la violencia. </w:t>
      </w:r>
      <w:r w:rsidR="00E552D8">
        <w:t xml:space="preserve">El gobierno miente a la opinión pública. </w:t>
      </w:r>
      <w:r>
        <w:t xml:space="preserve">No se trata de agitadores infiltrados ni cabecillas aislados en </w:t>
      </w:r>
      <w:proofErr w:type="spellStart"/>
      <w:r>
        <w:t>Panantza</w:t>
      </w:r>
      <w:proofErr w:type="spellEnd"/>
      <w:r>
        <w:t xml:space="preserve"> – San Carlos. El conflicto es antiguo, la resistencia bien asentada y la valentía y osadía del pueblo </w:t>
      </w:r>
      <w:r w:rsidR="00E552D8">
        <w:t>S</w:t>
      </w:r>
      <w:r>
        <w:t>huar se ha demostrado una y otra vez.</w:t>
      </w:r>
      <w:r w:rsidR="00D85E42">
        <w:t xml:space="preserve"> Nosotros c</w:t>
      </w:r>
      <w:r w:rsidR="00BC4954">
        <w:t xml:space="preserve">omo una organización que ha nacido en los espacios de  cristianos comprometidos con la liberación de los pueblos, seguidores de Mons. Proaño, Mons. Romero y tantos otros profetas de América Latina, y animados por el Papa Francisco que respalda a los pueblos indígenas “amenazados en su identidad y en su  </w:t>
      </w:r>
      <w:r w:rsidR="007A00A2">
        <w:t>m</w:t>
      </w:r>
      <w:r w:rsidR="00BC4954">
        <w:t>isma existencia” n</w:t>
      </w:r>
      <w:r w:rsidR="00E552D8">
        <w:t xml:space="preserve">os sumamos a las organizaciones indígenas sociales, ecologistas y al pueblo </w:t>
      </w:r>
      <w:r w:rsidR="00D85E42">
        <w:t xml:space="preserve">Shuar y pedimos al pueblo </w:t>
      </w:r>
      <w:r w:rsidR="00E552D8">
        <w:t>ecuatoriano que demand</w:t>
      </w:r>
      <w:r w:rsidR="00D85E42">
        <w:t xml:space="preserve">emos al Gobierno </w:t>
      </w:r>
      <w:r w:rsidR="00E552D8">
        <w:t xml:space="preserve"> la inmediata </w:t>
      </w:r>
      <w:r>
        <w:t xml:space="preserve"> deroga</w:t>
      </w:r>
      <w:r w:rsidR="00E552D8">
        <w:t xml:space="preserve">toria </w:t>
      </w:r>
      <w:r>
        <w:t xml:space="preserve"> </w:t>
      </w:r>
      <w:r w:rsidR="00E552D8">
        <w:t>d</w:t>
      </w:r>
      <w:r>
        <w:t xml:space="preserve">el estado de sitio y </w:t>
      </w:r>
      <w:r w:rsidR="00D85E42">
        <w:t xml:space="preserve">que se acepte </w:t>
      </w:r>
      <w:r w:rsidR="00E552D8">
        <w:t xml:space="preserve"> una </w:t>
      </w:r>
      <w:r>
        <w:t xml:space="preserve">mediación autorizada y creíble para todas las partes. </w:t>
      </w:r>
      <w:r w:rsidR="007A00A2">
        <w:t xml:space="preserve">El gobierno no debe </w:t>
      </w:r>
      <w:r>
        <w:t xml:space="preserve"> empeorar las cosas </w:t>
      </w:r>
      <w:r w:rsidR="007A00A2">
        <w:t>y deb</w:t>
      </w:r>
      <w:r w:rsidR="009F6E58">
        <w:t>e</w:t>
      </w:r>
      <w:r w:rsidR="007A00A2">
        <w:t>ría pensar que no</w:t>
      </w:r>
      <w:r>
        <w:t xml:space="preserve"> merece la pena el pasar a la historia con sangre en </w:t>
      </w:r>
      <w:r w:rsidR="007A00A2">
        <w:t>sus</w:t>
      </w:r>
      <w:r>
        <w:t xml:space="preserve"> manos repitiendo las </w:t>
      </w:r>
      <w:r w:rsidR="00217B9B">
        <w:t xml:space="preserve">más amargas </w:t>
      </w:r>
      <w:r>
        <w:t xml:space="preserve">tragedias coloniales </w:t>
      </w:r>
      <w:r w:rsidR="00217B9B">
        <w:t>que nos acechan</w:t>
      </w:r>
      <w:r>
        <w:t xml:space="preserve">. </w:t>
      </w:r>
    </w:p>
    <w:p w:rsidR="00E91669" w:rsidRDefault="00E91669" w:rsidP="00217B9B">
      <w:pPr>
        <w:jc w:val="both"/>
      </w:pPr>
    </w:p>
    <w:p w:rsidR="00217B9B" w:rsidRDefault="00217B9B" w:rsidP="00217B9B">
      <w:pPr>
        <w:jc w:val="both"/>
      </w:pPr>
      <w:r>
        <w:t>David Mármol, vocero</w:t>
      </w:r>
      <w:r w:rsidRPr="00217B9B">
        <w:t xml:space="preserve"> </w:t>
      </w:r>
      <w:r>
        <w:t>Comisión de Vivencia, Fe y Política</w:t>
      </w:r>
    </w:p>
    <w:p w:rsidR="00217B9B" w:rsidRDefault="00217B9B" w:rsidP="00217B9B">
      <w:pPr>
        <w:jc w:val="both"/>
      </w:pPr>
      <w:r>
        <w:t>Pablo Ospina, Comisión de Vivencia, Fe y Política</w:t>
      </w:r>
    </w:p>
    <w:p w:rsidR="00217B9B" w:rsidRDefault="00217B9B" w:rsidP="00217B9B">
      <w:pPr>
        <w:jc w:val="both"/>
      </w:pPr>
      <w:r>
        <w:lastRenderedPageBreak/>
        <w:t>Martha Cabezas, Comisión de Vivencia, Fe y Política</w:t>
      </w:r>
    </w:p>
    <w:p w:rsidR="00217B9B" w:rsidRDefault="00217B9B" w:rsidP="00217B9B">
      <w:pPr>
        <w:jc w:val="both"/>
      </w:pPr>
      <w:r>
        <w:t>Xavier Guachamín, Comisión de Vivencia, Fe y Política</w:t>
      </w:r>
    </w:p>
    <w:p w:rsidR="00217B9B" w:rsidRDefault="00217B9B" w:rsidP="00217B9B">
      <w:pPr>
        <w:jc w:val="both"/>
      </w:pPr>
      <w:r>
        <w:t>Christian Quiñónez, Comisión de Vivencia, Fe y Política</w:t>
      </w:r>
    </w:p>
    <w:p w:rsidR="00217B9B" w:rsidRDefault="00217B9B" w:rsidP="00217B9B">
      <w:pPr>
        <w:jc w:val="both"/>
      </w:pPr>
      <w:r>
        <w:t>Guillermo Rivera, Comisión de Vivencia, Fe y Política</w:t>
      </w:r>
    </w:p>
    <w:p w:rsidR="00217B9B" w:rsidRDefault="00217B9B" w:rsidP="00217B9B">
      <w:pPr>
        <w:jc w:val="both"/>
      </w:pPr>
      <w:r>
        <w:t>Héctor Pucha, Comisión de Vivencia, Fe y Política</w:t>
      </w:r>
    </w:p>
    <w:p w:rsidR="00E05FD6" w:rsidRDefault="00E05FD6" w:rsidP="00217B9B">
      <w:pPr>
        <w:jc w:val="both"/>
      </w:pPr>
    </w:p>
    <w:p w:rsidR="00217B9B" w:rsidRDefault="00217B9B" w:rsidP="00223AAD">
      <w:pPr>
        <w:jc w:val="both"/>
      </w:pPr>
    </w:p>
    <w:p w:rsidR="00217B9B" w:rsidRDefault="00217B9B" w:rsidP="00223AAD">
      <w:pPr>
        <w:jc w:val="both"/>
      </w:pPr>
    </w:p>
    <w:sectPr w:rsidR="00217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47"/>
    <w:rsid w:val="00212E07"/>
    <w:rsid w:val="002144CB"/>
    <w:rsid w:val="00217B9B"/>
    <w:rsid w:val="00223AAD"/>
    <w:rsid w:val="00286233"/>
    <w:rsid w:val="0053252C"/>
    <w:rsid w:val="005940E6"/>
    <w:rsid w:val="007A00A2"/>
    <w:rsid w:val="007F5140"/>
    <w:rsid w:val="009F6E58"/>
    <w:rsid w:val="00A16547"/>
    <w:rsid w:val="00BC4954"/>
    <w:rsid w:val="00D473D8"/>
    <w:rsid w:val="00D85E42"/>
    <w:rsid w:val="00E05FD6"/>
    <w:rsid w:val="00E552D8"/>
    <w:rsid w:val="00E91669"/>
    <w:rsid w:val="00F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C791C-DE66-4142-8736-661CE843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3252C"/>
  </w:style>
  <w:style w:type="paragraph" w:styleId="Textodeglobo">
    <w:name w:val="Balloon Text"/>
    <w:basedOn w:val="Normal"/>
    <w:link w:val="TextodegloboCar"/>
    <w:uiPriority w:val="99"/>
    <w:semiHidden/>
    <w:unhideWhenUsed/>
    <w:rsid w:val="0053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Ninguno</dc:creator>
  <cp:lastModifiedBy>Rosario Hermano</cp:lastModifiedBy>
  <cp:revision>2</cp:revision>
  <dcterms:created xsi:type="dcterms:W3CDTF">2016-12-22T15:04:00Z</dcterms:created>
  <dcterms:modified xsi:type="dcterms:W3CDTF">2016-12-22T15:04:00Z</dcterms:modified>
</cp:coreProperties>
</file>