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 w:rsidRPr="00563A0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br/>
      </w:r>
    </w:p>
    <w:p w:rsid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UY"/>
        </w:rPr>
        <w:drawing>
          <wp:inline distT="0" distB="0" distL="0" distR="0">
            <wp:extent cx="2438400" cy="504825"/>
            <wp:effectExtent l="19050" t="0" r="0" b="0"/>
            <wp:docPr id="2" name="0 Imagen" descr="Dialogo Cristiano-Indig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logo Cristiano-Indigen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 w:rsidRPr="00563A0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t>Queridos amigos,</w:t>
      </w: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 w:rsidRPr="00563A0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t>Es deber y derecho de cada uno de nosotros, informarnos y actuar debidamente frente a toda amenaza que atente contra la vida y la salud de nuestros pueblos y de la tierra, patrimonio común. </w:t>
      </w: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 w:rsidRPr="00563A0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t>¡La fuerza del Espíritu conduzca nuestras acciones!</w:t>
      </w: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hyperlink r:id="rId5" w:tgtFrame="_blank" w:history="1">
        <w:r w:rsidRPr="00563A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UY"/>
          </w:rPr>
          <w:t>http://www.cric-colombia.org/portal/el-desmonte-del-derecho-fundamental-a-la-consulta-previa-es-un-atentado-contra-la-pervivencia-de-los-pueblos-indigenas-y-afrocolombianos-y-un-ataque-a-la-nacion-multietnica-y-pluricultural/</w:t>
        </w:r>
      </w:hyperlink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hyperlink r:id="rId6" w:tgtFrame="_blank" w:history="1">
        <w:r w:rsidRPr="00563A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UY"/>
          </w:rPr>
          <w:t>http://www.cric-colombia.org/portal/una-declaracion-de-muerte-en-tiempos-de-paz-propuesta-dereglamentacion-del-derecho-fundamental-a-la-consulta-y-al-consentimiento-previo-libre-e-informado/</w:t>
        </w:r>
      </w:hyperlink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</w:p>
    <w:p w:rsidR="00563A08" w:rsidRPr="00563A08" w:rsidRDefault="00563A08" w:rsidP="00563A08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</w:pPr>
      <w:r w:rsidRPr="00563A08">
        <w:rPr>
          <w:rFonts w:ascii="Verdana" w:eastAsia="Times New Roman" w:hAnsi="Verdana" w:cs="Times New Roman"/>
          <w:color w:val="000000"/>
          <w:sz w:val="24"/>
          <w:szCs w:val="24"/>
          <w:lang w:eastAsia="es-UY"/>
        </w:rPr>
        <w:t>Un saludo solidario,</w:t>
      </w:r>
    </w:p>
    <w:p w:rsidR="00221703" w:rsidRDefault="00221703"/>
    <w:p w:rsidR="00563A08" w:rsidRPr="00563A08" w:rsidRDefault="00563A08">
      <w:pPr>
        <w:rPr>
          <w:sz w:val="24"/>
          <w:szCs w:val="24"/>
        </w:rPr>
      </w:pPr>
      <w:proofErr w:type="spellStart"/>
      <w:r w:rsidRPr="00563A0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Maria</w:t>
      </w:r>
      <w:proofErr w:type="spellEnd"/>
      <w:r w:rsidRPr="00563A0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Eugenia Londoño </w:t>
      </w:r>
      <w:proofErr w:type="spellStart"/>
      <w:r w:rsidRPr="00563A0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Fernandez</w:t>
      </w:r>
      <w:proofErr w:type="spellEnd"/>
    </w:p>
    <w:sectPr w:rsidR="00563A08" w:rsidRPr="00563A08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63A08"/>
    <w:rsid w:val="00221703"/>
    <w:rsid w:val="00563A08"/>
    <w:rsid w:val="00F3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3A0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c-colombia.org/portal/una-declaracion-de-muerte-en-tiempos-de-paz-propuesta-dereglamentacion-del-derecho-fundamental-a-la-consulta-y-al-consentimiento-previo-libre-e-informado/" TargetMode="External"/><Relationship Id="rId5" Type="http://schemas.openxmlformats.org/officeDocument/2006/relationships/hyperlink" Target="http://www.cric-colombia.org/portal/el-desmonte-del-derecho-fundamental-a-la-consulta-previa-es-un-atentado-contra-la-pervivencia-de-los-pueblos-indigenas-y-afrocolombianos-y-un-ataque-a-la-nacion-multietnica-y-pluricultur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2016-12-27T11:14:00Z</dcterms:created>
  <dcterms:modified xsi:type="dcterms:W3CDTF">2016-12-27T11:17:00Z</dcterms:modified>
</cp:coreProperties>
</file>