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2B6AC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s-ES"/>
        </w:rPr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es-ES"/>
        </w:rPr>
        <w:br/>
      </w:r>
      <w:r w:rsidRPr="00D72E9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val="pt-BR" w:eastAsia="es-ES"/>
        </w:rPr>
        <w:t xml:space="preserve">O Deus brasileiro é </w:t>
      </w:r>
      <w:proofErr w:type="spellStart"/>
      <w:r w:rsidRPr="00D72E9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val="pt-BR" w:eastAsia="es-ES"/>
        </w:rPr>
        <w:t>Moloc</w:t>
      </w:r>
      <w:proofErr w:type="spellEnd"/>
      <w:r w:rsidRPr="00D72E9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val="pt-BR" w:eastAsia="es-ES"/>
        </w:rPr>
        <w:t xml:space="preserve"> que devora seus filhos</w:t>
      </w:r>
    </w:p>
    <w:p w14:paraId="6E76CEE1" w14:textId="77777777" w:rsidR="00D72E9E" w:rsidRDefault="00D72E9E" w:rsidP="00D72E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szCs w:val="36"/>
          <w:lang w:val="pt-BR" w:eastAsia="es-ES"/>
        </w:rPr>
      </w:pPr>
      <w:r w:rsidRPr="00D72E9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val="pt-BR" w:eastAsia="es-ES"/>
        </w:rPr>
        <w:t>                           </w:t>
      </w:r>
      <w:r w:rsidRPr="00D72E9E">
        <w:rPr>
          <w:rFonts w:ascii="Calibri" w:eastAsia="Times New Roman" w:hAnsi="Calibri" w:cs="Times New Roman"/>
          <w:color w:val="000000"/>
          <w:sz w:val="36"/>
          <w:szCs w:val="36"/>
          <w:lang w:val="pt-BR" w:eastAsia="es-ES"/>
        </w:rPr>
        <w:t xml:space="preserve">                  </w:t>
      </w:r>
    </w:p>
    <w:p w14:paraId="5EEB8B3E" w14:textId="77777777" w:rsidR="00D72E9E" w:rsidRPr="00D72E9E" w:rsidRDefault="00166FA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 xml:space="preserve">  Por: </w:t>
      </w:r>
      <w:r w:rsidR="00D72E9E"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Leonardo Boff</w:t>
      </w:r>
    </w:p>
    <w:p w14:paraId="0D49ACF5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</w:t>
      </w:r>
      <w:bookmarkStart w:id="0" w:name="_GoBack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 xml:space="preserve">Diz-se que Deus é brasileiro, não o Deus da ternura dos humildes mas o </w:t>
      </w:r>
      <w:proofErr w:type="spellStart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Moloc</w:t>
      </w:r>
      <w:proofErr w:type="spellEnd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 xml:space="preserve"> dos </w:t>
      </w:r>
      <w:proofErr w:type="spellStart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amonitas</w:t>
      </w:r>
      <w:proofErr w:type="spellEnd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 xml:space="preserve"> que devora seus  filhos. Somos um dos países mais desiguais, injustos e violentos do mundo. Teologicamente vivemos numa situação de pecado social e estrutural em contradição com o projeto de Deus. Basta considerar o que ocorreu nos presídios de Manaus, Rondônia e Roraima. É pura barbárie: a fúria decapita, fura os olhos e arranca o coração.</w:t>
      </w:r>
      <w:bookmarkEnd w:id="0"/>
    </w:p>
    <w:p w14:paraId="5E7CE7E7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Não há uma violência no Brasil. Estamos assentados sobre estruturas histórico-sociais violentas, oriundas do genocídio indígena, do colonialismo humilhante e do escravagismo desumano. Não há como superar estas estruturas  sem antes superar esta tradição nefasta.</w:t>
      </w:r>
    </w:p>
    <w:p w14:paraId="78D96BE5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Como  fazê-lo?  Esse é um desafio que demanda uma transformação colossal de nossas relações sociais. Será ainda possível ou estamos condenados a sermos um país pária? Vejo ser possível à condição de seguirmos estes dois caminhos, entre outros, elaborados a partir de baixo: </w:t>
      </w:r>
      <w:r w:rsidRPr="00D72E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pt-BR" w:eastAsia="es-ES"/>
        </w:rPr>
        <w:t>a gestação de um povo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a partir dos movimentos  sociais e a instauração de uma </w:t>
      </w:r>
      <w:r w:rsidRPr="00D72E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pt-BR" w:eastAsia="es-ES"/>
        </w:rPr>
        <w:t>democracia social de base popular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.</w:t>
      </w:r>
    </w:p>
    <w:p w14:paraId="480D2E5F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</w:t>
      </w:r>
      <w:r w:rsidRPr="00D72E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pt-BR" w:eastAsia="es-ES"/>
        </w:rPr>
        <w:t>A gestação de um povo: 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os que nos colonizaram não vinham para criar uma nação, mas para fundar uma empresa comercial a fim de enricar rapidamente, tornar-se fidalgos (filhos de algo), regressar a Portugal e desfrutar da riqueza acumulada. Submeteram primeiro os índios e depois introduziram os negros africanos como mão-de-obra escrava.  Criou-se aqui uma massa humana dominada pelas elites, humilhada e desprezada até os dias atuais.</w:t>
      </w:r>
    </w:p>
    <w:p w14:paraId="3CB8C7DB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Abstraindo das revoltas anteriores,  a partir dos anos 30 do século passado houve uma virada histórica. Surgiram os sindicatos e os mais variados movimentos sociais. Em seu seio foram surgindo atores sociais conscientes, críticos, com vontade de modificar a realidade social e de gestar as sementes de uma  sociedade mais participativa e democrática. </w:t>
      </w:r>
    </w:p>
    <w:p w14:paraId="17D7F221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A articulação dessas associações gerou o movimento popular brasileiro.  Ele está fazendo da massa um povo organizado que não existia antes  como povo mas que agora está nascendo. Ele obriga a sociedade política e escutá-lo, a negociar, e destarte a diminuir os níveis de violência estrutural.</w:t>
      </w:r>
    </w:p>
    <w:p w14:paraId="5270A019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pt-BR" w:eastAsia="es-ES"/>
        </w:rPr>
        <w:t>         A criação de uma democracia social, de base  popular: 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possuímos uma democracia representativa de baixíssima intensidade, cheia de vícios políticos, corrupta com representantes  eleitos, em geral, pelas grandes empresas  cujos interesses representam.</w:t>
      </w:r>
    </w:p>
    <w:p w14:paraId="45BABD31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Mas em contrapartida, como fruto da organização popular, já se produziram partidos populares ou segmentos de partidos progressistas e até liberais-burgueses ou tradicionalmente de esquerda que postulam reformas profundas na sociedade e visam a conquistar o poder de Estado, seja municipal, estadual ou federal.</w:t>
      </w:r>
    </w:p>
    <w:p w14:paraId="27F8E009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Essa democracia participativa se baseia, fundamentalmente, nestes quatro pés, com os de uma mesa.</w:t>
      </w:r>
    </w:p>
    <w:p w14:paraId="11B78DF1" w14:textId="77777777" w:rsidR="00D72E9E" w:rsidRPr="00D72E9E" w:rsidRDefault="00D72E9E" w:rsidP="00D72E9E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s-ES"/>
        </w:rPr>
        <w:t>·     </w:t>
      </w:r>
      <w:r w:rsidRPr="00D72E9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pt-BR" w:eastAsia="es-ES"/>
        </w:rPr>
        <w:t>participação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a mais ampla possível de todos, de baixo para cima, de tal sorte que cada um possa se entender como cidadão ativo;</w:t>
      </w:r>
    </w:p>
    <w:p w14:paraId="49CD13C4" w14:textId="77777777" w:rsidR="00D72E9E" w:rsidRPr="00D72E9E" w:rsidRDefault="00D72E9E" w:rsidP="00D72E9E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s-ES"/>
        </w:rPr>
        <w:lastRenderedPageBreak/>
        <w:t>·     </w:t>
      </w:r>
      <w:r w:rsidRPr="00D72E9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pt-BR" w:eastAsia="es-ES"/>
        </w:rPr>
        <w:t>igualdade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, que resulta dos graus de participação; ela confere ao cidadão mais chances de viver melhor. Em face das desigualdades subsistentes, deve vigorar a solidariedade social;</w:t>
      </w:r>
    </w:p>
    <w:p w14:paraId="5B7C2F67" w14:textId="77777777" w:rsidR="00D72E9E" w:rsidRPr="00D72E9E" w:rsidRDefault="00D72E9E" w:rsidP="00D72E9E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s-ES"/>
        </w:rPr>
        <w:t>·     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respeito às </w:t>
      </w:r>
      <w:r w:rsidRPr="00D72E9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pt-BR" w:eastAsia="es-ES"/>
        </w:rPr>
        <w:t>diferenças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 xml:space="preserve"> de toda ordem; por isso, uma sociedade democrática deve ser pluralista, multiétnica, </w:t>
      </w:r>
      <w:proofErr w:type="spellStart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pluri-religiosa</w:t>
      </w:r>
      <w:proofErr w:type="spellEnd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 xml:space="preserve"> e com vários tipos de propriedade;</w:t>
      </w:r>
    </w:p>
    <w:p w14:paraId="46335D28" w14:textId="77777777" w:rsidR="00D72E9E" w:rsidRPr="00D72E9E" w:rsidRDefault="00D72E9E" w:rsidP="00D72E9E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s-ES"/>
        </w:rPr>
        <w:t>·     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valorização da </w:t>
      </w:r>
      <w:r w:rsidRPr="00D72E9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pt-BR" w:eastAsia="es-ES"/>
        </w:rPr>
        <w:t>subjetividade</w:t>
      </w: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humana – o ser humano não é apenas um ator social, é uma pessoa, com sua visão de mundo e que cultiva valores de cooperação e solidariedade que humanizam as instituições e as estruturas sociais.</w:t>
      </w:r>
    </w:p>
    <w:p w14:paraId="3B89A019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    Esta mesa, entretanto, está assentada sobre uma base, sem a qual ela não se sustenta: uma nova relação para com a natureza e para com a Terra, nossa Casa Comum como enfatiza a encíclica ecológica do Papa Francisco. Em outras palavras, esta democracia deverá incorporar o momento ecológico, fundado num outro paradigma. O vigente, centrado no poder e da dominação em função da acumulação ilimitada, encontrou uma fronteira insuperável: os limites da Terra e de seus bens e serviços não renováveis. Uma Terra limitada não suporta um projeto ilimitado de crescimento. Por forçar estes limites, assistimos ao aquecimento global e aos eventos extremos vividos neste ano de 2017 com neves em toda a Europa que não ocorriam há cem anos.</w:t>
      </w:r>
    </w:p>
    <w:p w14:paraId="29CFAD62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    Esta consciência dos limites que cresce mais e mais, nos obriga a pensar num novo paradigma de produção, de consumo e de repartição dos recursos escassos entre os humanos e também com a comunidade de vida ( a flora e a fauna que também são criadas pela Terra e que precisam de seus nutrientes). Aqui entram os valores do cuidado, da corresponsabilidade e da solidariedade de todos com todos, sem os quais o projeto jamais prosperará.</w:t>
      </w:r>
    </w:p>
    <w:p w14:paraId="1F3B5B53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            A partir destas premissas podemos pensar na superação de nossas estruturas sociais violentas. O resto é tapeação de mudança para que nada mude.</w:t>
      </w:r>
    </w:p>
    <w:p w14:paraId="432B4702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 </w:t>
      </w:r>
    </w:p>
    <w:p w14:paraId="6E4FF8FB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 xml:space="preserve">Leonardo Boff é articulista do JB </w:t>
      </w:r>
      <w:proofErr w:type="spellStart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on</w:t>
      </w:r>
      <w:proofErr w:type="spellEnd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 xml:space="preserve"> </w:t>
      </w:r>
      <w:proofErr w:type="spellStart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>line</w:t>
      </w:r>
      <w:proofErr w:type="spellEnd"/>
      <w:r w:rsidRPr="00D72E9E">
        <w:rPr>
          <w:rFonts w:ascii="Calibri" w:eastAsia="Times New Roman" w:hAnsi="Calibri" w:cs="Times New Roman"/>
          <w:color w:val="000000"/>
          <w:sz w:val="24"/>
          <w:szCs w:val="24"/>
          <w:lang w:val="pt-BR" w:eastAsia="es-ES"/>
        </w:rPr>
        <w:t xml:space="preserve"> e escritor.</w:t>
      </w:r>
    </w:p>
    <w:p w14:paraId="0D0FAC8C" w14:textId="77777777" w:rsidR="00D72E9E" w:rsidRPr="00D72E9E" w:rsidRDefault="00D72E9E" w:rsidP="00D7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72E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es-ES"/>
        </w:rPr>
        <w:t> </w:t>
      </w:r>
    </w:p>
    <w:p w14:paraId="2D5B37F9" w14:textId="77777777" w:rsidR="00D72E9E" w:rsidRPr="00D72E9E" w:rsidRDefault="00D72E9E" w:rsidP="00D72E9E">
      <w:pPr>
        <w:jc w:val="both"/>
        <w:rPr>
          <w:sz w:val="24"/>
          <w:szCs w:val="24"/>
        </w:rPr>
      </w:pPr>
    </w:p>
    <w:sectPr w:rsidR="00D72E9E" w:rsidRPr="00D72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9E"/>
    <w:rsid w:val="00166FAE"/>
    <w:rsid w:val="00D7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B442F"/>
  <w15:chartTrackingRefBased/>
  <w15:docId w15:val="{3584A490-774A-4D22-8812-6CC5C99D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4351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OSCAR AUGUSTO ELIZALDE PRADA</cp:lastModifiedBy>
  <cp:revision>2</cp:revision>
  <dcterms:created xsi:type="dcterms:W3CDTF">2017-01-16T18:01:00Z</dcterms:created>
  <dcterms:modified xsi:type="dcterms:W3CDTF">2017-01-18T23:23:00Z</dcterms:modified>
</cp:coreProperties>
</file>