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66" w:rsidRPr="00750D66" w:rsidRDefault="00750D66" w:rsidP="00750D66">
      <w:pPr>
        <w:jc w:val="center"/>
        <w:textAlignment w:val="baseline"/>
        <w:outlineLvl w:val="0"/>
        <w:rPr>
          <w:rFonts w:ascii="Arial" w:eastAsia="Times New Roman" w:hAnsi="Arial" w:cs="Arial"/>
          <w:color w:val="000000"/>
          <w:kern w:val="36"/>
          <w:sz w:val="36"/>
          <w:szCs w:val="36"/>
          <w:lang w:eastAsia="es-UY"/>
        </w:rPr>
      </w:pPr>
      <w:r w:rsidRPr="00750D66">
        <w:rPr>
          <w:rFonts w:ascii="inherit" w:eastAsia="Times New Roman" w:hAnsi="inherit" w:cs="Arial"/>
          <w:color w:val="000000"/>
          <w:kern w:val="36"/>
          <w:sz w:val="36"/>
          <w:szCs w:val="36"/>
          <w:bdr w:val="none" w:sz="0" w:space="0" w:color="auto" w:frame="1"/>
          <w:lang w:eastAsia="es-UY"/>
        </w:rPr>
        <w:t>Vaticano perseguir los delitos financieros del primer tiempo, presidente de la agencia de vigilancia dice</w:t>
      </w:r>
    </w:p>
    <w:p w:rsidR="00750D66" w:rsidRPr="00750D66" w:rsidRDefault="00750D66" w:rsidP="00750D66">
      <w:pPr>
        <w:shd w:val="clear" w:color="auto" w:fill="FFFFFF"/>
        <w:jc w:val="left"/>
        <w:textAlignment w:val="baseline"/>
        <w:rPr>
          <w:rFonts w:ascii="inherit" w:eastAsia="Times New Roman" w:hAnsi="inherit" w:cs="Times New Roman"/>
          <w:color w:val="000000"/>
          <w:sz w:val="15"/>
          <w:szCs w:val="15"/>
          <w:lang w:eastAsia="es-UY"/>
        </w:rPr>
      </w:pPr>
    </w:p>
    <w:p w:rsidR="00750D66" w:rsidRPr="00750D66" w:rsidRDefault="00750D66" w:rsidP="00750D66">
      <w:pPr>
        <w:shd w:val="clear" w:color="auto" w:fill="FFFFFF"/>
        <w:textAlignment w:val="baseline"/>
        <w:rPr>
          <w:rFonts w:ascii="Arial" w:eastAsia="Times New Roman" w:hAnsi="Arial" w:cs="Arial"/>
          <w:color w:val="111122"/>
          <w:lang w:eastAsia="es-UY"/>
        </w:rPr>
      </w:pPr>
      <w:r w:rsidRPr="00750D66">
        <w:rPr>
          <w:rFonts w:ascii="inherit" w:eastAsia="Times New Roman" w:hAnsi="inherit" w:cs="Arial"/>
          <w:color w:val="111122"/>
          <w:bdr w:val="none" w:sz="0" w:space="0" w:color="auto" w:frame="1"/>
          <w:lang w:eastAsia="es-UY"/>
        </w:rPr>
        <w:t xml:space="preserve">René </w:t>
      </w:r>
      <w:proofErr w:type="spellStart"/>
      <w:r w:rsidRPr="00750D66">
        <w:rPr>
          <w:rFonts w:ascii="inherit" w:eastAsia="Times New Roman" w:hAnsi="inherit" w:cs="Arial"/>
          <w:color w:val="111122"/>
          <w:bdr w:val="none" w:sz="0" w:space="0" w:color="auto" w:frame="1"/>
          <w:lang w:eastAsia="es-UY"/>
        </w:rPr>
        <w:t>Brülhart</w:t>
      </w:r>
      <w:proofErr w:type="spellEnd"/>
      <w:r w:rsidRPr="00750D66">
        <w:rPr>
          <w:rFonts w:ascii="inherit" w:eastAsia="Times New Roman" w:hAnsi="inherit" w:cs="Arial"/>
          <w:color w:val="111122"/>
          <w:bdr w:val="none" w:sz="0" w:space="0" w:color="auto" w:frame="1"/>
          <w:lang w:eastAsia="es-UY"/>
        </w:rPr>
        <w:t xml:space="preserve"> llega para una reunión informativa sobre el informe anual 2015 de la agencia de control financiero del Vaticano en el Vaticano el 28 de abril de 2016. (CNS / Paul </w:t>
      </w:r>
      <w:proofErr w:type="spellStart"/>
      <w:r w:rsidRPr="00750D66">
        <w:rPr>
          <w:rFonts w:ascii="inherit" w:eastAsia="Times New Roman" w:hAnsi="inherit" w:cs="Arial"/>
          <w:color w:val="111122"/>
          <w:bdr w:val="none" w:sz="0" w:space="0" w:color="auto" w:frame="1"/>
          <w:lang w:eastAsia="es-UY"/>
        </w:rPr>
        <w:t>Haring</w:t>
      </w:r>
      <w:proofErr w:type="spellEnd"/>
      <w:r w:rsidRPr="00750D66">
        <w:rPr>
          <w:rFonts w:ascii="inherit" w:eastAsia="Times New Roman" w:hAnsi="inherit" w:cs="Arial"/>
          <w:color w:val="111122"/>
          <w:bdr w:val="none" w:sz="0" w:space="0" w:color="auto" w:frame="1"/>
          <w:lang w:eastAsia="es-UY"/>
        </w:rPr>
        <w:t>)</w:t>
      </w:r>
    </w:p>
    <w:p w:rsidR="00750D66" w:rsidRPr="00750D66" w:rsidRDefault="00750D66" w:rsidP="00750D66">
      <w:pPr>
        <w:shd w:val="clear" w:color="auto" w:fill="FFFFFF"/>
        <w:textAlignment w:val="baseline"/>
        <w:rPr>
          <w:rFonts w:ascii="Arial" w:eastAsia="Times New Roman" w:hAnsi="Arial" w:cs="Arial"/>
          <w:color w:val="888888"/>
          <w:lang w:eastAsia="es-UY"/>
        </w:rPr>
      </w:pPr>
      <w:hyperlink r:id="rId5" w:tgtFrame="_blank" w:history="1">
        <w:r w:rsidRPr="00750D66">
          <w:rPr>
            <w:rFonts w:ascii="inherit" w:eastAsia="Times New Roman" w:hAnsi="inherit" w:cs="Arial"/>
            <w:color w:val="0062A0"/>
            <w:u w:val="single"/>
            <w:lang w:eastAsia="es-UY"/>
          </w:rPr>
          <w:t xml:space="preserve">Joshua J. </w:t>
        </w:r>
        <w:proofErr w:type="spellStart"/>
        <w:r w:rsidRPr="00750D66">
          <w:rPr>
            <w:rFonts w:ascii="inherit" w:eastAsia="Times New Roman" w:hAnsi="inherit" w:cs="Arial"/>
            <w:color w:val="0062A0"/>
            <w:u w:val="single"/>
            <w:lang w:eastAsia="es-UY"/>
          </w:rPr>
          <w:t>McElwee</w:t>
        </w:r>
        <w:proofErr w:type="spellEnd"/>
      </w:hyperlink>
      <w:r w:rsidRPr="00750D66">
        <w:rPr>
          <w:rFonts w:ascii="inherit" w:eastAsia="Times New Roman" w:hAnsi="inherit" w:cs="Arial"/>
          <w:color w:val="3A3A3A"/>
          <w:lang w:eastAsia="es-UY"/>
        </w:rPr>
        <w:t> </w:t>
      </w:r>
      <w:r w:rsidRPr="00750D66">
        <w:rPr>
          <w:rFonts w:ascii="inherit" w:eastAsia="Times New Roman" w:hAnsi="inherit" w:cs="Arial"/>
          <w:color w:val="888888"/>
          <w:bdr w:val="none" w:sz="0" w:space="0" w:color="auto" w:frame="1"/>
          <w:lang w:eastAsia="es-UY"/>
        </w:rPr>
        <w:t> |  </w:t>
      </w:r>
      <w:r w:rsidRPr="00750D66">
        <w:rPr>
          <w:rFonts w:ascii="inherit" w:eastAsia="Times New Roman" w:hAnsi="inherit" w:cs="Arial"/>
          <w:i/>
          <w:iCs/>
          <w:color w:val="888888"/>
          <w:lang w:eastAsia="es-UY"/>
        </w:rPr>
        <w:t>23 de de enero, 2017</w:t>
      </w:r>
    </w:p>
    <w:p w:rsidR="00750D66" w:rsidRPr="00750D66" w:rsidRDefault="00750D66" w:rsidP="00750D66">
      <w:pPr>
        <w:shd w:val="clear" w:color="auto" w:fill="FFFFFF"/>
        <w:textAlignment w:val="baseline"/>
        <w:rPr>
          <w:rFonts w:ascii="inherit" w:eastAsia="Times New Roman" w:hAnsi="inherit" w:cs="Times New Roman"/>
          <w:color w:val="000000"/>
          <w:lang w:eastAsia="es-UY"/>
        </w:rPr>
      </w:pPr>
    </w:p>
    <w:p w:rsidR="00750D66" w:rsidRPr="00750D66" w:rsidRDefault="00750D66" w:rsidP="00750D66">
      <w:pPr>
        <w:shd w:val="clear" w:color="auto" w:fill="FFFFFF"/>
        <w:jc w:val="left"/>
        <w:textAlignment w:val="baseline"/>
        <w:rPr>
          <w:rFonts w:ascii="inherit" w:eastAsia="Times New Roman" w:hAnsi="inherit" w:cs="Times New Roman"/>
          <w:color w:val="000000"/>
          <w:sz w:val="15"/>
          <w:szCs w:val="15"/>
          <w:lang w:eastAsia="es-UY"/>
        </w:rPr>
      </w:pPr>
      <w:hyperlink r:id="rId6" w:tgtFrame="_blank" w:tooltip="Mostrar una versión para imprimir de esta página." w:history="1">
        <w:proofErr w:type="spellStart"/>
        <w:r w:rsidRPr="00750D66">
          <w:rPr>
            <w:rFonts w:ascii="inherit" w:eastAsia="Times New Roman" w:hAnsi="inherit" w:cs="Times New Roman"/>
            <w:color w:val="0062A0"/>
            <w:sz w:val="2"/>
            <w:u w:val="single"/>
            <w:lang w:eastAsia="es-UY"/>
          </w:rPr>
          <w:t>Imprimir</w:t>
        </w:r>
      </w:hyperlink>
      <w:hyperlink r:id="rId7" w:tgtFrame="_blank" w:tooltip="Enviar esta página por correo electrónico." w:history="1">
        <w:r w:rsidRPr="00750D66">
          <w:rPr>
            <w:rFonts w:ascii="inherit" w:eastAsia="Times New Roman" w:hAnsi="inherit" w:cs="Times New Roman"/>
            <w:color w:val="0062A0"/>
            <w:sz w:val="2"/>
            <w:u w:val="single"/>
            <w:lang w:eastAsia="es-UY"/>
          </w:rPr>
          <w:t>Correo</w:t>
        </w:r>
        <w:proofErr w:type="spellEnd"/>
        <w:r w:rsidRPr="00750D66">
          <w:rPr>
            <w:rFonts w:ascii="inherit" w:eastAsia="Times New Roman" w:hAnsi="inherit" w:cs="Times New Roman"/>
            <w:color w:val="0062A0"/>
            <w:sz w:val="2"/>
            <w:u w:val="single"/>
            <w:lang w:eastAsia="es-UY"/>
          </w:rPr>
          <w:t xml:space="preserve"> </w:t>
        </w:r>
        <w:proofErr w:type="spellStart"/>
        <w:r w:rsidRPr="00750D66">
          <w:rPr>
            <w:rFonts w:ascii="inherit" w:eastAsia="Times New Roman" w:hAnsi="inherit" w:cs="Times New Roman"/>
            <w:color w:val="0062A0"/>
            <w:sz w:val="2"/>
            <w:u w:val="single"/>
            <w:lang w:eastAsia="es-UY"/>
          </w:rPr>
          <w:t>electrónico</w:t>
        </w:r>
      </w:hyperlink>
      <w:hyperlink r:id="rId8" w:tgtFrame="_blank" w:tooltip="Mostrar una versión en PDF de esta página." w:history="1">
        <w:r w:rsidRPr="00750D66">
          <w:rPr>
            <w:rFonts w:ascii="inherit" w:eastAsia="Times New Roman" w:hAnsi="inherit" w:cs="Times New Roman"/>
            <w:color w:val="0062A0"/>
            <w:sz w:val="2"/>
            <w:u w:val="single"/>
            <w:lang w:eastAsia="es-UY"/>
          </w:rPr>
          <w:t>PDF</w:t>
        </w:r>
        <w:proofErr w:type="spellEnd"/>
      </w:hyperlink>
    </w:p>
    <w:p w:rsidR="00750D66" w:rsidRPr="00750D66" w:rsidRDefault="00750D66" w:rsidP="00750D66">
      <w:pPr>
        <w:shd w:val="clear" w:color="auto" w:fill="FFFFFF"/>
        <w:jc w:val="left"/>
        <w:textAlignment w:val="baseline"/>
        <w:rPr>
          <w:rFonts w:ascii="inherit" w:eastAsia="Times New Roman" w:hAnsi="inherit" w:cs="Times New Roman"/>
          <w:color w:val="000000"/>
          <w:sz w:val="15"/>
          <w:szCs w:val="15"/>
          <w:lang w:eastAsia="es-UY"/>
        </w:rPr>
      </w:pPr>
      <w:hyperlink r:id="rId9" w:tgtFrame="_blank" w:history="1">
        <w:r w:rsidRPr="00750D66">
          <w:rPr>
            <w:rFonts w:ascii="inherit" w:eastAsia="Times New Roman" w:hAnsi="inherit" w:cs="Times New Roman"/>
            <w:b/>
            <w:bCs/>
            <w:caps/>
            <w:color w:val="000000"/>
            <w:sz w:val="15"/>
            <w:lang w:eastAsia="es-UY"/>
          </w:rPr>
          <w:t>CIUDAD DEL VATICANO</w:t>
        </w:r>
      </w:hyperlink>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El jefe de la agencia de control financiero del Vaticano ha puesto de manifiesto que la ciudad-estado comenzó a cabo procesos judiciales contra las personas acusadas de delitos financieros por primera vez en 2016, en lo que puede ser visto como un gran avance para las reformas continuas </w:t>
      </w:r>
      <w:proofErr w:type="gramStart"/>
      <w:r w:rsidRPr="00750D66">
        <w:rPr>
          <w:rFonts w:ascii="inherit" w:eastAsia="Times New Roman" w:hAnsi="inherit" w:cs="Times New Roman"/>
          <w:color w:val="000000"/>
          <w:sz w:val="24"/>
          <w:szCs w:val="24"/>
          <w:bdr w:val="none" w:sz="0" w:space="0" w:color="auto" w:frame="1"/>
          <w:lang w:eastAsia="es-UY"/>
        </w:rPr>
        <w:t>Francisco '.</w:t>
      </w:r>
      <w:proofErr w:type="gramEnd"/>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En una </w:t>
      </w:r>
      <w:r w:rsidRPr="00750D66">
        <w:rPr>
          <w:rFonts w:ascii="inherit" w:eastAsia="Times New Roman" w:hAnsi="inherit" w:cs="Times New Roman"/>
          <w:i/>
          <w:iCs/>
          <w:color w:val="000000"/>
          <w:sz w:val="24"/>
          <w:szCs w:val="24"/>
          <w:lang w:eastAsia="es-UY"/>
        </w:rPr>
        <w:t>NCR</w:t>
      </w:r>
      <w:r w:rsidRPr="00750D66">
        <w:rPr>
          <w:rFonts w:ascii="inherit" w:eastAsia="Times New Roman" w:hAnsi="inherit" w:cs="Times New Roman"/>
          <w:color w:val="000000"/>
          <w:sz w:val="24"/>
          <w:szCs w:val="24"/>
          <w:bdr w:val="none" w:sz="0" w:space="0" w:color="auto" w:frame="1"/>
          <w:lang w:eastAsia="es-UY"/>
        </w:rPr>
        <w:t> entrevista de 10 de enero, el presidente de la Autoridad de Inteligencia Financiera del Vaticano dijo que los primeros procesamientos habían comenzado sin anuncio público en 2016 y continuarán a un ritmo más rápido en 2017.</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"El trabajo no está aumentando y definitivamente estamos haciendo progresos en ese extremo," dijo René </w:t>
      </w:r>
      <w:proofErr w:type="spellStart"/>
      <w:r w:rsidRPr="00750D66">
        <w:rPr>
          <w:rFonts w:ascii="inherit" w:eastAsia="Times New Roman" w:hAnsi="inherit" w:cs="Times New Roman"/>
          <w:color w:val="000000"/>
          <w:sz w:val="24"/>
          <w:szCs w:val="24"/>
          <w:bdr w:val="none" w:sz="0" w:space="0" w:color="auto" w:frame="1"/>
          <w:lang w:eastAsia="es-UY"/>
        </w:rPr>
        <w:t>Brülhart</w:t>
      </w:r>
      <w:proofErr w:type="spellEnd"/>
      <w:r w:rsidRPr="00750D66">
        <w:rPr>
          <w:rFonts w:ascii="inherit" w:eastAsia="Times New Roman" w:hAnsi="inherit" w:cs="Times New Roman"/>
          <w:color w:val="000000"/>
          <w:sz w:val="24"/>
          <w:szCs w:val="24"/>
          <w:bdr w:val="none" w:sz="0" w:space="0" w:color="auto" w:frame="1"/>
          <w:lang w:eastAsia="es-UY"/>
        </w:rPr>
        <w:t>, hablando sobre el proceso de cuidado.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La falta de acciones judiciales contra los acusados de delitos financieros ha sido durante mucho tiempo una preocupación de los expertos internacionales que han examinado el sistema financiero del Vaticano.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Mientras que la Agencia Internacional de Energía ha publicado informes anuales desde 2012 que detalla una posible actividad sospechosa, por ejemplo </w:t>
      </w:r>
      <w:hyperlink r:id="rId10" w:tgtFrame="_blank" w:history="1">
        <w:r w:rsidRPr="00750D66">
          <w:rPr>
            <w:rFonts w:ascii="inherit" w:eastAsia="Times New Roman" w:hAnsi="inherit" w:cs="Times New Roman"/>
            <w:color w:val="0062A0"/>
            <w:sz w:val="24"/>
            <w:szCs w:val="24"/>
            <w:u w:val="single"/>
            <w:lang w:eastAsia="es-UY"/>
          </w:rPr>
          <w:t>marcando 544 actividades cuestionables como en 2015</w:t>
        </w:r>
      </w:hyperlink>
      <w:r w:rsidRPr="00750D66">
        <w:rPr>
          <w:rFonts w:ascii="inherit" w:eastAsia="Times New Roman" w:hAnsi="inherit" w:cs="Times New Roman"/>
          <w:color w:val="000000"/>
          <w:sz w:val="24"/>
          <w:szCs w:val="24"/>
          <w:bdr w:val="none" w:sz="0" w:space="0" w:color="auto" w:frame="1"/>
          <w:lang w:eastAsia="es-UY"/>
        </w:rPr>
        <w:t> , hay aún había habido ningún procesamiento de los responsables.</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AFAFA"/>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La independencia editorial. Informes de expertos. La asunción de riesgos en la búsqueda de la verdad. Eso es </w:t>
      </w:r>
      <w:r w:rsidRPr="00750D66">
        <w:rPr>
          <w:rFonts w:ascii="inherit" w:eastAsia="Times New Roman" w:hAnsi="inherit" w:cs="Times New Roman"/>
          <w:i/>
          <w:iCs/>
          <w:color w:val="000000"/>
          <w:sz w:val="24"/>
          <w:szCs w:val="24"/>
          <w:lang w:eastAsia="es-UY"/>
        </w:rPr>
        <w:t>NCR</w:t>
      </w:r>
      <w:r w:rsidRPr="00750D66">
        <w:rPr>
          <w:rFonts w:ascii="inherit" w:eastAsia="Times New Roman" w:hAnsi="inherit" w:cs="Times New Roman"/>
          <w:color w:val="000000"/>
          <w:sz w:val="24"/>
          <w:szCs w:val="24"/>
          <w:bdr w:val="none" w:sz="0" w:space="0" w:color="auto" w:frame="1"/>
          <w:lang w:eastAsia="es-UY"/>
        </w:rPr>
        <w:t xml:space="preserve"> .Apoyar la fuente de noticias católica </w:t>
      </w:r>
      <w:proofErr w:type="spellStart"/>
      <w:r w:rsidRPr="00750D66">
        <w:rPr>
          <w:rFonts w:ascii="inherit" w:eastAsia="Times New Roman" w:hAnsi="inherit" w:cs="Times New Roman"/>
          <w:color w:val="000000"/>
          <w:sz w:val="24"/>
          <w:szCs w:val="24"/>
          <w:bdr w:val="none" w:sz="0" w:space="0" w:color="auto" w:frame="1"/>
          <w:lang w:eastAsia="es-UY"/>
        </w:rPr>
        <w:t>independiente.</w:t>
      </w:r>
      <w:hyperlink r:id="rId11" w:tgtFrame="_blank" w:history="1">
        <w:r w:rsidRPr="00750D66">
          <w:rPr>
            <w:rFonts w:ascii="inherit" w:eastAsia="Times New Roman" w:hAnsi="inherit" w:cs="Times New Roman"/>
            <w:color w:val="0062A0"/>
            <w:sz w:val="24"/>
            <w:szCs w:val="24"/>
            <w:u w:val="single"/>
            <w:lang w:eastAsia="es-UY"/>
          </w:rPr>
          <w:t>Suscribirse</w:t>
        </w:r>
        <w:proofErr w:type="spellEnd"/>
      </w:hyperlink>
      <w:r w:rsidRPr="00750D66">
        <w:rPr>
          <w:rFonts w:ascii="inherit" w:eastAsia="Times New Roman" w:hAnsi="inherit" w:cs="Times New Roman"/>
          <w:color w:val="000000"/>
          <w:sz w:val="24"/>
          <w:szCs w:val="24"/>
          <w:bdr w:val="none" w:sz="0" w:space="0" w:color="auto" w:frame="1"/>
          <w:lang w:eastAsia="es-UY"/>
        </w:rPr>
        <w:t> o </w:t>
      </w:r>
      <w:proofErr w:type="spellStart"/>
      <w:r w:rsidRPr="00750D66">
        <w:rPr>
          <w:rFonts w:ascii="inherit" w:eastAsia="Times New Roman" w:hAnsi="inherit" w:cs="Times New Roman"/>
          <w:color w:val="000000"/>
          <w:sz w:val="24"/>
          <w:szCs w:val="24"/>
          <w:lang w:eastAsia="es-UY"/>
        </w:rPr>
        <w:fldChar w:fldCharType="begin"/>
      </w:r>
      <w:r w:rsidRPr="00750D66">
        <w:rPr>
          <w:rFonts w:ascii="inherit" w:eastAsia="Times New Roman" w:hAnsi="inherit" w:cs="Times New Roman"/>
          <w:color w:val="000000"/>
          <w:sz w:val="24"/>
          <w:szCs w:val="24"/>
          <w:lang w:eastAsia="es-UY"/>
        </w:rPr>
        <w:instrText xml:space="preserve"> HYPERLINK "https://donatenow.networkforgood.org/ncr" \t "_blank" </w:instrText>
      </w:r>
      <w:r w:rsidRPr="00750D66">
        <w:rPr>
          <w:rFonts w:ascii="inherit" w:eastAsia="Times New Roman" w:hAnsi="inherit" w:cs="Times New Roman"/>
          <w:color w:val="000000"/>
          <w:sz w:val="24"/>
          <w:szCs w:val="24"/>
          <w:lang w:eastAsia="es-UY"/>
        </w:rPr>
        <w:fldChar w:fldCharType="separate"/>
      </w:r>
      <w:r w:rsidRPr="00750D66">
        <w:rPr>
          <w:rFonts w:ascii="inherit" w:eastAsia="Times New Roman" w:hAnsi="inherit" w:cs="Times New Roman"/>
          <w:color w:val="0062A0"/>
          <w:sz w:val="24"/>
          <w:szCs w:val="24"/>
          <w:u w:val="single"/>
          <w:lang w:eastAsia="es-UY"/>
        </w:rPr>
        <w:t>donar</w:t>
      </w:r>
      <w:r w:rsidRPr="00750D66">
        <w:rPr>
          <w:rFonts w:ascii="inherit" w:eastAsia="Times New Roman" w:hAnsi="inherit" w:cs="Times New Roman"/>
          <w:color w:val="000000"/>
          <w:sz w:val="24"/>
          <w:szCs w:val="24"/>
          <w:lang w:eastAsia="es-UY"/>
        </w:rPr>
        <w:fldChar w:fldCharType="end"/>
      </w:r>
      <w:r w:rsidRPr="00750D66">
        <w:rPr>
          <w:rFonts w:ascii="inherit" w:eastAsia="Times New Roman" w:hAnsi="inherit" w:cs="Times New Roman"/>
          <w:color w:val="000000"/>
          <w:sz w:val="24"/>
          <w:szCs w:val="24"/>
          <w:bdr w:val="none" w:sz="0" w:space="0" w:color="auto" w:frame="1"/>
          <w:lang w:eastAsia="es-UY"/>
        </w:rPr>
        <w:t>hoy</w:t>
      </w:r>
      <w:proofErr w:type="spellEnd"/>
      <w:proofErr w:type="gramStart"/>
      <w:r w:rsidRPr="00750D66">
        <w:rPr>
          <w:rFonts w:ascii="inherit" w:eastAsia="Times New Roman" w:hAnsi="inherit" w:cs="Times New Roman"/>
          <w:color w:val="000000"/>
          <w:sz w:val="24"/>
          <w:szCs w:val="24"/>
          <w:bdr w:val="none" w:sz="0" w:space="0" w:color="auto" w:frame="1"/>
          <w:lang w:eastAsia="es-UY"/>
        </w:rPr>
        <w:t>!</w:t>
      </w:r>
      <w:proofErr w:type="gramEnd"/>
    </w:p>
    <w:p w:rsidR="00750D66" w:rsidRPr="00750D66" w:rsidRDefault="00750D66" w:rsidP="00750D66">
      <w:pPr>
        <w:shd w:val="clear" w:color="auto" w:fill="FAFAFA"/>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Un informe de 2015 el progreso por </w:t>
      </w:r>
      <w:proofErr w:type="spellStart"/>
      <w:r w:rsidRPr="00750D66">
        <w:rPr>
          <w:rFonts w:ascii="inherit" w:eastAsia="Times New Roman" w:hAnsi="inherit" w:cs="Times New Roman"/>
          <w:color w:val="000000"/>
          <w:sz w:val="24"/>
          <w:szCs w:val="24"/>
          <w:bdr w:val="none" w:sz="0" w:space="0" w:color="auto" w:frame="1"/>
          <w:lang w:eastAsia="es-UY"/>
        </w:rPr>
        <w:t>Moneyval</w:t>
      </w:r>
      <w:proofErr w:type="spellEnd"/>
      <w:r w:rsidRPr="00750D66">
        <w:rPr>
          <w:rFonts w:ascii="inherit" w:eastAsia="Times New Roman" w:hAnsi="inherit" w:cs="Times New Roman"/>
          <w:color w:val="000000"/>
          <w:sz w:val="24"/>
          <w:szCs w:val="24"/>
          <w:bdr w:val="none" w:sz="0" w:space="0" w:color="auto" w:frame="1"/>
          <w:lang w:eastAsia="es-UY"/>
        </w:rPr>
        <w:t>, el Consejo del Comité de Expertos sobre la Evaluación de medidas contra el blanqueo de dinero y la financiación del terrorismo en Europa, ampliamente elogiado el progreso del Vaticano había hecho en medidas drásticas contra los delitos financieros </w:t>
      </w:r>
      <w:hyperlink r:id="rId12" w:tgtFrame="_blank" w:history="1">
        <w:r w:rsidRPr="00750D66">
          <w:rPr>
            <w:rFonts w:ascii="inherit" w:eastAsia="Times New Roman" w:hAnsi="inherit" w:cs="Times New Roman"/>
            <w:color w:val="0062A0"/>
            <w:sz w:val="24"/>
            <w:szCs w:val="24"/>
            <w:u w:val="single"/>
            <w:lang w:eastAsia="es-UY"/>
          </w:rPr>
          <w:t>, pero pidió a la ciudad-estado</w:t>
        </w:r>
      </w:hyperlink>
      <w:r w:rsidRPr="00750D66">
        <w:rPr>
          <w:rFonts w:ascii="inherit" w:eastAsia="Times New Roman" w:hAnsi="inherit" w:cs="Times New Roman"/>
          <w:color w:val="000000"/>
          <w:sz w:val="24"/>
          <w:szCs w:val="24"/>
          <w:bdr w:val="none" w:sz="0" w:space="0" w:color="auto" w:frame="1"/>
          <w:lang w:eastAsia="es-UY"/>
        </w:rPr>
        <w:t> de "entregue resultados efectivos en términos de procesamientos."</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proofErr w:type="spellStart"/>
      <w:r w:rsidRPr="00750D66">
        <w:rPr>
          <w:rFonts w:ascii="inherit" w:eastAsia="Times New Roman" w:hAnsi="inherit" w:cs="Times New Roman"/>
          <w:color w:val="000000"/>
          <w:sz w:val="24"/>
          <w:szCs w:val="24"/>
          <w:bdr w:val="none" w:sz="0" w:space="0" w:color="auto" w:frame="1"/>
          <w:lang w:eastAsia="es-UY"/>
        </w:rPr>
        <w:t>Bru</w:t>
      </w:r>
      <w:proofErr w:type="spellEnd"/>
      <w:r w:rsidRPr="00750D66">
        <w:rPr>
          <w:rFonts w:ascii="inherit" w:eastAsia="Times New Roman" w:hAnsi="inherit" w:cs="Times New Roman"/>
          <w:color w:val="000000"/>
          <w:sz w:val="24"/>
          <w:szCs w:val="24"/>
          <w:bdr w:val="none" w:sz="0" w:space="0" w:color="auto" w:frame="1"/>
          <w:lang w:eastAsia="es-UY"/>
        </w:rPr>
        <w:t xml:space="preserve"> </w:t>
      </w:r>
      <w:proofErr w:type="spellStart"/>
      <w:r w:rsidRPr="00750D66">
        <w:rPr>
          <w:rFonts w:ascii="inherit" w:eastAsia="Times New Roman" w:hAnsi="inherit" w:cs="Times New Roman"/>
          <w:color w:val="000000"/>
          <w:sz w:val="24"/>
          <w:szCs w:val="24"/>
          <w:bdr w:val="none" w:sz="0" w:space="0" w:color="auto" w:frame="1"/>
          <w:lang w:eastAsia="es-UY"/>
        </w:rPr>
        <w:t>lhart</w:t>
      </w:r>
      <w:proofErr w:type="spellEnd"/>
      <w:r w:rsidRPr="00750D66">
        <w:rPr>
          <w:rFonts w:ascii="inherit" w:eastAsia="Times New Roman" w:hAnsi="inherit" w:cs="Times New Roman"/>
          <w:color w:val="000000"/>
          <w:sz w:val="24"/>
          <w:szCs w:val="24"/>
          <w:bdr w:val="none" w:sz="0" w:space="0" w:color="auto" w:frame="1"/>
          <w:lang w:eastAsia="es-UY"/>
        </w:rPr>
        <w:t xml:space="preserve"> se negó a dar más información sobre el proceso de enjuiciamiento, citando el hecho de que la responsabilidad de la acción penal no se apoya con su cargo pero con la del promotor de justicia, fiscal jefe del Vaticano.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Pero el jefe de la Agencia Internacional de Energía, que habló con </w:t>
      </w:r>
      <w:r w:rsidRPr="00750D66">
        <w:rPr>
          <w:rFonts w:ascii="inherit" w:eastAsia="Times New Roman" w:hAnsi="inherit" w:cs="Times New Roman"/>
          <w:i/>
          <w:iCs/>
          <w:color w:val="000000"/>
          <w:sz w:val="24"/>
          <w:szCs w:val="24"/>
          <w:lang w:eastAsia="es-UY"/>
        </w:rPr>
        <w:t>NCR</w:t>
      </w:r>
      <w:r w:rsidRPr="00750D66">
        <w:rPr>
          <w:rFonts w:ascii="inherit" w:eastAsia="Times New Roman" w:hAnsi="inherit" w:cs="Times New Roman"/>
          <w:color w:val="000000"/>
          <w:sz w:val="24"/>
          <w:szCs w:val="24"/>
          <w:bdr w:val="none" w:sz="0" w:space="0" w:color="auto" w:frame="1"/>
          <w:lang w:eastAsia="es-UY"/>
        </w:rPr>
        <w:t> en su oficina del Vaticano 10 de enero, expresó su confianza en las reformas del sistema financiero del Vaticano, que comenzaron bajo el Papa Benedicto XVI, pero han sido prosigan y se refuercen en virtud de Francis.</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lastRenderedPageBreak/>
        <w:t xml:space="preserve">"El sistema está funcionando ahora", dijo </w:t>
      </w:r>
      <w:proofErr w:type="spellStart"/>
      <w:r w:rsidRPr="00750D66">
        <w:rPr>
          <w:rFonts w:ascii="inherit" w:eastAsia="Times New Roman" w:hAnsi="inherit" w:cs="Times New Roman"/>
          <w:color w:val="000000"/>
          <w:sz w:val="24"/>
          <w:szCs w:val="24"/>
          <w:bdr w:val="none" w:sz="0" w:space="0" w:color="auto" w:frame="1"/>
          <w:lang w:eastAsia="es-UY"/>
        </w:rPr>
        <w:t>Bru</w:t>
      </w:r>
      <w:proofErr w:type="spellEnd"/>
      <w:r w:rsidRPr="00750D66">
        <w:rPr>
          <w:rFonts w:ascii="inherit" w:eastAsia="Times New Roman" w:hAnsi="inherit" w:cs="Times New Roman"/>
          <w:color w:val="000000"/>
          <w:sz w:val="24"/>
          <w:szCs w:val="24"/>
          <w:bdr w:val="none" w:sz="0" w:space="0" w:color="auto" w:frame="1"/>
          <w:lang w:eastAsia="es-UY"/>
        </w:rPr>
        <w:t xml:space="preserve"> </w:t>
      </w:r>
      <w:proofErr w:type="spellStart"/>
      <w:r w:rsidRPr="00750D66">
        <w:rPr>
          <w:rFonts w:ascii="inherit" w:eastAsia="Times New Roman" w:hAnsi="inherit" w:cs="Times New Roman"/>
          <w:color w:val="000000"/>
          <w:sz w:val="24"/>
          <w:szCs w:val="24"/>
          <w:bdr w:val="none" w:sz="0" w:space="0" w:color="auto" w:frame="1"/>
          <w:lang w:eastAsia="es-UY"/>
        </w:rPr>
        <w:t>lhart</w:t>
      </w:r>
      <w:proofErr w:type="spellEnd"/>
      <w:r w:rsidRPr="00750D66">
        <w:rPr>
          <w:rFonts w:ascii="inherit" w:eastAsia="Times New Roman" w:hAnsi="inherit" w:cs="Times New Roman"/>
          <w:color w:val="000000"/>
          <w:sz w:val="24"/>
          <w:szCs w:val="24"/>
          <w:bdr w:val="none" w:sz="0" w:space="0" w:color="auto" w:frame="1"/>
          <w:lang w:eastAsia="es-UY"/>
        </w:rPr>
        <w:t xml:space="preserve">, diciendo que las instituciones financieras del Vaticano están debidamente reportando actividades sospechosas a su agencia, que luego se pasa sobre las posibles causas penales al promotor, </w:t>
      </w:r>
      <w:proofErr w:type="spellStart"/>
      <w:r w:rsidRPr="00750D66">
        <w:rPr>
          <w:rFonts w:ascii="inherit" w:eastAsia="Times New Roman" w:hAnsi="inherit" w:cs="Times New Roman"/>
          <w:color w:val="000000"/>
          <w:sz w:val="24"/>
          <w:szCs w:val="24"/>
          <w:bdr w:val="none" w:sz="0" w:space="0" w:color="auto" w:frame="1"/>
          <w:lang w:eastAsia="es-UY"/>
        </w:rPr>
        <w:t>Gian</w:t>
      </w:r>
      <w:proofErr w:type="spellEnd"/>
      <w:r w:rsidRPr="00750D66">
        <w:rPr>
          <w:rFonts w:ascii="inherit" w:eastAsia="Times New Roman" w:hAnsi="inherit" w:cs="Times New Roman"/>
          <w:color w:val="000000"/>
          <w:sz w:val="24"/>
          <w:szCs w:val="24"/>
          <w:bdr w:val="none" w:sz="0" w:space="0" w:color="auto" w:frame="1"/>
          <w:lang w:eastAsia="es-UY"/>
        </w:rPr>
        <w:t xml:space="preserve"> Piero Milano.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"Paso a paso todo el sistema ha tomado un camino que es muy alentador y estamos definitivamente en el camino correcto", dijo el presidente de vigilancia, que previamente se desempeñó como jefe de la unidad de inteligencia financiera de Liechtenstein y como vicepresidente del Grupo </w:t>
      </w:r>
      <w:proofErr w:type="gramStart"/>
      <w:r w:rsidRPr="00750D66">
        <w:rPr>
          <w:rFonts w:ascii="inherit" w:eastAsia="Times New Roman" w:hAnsi="inherit" w:cs="Times New Roman"/>
          <w:color w:val="000000"/>
          <w:sz w:val="24"/>
          <w:szCs w:val="24"/>
          <w:bdr w:val="none" w:sz="0" w:space="0" w:color="auto" w:frame="1"/>
          <w:lang w:eastAsia="es-UY"/>
        </w:rPr>
        <w:t>Egmont ,</w:t>
      </w:r>
      <w:proofErr w:type="gramEnd"/>
      <w:r w:rsidRPr="00750D66">
        <w:rPr>
          <w:rFonts w:ascii="inherit" w:eastAsia="Times New Roman" w:hAnsi="inherit" w:cs="Times New Roman"/>
          <w:color w:val="000000"/>
          <w:sz w:val="24"/>
          <w:szCs w:val="24"/>
          <w:bdr w:val="none" w:sz="0" w:space="0" w:color="auto" w:frame="1"/>
          <w:lang w:eastAsia="es-UY"/>
        </w:rPr>
        <w:t xml:space="preserve"> una red global de servicios de información financiera, que coordinan la vigilancia de los requisitos de transparencia financiera.</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Le preguntó acerca de lo que había sucedido a principios de 2016 cuando el Vaticano decidió que en lugar de ir hacia adelante con una auditoría externa de su sistema financiero que </w:t>
      </w:r>
      <w:hyperlink r:id="rId13" w:tgtFrame="_blank" w:history="1">
        <w:r w:rsidRPr="00750D66">
          <w:rPr>
            <w:rFonts w:ascii="inherit" w:eastAsia="Times New Roman" w:hAnsi="inherit" w:cs="Times New Roman"/>
            <w:color w:val="0062A0"/>
            <w:sz w:val="24"/>
            <w:szCs w:val="24"/>
            <w:u w:val="single"/>
            <w:lang w:eastAsia="es-UY"/>
          </w:rPr>
          <w:t>se llevaría a cabo una auditoría interna</w:t>
        </w:r>
      </w:hyperlink>
      <w:r w:rsidRPr="00750D66">
        <w:rPr>
          <w:rFonts w:ascii="inherit" w:eastAsia="Times New Roman" w:hAnsi="inherit" w:cs="Times New Roman"/>
          <w:color w:val="000000"/>
          <w:sz w:val="24"/>
          <w:szCs w:val="24"/>
          <w:bdr w:val="none" w:sz="0" w:space="0" w:color="auto" w:frame="1"/>
          <w:lang w:eastAsia="es-UY"/>
        </w:rPr>
        <w:t xml:space="preserve"> con la ayuda de una empresa de auditoría externa, </w:t>
      </w:r>
      <w:proofErr w:type="spellStart"/>
      <w:r w:rsidRPr="00750D66">
        <w:rPr>
          <w:rFonts w:ascii="inherit" w:eastAsia="Times New Roman" w:hAnsi="inherit" w:cs="Times New Roman"/>
          <w:color w:val="000000"/>
          <w:sz w:val="24"/>
          <w:szCs w:val="24"/>
          <w:bdr w:val="none" w:sz="0" w:space="0" w:color="auto" w:frame="1"/>
          <w:lang w:eastAsia="es-UY"/>
        </w:rPr>
        <w:t>Bru</w:t>
      </w:r>
      <w:proofErr w:type="spellEnd"/>
      <w:r w:rsidRPr="00750D66">
        <w:rPr>
          <w:rFonts w:ascii="inherit" w:eastAsia="Times New Roman" w:hAnsi="inherit" w:cs="Times New Roman"/>
          <w:color w:val="000000"/>
          <w:sz w:val="24"/>
          <w:szCs w:val="24"/>
          <w:bdr w:val="none" w:sz="0" w:space="0" w:color="auto" w:frame="1"/>
          <w:lang w:eastAsia="es-UY"/>
        </w:rPr>
        <w:t xml:space="preserve"> </w:t>
      </w:r>
      <w:proofErr w:type="spellStart"/>
      <w:r w:rsidRPr="00750D66">
        <w:rPr>
          <w:rFonts w:ascii="inherit" w:eastAsia="Times New Roman" w:hAnsi="inherit" w:cs="Times New Roman"/>
          <w:color w:val="000000"/>
          <w:sz w:val="24"/>
          <w:szCs w:val="24"/>
          <w:bdr w:val="none" w:sz="0" w:space="0" w:color="auto" w:frame="1"/>
          <w:lang w:eastAsia="es-UY"/>
        </w:rPr>
        <w:t>lhart</w:t>
      </w:r>
      <w:proofErr w:type="spellEnd"/>
      <w:r w:rsidRPr="00750D66">
        <w:rPr>
          <w:rFonts w:ascii="inherit" w:eastAsia="Times New Roman" w:hAnsi="inherit" w:cs="Times New Roman"/>
          <w:color w:val="000000"/>
          <w:sz w:val="24"/>
          <w:szCs w:val="24"/>
          <w:bdr w:val="none" w:sz="0" w:space="0" w:color="auto" w:frame="1"/>
          <w:lang w:eastAsia="es-UY"/>
        </w:rPr>
        <w:t xml:space="preserve"> comparó el proceso del Vaticano reformas a una empresa familiar que está aprendiendo a cultivar.</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"Uno tiene que encontrar </w:t>
      </w:r>
      <w:proofErr w:type="gramStart"/>
      <w:r w:rsidRPr="00750D66">
        <w:rPr>
          <w:rFonts w:ascii="inherit" w:eastAsia="Times New Roman" w:hAnsi="inherit" w:cs="Times New Roman"/>
          <w:color w:val="000000"/>
          <w:sz w:val="24"/>
          <w:szCs w:val="24"/>
          <w:bdr w:val="none" w:sz="0" w:space="0" w:color="auto" w:frame="1"/>
          <w:lang w:eastAsia="es-UY"/>
        </w:rPr>
        <w:t>primero ...</w:t>
      </w:r>
      <w:proofErr w:type="gramEnd"/>
      <w:r w:rsidRPr="00750D66">
        <w:rPr>
          <w:rFonts w:ascii="inherit" w:eastAsia="Times New Roman" w:hAnsi="inherit" w:cs="Times New Roman"/>
          <w:color w:val="000000"/>
          <w:sz w:val="24"/>
          <w:szCs w:val="24"/>
          <w:bdr w:val="none" w:sz="0" w:space="0" w:color="auto" w:frame="1"/>
          <w:lang w:eastAsia="es-UY"/>
        </w:rPr>
        <w:t xml:space="preserve"> la comprensión de cómo se está trabajando juntos", dijo el presidente de la agencia. "[Es] una cuestión de colaboración y coordinación, pero creo que se ha hecho algún progreso en ese sentido."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r w:rsidRPr="00750D66">
        <w:rPr>
          <w:rFonts w:ascii="inherit" w:eastAsia="Times New Roman" w:hAnsi="inherit" w:cs="Times New Roman"/>
          <w:color w:val="000000"/>
          <w:sz w:val="24"/>
          <w:szCs w:val="24"/>
          <w:bdr w:val="none" w:sz="0" w:space="0" w:color="auto" w:frame="1"/>
          <w:lang w:eastAsia="es-UY"/>
        </w:rPr>
        <w:t xml:space="preserve">"Hay gente que quiere ver una solución rápida, tal vez con razón," dijo </w:t>
      </w:r>
      <w:proofErr w:type="spellStart"/>
      <w:r w:rsidRPr="00750D66">
        <w:rPr>
          <w:rFonts w:ascii="inherit" w:eastAsia="Times New Roman" w:hAnsi="inherit" w:cs="Times New Roman"/>
          <w:color w:val="000000"/>
          <w:sz w:val="24"/>
          <w:szCs w:val="24"/>
          <w:bdr w:val="none" w:sz="0" w:space="0" w:color="auto" w:frame="1"/>
          <w:lang w:eastAsia="es-UY"/>
        </w:rPr>
        <w:t>Bru</w:t>
      </w:r>
      <w:proofErr w:type="spellEnd"/>
      <w:r w:rsidRPr="00750D66">
        <w:rPr>
          <w:rFonts w:ascii="inherit" w:eastAsia="Times New Roman" w:hAnsi="inherit" w:cs="Times New Roman"/>
          <w:color w:val="000000"/>
          <w:sz w:val="24"/>
          <w:szCs w:val="24"/>
          <w:bdr w:val="none" w:sz="0" w:space="0" w:color="auto" w:frame="1"/>
          <w:lang w:eastAsia="es-UY"/>
        </w:rPr>
        <w:t xml:space="preserve"> </w:t>
      </w:r>
      <w:proofErr w:type="spellStart"/>
      <w:r w:rsidRPr="00750D66">
        <w:rPr>
          <w:rFonts w:ascii="inherit" w:eastAsia="Times New Roman" w:hAnsi="inherit" w:cs="Times New Roman"/>
          <w:color w:val="000000"/>
          <w:sz w:val="24"/>
          <w:szCs w:val="24"/>
          <w:bdr w:val="none" w:sz="0" w:space="0" w:color="auto" w:frame="1"/>
          <w:lang w:eastAsia="es-UY"/>
        </w:rPr>
        <w:t>lhart</w:t>
      </w:r>
      <w:proofErr w:type="spellEnd"/>
      <w:r w:rsidRPr="00750D66">
        <w:rPr>
          <w:rFonts w:ascii="inherit" w:eastAsia="Times New Roman" w:hAnsi="inherit" w:cs="Times New Roman"/>
          <w:color w:val="000000"/>
          <w:sz w:val="24"/>
          <w:szCs w:val="24"/>
          <w:bdr w:val="none" w:sz="0" w:space="0" w:color="auto" w:frame="1"/>
          <w:lang w:eastAsia="es-UY"/>
        </w:rPr>
        <w:t>. "Pero al final del día creo que lo que cuenta es que usted va a lograr un sistema sostenible."</w:t>
      </w: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"A veces es probablemente mejor que dar un paso hacia atrás para que pueda tomar dos por adelantado y reflexionar [en] lo que va bien, eso es normalmente la parte más fácil, sino también lo que está mal", continuó.</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"Eso es un proceso", dijo. "Y es un proceso en el que es muy </w:t>
      </w:r>
      <w:proofErr w:type="gramStart"/>
      <w:r w:rsidRPr="00750D66">
        <w:rPr>
          <w:rFonts w:ascii="inherit" w:eastAsia="Times New Roman" w:hAnsi="inherit" w:cs="Times New Roman"/>
          <w:color w:val="000000"/>
          <w:sz w:val="24"/>
          <w:szCs w:val="24"/>
          <w:bdr w:val="none" w:sz="0" w:space="0" w:color="auto" w:frame="1"/>
          <w:lang w:eastAsia="es-UY"/>
        </w:rPr>
        <w:t>importante ...</w:t>
      </w:r>
      <w:proofErr w:type="gramEnd"/>
      <w:r w:rsidRPr="00750D66">
        <w:rPr>
          <w:rFonts w:ascii="inherit" w:eastAsia="Times New Roman" w:hAnsi="inherit" w:cs="Times New Roman"/>
          <w:color w:val="000000"/>
          <w:sz w:val="24"/>
          <w:szCs w:val="24"/>
          <w:bdr w:val="none" w:sz="0" w:space="0" w:color="auto" w:frame="1"/>
          <w:lang w:eastAsia="es-UY"/>
        </w:rPr>
        <w:t xml:space="preserve"> para comunicar ampliamente internamente por qué estás haciendo eso y sobre todo también cómo lo está haciendo eso y lo que está sucediendo si no estás de hacerlo."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El proceso de auditoría interna está siendo dirigido por el auditor general del Vaticano, un nuevo papel Francis creada en 2014. Los informes de Auditoría General directamente a Francis y tiene el poder para auditar los libros de cualquiera de las oficinas de la ciudad-estado. El pontífice nombró al origen holandés y educado en Londres </w:t>
      </w:r>
      <w:hyperlink r:id="rId14" w:tgtFrame="_blank" w:history="1">
        <w:r w:rsidRPr="00750D66">
          <w:rPr>
            <w:rFonts w:ascii="inherit" w:eastAsia="Times New Roman" w:hAnsi="inherit" w:cs="Times New Roman"/>
            <w:color w:val="0062A0"/>
            <w:sz w:val="24"/>
            <w:szCs w:val="24"/>
            <w:u w:val="single"/>
            <w:lang w:eastAsia="es-UY"/>
          </w:rPr>
          <w:t xml:space="preserve">Libero </w:t>
        </w:r>
        <w:proofErr w:type="spellStart"/>
        <w:r w:rsidRPr="00750D66">
          <w:rPr>
            <w:rFonts w:ascii="inherit" w:eastAsia="Times New Roman" w:hAnsi="inherit" w:cs="Times New Roman"/>
            <w:color w:val="0062A0"/>
            <w:sz w:val="24"/>
            <w:szCs w:val="24"/>
            <w:u w:val="single"/>
            <w:lang w:eastAsia="es-UY"/>
          </w:rPr>
          <w:t>Milone</w:t>
        </w:r>
        <w:proofErr w:type="spellEnd"/>
        <w:r w:rsidRPr="00750D66">
          <w:rPr>
            <w:rFonts w:ascii="inherit" w:eastAsia="Times New Roman" w:hAnsi="inherit" w:cs="Times New Roman"/>
            <w:color w:val="0062A0"/>
            <w:sz w:val="24"/>
            <w:szCs w:val="24"/>
            <w:u w:val="single"/>
            <w:lang w:eastAsia="es-UY"/>
          </w:rPr>
          <w:t xml:space="preserve"> al papel en 2015</w:t>
        </w:r>
      </w:hyperlink>
      <w:r w:rsidRPr="00750D66">
        <w:rPr>
          <w:rFonts w:ascii="inherit" w:eastAsia="Times New Roman" w:hAnsi="inherit" w:cs="Times New Roman"/>
          <w:color w:val="000000"/>
          <w:sz w:val="24"/>
          <w:szCs w:val="24"/>
          <w:bdr w:val="none" w:sz="0" w:space="0" w:color="auto" w:frame="1"/>
          <w:lang w:eastAsia="es-UY"/>
        </w:rPr>
        <w:t> .</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Consultado sobre si </w:t>
      </w:r>
      <w:proofErr w:type="spellStart"/>
      <w:r w:rsidRPr="00750D66">
        <w:rPr>
          <w:rFonts w:ascii="inherit" w:eastAsia="Times New Roman" w:hAnsi="inherit" w:cs="Times New Roman"/>
          <w:color w:val="000000"/>
          <w:sz w:val="24"/>
          <w:szCs w:val="24"/>
          <w:bdr w:val="none" w:sz="0" w:space="0" w:color="auto" w:frame="1"/>
          <w:lang w:eastAsia="es-UY"/>
        </w:rPr>
        <w:t>Milone</w:t>
      </w:r>
      <w:proofErr w:type="spellEnd"/>
      <w:r w:rsidRPr="00750D66">
        <w:rPr>
          <w:rFonts w:ascii="inherit" w:eastAsia="Times New Roman" w:hAnsi="inherit" w:cs="Times New Roman"/>
          <w:color w:val="000000"/>
          <w:sz w:val="24"/>
          <w:szCs w:val="24"/>
          <w:bdr w:val="none" w:sz="0" w:space="0" w:color="auto" w:frame="1"/>
          <w:lang w:eastAsia="es-UY"/>
        </w:rPr>
        <w:t xml:space="preserve"> había podido llevar a cabo sus funciones con independencia y sin la interferencia de cualquiera de los organismos financieros del Vaticano, </w:t>
      </w:r>
      <w:proofErr w:type="spellStart"/>
      <w:r w:rsidRPr="00750D66">
        <w:rPr>
          <w:rFonts w:ascii="inherit" w:eastAsia="Times New Roman" w:hAnsi="inherit" w:cs="Times New Roman"/>
          <w:color w:val="000000"/>
          <w:sz w:val="24"/>
          <w:szCs w:val="24"/>
          <w:bdr w:val="none" w:sz="0" w:space="0" w:color="auto" w:frame="1"/>
          <w:lang w:eastAsia="es-UY"/>
        </w:rPr>
        <w:t>Bru</w:t>
      </w:r>
      <w:proofErr w:type="spellEnd"/>
      <w:r w:rsidRPr="00750D66">
        <w:rPr>
          <w:rFonts w:ascii="inherit" w:eastAsia="Times New Roman" w:hAnsi="inherit" w:cs="Times New Roman"/>
          <w:color w:val="000000"/>
          <w:sz w:val="24"/>
          <w:szCs w:val="24"/>
          <w:bdr w:val="none" w:sz="0" w:space="0" w:color="auto" w:frame="1"/>
          <w:lang w:eastAsia="es-UY"/>
        </w:rPr>
        <w:t xml:space="preserve"> </w:t>
      </w:r>
      <w:proofErr w:type="spellStart"/>
      <w:r w:rsidRPr="00750D66">
        <w:rPr>
          <w:rFonts w:ascii="inherit" w:eastAsia="Times New Roman" w:hAnsi="inherit" w:cs="Times New Roman"/>
          <w:color w:val="000000"/>
          <w:sz w:val="24"/>
          <w:szCs w:val="24"/>
          <w:bdr w:val="none" w:sz="0" w:space="0" w:color="auto" w:frame="1"/>
          <w:lang w:eastAsia="es-UY"/>
        </w:rPr>
        <w:t>lhart</w:t>
      </w:r>
      <w:proofErr w:type="spellEnd"/>
      <w:r w:rsidRPr="00750D66">
        <w:rPr>
          <w:rFonts w:ascii="inherit" w:eastAsia="Times New Roman" w:hAnsi="inherit" w:cs="Times New Roman"/>
          <w:color w:val="000000"/>
          <w:sz w:val="24"/>
          <w:szCs w:val="24"/>
          <w:bdr w:val="none" w:sz="0" w:space="0" w:color="auto" w:frame="1"/>
          <w:lang w:eastAsia="es-UY"/>
        </w:rPr>
        <w:t xml:space="preserve"> dijo: "Hay una ley clara y tuvimos una aclaración adicional del año pasado en las diferentes competencias de los distintos órganos."</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"Todos estamos comprometidos con el imperio de la ley en ese sentido y con lo previsto por los estatutos y el marco jurídico de la Santa Sede", dijo el presidente de la agencia de vigilancia. "Eso es lo que es."</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roofErr w:type="spellStart"/>
      <w:r w:rsidRPr="00750D66">
        <w:rPr>
          <w:rFonts w:ascii="inherit" w:eastAsia="Times New Roman" w:hAnsi="inherit" w:cs="Times New Roman"/>
          <w:color w:val="000000"/>
          <w:sz w:val="24"/>
          <w:szCs w:val="24"/>
          <w:bdr w:val="none" w:sz="0" w:space="0" w:color="auto" w:frame="1"/>
          <w:lang w:eastAsia="es-UY"/>
        </w:rPr>
        <w:t>Brülhart</w:t>
      </w:r>
      <w:proofErr w:type="spellEnd"/>
      <w:r w:rsidRPr="00750D66">
        <w:rPr>
          <w:rFonts w:ascii="inherit" w:eastAsia="Times New Roman" w:hAnsi="inherit" w:cs="Times New Roman"/>
          <w:color w:val="000000"/>
          <w:sz w:val="24"/>
          <w:szCs w:val="24"/>
          <w:bdr w:val="none" w:sz="0" w:space="0" w:color="auto" w:frame="1"/>
          <w:lang w:eastAsia="es-UY"/>
        </w:rPr>
        <w:t xml:space="preserve"> dijo que si bien ha habido mucha cobertura de la prensa de la oposición Francisco se enfrenta a sus reformas del Vaticano que el Papa también está recibiendo mucho apoyo.</w:t>
      </w: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lastRenderedPageBreak/>
        <w:t xml:space="preserve">"Todas estas </w:t>
      </w:r>
      <w:proofErr w:type="gramStart"/>
      <w:r w:rsidRPr="00750D66">
        <w:rPr>
          <w:rFonts w:ascii="inherit" w:eastAsia="Times New Roman" w:hAnsi="inherit" w:cs="Times New Roman"/>
          <w:color w:val="000000"/>
          <w:sz w:val="24"/>
          <w:szCs w:val="24"/>
          <w:bdr w:val="none" w:sz="0" w:space="0" w:color="auto" w:frame="1"/>
          <w:lang w:eastAsia="es-UY"/>
        </w:rPr>
        <w:t>reformas ...</w:t>
      </w:r>
      <w:proofErr w:type="gramEnd"/>
      <w:r w:rsidRPr="00750D66">
        <w:rPr>
          <w:rFonts w:ascii="inherit" w:eastAsia="Times New Roman" w:hAnsi="inherit" w:cs="Times New Roman"/>
          <w:color w:val="000000"/>
          <w:sz w:val="24"/>
          <w:szCs w:val="24"/>
          <w:bdr w:val="none" w:sz="0" w:space="0" w:color="auto" w:frame="1"/>
          <w:lang w:eastAsia="es-UY"/>
        </w:rPr>
        <w:t xml:space="preserve"> no habría sido posible si no había un amplio apoyo interno en hacer este tipo de reformas y, especialmente, con lo que en la transparencia financiera", dijo el presidente de la agencia.</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"Por desgracia, en el mundo de hoy normalmente sólo las malas noticias encuentra su camino hacia el público, no todo el trabajo que se realiza de manera positiva y de una manera muy constructiva", continuó.</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 xml:space="preserve">"Si se habla de la oposición o de todo eso, con seguridad cada vez que cambie algo o usted sale con algo nuevo, probablemente no todo el mundo es feliz por eso", dijo. "La pregunta es: </w:t>
      </w:r>
      <w:proofErr w:type="gramStart"/>
      <w:r w:rsidRPr="00750D66">
        <w:rPr>
          <w:rFonts w:ascii="inherit" w:eastAsia="Times New Roman" w:hAnsi="inherit" w:cs="Times New Roman"/>
          <w:color w:val="000000"/>
          <w:sz w:val="24"/>
          <w:szCs w:val="24"/>
          <w:bdr w:val="none" w:sz="0" w:space="0" w:color="auto" w:frame="1"/>
          <w:lang w:eastAsia="es-UY"/>
        </w:rPr>
        <w:t>¿</w:t>
      </w:r>
      <w:proofErr w:type="gramEnd"/>
      <w:r w:rsidRPr="00750D66">
        <w:rPr>
          <w:rFonts w:ascii="inherit" w:eastAsia="Times New Roman" w:hAnsi="inherit" w:cs="Times New Roman"/>
          <w:color w:val="000000"/>
          <w:sz w:val="24"/>
          <w:szCs w:val="24"/>
          <w:bdr w:val="none" w:sz="0" w:space="0" w:color="auto" w:frame="1"/>
          <w:lang w:eastAsia="es-UY"/>
        </w:rPr>
        <w:t>Encontramos un diálogo constructivo ¿Encontramos un camino juntos en la ejecución de la voluntad del Santo Padre al hacer esta obra Creo que estamos en una buena pista hay??".</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proofErr w:type="spellStart"/>
      <w:r w:rsidRPr="00750D66">
        <w:rPr>
          <w:rFonts w:ascii="inherit" w:eastAsia="Times New Roman" w:hAnsi="inherit" w:cs="Times New Roman"/>
          <w:color w:val="000000"/>
          <w:sz w:val="24"/>
          <w:szCs w:val="24"/>
          <w:bdr w:val="none" w:sz="0" w:space="0" w:color="auto" w:frame="1"/>
          <w:lang w:eastAsia="es-UY"/>
        </w:rPr>
        <w:t>Brülhart</w:t>
      </w:r>
      <w:proofErr w:type="spellEnd"/>
      <w:r w:rsidRPr="00750D66">
        <w:rPr>
          <w:rFonts w:ascii="inherit" w:eastAsia="Times New Roman" w:hAnsi="inherit" w:cs="Times New Roman"/>
          <w:color w:val="000000"/>
          <w:sz w:val="24"/>
          <w:szCs w:val="24"/>
          <w:bdr w:val="none" w:sz="0" w:space="0" w:color="auto" w:frame="1"/>
          <w:lang w:eastAsia="es-UY"/>
        </w:rPr>
        <w:t xml:space="preserve"> también dijo que no se pregunta si hay una posibilidad de que el sistema financiero del Vaticano podría volver de nuevo a la forma en que estaba antes de las reformas </w:t>
      </w:r>
      <w:proofErr w:type="spellStart"/>
      <w:r w:rsidRPr="00750D66">
        <w:rPr>
          <w:rFonts w:ascii="inherit" w:eastAsia="Times New Roman" w:hAnsi="inherit" w:cs="Times New Roman"/>
          <w:color w:val="000000"/>
          <w:sz w:val="24"/>
          <w:szCs w:val="24"/>
          <w:bdr w:val="none" w:sz="0" w:space="0" w:color="auto" w:frame="1"/>
          <w:lang w:eastAsia="es-UY"/>
        </w:rPr>
        <w:t>Benedict</w:t>
      </w:r>
      <w:proofErr w:type="spellEnd"/>
      <w:r w:rsidRPr="00750D66">
        <w:rPr>
          <w:rFonts w:ascii="inherit" w:eastAsia="Times New Roman" w:hAnsi="inherit" w:cs="Times New Roman"/>
          <w:color w:val="000000"/>
          <w:sz w:val="24"/>
          <w:szCs w:val="24"/>
          <w:bdr w:val="none" w:sz="0" w:space="0" w:color="auto" w:frame="1"/>
          <w:lang w:eastAsia="es-UY"/>
        </w:rPr>
        <w:t xml:space="preserve"> y de Francisco.</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Default="00750D66" w:rsidP="00750D66">
      <w:pPr>
        <w:shd w:val="clear" w:color="auto" w:fill="FFFFFF"/>
        <w:textAlignment w:val="baseline"/>
        <w:rPr>
          <w:rFonts w:ascii="inherit" w:eastAsia="Times New Roman" w:hAnsi="inherit" w:cs="Times New Roman"/>
          <w:color w:val="000000"/>
          <w:sz w:val="24"/>
          <w:szCs w:val="24"/>
          <w:bdr w:val="none" w:sz="0" w:space="0" w:color="auto" w:frame="1"/>
          <w:lang w:eastAsia="es-UY"/>
        </w:rPr>
      </w:pPr>
      <w:r w:rsidRPr="00750D66">
        <w:rPr>
          <w:rFonts w:ascii="inherit" w:eastAsia="Times New Roman" w:hAnsi="inherit" w:cs="Times New Roman"/>
          <w:color w:val="000000"/>
          <w:sz w:val="24"/>
          <w:szCs w:val="24"/>
          <w:bdr w:val="none" w:sz="0" w:space="0" w:color="auto" w:frame="1"/>
          <w:lang w:eastAsia="es-UY"/>
        </w:rPr>
        <w:t>"Tenemos un mandato claro, hemos construido un marco legal integral y un marco institucional sólido", dijo el presidente de la agencia. "Todo depende de nosotros para llenar ese con la vida, para ponerlo en práctica y seguir adelante. De vez en cuando es útil mirar hacia atrás para aprender de la experiencia, pero estamos buscando sobre todo por delante."</w:t>
      </w: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p>
    <w:p w:rsidR="00750D66" w:rsidRPr="00750D66" w:rsidRDefault="00750D66" w:rsidP="00750D66">
      <w:pPr>
        <w:shd w:val="clear" w:color="auto" w:fill="FFFFFF"/>
        <w:textAlignment w:val="baseline"/>
        <w:rPr>
          <w:rFonts w:ascii="inherit" w:eastAsia="Times New Roman" w:hAnsi="inherit" w:cs="Times New Roman"/>
          <w:color w:val="000000"/>
          <w:sz w:val="24"/>
          <w:szCs w:val="24"/>
          <w:lang w:eastAsia="es-UY"/>
        </w:rPr>
      </w:pPr>
      <w:r w:rsidRPr="00750D66">
        <w:rPr>
          <w:rFonts w:ascii="inherit" w:eastAsia="Times New Roman" w:hAnsi="inherit" w:cs="Times New Roman"/>
          <w:color w:val="000000"/>
          <w:sz w:val="24"/>
          <w:szCs w:val="24"/>
          <w:bdr w:val="none" w:sz="0" w:space="0" w:color="auto" w:frame="1"/>
          <w:lang w:eastAsia="es-UY"/>
        </w:rPr>
        <w:t xml:space="preserve">[Joshua J. </w:t>
      </w:r>
      <w:proofErr w:type="spellStart"/>
      <w:r w:rsidRPr="00750D66">
        <w:rPr>
          <w:rFonts w:ascii="inherit" w:eastAsia="Times New Roman" w:hAnsi="inherit" w:cs="Times New Roman"/>
          <w:color w:val="000000"/>
          <w:sz w:val="24"/>
          <w:szCs w:val="24"/>
          <w:bdr w:val="none" w:sz="0" w:space="0" w:color="auto" w:frame="1"/>
          <w:lang w:eastAsia="es-UY"/>
        </w:rPr>
        <w:t>McElwee</w:t>
      </w:r>
      <w:proofErr w:type="spellEnd"/>
      <w:r w:rsidRPr="00750D66">
        <w:rPr>
          <w:rFonts w:ascii="inherit" w:eastAsia="Times New Roman" w:hAnsi="inherit" w:cs="Times New Roman"/>
          <w:color w:val="000000"/>
          <w:sz w:val="24"/>
          <w:szCs w:val="24"/>
          <w:bdr w:val="none" w:sz="0" w:space="0" w:color="auto" w:frame="1"/>
          <w:lang w:eastAsia="es-UY"/>
        </w:rPr>
        <w:t xml:space="preserve"> es  </w:t>
      </w:r>
      <w:r w:rsidRPr="00750D66">
        <w:rPr>
          <w:rFonts w:ascii="inherit" w:eastAsia="Times New Roman" w:hAnsi="inherit" w:cs="Times New Roman"/>
          <w:i/>
          <w:iCs/>
          <w:color w:val="000000"/>
          <w:sz w:val="24"/>
          <w:szCs w:val="24"/>
          <w:lang w:eastAsia="es-UY"/>
        </w:rPr>
        <w:t>NCR</w:t>
      </w:r>
      <w:r w:rsidRPr="00750D66">
        <w:rPr>
          <w:rFonts w:ascii="inherit" w:eastAsia="Times New Roman" w:hAnsi="inherit" w:cs="Times New Roman"/>
          <w:color w:val="000000"/>
          <w:sz w:val="24"/>
          <w:szCs w:val="24"/>
          <w:bdr w:val="none" w:sz="0" w:space="0" w:color="auto" w:frame="1"/>
          <w:lang w:eastAsia="es-UY"/>
        </w:rPr>
        <w:t>  corresponsal en el Vaticano. Su dirección de correo electrónico está  </w:t>
      </w:r>
      <w:hyperlink r:id="rId15" w:tgtFrame="_blank" w:history="1">
        <w:r w:rsidRPr="00750D66">
          <w:rPr>
            <w:rFonts w:ascii="inherit" w:eastAsia="Times New Roman" w:hAnsi="inherit" w:cs="Times New Roman"/>
            <w:color w:val="0062A0"/>
            <w:sz w:val="24"/>
            <w:szCs w:val="24"/>
            <w:u w:val="single"/>
            <w:lang w:eastAsia="es-UY"/>
          </w:rPr>
          <w:t>jmcelwee@ncronline.org</w:t>
        </w:r>
      </w:hyperlink>
      <w:r w:rsidRPr="00750D66">
        <w:rPr>
          <w:rFonts w:ascii="inherit" w:eastAsia="Times New Roman" w:hAnsi="inherit" w:cs="Times New Roman"/>
          <w:color w:val="000000"/>
          <w:sz w:val="24"/>
          <w:szCs w:val="24"/>
          <w:bdr w:val="none" w:sz="0" w:space="0" w:color="auto" w:frame="1"/>
          <w:lang w:eastAsia="es-UY"/>
        </w:rPr>
        <w:t xml:space="preserve"> . Síguelo en </w:t>
      </w:r>
      <w:proofErr w:type="spellStart"/>
      <w:r w:rsidRPr="00750D66">
        <w:rPr>
          <w:rFonts w:ascii="inherit" w:eastAsia="Times New Roman" w:hAnsi="inherit" w:cs="Times New Roman"/>
          <w:color w:val="000000"/>
          <w:sz w:val="24"/>
          <w:szCs w:val="24"/>
          <w:bdr w:val="none" w:sz="0" w:space="0" w:color="auto" w:frame="1"/>
          <w:lang w:eastAsia="es-UY"/>
        </w:rPr>
        <w:t>Twitter</w:t>
      </w:r>
      <w:proofErr w:type="spellEnd"/>
      <w:r w:rsidRPr="00750D66">
        <w:rPr>
          <w:rFonts w:ascii="inherit" w:eastAsia="Times New Roman" w:hAnsi="inherit" w:cs="Times New Roman"/>
          <w:color w:val="000000"/>
          <w:sz w:val="24"/>
          <w:szCs w:val="24"/>
          <w:bdr w:val="none" w:sz="0" w:space="0" w:color="auto" w:frame="1"/>
          <w:lang w:eastAsia="es-UY"/>
        </w:rPr>
        <w:t>:  </w:t>
      </w:r>
      <w:hyperlink r:id="rId16" w:tgtFrame="_blank" w:history="1">
        <w:r w:rsidRPr="00750D66">
          <w:rPr>
            <w:rFonts w:ascii="inherit" w:eastAsia="Times New Roman" w:hAnsi="inherit" w:cs="Times New Roman"/>
            <w:color w:val="0062A0"/>
            <w:sz w:val="24"/>
            <w:szCs w:val="24"/>
            <w:u w:val="single"/>
            <w:lang w:eastAsia="es-UY"/>
          </w:rPr>
          <w:t>@</w:t>
        </w:r>
        <w:proofErr w:type="spellStart"/>
        <w:r w:rsidRPr="00750D66">
          <w:rPr>
            <w:rFonts w:ascii="inherit" w:eastAsia="Times New Roman" w:hAnsi="inherit" w:cs="Times New Roman"/>
            <w:color w:val="0062A0"/>
            <w:sz w:val="24"/>
            <w:szCs w:val="24"/>
            <w:u w:val="single"/>
            <w:lang w:eastAsia="es-UY"/>
          </w:rPr>
          <w:t>joshjmac</w:t>
        </w:r>
        <w:proofErr w:type="spellEnd"/>
      </w:hyperlink>
      <w:r w:rsidRPr="00750D66">
        <w:rPr>
          <w:rFonts w:ascii="inherit" w:eastAsia="Times New Roman" w:hAnsi="inherit" w:cs="Times New Roman"/>
          <w:color w:val="000000"/>
          <w:sz w:val="24"/>
          <w:szCs w:val="24"/>
          <w:bdr w:val="none" w:sz="0" w:space="0" w:color="auto" w:frame="1"/>
          <w:lang w:eastAsia="es-UY"/>
        </w:rPr>
        <w:t> ].</w:t>
      </w:r>
    </w:p>
    <w:p w:rsidR="00750D66" w:rsidRPr="00750D66" w:rsidRDefault="00750D66" w:rsidP="00750D66">
      <w:pPr>
        <w:shd w:val="clear" w:color="auto" w:fill="FFFFFF"/>
        <w:spacing w:before="100" w:beforeAutospacing="1" w:after="100" w:afterAutospacing="1"/>
        <w:jc w:val="left"/>
        <w:rPr>
          <w:rFonts w:ascii="Calibri" w:eastAsia="Times New Roman" w:hAnsi="Calibri" w:cs="Calibri"/>
          <w:color w:val="000000"/>
          <w:sz w:val="20"/>
          <w:szCs w:val="20"/>
          <w:lang w:eastAsia="es-UY"/>
        </w:rPr>
      </w:pPr>
      <w:hyperlink r:id="rId17" w:tgtFrame="_blank" w:history="1">
        <w:r w:rsidRPr="00750D66">
          <w:rPr>
            <w:rFonts w:ascii="Calibri" w:eastAsia="Times New Roman" w:hAnsi="Calibri" w:cs="Calibri"/>
            <w:color w:val="1155CC"/>
            <w:sz w:val="20"/>
            <w:szCs w:val="20"/>
            <w:u w:val="single"/>
            <w:lang w:eastAsia="es-UY"/>
          </w:rPr>
          <w:t>https://www.ncronline.org/news/vatican/vatican-prosecuting-financial-crimes-first-time-watchdog-agency-president-says</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63B1F"/>
    <w:multiLevelType w:val="multilevel"/>
    <w:tmpl w:val="0FD2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50D66"/>
    <w:rsid w:val="00221703"/>
    <w:rsid w:val="00750D66"/>
    <w:rsid w:val="00790FB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750D66"/>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D66"/>
    <w:rPr>
      <w:rFonts w:ascii="Times New Roman" w:eastAsia="Times New Roman" w:hAnsi="Times New Roman" w:cs="Times New Roman"/>
      <w:b/>
      <w:bCs/>
      <w:kern w:val="36"/>
      <w:sz w:val="48"/>
      <w:szCs w:val="48"/>
      <w:lang w:eastAsia="es-UY"/>
    </w:rPr>
  </w:style>
  <w:style w:type="character" w:customStyle="1" w:styleId="m-6362852881588515062m5019934944358508278field">
    <w:name w:val="m_-6362852881588515062m_5019934944358508278field"/>
    <w:basedOn w:val="Fuentedeprrafopredeter"/>
    <w:rsid w:val="00750D66"/>
  </w:style>
  <w:style w:type="character" w:styleId="Hipervnculo">
    <w:name w:val="Hyperlink"/>
    <w:basedOn w:val="Fuentedeprrafopredeter"/>
    <w:uiPriority w:val="99"/>
    <w:semiHidden/>
    <w:unhideWhenUsed/>
    <w:rsid w:val="00750D66"/>
    <w:rPr>
      <w:color w:val="0000FF"/>
      <w:u w:val="single"/>
    </w:rPr>
  </w:style>
  <w:style w:type="character" w:customStyle="1" w:styleId="m-6362852881588515062m5019934944358508278submitted">
    <w:name w:val="m_-6362852881588515062m_5019934944358508278submitted"/>
    <w:basedOn w:val="Fuentedeprrafopredeter"/>
    <w:rsid w:val="00750D66"/>
  </w:style>
  <w:style w:type="character" w:customStyle="1" w:styleId="m-6362852881588515062m5019934944358508278printhtml">
    <w:name w:val="m_-6362852881588515062m_5019934944358508278print_html"/>
    <w:basedOn w:val="Fuentedeprrafopredeter"/>
    <w:rsid w:val="00750D66"/>
  </w:style>
  <w:style w:type="character" w:customStyle="1" w:styleId="m-6362852881588515062m5019934944358508278printmail">
    <w:name w:val="m_-6362852881588515062m_5019934944358508278print_mail"/>
    <w:basedOn w:val="Fuentedeprrafopredeter"/>
    <w:rsid w:val="00750D66"/>
  </w:style>
  <w:style w:type="character" w:customStyle="1" w:styleId="m-6362852881588515062m5019934944358508278printpdf">
    <w:name w:val="m_-6362852881588515062m_5019934944358508278print_pdf"/>
    <w:basedOn w:val="Fuentedeprrafopredeter"/>
    <w:rsid w:val="00750D66"/>
  </w:style>
  <w:style w:type="paragraph" w:styleId="NormalWeb">
    <w:name w:val="Normal (Web)"/>
    <w:basedOn w:val="Normal"/>
    <w:uiPriority w:val="99"/>
    <w:semiHidden/>
    <w:unhideWhenUsed/>
    <w:rsid w:val="00750D66"/>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750D66"/>
    <w:rPr>
      <w:i/>
      <w:iCs/>
    </w:rPr>
  </w:style>
</w:styles>
</file>

<file path=word/webSettings.xml><?xml version="1.0" encoding="utf-8"?>
<w:webSettings xmlns:r="http://schemas.openxmlformats.org/officeDocument/2006/relationships" xmlns:w="http://schemas.openxmlformats.org/wordprocessingml/2006/main">
  <w:divs>
    <w:div w:id="538326487">
      <w:bodyDiv w:val="1"/>
      <w:marLeft w:val="0"/>
      <w:marRight w:val="0"/>
      <w:marTop w:val="0"/>
      <w:marBottom w:val="0"/>
      <w:divBdr>
        <w:top w:val="none" w:sz="0" w:space="0" w:color="auto"/>
        <w:left w:val="none" w:sz="0" w:space="0" w:color="auto"/>
        <w:bottom w:val="none" w:sz="0" w:space="0" w:color="auto"/>
        <w:right w:val="none" w:sz="0" w:space="0" w:color="auto"/>
      </w:divBdr>
      <w:divsChild>
        <w:div w:id="1842814652">
          <w:marLeft w:val="0"/>
          <w:marRight w:val="0"/>
          <w:marTop w:val="0"/>
          <w:marBottom w:val="0"/>
          <w:divBdr>
            <w:top w:val="none" w:sz="0" w:space="0" w:color="auto"/>
            <w:left w:val="none" w:sz="0" w:space="0" w:color="auto"/>
            <w:bottom w:val="none" w:sz="0" w:space="0" w:color="auto"/>
            <w:right w:val="none" w:sz="0" w:space="0" w:color="auto"/>
          </w:divBdr>
          <w:divsChild>
            <w:div w:id="1739014365">
              <w:marLeft w:val="0"/>
              <w:marRight w:val="0"/>
              <w:marTop w:val="0"/>
              <w:marBottom w:val="0"/>
              <w:divBdr>
                <w:top w:val="none" w:sz="0" w:space="0" w:color="auto"/>
                <w:left w:val="none" w:sz="0" w:space="0" w:color="auto"/>
                <w:bottom w:val="none" w:sz="0" w:space="0" w:color="auto"/>
                <w:right w:val="none" w:sz="0" w:space="0" w:color="auto"/>
              </w:divBdr>
              <w:divsChild>
                <w:div w:id="3444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111">
          <w:marLeft w:val="0"/>
          <w:marRight w:val="0"/>
          <w:marTop w:val="0"/>
          <w:marBottom w:val="0"/>
          <w:divBdr>
            <w:top w:val="none" w:sz="0" w:space="0" w:color="auto"/>
            <w:left w:val="none" w:sz="0" w:space="0" w:color="auto"/>
            <w:bottom w:val="none" w:sz="0" w:space="0" w:color="auto"/>
            <w:right w:val="none" w:sz="0" w:space="0" w:color="auto"/>
          </w:divBdr>
          <w:divsChild>
            <w:div w:id="310138416">
              <w:marLeft w:val="0"/>
              <w:marRight w:val="0"/>
              <w:marTop w:val="0"/>
              <w:marBottom w:val="0"/>
              <w:divBdr>
                <w:top w:val="none" w:sz="0" w:space="0" w:color="auto"/>
                <w:left w:val="none" w:sz="0" w:space="0" w:color="auto"/>
                <w:bottom w:val="none" w:sz="0" w:space="0" w:color="auto"/>
                <w:right w:val="none" w:sz="0" w:space="0" w:color="auto"/>
              </w:divBdr>
              <w:divsChild>
                <w:div w:id="542910397">
                  <w:marLeft w:val="0"/>
                  <w:marRight w:val="0"/>
                  <w:marTop w:val="0"/>
                  <w:marBottom w:val="0"/>
                  <w:divBdr>
                    <w:top w:val="none" w:sz="0" w:space="0" w:color="auto"/>
                    <w:left w:val="none" w:sz="0" w:space="0" w:color="auto"/>
                    <w:bottom w:val="none" w:sz="0" w:space="0" w:color="auto"/>
                    <w:right w:val="none" w:sz="0" w:space="0" w:color="auto"/>
                  </w:divBdr>
                  <w:divsChild>
                    <w:div w:id="109518851">
                      <w:marLeft w:val="0"/>
                      <w:marRight w:val="0"/>
                      <w:marTop w:val="0"/>
                      <w:marBottom w:val="0"/>
                      <w:divBdr>
                        <w:top w:val="none" w:sz="0" w:space="0" w:color="auto"/>
                        <w:left w:val="none" w:sz="0" w:space="0" w:color="auto"/>
                        <w:bottom w:val="none" w:sz="0" w:space="0" w:color="auto"/>
                        <w:right w:val="none" w:sz="0" w:space="0" w:color="auto"/>
                      </w:divBdr>
                      <w:divsChild>
                        <w:div w:id="1587812147">
                          <w:marLeft w:val="0"/>
                          <w:marRight w:val="0"/>
                          <w:marTop w:val="0"/>
                          <w:marBottom w:val="0"/>
                          <w:divBdr>
                            <w:top w:val="none" w:sz="0" w:space="0" w:color="auto"/>
                            <w:left w:val="none" w:sz="0" w:space="0" w:color="auto"/>
                            <w:bottom w:val="none" w:sz="0" w:space="0" w:color="auto"/>
                            <w:right w:val="none" w:sz="0" w:space="0" w:color="auto"/>
                          </w:divBdr>
                          <w:divsChild>
                            <w:div w:id="853954037">
                              <w:marLeft w:val="0"/>
                              <w:marRight w:val="0"/>
                              <w:marTop w:val="0"/>
                              <w:marBottom w:val="0"/>
                              <w:divBdr>
                                <w:top w:val="none" w:sz="0" w:space="0" w:color="auto"/>
                                <w:left w:val="none" w:sz="0" w:space="0" w:color="auto"/>
                                <w:bottom w:val="none" w:sz="0" w:space="0" w:color="auto"/>
                                <w:right w:val="none" w:sz="0" w:space="0" w:color="auto"/>
                              </w:divBdr>
                              <w:divsChild>
                                <w:div w:id="2106732245">
                                  <w:marLeft w:val="0"/>
                                  <w:marRight w:val="0"/>
                                  <w:marTop w:val="0"/>
                                  <w:marBottom w:val="0"/>
                                  <w:divBdr>
                                    <w:top w:val="none" w:sz="0" w:space="0" w:color="auto"/>
                                    <w:left w:val="none" w:sz="0" w:space="0" w:color="auto"/>
                                    <w:bottom w:val="none" w:sz="0" w:space="0" w:color="auto"/>
                                    <w:right w:val="none" w:sz="0" w:space="0" w:color="auto"/>
                                  </w:divBdr>
                                  <w:divsChild>
                                    <w:div w:id="562762286">
                                      <w:marLeft w:val="0"/>
                                      <w:marRight w:val="0"/>
                                      <w:marTop w:val="0"/>
                                      <w:marBottom w:val="200"/>
                                      <w:divBdr>
                                        <w:top w:val="none" w:sz="0" w:space="0" w:color="auto"/>
                                        <w:left w:val="none" w:sz="0" w:space="0" w:color="auto"/>
                                        <w:bottom w:val="none" w:sz="0" w:space="0" w:color="auto"/>
                                        <w:right w:val="none" w:sz="0" w:space="0" w:color="auto"/>
                                      </w:divBdr>
                                      <w:divsChild>
                                        <w:div w:id="371073497">
                                          <w:marLeft w:val="0"/>
                                          <w:marRight w:val="0"/>
                                          <w:marTop w:val="0"/>
                                          <w:marBottom w:val="0"/>
                                          <w:divBdr>
                                            <w:top w:val="single" w:sz="18" w:space="0" w:color="FFFFFF"/>
                                            <w:left w:val="single" w:sz="18" w:space="0" w:color="FFFFFF"/>
                                            <w:bottom w:val="single" w:sz="18" w:space="0" w:color="FFFFFF"/>
                                            <w:right w:val="single" w:sz="18" w:space="0" w:color="FFFFFF"/>
                                          </w:divBdr>
                                          <w:divsChild>
                                            <w:div w:id="3918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35134">
          <w:marLeft w:val="0"/>
          <w:marRight w:val="0"/>
          <w:marTop w:val="0"/>
          <w:marBottom w:val="0"/>
          <w:divBdr>
            <w:top w:val="none" w:sz="0" w:space="0" w:color="auto"/>
            <w:left w:val="none" w:sz="0" w:space="0" w:color="auto"/>
            <w:bottom w:val="none" w:sz="0" w:space="0" w:color="auto"/>
            <w:right w:val="none" w:sz="0" w:space="0" w:color="auto"/>
          </w:divBdr>
          <w:divsChild>
            <w:div w:id="213392963">
              <w:marLeft w:val="0"/>
              <w:marRight w:val="0"/>
              <w:marTop w:val="0"/>
              <w:marBottom w:val="0"/>
              <w:divBdr>
                <w:top w:val="none" w:sz="0" w:space="0" w:color="auto"/>
                <w:left w:val="none" w:sz="0" w:space="0" w:color="auto"/>
                <w:bottom w:val="none" w:sz="0" w:space="0" w:color="auto"/>
                <w:right w:val="none" w:sz="0" w:space="0" w:color="auto"/>
              </w:divBdr>
              <w:divsChild>
                <w:div w:id="715735725">
                  <w:marLeft w:val="0"/>
                  <w:marRight w:val="0"/>
                  <w:marTop w:val="0"/>
                  <w:marBottom w:val="0"/>
                  <w:divBdr>
                    <w:top w:val="none" w:sz="0" w:space="0" w:color="auto"/>
                    <w:left w:val="none" w:sz="0" w:space="0" w:color="auto"/>
                    <w:bottom w:val="none" w:sz="0" w:space="0" w:color="auto"/>
                    <w:right w:val="none" w:sz="0" w:space="0" w:color="auto"/>
                  </w:divBdr>
                  <w:divsChild>
                    <w:div w:id="943415479">
                      <w:marLeft w:val="40"/>
                      <w:marRight w:val="0"/>
                      <w:marTop w:val="80"/>
                      <w:marBottom w:val="0"/>
                      <w:divBdr>
                        <w:top w:val="none" w:sz="0" w:space="0" w:color="auto"/>
                        <w:left w:val="none" w:sz="0" w:space="0" w:color="auto"/>
                        <w:bottom w:val="none" w:sz="0" w:space="0" w:color="auto"/>
                        <w:right w:val="none" w:sz="0" w:space="0" w:color="auto"/>
                      </w:divBdr>
                    </w:div>
                    <w:div w:id="910039850">
                      <w:marLeft w:val="0"/>
                      <w:marRight w:val="0"/>
                      <w:marTop w:val="0"/>
                      <w:marBottom w:val="0"/>
                      <w:divBdr>
                        <w:top w:val="none" w:sz="0" w:space="0" w:color="auto"/>
                        <w:left w:val="none" w:sz="0" w:space="0" w:color="auto"/>
                        <w:bottom w:val="none" w:sz="0" w:space="0" w:color="auto"/>
                        <w:right w:val="none" w:sz="0" w:space="0" w:color="auto"/>
                      </w:divBdr>
                      <w:divsChild>
                        <w:div w:id="791091460">
                          <w:marLeft w:val="0"/>
                          <w:marRight w:val="0"/>
                          <w:marTop w:val="0"/>
                          <w:marBottom w:val="0"/>
                          <w:divBdr>
                            <w:top w:val="none" w:sz="0" w:space="0" w:color="auto"/>
                            <w:left w:val="none" w:sz="0" w:space="0" w:color="auto"/>
                            <w:bottom w:val="none" w:sz="0" w:space="0" w:color="auto"/>
                            <w:right w:val="none" w:sz="0" w:space="0" w:color="auto"/>
                          </w:divBdr>
                          <w:divsChild>
                            <w:div w:id="20758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5067">
                      <w:marLeft w:val="0"/>
                      <w:marRight w:val="0"/>
                      <w:marTop w:val="0"/>
                      <w:marBottom w:val="0"/>
                      <w:divBdr>
                        <w:top w:val="none" w:sz="0" w:space="0" w:color="auto"/>
                        <w:left w:val="none" w:sz="0" w:space="0" w:color="auto"/>
                        <w:bottom w:val="none" w:sz="0" w:space="0" w:color="auto"/>
                        <w:right w:val="none" w:sz="0" w:space="0" w:color="auto"/>
                      </w:divBdr>
                      <w:divsChild>
                        <w:div w:id="860364165">
                          <w:marLeft w:val="0"/>
                          <w:marRight w:val="0"/>
                          <w:marTop w:val="0"/>
                          <w:marBottom w:val="0"/>
                          <w:divBdr>
                            <w:top w:val="none" w:sz="0" w:space="0" w:color="auto"/>
                            <w:left w:val="none" w:sz="0" w:space="0" w:color="auto"/>
                            <w:bottom w:val="none" w:sz="0" w:space="0" w:color="auto"/>
                            <w:right w:val="none" w:sz="0" w:space="0" w:color="auto"/>
                          </w:divBdr>
                          <w:divsChild>
                            <w:div w:id="132255750">
                              <w:marLeft w:val="0"/>
                              <w:marRight w:val="100"/>
                              <w:marTop w:val="0"/>
                              <w:marBottom w:val="100"/>
                              <w:divBdr>
                                <w:top w:val="single" w:sz="4" w:space="5" w:color="CCCCCC"/>
                                <w:left w:val="single" w:sz="4" w:space="5" w:color="CCCCCC"/>
                                <w:bottom w:val="single" w:sz="4" w:space="5" w:color="CCCCCC"/>
                                <w:right w:val="single" w:sz="4" w:space="5" w:color="CCCCCC"/>
                              </w:divBdr>
                              <w:divsChild>
                                <w:div w:id="146628922">
                                  <w:marLeft w:val="0"/>
                                  <w:marRight w:val="0"/>
                                  <w:marTop w:val="0"/>
                                  <w:marBottom w:val="0"/>
                                  <w:divBdr>
                                    <w:top w:val="none" w:sz="0" w:space="0" w:color="auto"/>
                                    <w:left w:val="none" w:sz="0" w:space="0" w:color="auto"/>
                                    <w:bottom w:val="none" w:sz="0" w:space="0" w:color="auto"/>
                                    <w:right w:val="none" w:sz="0" w:space="0" w:color="auto"/>
                                  </w:divBdr>
                                  <w:divsChild>
                                    <w:div w:id="10129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ronline.org/printpdf/139521" TargetMode="External"/><Relationship Id="rId13" Type="http://schemas.openxmlformats.org/officeDocument/2006/relationships/hyperlink" Target="https://www.ncronline.org/news/vatican/vatican-suspends-outside-audit-while-reviewing-contr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ronline.org/printmail/news/vatican/vatican-prosecuting-financial-crimes-first-time-watchdog-agency-president-says" TargetMode="External"/><Relationship Id="rId12" Type="http://schemas.openxmlformats.org/officeDocument/2006/relationships/hyperlink" Target="https://www.ncronline.org/news/vatican/experts-praise-vaticans-finance-laws-call-clampdown-crime" TargetMode="External"/><Relationship Id="rId17" Type="http://schemas.openxmlformats.org/officeDocument/2006/relationships/hyperlink" Target="https://www.ncronline.org/news/vatican/vatican-prosecuting-financial-crimes-first-time-watchdog-agency-president-says" TargetMode="External"/><Relationship Id="rId2" Type="http://schemas.openxmlformats.org/officeDocument/2006/relationships/styles" Target="styles.xml"/><Relationship Id="rId16" Type="http://schemas.openxmlformats.org/officeDocument/2006/relationships/hyperlink" Target="https://twitter.com/intent/follow?original_referer=https%3A%2F%2Fwww.ncronline.org%2Fauthors%2Fjoshua-j-mcelwee&amp;ref_src=twsrc%5Etfw&amp;region=follow_link&amp;screen_name=joshjmac&amp;tw_p=followbutton" TargetMode="External"/><Relationship Id="rId1" Type="http://schemas.openxmlformats.org/officeDocument/2006/relationships/numbering" Target="numbering.xml"/><Relationship Id="rId6" Type="http://schemas.openxmlformats.org/officeDocument/2006/relationships/hyperlink" Target="https://www.ncronline.org/print/news/vatican/vatican-prosecuting-financial-crimes-first-time-watchdog-agency-president-says" TargetMode="External"/><Relationship Id="rId11" Type="http://schemas.openxmlformats.org/officeDocument/2006/relationships/hyperlink" Target="https://www.ncronline.org/order-your-ncr-print-subscription-today?bl" TargetMode="External"/><Relationship Id="rId5" Type="http://schemas.openxmlformats.org/officeDocument/2006/relationships/hyperlink" Target="https://www.ncronline.org/authors/joshua-j-mcelwee" TargetMode="External"/><Relationship Id="rId15" Type="http://schemas.openxmlformats.org/officeDocument/2006/relationships/hyperlink" Target="mailto:jmcelwee@ncronline.org" TargetMode="External"/><Relationship Id="rId10" Type="http://schemas.openxmlformats.org/officeDocument/2006/relationships/hyperlink" Target="https://www.ncronline.org/news/vatican/vatican-financial-watchdog-registers-three-fold-increase-suspicious-activity-repo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ronline.org/locations/vatican-city" TargetMode="External"/><Relationship Id="rId14" Type="http://schemas.openxmlformats.org/officeDocument/2006/relationships/hyperlink" Target="https://www.ncronline.org/node/1036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7630</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2017-01-31T11:58:00Z</dcterms:created>
  <dcterms:modified xsi:type="dcterms:W3CDTF">2017-01-31T12:00:00Z</dcterms:modified>
</cp:coreProperties>
</file>