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84" w:rsidRPr="001E0384" w:rsidRDefault="001E0384" w:rsidP="001E0384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7/02/03/nicolas-castellanos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7/02/03/nicolas-castellanos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84" w:rsidRPr="001E0384" w:rsidRDefault="001E0384" w:rsidP="001E0384">
      <w:pPr>
        <w:shd w:val="clear" w:color="auto" w:fill="FFFFFF"/>
        <w:spacing w:before="46" w:after="114"/>
        <w:jc w:val="left"/>
        <w:textAlignment w:val="baseline"/>
        <w:rPr>
          <w:rFonts w:ascii="Arial" w:eastAsia="Times New Roman" w:hAnsi="Arial" w:cs="Arial"/>
          <w:color w:val="003366"/>
          <w:sz w:val="11"/>
          <w:szCs w:val="11"/>
          <w:lang w:eastAsia="es-UY"/>
        </w:rPr>
      </w:pPr>
      <w:r w:rsidRPr="001E0384">
        <w:rPr>
          <w:rFonts w:ascii="Arial" w:eastAsia="Times New Roman" w:hAnsi="Arial" w:cs="Arial"/>
          <w:color w:val="003366"/>
          <w:sz w:val="11"/>
          <w:szCs w:val="11"/>
          <w:lang w:eastAsia="es-UY"/>
        </w:rPr>
        <w:t>Nicolás Castellanos, obispo con vocación misionera</w:t>
      </w:r>
    </w:p>
    <w:p w:rsidR="001E0384" w:rsidRPr="001E0384" w:rsidRDefault="001E0384" w:rsidP="001E0384">
      <w:pPr>
        <w:shd w:val="clear" w:color="auto" w:fill="FFFFFF"/>
        <w:spacing w:before="20" w:after="20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1E0384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Renunció al obispado de Palencia, para poner en práctica sus prédicas</w:t>
      </w:r>
    </w:p>
    <w:p w:rsidR="001E0384" w:rsidRPr="001E0384" w:rsidRDefault="001E0384" w:rsidP="001E0384">
      <w:pPr>
        <w:shd w:val="clear" w:color="auto" w:fill="FFFFFF"/>
        <w:spacing w:before="100" w:after="10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0"/>
          <w:szCs w:val="40"/>
          <w:lang w:eastAsia="es-UY"/>
        </w:rPr>
      </w:pPr>
      <w:r w:rsidRPr="001E0384">
        <w:rPr>
          <w:rFonts w:ascii="Times New Roman" w:eastAsia="Times New Roman" w:hAnsi="Times New Roman" w:cs="Times New Roman"/>
          <w:color w:val="B07300"/>
          <w:sz w:val="40"/>
          <w:szCs w:val="40"/>
          <w:lang w:eastAsia="es-UY"/>
        </w:rPr>
        <w:t>Nicolás Castellanos: "Llegué a Bolivia con 32.000 dólares y salvé 5.000 vidas"</w:t>
      </w:r>
    </w:p>
    <w:p w:rsidR="001E0384" w:rsidRPr="001E0384" w:rsidRDefault="001E0384" w:rsidP="001E0384">
      <w:pPr>
        <w:shd w:val="clear" w:color="auto" w:fill="FFFFFF"/>
        <w:spacing w:before="20" w:after="20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1E0384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Vive en uno de los barrios más humildes y pobres de Santa Cruz de la Sierra</w:t>
      </w:r>
    </w:p>
    <w:p w:rsidR="001E0384" w:rsidRPr="001E0384" w:rsidRDefault="001E0384" w:rsidP="001E0384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1E0384">
        <w:rPr>
          <w:rFonts w:ascii="Arial" w:eastAsia="Times New Roman" w:hAnsi="Arial" w:cs="Arial"/>
          <w:color w:val="ABABAB"/>
          <w:sz w:val="12"/>
          <w:lang w:eastAsia="es-UY"/>
        </w:rPr>
        <w:t>Redacción, 06 de febrero de 2017 a las 22:16</w:t>
      </w:r>
    </w:p>
    <w:p w:rsidR="001E0384" w:rsidRPr="001E0384" w:rsidRDefault="001E0384" w:rsidP="001E0384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Arial"/>
          <w:color w:val="334455"/>
          <w:sz w:val="18"/>
          <w:szCs w:val="18"/>
          <w:lang w:eastAsia="es-UY"/>
        </w:rPr>
      </w:pPr>
      <w:r w:rsidRPr="001E0384">
        <w:rPr>
          <w:rFonts w:ascii="Trebuchet MS" w:eastAsia="Times New Roman" w:hAnsi="Trebuchet MS" w:cs="Arial"/>
          <w:color w:val="334455"/>
          <w:sz w:val="18"/>
          <w:szCs w:val="18"/>
          <w:lang w:eastAsia="es-UY"/>
        </w:rPr>
        <w:t xml:space="preserve">Castellanos cree que aún "queda mucho por hacer" y se compromete a seguir trabajando </w:t>
      </w:r>
      <w:proofErr w:type="gramStart"/>
      <w:r w:rsidRPr="001E0384">
        <w:rPr>
          <w:rFonts w:ascii="Trebuchet MS" w:eastAsia="Times New Roman" w:hAnsi="Trebuchet MS" w:cs="Arial"/>
          <w:color w:val="334455"/>
          <w:sz w:val="18"/>
          <w:szCs w:val="18"/>
          <w:lang w:eastAsia="es-UY"/>
        </w:rPr>
        <w:t>ilusionados</w:t>
      </w:r>
      <w:proofErr w:type="gramEnd"/>
      <w:r w:rsidRPr="001E0384">
        <w:rPr>
          <w:rFonts w:ascii="Trebuchet MS" w:eastAsia="Times New Roman" w:hAnsi="Trebuchet MS" w:cs="Arial"/>
          <w:color w:val="334455"/>
          <w:sz w:val="18"/>
          <w:szCs w:val="18"/>
          <w:lang w:eastAsia="es-UY"/>
        </w:rPr>
        <w:t xml:space="preserve"> para reducir las fronteras de la pobreza, que es la ignominia de la humanidad</w:t>
      </w:r>
    </w:p>
    <w:p w:rsidR="001E0384" w:rsidRPr="001E0384" w:rsidRDefault="001E0384" w:rsidP="001E0384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3"/>
          <w:szCs w:val="13"/>
          <w:lang w:eastAsia="es-UY"/>
        </w:rPr>
      </w:pPr>
      <w:r w:rsidRPr="001E0384">
        <w:rPr>
          <w:rFonts w:ascii="Arial" w:eastAsia="Times New Roman" w:hAnsi="Arial" w:cs="Arial"/>
          <w:color w:val="CC3300"/>
          <w:sz w:val="13"/>
          <w:szCs w:val="13"/>
          <w:lang w:eastAsia="es-UY"/>
        </w:rPr>
        <w:t>/&gt;</w:t>
      </w: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231140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El padre Nicolás Castellanos muestra la evolución del temp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padre Nicolás Castellanos muestra la evolución del templ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1E038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José M. Vidal/Efe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).-En un gesto inédito, renunció a la mitra el mismo año que el también obispo de Málaga, Ramón </w:t>
      </w:r>
      <w:proofErr w:type="spellStart"/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Buxarrais</w:t>
      </w:r>
      <w:proofErr w:type="spellEnd"/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Éste se fue a Melilla y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Nicolás Castellanos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hasta entonces, titular de Palencia, se fue a Bolivia. Con los pobres de los pobres. A ellos entregó su vida entera, apostando por la educación de niños y jóvenes. Hoy puede presumir del complejo 'Hombres Nuevos' en Santa Cruz de la Sierra, que acoge a más de 14.000 chavales.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Y,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 sus 82 años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el obispo sin obispado sigue al pié del cañón, con su gente de Bolivia y repasa, para la agencia Efe, su recorrido con los desheredados. A 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los que ha rescatado del descarte y a los que sigue defendiendo con uñas y dientes. Es su abogado defensor.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obispo emérito español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Nicolás Castellanos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llegó a Bolivia hace 25 años con una suma igual a 32.000 dólares que le dieron en su homenaje de despedida y comenzó la fundación Hombres Nuevos con la que asegura haber salvado al menos 5.000 vidas.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Pr="001E0384" w:rsidRDefault="001E0384" w:rsidP="001E0384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"Trajimos 5 millones de pesetas (32.000 dólares) y al mes de estar aquí ya montamos el centro de niños desnutridos con el que hemos salvado más de 5.000 vidas", dijo </w:t>
      </w:r>
      <w:proofErr w:type="gramStart"/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Castellanos</w:t>
      </w:r>
      <w:proofErr w:type="gramEnd"/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en una entrevista con Efe, al recordar que llegó a Bolivia el 16 de enero de 1992.</w:t>
      </w: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Desde entonces, el religioso (Mansilla del Páramo, León, España, 1935)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vive en la ciudad de Santa Cruz de la Sierra (este) en uno de los barrios más humildes y pobres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Plan 3.000, pero no ha perdido su acento leonés ni se olvida de sus orígenes.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Bolivia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ha conseguido, junto a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hyperlink r:id="rId7" w:tgtFrame="_blank" w:history="1">
        <w:r w:rsidRPr="001E0384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UY"/>
          </w:rPr>
          <w:t>Hombres Nuevos</w:t>
        </w:r>
      </w:hyperlink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la integración social de niños y adolescentes, la construcción de escuelas, internados, centros médicos y también de templos.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"Yo no venía con la idea de hacer iglesias", asegura, pero no había ninguna en el Plan 3.000 y la gente "quería un templo". En total,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el obispo </w:t>
      </w:r>
      <w:proofErr w:type="gramStart"/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Castellanos</w:t>
      </w:r>
      <w:proofErr w:type="gramEnd"/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ha construido ya quince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Castellanos renunció al obispado de Palencia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(Castilla y León) en 1991 porque quería poner en práctica sus prédicas, yendo a "vivir a un barrio pobre".</w:t>
      </w:r>
    </w:p>
    <w:p w:rsidR="001E0384" w:rsidRPr="001E0384" w:rsidRDefault="001E0384" w:rsidP="001E0384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"¿Por qué un obispo no va a recibir la llamada para ser misionero?", se preguntó.</w:t>
      </w: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 mientras preparaba su renuncia,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se "enamoró" de Bolivia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en unas conferencias que le invitaron a dar en el país andino.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"Por otra parte, después de Haití, Bolivia es el país más pobre de América Latina", explica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al citar una cifra dramática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: "al año mueren 14.000 niños y niñas" por causas evitables, como la diarrea.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Su intención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dice, era "escuchar y conocer las necesidades reales y sentidas de la gente" y después de este cuarto siglo "todo este esfuerzo y trabajo han levantado esperanza en la gente".</w:t>
      </w:r>
    </w:p>
    <w:p w:rsidR="001E0384" w:rsidRPr="001E0384" w:rsidRDefault="001E0384" w:rsidP="001E0384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noProof/>
          <w:color w:val="000000"/>
          <w:sz w:val="24"/>
          <w:szCs w:val="24"/>
          <w:lang w:eastAsia="es-UY"/>
        </w:rPr>
        <w:drawing>
          <wp:inline distT="0" distB="0" distL="0" distR="0">
            <wp:extent cx="5334000" cy="3429000"/>
            <wp:effectExtent l="19050" t="0" r="0" b="0"/>
            <wp:docPr id="7" name="Imagen 7" descr="http://www.periodistadigital.com/imagenes/2017/02/03/castell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eriodistadigital.com/imagenes/2017/02/03/castellano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este tiempo ha visto como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Santa Cruz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pasó de ser una ciudad pequeña a la más grande, poblada y pujante de Bolivia.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religioso cree que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su contribución al crecimiento de la población cruceña ha llegado con la educación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: "hemos hecho más de cien escuelas y eso implica también un cambio generacional. Un país para que salga de la pobreza necesita escuela para todos, de cierta calidad y que eduque en valores".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Su posicionamiento en el lado de los desfavorecidos le valió en 1998 para ser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galardonado con el Premio Príncipe de Asturias de la Concordia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y aún no pierde las relaciones con España.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 hecho, hace unos meses el gobierno de su comunidad autónoma, Castilla y León, autorizó un gasto de 118.000 euros para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construcción de internados en el altiplano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boliviano, lo que cual supondrá una expansión de su trabajo hacia la zona andina.</w:t>
      </w:r>
    </w:p>
    <w:p w:rsid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Asegura que hoy,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sin ese internado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los jóvenes del campo tienen que andar hasta seis horas al día a 4.000 metros de altitud para llegar a una escuela, así que quiere darle "bienestar a esos hijos".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Para celebrar los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25 años de Hombre Nuevos Bolivia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los jóvenes cruceños de la orquesta de la fundación fueron invitados hace unos días dar un concierto en el Vaticano.</w:t>
      </w:r>
    </w:p>
    <w:p w:rsidR="001E0384" w:rsidRPr="001E0384" w:rsidRDefault="001E0384" w:rsidP="001E0384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"Fue algo excepcional, maravilloso. Imagínate jóvenes que jamás habían salido de Bolivia, encontrarse en un espectáculo tan maravilloso como un concierto delante del Papa ante 8.000 personas", exclama el misionero.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Estos jóvenes comenzaron hace muchos años en la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orquesta impulsada por el religioso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 han conseguido interpretar obras musicales bolivianas en frente de un público internacional.</w:t>
      </w:r>
    </w:p>
    <w:p w:rsidR="001E0384" w:rsidRPr="001E0384" w:rsidRDefault="001E0384" w:rsidP="001E038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"La portavoz del Vaticano, Paloma García, que participó en un concierto vino emocionada y me dijo que pensaba que harían algo folclórico, exótico, bonito, pero nada más, pero que se había dado cuenta de que es una orquesta que está a la altura de cualquier orquesta de Europa", 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afirma orgulloso</w:t>
      </w:r>
      <w:r w:rsidRPr="001E0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obispo.</w:t>
      </w:r>
    </w:p>
    <w:p w:rsidR="001E0384" w:rsidRPr="001E0384" w:rsidRDefault="001E0384" w:rsidP="001E0384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Y a pesar de toda su obra humanitaria, </w:t>
      </w:r>
      <w:proofErr w:type="gramStart"/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Castellanos</w:t>
      </w:r>
      <w:proofErr w:type="gramEnd"/>
      <w:r w:rsidRPr="001E038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cree que aún "queda mucho por hacer" y se compromete a seguir trabajando "ilusionados para reducir las fronteras de la pobreza que es la ignominia de la humanidad". (RD/EF)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1C7"/>
    <w:multiLevelType w:val="multilevel"/>
    <w:tmpl w:val="1C3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E0384"/>
    <w:rsid w:val="001E0384"/>
    <w:rsid w:val="002055BE"/>
    <w:rsid w:val="0022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1E038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1E038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1E0384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E0384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1E0384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1E0384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1E03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1E0384"/>
  </w:style>
  <w:style w:type="paragraph" w:styleId="NormalWeb">
    <w:name w:val="Normal (Web)"/>
    <w:basedOn w:val="Normal"/>
    <w:uiPriority w:val="99"/>
    <w:semiHidden/>
    <w:unhideWhenUsed/>
    <w:rsid w:val="001E03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1E0384"/>
  </w:style>
  <w:style w:type="character" w:styleId="Hipervnculo">
    <w:name w:val="Hyperlink"/>
    <w:basedOn w:val="Fuentedeprrafopredeter"/>
    <w:uiPriority w:val="99"/>
    <w:semiHidden/>
    <w:unhideWhenUsed/>
    <w:rsid w:val="001E038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6290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80487">
              <w:blockQuote w:val="1"/>
              <w:marLeft w:val="0"/>
              <w:marRight w:val="0"/>
              <w:marTop w:val="100"/>
              <w:marBottom w:val="100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1510944546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hombresnuevos.org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2017-02-07T10:22:00Z</dcterms:created>
  <dcterms:modified xsi:type="dcterms:W3CDTF">2017-02-07T10:24:00Z</dcterms:modified>
</cp:coreProperties>
</file>