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65F9F" w14:textId="088BC3A2" w:rsidR="00D94699" w:rsidRDefault="00D94699" w:rsidP="00575A36">
      <w:pPr>
        <w:pStyle w:val="Sinespaciado"/>
        <w:jc w:val="center"/>
        <w:rPr>
          <w:rFonts w:ascii="Comic Sans MS" w:hAnsi="Comic Sans MS"/>
          <w:b/>
        </w:rPr>
      </w:pPr>
      <w:r w:rsidRPr="00795BCD">
        <w:rPr>
          <w:rFonts w:ascii="Comic Sans MS" w:hAnsi="Comic Sans MS"/>
          <w:b/>
        </w:rPr>
        <w:t>“</w:t>
      </w:r>
      <w:r>
        <w:rPr>
          <w:rFonts w:ascii="Comic Sans MS" w:hAnsi="Comic Sans MS"/>
          <w:b/>
        </w:rPr>
        <w:t xml:space="preserve"> </w:t>
      </w:r>
      <w:r w:rsidRPr="00795BCD">
        <w:rPr>
          <w:rFonts w:ascii="Comic Sans MS" w:hAnsi="Comic Sans MS"/>
          <w:b/>
        </w:rPr>
        <w:t xml:space="preserve">WHASINGTON </w:t>
      </w:r>
      <w:r>
        <w:rPr>
          <w:rFonts w:ascii="Comic Sans MS" w:hAnsi="Comic Sans MS"/>
          <w:b/>
        </w:rPr>
        <w:t xml:space="preserve"> </w:t>
      </w:r>
      <w:r w:rsidRPr="00795BCD">
        <w:rPr>
          <w:rFonts w:ascii="Comic Sans MS" w:hAnsi="Comic Sans MS"/>
          <w:b/>
        </w:rPr>
        <w:t>DC.</w:t>
      </w:r>
      <w:r>
        <w:rPr>
          <w:rFonts w:ascii="Comic Sans MS" w:hAnsi="Comic Sans MS"/>
          <w:b/>
        </w:rPr>
        <w:t xml:space="preserve"> </w:t>
      </w:r>
      <w:r w:rsidRPr="00795BCD">
        <w:rPr>
          <w:rFonts w:ascii="Comic Sans MS" w:hAnsi="Comic Sans MS"/>
          <w:b/>
        </w:rPr>
        <w:t xml:space="preserve">: </w:t>
      </w:r>
      <w:r>
        <w:rPr>
          <w:rFonts w:ascii="Comic Sans MS" w:hAnsi="Comic Sans MS"/>
          <w:b/>
        </w:rPr>
        <w:t xml:space="preserve"> </w:t>
      </w:r>
      <w:r w:rsidRPr="00795BCD">
        <w:rPr>
          <w:rFonts w:ascii="Comic Sans MS" w:hAnsi="Comic Sans MS"/>
          <w:b/>
        </w:rPr>
        <w:t>¡</w:t>
      </w:r>
      <w:r>
        <w:rPr>
          <w:rFonts w:ascii="Comic Sans MS" w:hAnsi="Comic Sans MS"/>
          <w:b/>
        </w:rPr>
        <w:t xml:space="preserve"> </w:t>
      </w:r>
      <w:r w:rsidRPr="00795BCD">
        <w:rPr>
          <w:rFonts w:ascii="Comic Sans MS" w:hAnsi="Comic Sans MS"/>
          <w:b/>
        </w:rPr>
        <w:t xml:space="preserve">LA </w:t>
      </w:r>
      <w:r>
        <w:rPr>
          <w:rFonts w:ascii="Comic Sans MS" w:hAnsi="Comic Sans MS"/>
          <w:b/>
        </w:rPr>
        <w:t xml:space="preserve"> </w:t>
      </w:r>
      <w:r w:rsidRPr="00795BCD">
        <w:rPr>
          <w:rFonts w:ascii="Comic Sans MS" w:hAnsi="Comic Sans MS"/>
          <w:b/>
        </w:rPr>
        <w:t xml:space="preserve">DÉCADA </w:t>
      </w:r>
      <w:r>
        <w:rPr>
          <w:rFonts w:ascii="Comic Sans MS" w:hAnsi="Comic Sans MS"/>
          <w:b/>
        </w:rPr>
        <w:t xml:space="preserve"> </w:t>
      </w:r>
      <w:r w:rsidRPr="00795BCD">
        <w:rPr>
          <w:rFonts w:ascii="Comic Sans MS" w:hAnsi="Comic Sans MS"/>
          <w:b/>
        </w:rPr>
        <w:t>GANADA</w:t>
      </w:r>
      <w:r>
        <w:rPr>
          <w:rFonts w:ascii="Comic Sans MS" w:hAnsi="Comic Sans MS"/>
          <w:b/>
        </w:rPr>
        <w:t xml:space="preserve"> </w:t>
      </w:r>
      <w:r w:rsidRPr="00795BCD">
        <w:rPr>
          <w:rFonts w:ascii="Comic Sans MS" w:hAnsi="Comic Sans MS"/>
          <w:b/>
        </w:rPr>
        <w:t>!</w:t>
      </w:r>
      <w:r>
        <w:rPr>
          <w:rFonts w:ascii="Comic Sans MS" w:hAnsi="Comic Sans MS"/>
          <w:b/>
        </w:rPr>
        <w:t xml:space="preserve"> </w:t>
      </w:r>
      <w:r w:rsidRPr="00795BCD">
        <w:rPr>
          <w:rFonts w:ascii="Comic Sans MS" w:hAnsi="Comic Sans MS"/>
          <w:b/>
        </w:rPr>
        <w:t>”</w:t>
      </w:r>
      <w:r>
        <w:rPr>
          <w:rFonts w:ascii="Comic Sans MS" w:hAnsi="Comic Sans MS"/>
          <w:b/>
        </w:rPr>
        <w:t xml:space="preserve">,  </w:t>
      </w:r>
      <w:r w:rsidRPr="00795BCD">
        <w:rPr>
          <w:rFonts w:ascii="Comic Sans MS" w:hAnsi="Comic Sans MS"/>
          <w:b/>
        </w:rPr>
        <w:t>Pedro</w:t>
      </w:r>
      <w:r>
        <w:rPr>
          <w:rFonts w:ascii="Comic Sans MS" w:hAnsi="Comic Sans MS"/>
          <w:b/>
        </w:rPr>
        <w:t xml:space="preserve"> </w:t>
      </w:r>
      <w:r w:rsidRPr="00795BCD">
        <w:rPr>
          <w:rFonts w:ascii="Comic Sans MS" w:hAnsi="Comic Sans MS"/>
          <w:b/>
        </w:rPr>
        <w:t xml:space="preserve"> Pierre</w:t>
      </w:r>
      <w:r>
        <w:rPr>
          <w:rFonts w:ascii="Comic Sans MS" w:hAnsi="Comic Sans MS"/>
          <w:b/>
        </w:rPr>
        <w:t>.</w:t>
      </w:r>
    </w:p>
    <w:p w14:paraId="74DCC32A" w14:textId="77777777" w:rsidR="00575A36" w:rsidRPr="00795BCD" w:rsidRDefault="00575A36" w:rsidP="00575A36">
      <w:pPr>
        <w:pStyle w:val="Sinespaciado"/>
        <w:jc w:val="center"/>
      </w:pPr>
    </w:p>
    <w:p w14:paraId="289F3014" w14:textId="77777777" w:rsidR="00D94699" w:rsidRDefault="00D94699" w:rsidP="00D94699">
      <w:pPr>
        <w:pStyle w:val="Sinespaciado"/>
        <w:ind w:firstLine="708"/>
      </w:pPr>
      <w:r w:rsidRPr="00795BCD">
        <w:t>Frente a las mentiras difundidas con ocasión de las</w:t>
      </w:r>
      <w:r>
        <w:t xml:space="preserve"> próximas</w:t>
      </w:r>
      <w:r w:rsidRPr="00795BCD">
        <w:t xml:space="preserve"> elecciones, la agencia de prensa</w:t>
      </w:r>
      <w:r>
        <w:t xml:space="preserve"> ALAI radicada en Quito </w:t>
      </w:r>
      <w:r w:rsidRPr="00795BCD">
        <w:t>publica un informe produ</w:t>
      </w:r>
      <w:r>
        <w:t>cido en Estados Unidos. Proviene</w:t>
      </w:r>
      <w:r w:rsidRPr="00795BCD">
        <w:t xml:space="preserve"> del Centro de Investigación Económica y Política</w:t>
      </w:r>
      <w:r>
        <w:t>,</w:t>
      </w:r>
      <w:r w:rsidRPr="00795BCD">
        <w:t xml:space="preserve"> de Whasington DC, capital del país norteamericano. En ese país de paraísos fiscales, de informaciones malévolas, cueva y refugio de los grandes ladrones latinoamericanos que no extradita… un informe que alaba al</w:t>
      </w:r>
      <w:r>
        <w:t xml:space="preserve"> gobierno del presidente </w:t>
      </w:r>
      <w:r w:rsidRPr="00795BCD">
        <w:t>Correa, es más que sorprendente.</w:t>
      </w:r>
    </w:p>
    <w:p w14:paraId="54380DA1" w14:textId="77777777" w:rsidR="00575A36" w:rsidRPr="00795BCD" w:rsidRDefault="00575A36" w:rsidP="00D94699">
      <w:pPr>
        <w:pStyle w:val="Sinespaciado"/>
        <w:ind w:firstLine="708"/>
      </w:pPr>
    </w:p>
    <w:p w14:paraId="7E043685" w14:textId="77777777" w:rsidR="00D94699" w:rsidRDefault="00D94699" w:rsidP="00D94699">
      <w:pPr>
        <w:pStyle w:val="Sinespaciado"/>
        <w:ind w:firstLine="708"/>
        <w:rPr>
          <w:lang w:val="es-ES"/>
        </w:rPr>
      </w:pPr>
      <w:r w:rsidRPr="00795BCD">
        <w:rPr>
          <w:lang w:val="es-ES"/>
        </w:rPr>
        <w:t>El estudio reconoce de lleno: "Las reformas y cambios en la política macroeconómica durante la última década, los cuales fueron muy innovadores en algunos casos, parecen haber permitido avances económicos y sociales importantes, a pesar de dos sacudidas económicas exteriores que generaron recesiones en Ecuador".</w:t>
      </w:r>
    </w:p>
    <w:p w14:paraId="056FBE92" w14:textId="77777777" w:rsidR="00575A36" w:rsidRDefault="00575A36" w:rsidP="00D94699">
      <w:pPr>
        <w:pStyle w:val="Sinespaciado"/>
        <w:ind w:firstLine="708"/>
        <w:rPr>
          <w:lang w:val="es-ES"/>
        </w:rPr>
      </w:pPr>
    </w:p>
    <w:p w14:paraId="02AC828F" w14:textId="77777777" w:rsidR="00D94699" w:rsidRPr="00795BCD" w:rsidRDefault="00D94699" w:rsidP="00D94699">
      <w:pPr>
        <w:pStyle w:val="Sinespaciado"/>
        <w:ind w:firstLine="360"/>
        <w:rPr>
          <w:lang w:val="es-ES"/>
        </w:rPr>
      </w:pPr>
      <w:r w:rsidRPr="00795BCD">
        <w:rPr>
          <w:lang w:val="es-ES"/>
        </w:rPr>
        <w:t xml:space="preserve">Entre los </w:t>
      </w:r>
      <w:r>
        <w:rPr>
          <w:lang w:val="es-ES"/>
        </w:rPr>
        <w:t>benefici</w:t>
      </w:r>
      <w:r w:rsidRPr="00795BCD">
        <w:rPr>
          <w:lang w:val="es-ES"/>
        </w:rPr>
        <w:t>os destacados, constan los siguientes:</w:t>
      </w:r>
    </w:p>
    <w:p w14:paraId="2F194D57" w14:textId="77777777" w:rsidR="00D94699" w:rsidRPr="00795BCD" w:rsidRDefault="00D94699" w:rsidP="00D94699">
      <w:pPr>
        <w:pStyle w:val="Sinespaciado"/>
        <w:numPr>
          <w:ilvl w:val="0"/>
          <w:numId w:val="15"/>
        </w:numPr>
        <w:rPr>
          <w:lang w:val="es-ES"/>
        </w:rPr>
      </w:pPr>
      <w:r w:rsidRPr="00795BCD">
        <w:rPr>
          <w:lang w:val="es-ES"/>
        </w:rPr>
        <w:t>“El crecimiento anual del PIB per cápita durante la última década (2006–2016) fue del 1,5%, en comparación con el 0,6% en los 26 años previos.</w:t>
      </w:r>
    </w:p>
    <w:p w14:paraId="78B8CE95" w14:textId="77777777" w:rsidR="00D94699" w:rsidRPr="00795BCD" w:rsidRDefault="00D94699" w:rsidP="00D94699">
      <w:pPr>
        <w:pStyle w:val="Sinespaciado"/>
        <w:numPr>
          <w:ilvl w:val="0"/>
          <w:numId w:val="15"/>
        </w:numPr>
        <w:rPr>
          <w:lang w:val="es-ES"/>
        </w:rPr>
      </w:pPr>
      <w:r w:rsidRPr="00795BCD">
        <w:rPr>
          <w:lang w:val="es-ES"/>
        </w:rPr>
        <w:t>La tasa de pobreza disminuyó un 38% y la pobreza extrema un 47% -una reducción mucho mayor que la de la década anterior. Buena parte de la reducción de la pobreza se debió al crecimiento y al empleo, pero una parte también fue resultado de programas gubernamentales que ayudaron a los pobres, como el programa de transferencia de renta Bono de Desarrollo Humano, que creció más del doble en términos de porcentaje del PIB.</w:t>
      </w:r>
    </w:p>
    <w:p w14:paraId="64DA2203" w14:textId="77777777" w:rsidR="00D94699" w:rsidRPr="00795BCD" w:rsidRDefault="00D94699" w:rsidP="00D94699">
      <w:pPr>
        <w:pStyle w:val="Sinespaciado"/>
        <w:numPr>
          <w:ilvl w:val="0"/>
          <w:numId w:val="15"/>
        </w:numPr>
        <w:rPr>
          <w:lang w:val="es-ES"/>
        </w:rPr>
      </w:pPr>
      <w:r w:rsidRPr="00795BCD">
        <w:rPr>
          <w:lang w:val="es-ES"/>
        </w:rPr>
        <w:t>La desigualdad disminuyó sustancialmente, medida mediante el coeficiente de Gini (del 0,55 al 0,47) o mediante la ratio entre el 10% más rico y el 10% más pobre en la distribución de la renta (de 36 a 25, hasta 2012).</w:t>
      </w:r>
    </w:p>
    <w:p w14:paraId="1F57BEE9" w14:textId="77777777" w:rsidR="00D94699" w:rsidRPr="00795BCD" w:rsidRDefault="00D94699" w:rsidP="00D94699">
      <w:pPr>
        <w:pStyle w:val="Sinespaciado"/>
        <w:numPr>
          <w:ilvl w:val="0"/>
          <w:numId w:val="15"/>
        </w:numPr>
        <w:rPr>
          <w:lang w:val="es-ES"/>
        </w:rPr>
      </w:pPr>
      <w:r w:rsidRPr="00795BCD">
        <w:rPr>
          <w:lang w:val="es-ES"/>
        </w:rPr>
        <w:t>El gobierno duplicó el gasto social, en porcentaje del PIB, del 4,3% en 2006 al 8,6% en 2016. Esto incluyó aumentos considerables del gasto en educación, salud, desarrollo urbano y vivienda.</w:t>
      </w:r>
    </w:p>
    <w:p w14:paraId="0443A0C1" w14:textId="77777777" w:rsidR="00D94699" w:rsidRPr="00795BCD" w:rsidRDefault="00D94699" w:rsidP="00D94699">
      <w:pPr>
        <w:pStyle w:val="Sinespaciado"/>
        <w:numPr>
          <w:ilvl w:val="0"/>
          <w:numId w:val="15"/>
        </w:numPr>
        <w:rPr>
          <w:lang w:val="es-ES"/>
        </w:rPr>
      </w:pPr>
      <w:r w:rsidRPr="00795BCD">
        <w:rPr>
          <w:lang w:val="es-ES"/>
        </w:rPr>
        <w:t>Hubo aumentos significativos en las matrículas en los diversos niveles educativos. El gasto en educación superior aumentó del 0,7% al 2,1% del PIB. Este es el nivel más alto de gasto público en educación superior en América Latina, y más alto que el promedio de los países de la OCDE.</w:t>
      </w:r>
    </w:p>
    <w:p w14:paraId="317AB0C1" w14:textId="77777777" w:rsidR="00D94699" w:rsidRPr="00795BCD" w:rsidRDefault="00D94699" w:rsidP="00D94699">
      <w:pPr>
        <w:pStyle w:val="Sinespaciado"/>
        <w:numPr>
          <w:ilvl w:val="0"/>
          <w:numId w:val="15"/>
        </w:numPr>
        <w:rPr>
          <w:lang w:val="es-ES"/>
        </w:rPr>
      </w:pPr>
      <w:r w:rsidRPr="00795BCD">
        <w:rPr>
          <w:lang w:val="es-ES"/>
        </w:rPr>
        <w:t>El gasto público en servicios de salud se duplicó en porcentaje del PIB entre 2006 y 2016.</w:t>
      </w:r>
    </w:p>
    <w:p w14:paraId="4ADBAF22" w14:textId="77777777" w:rsidR="00D94699" w:rsidRPr="00795BCD" w:rsidRDefault="00D94699" w:rsidP="00D94699">
      <w:pPr>
        <w:pStyle w:val="Sinespaciado"/>
        <w:numPr>
          <w:ilvl w:val="0"/>
          <w:numId w:val="15"/>
        </w:numPr>
        <w:rPr>
          <w:lang w:val="es-ES"/>
        </w:rPr>
      </w:pPr>
      <w:r w:rsidRPr="00795BCD">
        <w:rPr>
          <w:lang w:val="es-ES"/>
        </w:rPr>
        <w:t>La inversión pública aumentó del 4% del PIB en 2006 al 14,8% en 2013, antes de caer hasta aproximadamente el 10% del PIB en 2016.</w:t>
      </w:r>
    </w:p>
    <w:p w14:paraId="2AEE9BCA" w14:textId="77777777" w:rsidR="00575A36" w:rsidRDefault="00575A36" w:rsidP="00D94699">
      <w:pPr>
        <w:pStyle w:val="Sinespaciado"/>
        <w:ind w:firstLine="360"/>
        <w:rPr>
          <w:lang w:val="es-ES"/>
        </w:rPr>
      </w:pPr>
    </w:p>
    <w:p w14:paraId="68DA8F14" w14:textId="77777777" w:rsidR="00D94699" w:rsidRPr="00795BCD" w:rsidRDefault="00D94699" w:rsidP="00D94699">
      <w:pPr>
        <w:pStyle w:val="Sinespaciado"/>
        <w:ind w:firstLine="360"/>
        <w:rPr>
          <w:lang w:val="es-ES"/>
        </w:rPr>
      </w:pPr>
      <w:r w:rsidRPr="00795BCD">
        <w:rPr>
          <w:lang w:val="es-ES"/>
        </w:rPr>
        <w:t xml:space="preserve">El estudio indica que estos logros no son el resultado de los efectos de un ‘auge de los productos básicos’, sino de opciones políticas y reformas deliberadas aplicadas por el Gobierno de Correa”. </w:t>
      </w:r>
    </w:p>
    <w:p w14:paraId="1EDB696E" w14:textId="77777777" w:rsidR="00575A36" w:rsidRDefault="00575A36" w:rsidP="00D94699">
      <w:pPr>
        <w:pStyle w:val="Sinespaciado"/>
        <w:ind w:firstLine="708"/>
        <w:rPr>
          <w:lang w:val="es-ES"/>
        </w:rPr>
      </w:pPr>
    </w:p>
    <w:p w14:paraId="23AFE967" w14:textId="77777777" w:rsidR="00D94699" w:rsidRPr="00795BCD" w:rsidRDefault="00D94699" w:rsidP="00D94699">
      <w:pPr>
        <w:pStyle w:val="Sinespaciado"/>
        <w:ind w:firstLine="708"/>
        <w:rPr>
          <w:lang w:val="es-ES"/>
        </w:rPr>
      </w:pPr>
      <w:r>
        <w:rPr>
          <w:lang w:val="es-ES"/>
        </w:rPr>
        <w:t>A los que nos proponen un retorno al neoliberalismo de las décadas anteriores, el papa Francisco precisa e</w:t>
      </w:r>
      <w:r w:rsidRPr="00795BCD">
        <w:rPr>
          <w:lang w:val="es-ES"/>
        </w:rPr>
        <w:t>n una entrevista en</w:t>
      </w:r>
      <w:r>
        <w:rPr>
          <w:lang w:val="es-ES"/>
        </w:rPr>
        <w:t xml:space="preserve"> el periódico</w:t>
      </w:r>
      <w:r w:rsidRPr="00795BCD">
        <w:rPr>
          <w:lang w:val="es-ES"/>
        </w:rPr>
        <w:t xml:space="preserve"> El País, el pasado 22 de enero: “El problema es que Latinoamérica está sufriendo los efectos de un sistema económico en cuyo centro está el dios dinero, y entonces se cae en las políticas de exclusión. Hoy día Latinoamérica está sufriendo un fuerte embate de liberalismo económico”.</w:t>
      </w:r>
    </w:p>
    <w:p w14:paraId="62685AA7" w14:textId="77777777" w:rsidR="00575A36" w:rsidRDefault="00575A36" w:rsidP="00D94699">
      <w:pPr>
        <w:pStyle w:val="Sinespaciado"/>
        <w:ind w:firstLine="708"/>
        <w:rPr>
          <w:lang w:val="es-ES"/>
        </w:rPr>
      </w:pPr>
    </w:p>
    <w:p w14:paraId="729767CB" w14:textId="586AB3A0" w:rsidR="006F6DF5" w:rsidRPr="00575A36" w:rsidRDefault="00D94699" w:rsidP="00575A36">
      <w:pPr>
        <w:pStyle w:val="Sinespaciado"/>
        <w:ind w:firstLine="708"/>
        <w:rPr>
          <w:lang w:val="es-ES"/>
        </w:rPr>
      </w:pPr>
      <w:r w:rsidRPr="00795BCD">
        <w:rPr>
          <w:lang w:val="es-ES"/>
        </w:rPr>
        <w:t>Para votar nos guíe el dicho pop</w:t>
      </w:r>
      <w:r>
        <w:rPr>
          <w:lang w:val="es-ES"/>
        </w:rPr>
        <w:t>ular: “Más vale un pájaro en mano</w:t>
      </w:r>
      <w:r w:rsidRPr="00795BCD">
        <w:rPr>
          <w:lang w:val="es-ES"/>
        </w:rPr>
        <w:t xml:space="preserve"> que cien volando”.</w:t>
      </w:r>
      <w:bookmarkStart w:id="0" w:name="_GoBack"/>
      <w:bookmarkEnd w:id="0"/>
    </w:p>
    <w:sectPr w:rsidR="006F6DF5" w:rsidRPr="00575A36" w:rsidSect="000B16CC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32E1"/>
    <w:multiLevelType w:val="hybridMultilevel"/>
    <w:tmpl w:val="1BD0790E"/>
    <w:lvl w:ilvl="0" w:tplc="300A000F">
      <w:start w:val="1"/>
      <w:numFmt w:val="decimal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74647E"/>
    <w:multiLevelType w:val="hybridMultilevel"/>
    <w:tmpl w:val="12E076C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37392"/>
    <w:multiLevelType w:val="hybridMultilevel"/>
    <w:tmpl w:val="D4BCA79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A4E95"/>
    <w:multiLevelType w:val="hybridMultilevel"/>
    <w:tmpl w:val="B33EF1C4"/>
    <w:lvl w:ilvl="0" w:tplc="C31EDD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44125"/>
    <w:multiLevelType w:val="hybridMultilevel"/>
    <w:tmpl w:val="B31A59C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03758"/>
    <w:multiLevelType w:val="hybridMultilevel"/>
    <w:tmpl w:val="977C0602"/>
    <w:lvl w:ilvl="0" w:tplc="E6341AF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70837CF"/>
    <w:multiLevelType w:val="hybridMultilevel"/>
    <w:tmpl w:val="F2E28A30"/>
    <w:lvl w:ilvl="0" w:tplc="D0DC0F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D7E74"/>
    <w:multiLevelType w:val="hybridMultilevel"/>
    <w:tmpl w:val="7E1ED340"/>
    <w:lvl w:ilvl="0" w:tplc="B73E344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90387"/>
    <w:multiLevelType w:val="hybridMultilevel"/>
    <w:tmpl w:val="E8640B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08742F"/>
    <w:multiLevelType w:val="hybridMultilevel"/>
    <w:tmpl w:val="71ECF17C"/>
    <w:lvl w:ilvl="0" w:tplc="B010FA08">
      <w:start w:val="1"/>
      <w:numFmt w:val="decimal"/>
      <w:lvlText w:val="%1."/>
      <w:lvlJc w:val="left"/>
      <w:pPr>
        <w:ind w:left="768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88" w:hanging="360"/>
      </w:pPr>
    </w:lvl>
    <w:lvl w:ilvl="2" w:tplc="300A001B" w:tentative="1">
      <w:start w:val="1"/>
      <w:numFmt w:val="lowerRoman"/>
      <w:lvlText w:val="%3."/>
      <w:lvlJc w:val="right"/>
      <w:pPr>
        <w:ind w:left="2208" w:hanging="180"/>
      </w:pPr>
    </w:lvl>
    <w:lvl w:ilvl="3" w:tplc="300A000F" w:tentative="1">
      <w:start w:val="1"/>
      <w:numFmt w:val="decimal"/>
      <w:lvlText w:val="%4."/>
      <w:lvlJc w:val="left"/>
      <w:pPr>
        <w:ind w:left="2928" w:hanging="360"/>
      </w:pPr>
    </w:lvl>
    <w:lvl w:ilvl="4" w:tplc="300A0019" w:tentative="1">
      <w:start w:val="1"/>
      <w:numFmt w:val="lowerLetter"/>
      <w:lvlText w:val="%5."/>
      <w:lvlJc w:val="left"/>
      <w:pPr>
        <w:ind w:left="3648" w:hanging="360"/>
      </w:pPr>
    </w:lvl>
    <w:lvl w:ilvl="5" w:tplc="300A001B" w:tentative="1">
      <w:start w:val="1"/>
      <w:numFmt w:val="lowerRoman"/>
      <w:lvlText w:val="%6."/>
      <w:lvlJc w:val="right"/>
      <w:pPr>
        <w:ind w:left="4368" w:hanging="180"/>
      </w:pPr>
    </w:lvl>
    <w:lvl w:ilvl="6" w:tplc="300A000F" w:tentative="1">
      <w:start w:val="1"/>
      <w:numFmt w:val="decimal"/>
      <w:lvlText w:val="%7."/>
      <w:lvlJc w:val="left"/>
      <w:pPr>
        <w:ind w:left="5088" w:hanging="360"/>
      </w:pPr>
    </w:lvl>
    <w:lvl w:ilvl="7" w:tplc="300A0019" w:tentative="1">
      <w:start w:val="1"/>
      <w:numFmt w:val="lowerLetter"/>
      <w:lvlText w:val="%8."/>
      <w:lvlJc w:val="left"/>
      <w:pPr>
        <w:ind w:left="5808" w:hanging="360"/>
      </w:pPr>
    </w:lvl>
    <w:lvl w:ilvl="8" w:tplc="30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>
    <w:nsid w:val="56636D2A"/>
    <w:multiLevelType w:val="hybridMultilevel"/>
    <w:tmpl w:val="462EBCE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951D7C"/>
    <w:multiLevelType w:val="hybridMultilevel"/>
    <w:tmpl w:val="AB241358"/>
    <w:lvl w:ilvl="0" w:tplc="6A6E66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B97B3C"/>
    <w:multiLevelType w:val="hybridMultilevel"/>
    <w:tmpl w:val="120CC8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3373C"/>
    <w:multiLevelType w:val="hybridMultilevel"/>
    <w:tmpl w:val="F098BF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A46CC"/>
    <w:multiLevelType w:val="hybridMultilevel"/>
    <w:tmpl w:val="D292BB52"/>
    <w:lvl w:ilvl="0" w:tplc="DB7A8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5D2A04"/>
    <w:multiLevelType w:val="hybridMultilevel"/>
    <w:tmpl w:val="31E0C5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F27766"/>
    <w:multiLevelType w:val="hybridMultilevel"/>
    <w:tmpl w:val="AF54998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16"/>
  </w:num>
  <w:num w:numId="7">
    <w:abstractNumId w:val="2"/>
  </w:num>
  <w:num w:numId="8">
    <w:abstractNumId w:val="1"/>
  </w:num>
  <w:num w:numId="9">
    <w:abstractNumId w:val="9"/>
  </w:num>
  <w:num w:numId="10">
    <w:abstractNumId w:val="10"/>
  </w:num>
  <w:num w:numId="11">
    <w:abstractNumId w:val="8"/>
  </w:num>
  <w:num w:numId="12">
    <w:abstractNumId w:val="13"/>
  </w:num>
  <w:num w:numId="13">
    <w:abstractNumId w:val="5"/>
  </w:num>
  <w:num w:numId="14">
    <w:abstractNumId w:val="14"/>
  </w:num>
  <w:num w:numId="15">
    <w:abstractNumId w:val="6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61"/>
    <w:rsid w:val="00032464"/>
    <w:rsid w:val="000632C6"/>
    <w:rsid w:val="000B16CC"/>
    <w:rsid w:val="000B1C6D"/>
    <w:rsid w:val="000E01FF"/>
    <w:rsid w:val="001163C1"/>
    <w:rsid w:val="001611AD"/>
    <w:rsid w:val="001F584C"/>
    <w:rsid w:val="002A6910"/>
    <w:rsid w:val="003149B0"/>
    <w:rsid w:val="00335CA8"/>
    <w:rsid w:val="00347040"/>
    <w:rsid w:val="00356EEB"/>
    <w:rsid w:val="00374869"/>
    <w:rsid w:val="003C40AB"/>
    <w:rsid w:val="003F7B86"/>
    <w:rsid w:val="004E5D2B"/>
    <w:rsid w:val="004F5E75"/>
    <w:rsid w:val="00575A36"/>
    <w:rsid w:val="005A1084"/>
    <w:rsid w:val="005C46AF"/>
    <w:rsid w:val="005E56AF"/>
    <w:rsid w:val="006336D6"/>
    <w:rsid w:val="00646798"/>
    <w:rsid w:val="00685363"/>
    <w:rsid w:val="006E2D61"/>
    <w:rsid w:val="006F6DF5"/>
    <w:rsid w:val="00735779"/>
    <w:rsid w:val="007E7525"/>
    <w:rsid w:val="00884BDF"/>
    <w:rsid w:val="0089789B"/>
    <w:rsid w:val="008A1A17"/>
    <w:rsid w:val="008B1C12"/>
    <w:rsid w:val="008E1E0C"/>
    <w:rsid w:val="00912343"/>
    <w:rsid w:val="00933664"/>
    <w:rsid w:val="00942322"/>
    <w:rsid w:val="009D7293"/>
    <w:rsid w:val="009E288E"/>
    <w:rsid w:val="009F6BF5"/>
    <w:rsid w:val="00A21FD6"/>
    <w:rsid w:val="00A87216"/>
    <w:rsid w:val="00A944D4"/>
    <w:rsid w:val="00B0484A"/>
    <w:rsid w:val="00B57E47"/>
    <w:rsid w:val="00B60320"/>
    <w:rsid w:val="00C001F1"/>
    <w:rsid w:val="00CC76FD"/>
    <w:rsid w:val="00CE62B1"/>
    <w:rsid w:val="00D94699"/>
    <w:rsid w:val="00DD2EE7"/>
    <w:rsid w:val="00DD36E6"/>
    <w:rsid w:val="00E6179D"/>
    <w:rsid w:val="00EA64F5"/>
    <w:rsid w:val="00F727DA"/>
    <w:rsid w:val="00FA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495DCA"/>
  <w15:docId w15:val="{846515EA-5B81-4BE2-AC64-1A7CABEC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2D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E2D6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E2D6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E1E0C"/>
    <w:pPr>
      <w:ind w:left="720"/>
      <w:contextualSpacing/>
    </w:pPr>
  </w:style>
  <w:style w:type="table" w:styleId="Tablaconcuadrcula">
    <w:name w:val="Table Grid"/>
    <w:basedOn w:val="Tablanormal"/>
    <w:uiPriority w:val="59"/>
    <w:rsid w:val="002A6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2640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Pierre</dc:creator>
  <cp:lastModifiedBy>OSCAR AUGUSTO ELIZALDE PRADA</cp:lastModifiedBy>
  <cp:revision>3</cp:revision>
  <dcterms:created xsi:type="dcterms:W3CDTF">2017-02-24T00:26:00Z</dcterms:created>
  <dcterms:modified xsi:type="dcterms:W3CDTF">2017-02-24T00:27:00Z</dcterms:modified>
</cp:coreProperties>
</file>