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C96" w:rsidRPr="008E0C96" w:rsidRDefault="008E0C96" w:rsidP="008E0C96">
      <w:pPr>
        <w:pStyle w:val="Ttulo1"/>
        <w:spacing w:before="223" w:after="223" w:line="240" w:lineRule="atLeast"/>
        <w:jc w:val="center"/>
        <w:rPr>
          <w:rFonts w:ascii="AbrilFatface-Regular" w:hAnsi="AbrilFatface-Regular"/>
          <w:bCs w:val="0"/>
          <w:color w:val="000000" w:themeColor="text1"/>
          <w:sz w:val="45"/>
          <w:szCs w:val="45"/>
        </w:rPr>
      </w:pPr>
      <w:r w:rsidRPr="008E0C96">
        <w:rPr>
          <w:rFonts w:ascii="AbrilFatface-Regular" w:hAnsi="AbrilFatface-Regular"/>
          <w:bCs w:val="0"/>
          <w:color w:val="000000" w:themeColor="text1"/>
          <w:sz w:val="45"/>
          <w:szCs w:val="45"/>
        </w:rPr>
        <w:t>Benetton y los mapuches, batalla sin fin en la Patagonia argentina</w:t>
      </w:r>
    </w:p>
    <w:p w:rsidR="008E0C96" w:rsidRPr="008E0C96" w:rsidRDefault="008E0C96" w:rsidP="008E0C96">
      <w:pPr>
        <w:pStyle w:val="NormalWeb"/>
        <w:spacing w:before="86" w:beforeAutospacing="0" w:after="86" w:afterAutospacing="0" w:line="312" w:lineRule="atLeast"/>
        <w:jc w:val="center"/>
        <w:rPr>
          <w:rFonts w:ascii="Arial" w:hAnsi="Arial" w:cs="Arial"/>
          <w:color w:val="000000" w:themeColor="text1"/>
          <w:sz w:val="18"/>
          <w:szCs w:val="18"/>
        </w:rPr>
      </w:pPr>
      <w:r w:rsidRPr="008E0C96">
        <w:rPr>
          <w:rFonts w:ascii="Arial" w:hAnsi="Arial" w:cs="Arial"/>
          <w:color w:val="000000" w:themeColor="text1"/>
          <w:sz w:val="18"/>
          <w:szCs w:val="18"/>
        </w:rPr>
        <w:t>Un grupo de indígenas se instala en una parte de las 900.000 hectáreas con 100.000 ovejas que tiene el grupo italiano en el país austral. Los intentos por sacarlos han acabado con heridos graves.</w:t>
      </w:r>
    </w:p>
    <w:p w:rsidR="008E0C96" w:rsidRPr="008E0C96" w:rsidRDefault="008E0C96" w:rsidP="008E0C96">
      <w:pPr>
        <w:jc w:val="center"/>
        <w:rPr>
          <w:rFonts w:ascii="Arial" w:hAnsi="Arial" w:cs="Arial"/>
          <w:color w:val="000000" w:themeColor="text1"/>
          <w:sz w:val="27"/>
          <w:szCs w:val="27"/>
        </w:rPr>
      </w:pPr>
      <w:hyperlink r:id="rId5" w:tgtFrame="_blank" w:tooltip="Ver todas las noticias de Ramiro Barreiro" w:history="1">
        <w:r w:rsidRPr="008E0C96">
          <w:rPr>
            <w:rStyle w:val="Hipervnculo"/>
            <w:rFonts w:ascii="Arial" w:hAnsi="Arial" w:cs="Arial"/>
            <w:color w:val="000000" w:themeColor="text1"/>
            <w:sz w:val="27"/>
            <w:szCs w:val="27"/>
            <w:u w:val="none"/>
          </w:rPr>
          <w:t xml:space="preserve">CARLOS E. CUÉ, </w:t>
        </w:r>
        <w:proofErr w:type="spellStart"/>
        <w:r w:rsidRPr="008E0C96">
          <w:rPr>
            <w:rStyle w:val="Hipervnculo"/>
            <w:rFonts w:ascii="Arial" w:hAnsi="Arial" w:cs="Arial"/>
            <w:color w:val="000000" w:themeColor="text1"/>
            <w:sz w:val="27"/>
            <w:szCs w:val="27"/>
            <w:u w:val="none"/>
          </w:rPr>
          <w:t>Leleque</w:t>
        </w:r>
        <w:proofErr w:type="spellEnd"/>
        <w:r w:rsidRPr="008E0C96">
          <w:rPr>
            <w:rStyle w:val="apple-converted-space"/>
            <w:rFonts w:ascii="Arial" w:hAnsi="Arial" w:cs="Arial"/>
            <w:color w:val="000000" w:themeColor="text1"/>
            <w:sz w:val="27"/>
            <w:szCs w:val="27"/>
          </w:rPr>
          <w:t> </w:t>
        </w:r>
      </w:hyperlink>
      <w:r w:rsidRPr="008E0C96">
        <w:rPr>
          <w:rFonts w:ascii="Arial" w:hAnsi="Arial" w:cs="Arial"/>
          <w:color w:val="000000" w:themeColor="text1"/>
          <w:sz w:val="27"/>
          <w:szCs w:val="27"/>
        </w:rPr>
        <w:br/>
      </w:r>
      <w:hyperlink r:id="rId6" w:history="1">
        <w:r w:rsidRPr="008E0C96">
          <w:rPr>
            <w:rStyle w:val="Hipervnculo"/>
            <w:rFonts w:ascii="Arial" w:hAnsi="Arial" w:cs="Arial"/>
            <w:color w:val="000000" w:themeColor="text1"/>
            <w:sz w:val="27"/>
            <w:szCs w:val="27"/>
            <w:u w:val="none"/>
          </w:rPr>
          <w:t xml:space="preserve">Fotografía y vídeo: Mariana </w:t>
        </w:r>
        <w:proofErr w:type="spellStart"/>
        <w:r w:rsidRPr="008E0C96">
          <w:rPr>
            <w:rStyle w:val="Hipervnculo"/>
            <w:rFonts w:ascii="Arial" w:hAnsi="Arial" w:cs="Arial"/>
            <w:color w:val="000000" w:themeColor="text1"/>
            <w:sz w:val="27"/>
            <w:szCs w:val="27"/>
            <w:u w:val="none"/>
          </w:rPr>
          <w:t>Eliano</w:t>
        </w:r>
        <w:proofErr w:type="spellEnd"/>
      </w:hyperlink>
    </w:p>
    <w:p w:rsidR="008E0C96" w:rsidRPr="008E0C96" w:rsidRDefault="008E0C96" w:rsidP="008E0C96">
      <w:pPr>
        <w:spacing w:before="100" w:beforeAutospacing="1" w:after="100" w:afterAutospacing="1" w:line="288" w:lineRule="atLeast"/>
        <w:jc w:val="center"/>
        <w:outlineLvl w:val="2"/>
        <w:rPr>
          <w:rFonts w:ascii="AbrilFatface-Regular" w:eastAsia="Times New Roman" w:hAnsi="AbrilFatface-Regular" w:cs="Arial"/>
          <w:color w:val="212121"/>
          <w:sz w:val="76"/>
          <w:szCs w:val="76"/>
          <w:lang w:eastAsia="es-UY"/>
        </w:rPr>
      </w:pPr>
      <w:r w:rsidRPr="008E0C96">
        <w:rPr>
          <w:rFonts w:ascii="AbrilFatface-Regular" w:eastAsia="Times New Roman" w:hAnsi="AbrilFatface-Regular" w:cs="Arial"/>
          <w:color w:val="212121"/>
          <w:sz w:val="76"/>
          <w:szCs w:val="76"/>
          <w:lang w:eastAsia="es-UY"/>
        </w:rPr>
        <w:t>Batalla en un paraíso</w:t>
      </w:r>
    </w:p>
    <w:p w:rsidR="008E0C96" w:rsidRDefault="008E0C96" w:rsidP="008E0C96">
      <w:pPr>
        <w:spacing w:before="86" w:after="86"/>
        <w:rPr>
          <w:rFonts w:ascii="inherit" w:eastAsia="Times New Roman" w:hAnsi="inherit" w:cs="Arial"/>
          <w:color w:val="666666"/>
          <w:sz w:val="24"/>
          <w:szCs w:val="24"/>
          <w:lang w:eastAsia="es-UY"/>
        </w:rPr>
      </w:pPr>
      <w:r w:rsidRPr="008E0C96">
        <w:rPr>
          <w:rFonts w:ascii="inherit" w:eastAsia="Times New Roman" w:hAnsi="inherit" w:cs="Arial"/>
          <w:color w:val="666666"/>
          <w:sz w:val="24"/>
          <w:szCs w:val="24"/>
          <w:lang w:eastAsia="es-UY"/>
        </w:rPr>
        <w:t>Carlo </w:t>
      </w:r>
      <w:hyperlink r:id="rId7"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el hermano pequeño de la familia que controla el imperio textil italiano, es uno de los muchos millonarios del planeta enamorado de la Patagonia argentina. En 1991, el grupo compró en este paraíso 900.000 hectáreas (un espacio mayor que la Comunidad de Madrid) en las que crían casi 100.000 ovejas, que llegaron a producir el 10% de la lana de la firma. Carlo viaja cuatro veces al año para disfrutar con amigos y de paso controlar la producción que será la base de su ropa. Pero su plácida y enorme finca se ha encontrado con un problema al que nadie sabe cómo hacer frente: un grupo de </w:t>
      </w:r>
      <w:hyperlink r:id="rId8" w:tgtFrame="_blank" w:history="1">
        <w:r w:rsidRPr="008E0C96">
          <w:rPr>
            <w:rFonts w:ascii="inherit" w:eastAsia="Times New Roman" w:hAnsi="inherit" w:cs="Arial"/>
            <w:color w:val="66AFAF"/>
            <w:sz w:val="24"/>
            <w:szCs w:val="24"/>
            <w:lang w:eastAsia="es-UY"/>
          </w:rPr>
          <w:t>mapuches</w:t>
        </w:r>
      </w:hyperlink>
      <w:r w:rsidRPr="008E0C96">
        <w:rPr>
          <w:rFonts w:ascii="inherit" w:eastAsia="Times New Roman" w:hAnsi="inherit" w:cs="Arial"/>
          <w:color w:val="666666"/>
          <w:sz w:val="24"/>
          <w:szCs w:val="24"/>
          <w:lang w:eastAsia="es-UY"/>
        </w:rPr>
        <w:t>, los indígenas que ocupaban estas tierras hasta que fueron prácticamente aniquilados por los argentinos a finales del siglo XIX, se ha instalado en una pequeña parcela con la intención declarada de “empezar la reconstrucción del pueblo mapuche”. “Esto es como si yo ahora fuera a Inverness, en Escocia, a reclamar las tierras de mis antepasados”, protesta Ronald McDonald, nieto de escoceses que llegaron a la Patagonia para cuidar ovejas, y administrador general de la empresa de </w:t>
      </w:r>
      <w:hyperlink r:id="rId9"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Compañía de Tierras del Sud Argentino. McDonald recorre con un todoterreno la enorme finca en un paraje sobrecogedor, con los majestuosos Andes de fondo. Solo las ovejas y el viento patagónico rompen el silencio. Los gauchos que las pastorean también son </w:t>
      </w:r>
      <w:hyperlink r:id="rId10" w:tgtFrame="_blank" w:history="1">
        <w:r w:rsidRPr="008E0C96">
          <w:rPr>
            <w:rFonts w:ascii="inherit" w:eastAsia="Times New Roman" w:hAnsi="inherit" w:cs="Arial"/>
            <w:color w:val="66AFAF"/>
            <w:sz w:val="24"/>
            <w:szCs w:val="24"/>
            <w:lang w:eastAsia="es-UY"/>
          </w:rPr>
          <w:t>mapuches</w:t>
        </w:r>
      </w:hyperlink>
      <w:r w:rsidRPr="008E0C96">
        <w:rPr>
          <w:rFonts w:ascii="inherit" w:eastAsia="Times New Roman" w:hAnsi="inherit" w:cs="Arial"/>
          <w:color w:val="666666"/>
          <w:sz w:val="24"/>
          <w:szCs w:val="24"/>
          <w:lang w:eastAsia="es-UY"/>
        </w:rPr>
        <w:t>. Algunos son primos de los rebeldes. Pero unos cobran de </w:t>
      </w:r>
      <w:hyperlink r:id="rId11"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y llevan caballos ensillados, los otros no tienen casi nada y montan a pelo, como sus antepasados. </w:t>
      </w:r>
      <w:r w:rsidRPr="008E0C96">
        <w:rPr>
          <w:rFonts w:ascii="inherit" w:eastAsia="Times New Roman" w:hAnsi="inherit" w:cs="Arial"/>
          <w:color w:val="666666"/>
          <w:sz w:val="24"/>
          <w:szCs w:val="24"/>
          <w:lang w:eastAsia="es-UY"/>
        </w:rPr>
        <w:br/>
        <w:t xml:space="preserve">La tensión es permanente. “¿De quién es la Patagonia? Ellos hablan de violencia, pero mataron y humillaron a nuestros abuelos, repartieron a las niñas para los hombres en Buenos Aires. Ellos agacharon la cabeza, nosotros hemos dicho basta. Ya no tenemos miedo”, reta Soraya </w:t>
      </w:r>
      <w:proofErr w:type="spellStart"/>
      <w:r w:rsidRPr="008E0C96">
        <w:rPr>
          <w:rFonts w:ascii="inherit" w:eastAsia="Times New Roman" w:hAnsi="inherit" w:cs="Arial"/>
          <w:color w:val="666666"/>
          <w:sz w:val="24"/>
          <w:szCs w:val="24"/>
          <w:lang w:eastAsia="es-UY"/>
        </w:rPr>
        <w:t>Maicoño</w:t>
      </w:r>
      <w:proofErr w:type="spellEnd"/>
      <w:r w:rsidRPr="008E0C96">
        <w:rPr>
          <w:rFonts w:ascii="inherit" w:eastAsia="Times New Roman" w:hAnsi="inherit" w:cs="Arial"/>
          <w:color w:val="666666"/>
          <w:sz w:val="24"/>
          <w:szCs w:val="24"/>
          <w:lang w:eastAsia="es-UY"/>
        </w:rPr>
        <w:t>, portavoz del grupo. La Constitución argentina permite la reclamación de tierras de los pueblos originarios, pero </w:t>
      </w:r>
      <w:hyperlink r:id="rId12"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rechaza el derecho ancestral al que apelan los </w:t>
      </w:r>
      <w:hyperlink r:id="rId13" w:tgtFrame="_blank" w:history="1">
        <w:r w:rsidRPr="008E0C96">
          <w:rPr>
            <w:rFonts w:ascii="inherit" w:eastAsia="Times New Roman" w:hAnsi="inherit" w:cs="Arial"/>
            <w:color w:val="66AFAF"/>
            <w:sz w:val="24"/>
            <w:szCs w:val="24"/>
            <w:lang w:eastAsia="es-UY"/>
          </w:rPr>
          <w:t>mapuches</w:t>
        </w:r>
      </w:hyperlink>
      <w:r w:rsidRPr="008E0C96">
        <w:rPr>
          <w:rFonts w:ascii="inherit" w:eastAsia="Times New Roman" w:hAnsi="inherit" w:cs="Arial"/>
          <w:color w:val="666666"/>
          <w:sz w:val="24"/>
          <w:szCs w:val="24"/>
          <w:lang w:eastAsia="es-UY"/>
        </w:rPr>
        <w:t> y asegura que vinieron de Chile. “Acá son tan inmigrantes como mi abuelo”, remata McDonald.</w:t>
      </w:r>
    </w:p>
    <w:p w:rsidR="008E0C96" w:rsidRDefault="008E0C96" w:rsidP="008E0C96">
      <w:pPr>
        <w:spacing w:before="86" w:after="86"/>
        <w:rPr>
          <w:rFonts w:ascii="inherit" w:eastAsia="Times New Roman" w:hAnsi="inherit" w:cs="Arial"/>
          <w:color w:val="666666"/>
          <w:sz w:val="24"/>
          <w:szCs w:val="24"/>
          <w:lang w:eastAsia="es-UY"/>
        </w:rPr>
      </w:pPr>
    </w:p>
    <w:p w:rsidR="008E0C96" w:rsidRPr="008E0C96" w:rsidRDefault="008E0C96" w:rsidP="008E0C96">
      <w:pPr>
        <w:spacing w:before="86" w:after="86"/>
        <w:rPr>
          <w:rFonts w:ascii="inherit" w:eastAsia="Times New Roman" w:hAnsi="inherit" w:cs="Arial"/>
          <w:color w:val="666666"/>
          <w:sz w:val="24"/>
          <w:szCs w:val="24"/>
          <w:lang w:eastAsia="es-UY"/>
        </w:rPr>
      </w:pPr>
    </w:p>
    <w:p w:rsidR="008E0C96" w:rsidRPr="008E0C96" w:rsidRDefault="008E0C96" w:rsidP="008E0C96">
      <w:pPr>
        <w:spacing w:before="115" w:after="115" w:line="288" w:lineRule="atLeast"/>
        <w:ind w:left="632" w:right="57"/>
        <w:jc w:val="center"/>
        <w:outlineLvl w:val="2"/>
        <w:rPr>
          <w:rFonts w:ascii="AbrilFatface-Regular" w:eastAsia="Times New Roman" w:hAnsi="AbrilFatface-Regular" w:cs="Arial"/>
          <w:b/>
          <w:color w:val="212121"/>
          <w:sz w:val="56"/>
          <w:szCs w:val="56"/>
          <w:lang w:eastAsia="es-UY"/>
        </w:rPr>
      </w:pPr>
      <w:r w:rsidRPr="008E0C96">
        <w:rPr>
          <w:rFonts w:ascii="AbrilFatface-Regular" w:eastAsia="Times New Roman" w:hAnsi="AbrilFatface-Regular" w:cs="Arial"/>
          <w:b/>
          <w:color w:val="212121"/>
          <w:sz w:val="56"/>
          <w:szCs w:val="56"/>
          <w:lang w:eastAsia="es-UY"/>
        </w:rPr>
        <w:lastRenderedPageBreak/>
        <w:t>La familia Benetton compró 900.000 hectáreas en las que crían casi 100.000 ovejas</w:t>
      </w:r>
    </w:p>
    <w:p w:rsidR="008E0C96" w:rsidRPr="008E0C96" w:rsidRDefault="008E0C96" w:rsidP="008E0C96">
      <w:pPr>
        <w:spacing w:before="86" w:after="86"/>
        <w:rPr>
          <w:rFonts w:ascii="inherit" w:eastAsia="Times New Roman" w:hAnsi="inherit" w:cs="Arial"/>
          <w:color w:val="666666"/>
          <w:sz w:val="24"/>
          <w:szCs w:val="24"/>
          <w:lang w:eastAsia="es-UY"/>
        </w:rPr>
      </w:pPr>
      <w:r w:rsidRPr="008E0C96">
        <w:rPr>
          <w:rFonts w:ascii="inherit" w:eastAsia="Times New Roman" w:hAnsi="inherit" w:cs="Arial"/>
          <w:color w:val="666666"/>
          <w:sz w:val="24"/>
          <w:szCs w:val="24"/>
          <w:lang w:eastAsia="es-UY"/>
        </w:rPr>
        <w:t>La Patagonia siempre fue una tierra de excesos y forajidos. A pocos kilómetros de la estancia de </w:t>
      </w:r>
      <w:hyperlink r:id="rId14"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xml:space="preserve">, en </w:t>
      </w:r>
      <w:proofErr w:type="spellStart"/>
      <w:r w:rsidRPr="008E0C96">
        <w:rPr>
          <w:rFonts w:ascii="inherit" w:eastAsia="Times New Roman" w:hAnsi="inherit" w:cs="Arial"/>
          <w:color w:val="666666"/>
          <w:sz w:val="24"/>
          <w:szCs w:val="24"/>
          <w:lang w:eastAsia="es-UY"/>
        </w:rPr>
        <w:t>Cholila</w:t>
      </w:r>
      <w:proofErr w:type="spellEnd"/>
      <w:r w:rsidRPr="008E0C96">
        <w:rPr>
          <w:rFonts w:ascii="inherit" w:eastAsia="Times New Roman" w:hAnsi="inherit" w:cs="Arial"/>
          <w:color w:val="666666"/>
          <w:sz w:val="24"/>
          <w:szCs w:val="24"/>
          <w:lang w:eastAsia="es-UY"/>
        </w:rPr>
        <w:t xml:space="preserve">, se refugiaron en 1901 </w:t>
      </w:r>
      <w:proofErr w:type="spellStart"/>
      <w:r w:rsidRPr="008E0C96">
        <w:rPr>
          <w:rFonts w:ascii="inherit" w:eastAsia="Times New Roman" w:hAnsi="inherit" w:cs="Arial"/>
          <w:color w:val="666666"/>
          <w:sz w:val="24"/>
          <w:szCs w:val="24"/>
          <w:lang w:eastAsia="es-UY"/>
        </w:rPr>
        <w:t>Butch</w:t>
      </w:r>
      <w:proofErr w:type="spellEnd"/>
      <w:r w:rsidRPr="008E0C96">
        <w:rPr>
          <w:rFonts w:ascii="inherit" w:eastAsia="Times New Roman" w:hAnsi="inherit" w:cs="Arial"/>
          <w:color w:val="666666"/>
          <w:sz w:val="24"/>
          <w:szCs w:val="24"/>
          <w:lang w:eastAsia="es-UY"/>
        </w:rPr>
        <w:t xml:space="preserve"> </w:t>
      </w:r>
      <w:proofErr w:type="spellStart"/>
      <w:r w:rsidRPr="008E0C96">
        <w:rPr>
          <w:rFonts w:ascii="inherit" w:eastAsia="Times New Roman" w:hAnsi="inherit" w:cs="Arial"/>
          <w:color w:val="666666"/>
          <w:sz w:val="24"/>
          <w:szCs w:val="24"/>
          <w:lang w:eastAsia="es-UY"/>
        </w:rPr>
        <w:t>Cassidy</w:t>
      </w:r>
      <w:proofErr w:type="spellEnd"/>
      <w:r w:rsidRPr="008E0C96">
        <w:rPr>
          <w:rFonts w:ascii="inherit" w:eastAsia="Times New Roman" w:hAnsi="inherit" w:cs="Arial"/>
          <w:color w:val="666666"/>
          <w:sz w:val="24"/>
          <w:szCs w:val="24"/>
          <w:lang w:eastAsia="es-UY"/>
        </w:rPr>
        <w:t xml:space="preserve"> y </w:t>
      </w:r>
      <w:proofErr w:type="spellStart"/>
      <w:r w:rsidRPr="008E0C96">
        <w:rPr>
          <w:rFonts w:ascii="inherit" w:eastAsia="Times New Roman" w:hAnsi="inherit" w:cs="Arial"/>
          <w:color w:val="666666"/>
          <w:sz w:val="24"/>
          <w:szCs w:val="24"/>
          <w:lang w:eastAsia="es-UY"/>
        </w:rPr>
        <w:t>Sundance</w:t>
      </w:r>
      <w:proofErr w:type="spellEnd"/>
      <w:r w:rsidRPr="008E0C96">
        <w:rPr>
          <w:rFonts w:ascii="inherit" w:eastAsia="Times New Roman" w:hAnsi="inherit" w:cs="Arial"/>
          <w:color w:val="666666"/>
          <w:sz w:val="24"/>
          <w:szCs w:val="24"/>
          <w:lang w:eastAsia="es-UY"/>
        </w:rPr>
        <w:t xml:space="preserve"> </w:t>
      </w:r>
      <w:proofErr w:type="spellStart"/>
      <w:r w:rsidRPr="008E0C96">
        <w:rPr>
          <w:rFonts w:ascii="inherit" w:eastAsia="Times New Roman" w:hAnsi="inherit" w:cs="Arial"/>
          <w:color w:val="666666"/>
          <w:sz w:val="24"/>
          <w:szCs w:val="24"/>
          <w:lang w:eastAsia="es-UY"/>
        </w:rPr>
        <w:t>Kid</w:t>
      </w:r>
      <w:proofErr w:type="spellEnd"/>
      <w:r w:rsidRPr="008E0C96">
        <w:rPr>
          <w:rFonts w:ascii="inherit" w:eastAsia="Times New Roman" w:hAnsi="inherit" w:cs="Arial"/>
          <w:color w:val="666666"/>
          <w:sz w:val="24"/>
          <w:szCs w:val="24"/>
          <w:lang w:eastAsia="es-UY"/>
        </w:rPr>
        <w:t xml:space="preserve">, míticos bandidos de EEUU. Casi todo aquí se ha hecho siempre por las bravas. Y esta vez no parece diferente. En </w:t>
      </w:r>
      <w:proofErr w:type="spellStart"/>
      <w:r w:rsidRPr="008E0C96">
        <w:rPr>
          <w:rFonts w:ascii="inherit" w:eastAsia="Times New Roman" w:hAnsi="inherit" w:cs="Arial"/>
          <w:color w:val="666666"/>
          <w:sz w:val="24"/>
          <w:szCs w:val="24"/>
          <w:lang w:eastAsia="es-UY"/>
        </w:rPr>
        <w:t>Leleque</w:t>
      </w:r>
      <w:proofErr w:type="spellEnd"/>
      <w:r w:rsidRPr="008E0C96">
        <w:rPr>
          <w:rFonts w:ascii="inherit" w:eastAsia="Times New Roman" w:hAnsi="inherit" w:cs="Arial"/>
          <w:color w:val="666666"/>
          <w:sz w:val="24"/>
          <w:szCs w:val="24"/>
          <w:lang w:eastAsia="es-UY"/>
        </w:rPr>
        <w:t>, la estancia principal de </w:t>
      </w:r>
      <w:hyperlink r:id="rId15"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muestran que son una compañía productiva, y no una finca de recreo para millonarios. Tienen todo en regla, aunque nunca aclaran por cuánto compró la familia estas tierras inmensas. La justicia está de su lado. De momento, los </w:t>
      </w:r>
      <w:hyperlink r:id="rId16" w:tgtFrame="_blank" w:history="1">
        <w:r w:rsidRPr="008E0C96">
          <w:rPr>
            <w:rFonts w:ascii="inherit" w:eastAsia="Times New Roman" w:hAnsi="inherit" w:cs="Arial"/>
            <w:color w:val="66AFAF"/>
            <w:sz w:val="24"/>
            <w:szCs w:val="24"/>
            <w:lang w:eastAsia="es-UY"/>
          </w:rPr>
          <w:t>mapuches</w:t>
        </w:r>
      </w:hyperlink>
      <w:r w:rsidRPr="008E0C96">
        <w:rPr>
          <w:rFonts w:ascii="inherit" w:eastAsia="Times New Roman" w:hAnsi="inherit" w:cs="Arial"/>
          <w:color w:val="666666"/>
          <w:sz w:val="24"/>
          <w:szCs w:val="24"/>
          <w:lang w:eastAsia="es-UY"/>
        </w:rPr>
        <w:t> solo tienen un pequeño poblado con tiendas y 20 personas de forma permanente. Pero están muy organizados y dispuestos a resistir como sea. Llevan casi dos años, y el último intento de desalojo acabó con 14 heridos, uno de ellos de una bala disparada por la policía. McDonald defiende el modelo de enormes latifundios, frecuente en toda Argentina. “En la Patagonia solo funcionan las grandes extensiones, por los inviernos tan duros. Si les damos unas hectáreas solo van a tener una economía de subsistencia con ayudas del Estado. De esta forma tenemos 130 empleados directos y damos trabajo a unas 200 personas con una economía sustentable”, sostiene.</w:t>
      </w:r>
    </w:p>
    <w:p w:rsidR="008E0C96" w:rsidRPr="008E0C96" w:rsidRDefault="008E0C96" w:rsidP="008E0C96">
      <w:pPr>
        <w:rPr>
          <w:rFonts w:ascii="Arial" w:eastAsia="Times New Roman" w:hAnsi="Arial" w:cs="Arial"/>
          <w:color w:val="000000"/>
          <w:sz w:val="24"/>
          <w:szCs w:val="24"/>
          <w:lang w:eastAsia="es-UY"/>
        </w:rPr>
      </w:pPr>
      <w:r w:rsidRPr="008E0C96">
        <w:rPr>
          <w:rFonts w:ascii="Arial" w:eastAsia="Times New Roman" w:hAnsi="Arial" w:cs="Arial"/>
          <w:noProof/>
          <w:color w:val="000000"/>
          <w:sz w:val="24"/>
          <w:szCs w:val="24"/>
          <w:lang w:eastAsia="es-UY"/>
        </w:rPr>
        <w:drawing>
          <wp:anchor distT="0" distB="0" distL="114300" distR="114300" simplePos="0" relativeHeight="251658240" behindDoc="1" locked="0" layoutInCell="1" allowOverlap="1">
            <wp:simplePos x="0" y="0"/>
            <wp:positionH relativeFrom="column">
              <wp:posOffset>17578</wp:posOffset>
            </wp:positionH>
            <wp:positionV relativeFrom="paragraph">
              <wp:posOffset>-855984</wp:posOffset>
            </wp:positionV>
            <wp:extent cx="1694766" cy="2546084"/>
            <wp:effectExtent l="19050" t="0" r="684" b="0"/>
            <wp:wrapTight wrapText="bothSides">
              <wp:wrapPolygon edited="0">
                <wp:start x="-243" y="0"/>
                <wp:lineTo x="-243" y="21495"/>
                <wp:lineTo x="21609" y="21495"/>
                <wp:lineTo x="21609" y="0"/>
                <wp:lineTo x="-243" y="0"/>
              </wp:wrapPolygon>
            </wp:wrapTight>
            <wp:docPr id="1" name="Imagen 1"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ion mapuches argentina"/>
                    <pic:cNvPicPr>
                      <a:picLocks noChangeAspect="1" noChangeArrowheads="1"/>
                    </pic:cNvPicPr>
                  </pic:nvPicPr>
                  <pic:blipFill>
                    <a:blip r:embed="rId17" cstate="print"/>
                    <a:srcRect/>
                    <a:stretch>
                      <a:fillRect/>
                    </a:stretch>
                  </pic:blipFill>
                  <pic:spPr bwMode="auto">
                    <a:xfrm>
                      <a:off x="0" y="0"/>
                      <a:ext cx="1694766" cy="2546084"/>
                    </a:xfrm>
                    <a:prstGeom prst="rect">
                      <a:avLst/>
                    </a:prstGeom>
                    <a:noFill/>
                    <a:ln w="9525">
                      <a:noFill/>
                      <a:miter lim="800000"/>
                      <a:headEnd/>
                      <a:tailEnd/>
                    </a:ln>
                  </pic:spPr>
                </pic:pic>
              </a:graphicData>
            </a:graphic>
          </wp:anchor>
        </w:drawing>
      </w:r>
    </w:p>
    <w:p w:rsidR="008E0C96" w:rsidRPr="008E0C96" w:rsidRDefault="008E0C96" w:rsidP="008E0C96">
      <w:pPr>
        <w:spacing w:before="86" w:after="86"/>
        <w:jc w:val="left"/>
        <w:rPr>
          <w:rFonts w:ascii="Arial" w:eastAsia="Times New Roman" w:hAnsi="Arial" w:cs="Arial"/>
          <w:color w:val="666666"/>
          <w:sz w:val="24"/>
          <w:szCs w:val="24"/>
          <w:lang w:eastAsia="es-UY"/>
        </w:rPr>
      </w:pPr>
      <w:r w:rsidRPr="008E0C96">
        <w:rPr>
          <w:rFonts w:ascii="Arial" w:eastAsia="Times New Roman" w:hAnsi="Arial" w:cs="Arial"/>
          <w:color w:val="666666"/>
          <w:sz w:val="24"/>
          <w:szCs w:val="24"/>
          <w:lang w:eastAsia="es-UY"/>
        </w:rPr>
        <w:t>Ronald McDonald, administrador general de las estancias de Benetton</w:t>
      </w:r>
    </w:p>
    <w:p w:rsidR="008E0C96" w:rsidRPr="008E0C96" w:rsidRDefault="008E0C96" w:rsidP="008E0C96">
      <w:pPr>
        <w:jc w:val="left"/>
        <w:rPr>
          <w:rFonts w:ascii="Arial" w:eastAsia="Times New Roman" w:hAnsi="Arial" w:cs="Arial"/>
          <w:color w:val="000000"/>
          <w:sz w:val="27"/>
          <w:szCs w:val="27"/>
          <w:lang w:eastAsia="es-UY"/>
        </w:rPr>
      </w:pPr>
    </w:p>
    <w:p w:rsidR="008E0C96" w:rsidRDefault="008E0C96" w:rsidP="008E0C96">
      <w:pPr>
        <w:spacing w:before="115" w:after="115" w:line="288" w:lineRule="atLeast"/>
        <w:ind w:left="632" w:right="57"/>
        <w:jc w:val="center"/>
        <w:outlineLvl w:val="2"/>
        <w:rPr>
          <w:rFonts w:ascii="AbrilFatface-Regular" w:eastAsia="Times New Roman" w:hAnsi="AbrilFatface-Regular" w:cs="Arial"/>
          <w:color w:val="212121"/>
          <w:sz w:val="76"/>
          <w:szCs w:val="76"/>
          <w:lang w:eastAsia="es-UY"/>
        </w:rPr>
      </w:pPr>
    </w:p>
    <w:p w:rsidR="008E0C96" w:rsidRDefault="008E0C96" w:rsidP="008E0C96">
      <w:pPr>
        <w:spacing w:before="115" w:after="115" w:line="288" w:lineRule="atLeast"/>
        <w:ind w:left="632" w:right="57"/>
        <w:jc w:val="center"/>
        <w:outlineLvl w:val="2"/>
        <w:rPr>
          <w:rFonts w:ascii="AbrilFatface-Regular" w:eastAsia="Times New Roman" w:hAnsi="AbrilFatface-Regular" w:cs="Arial"/>
          <w:color w:val="212121"/>
          <w:sz w:val="76"/>
          <w:szCs w:val="76"/>
          <w:lang w:eastAsia="es-UY"/>
        </w:rPr>
      </w:pPr>
    </w:p>
    <w:p w:rsidR="008E0C96" w:rsidRDefault="008E0C96" w:rsidP="008E0C96">
      <w:pPr>
        <w:spacing w:before="115" w:after="115" w:line="288" w:lineRule="atLeast"/>
        <w:ind w:left="632" w:right="57"/>
        <w:jc w:val="center"/>
        <w:outlineLvl w:val="2"/>
        <w:rPr>
          <w:rFonts w:ascii="AbrilFatface-Regular" w:eastAsia="Times New Roman" w:hAnsi="AbrilFatface-Regular" w:cs="Arial"/>
          <w:color w:val="212121"/>
          <w:sz w:val="76"/>
          <w:szCs w:val="76"/>
          <w:lang w:eastAsia="es-UY"/>
        </w:rPr>
      </w:pPr>
    </w:p>
    <w:p w:rsidR="008E0C96" w:rsidRDefault="008E0C96" w:rsidP="008E0C96">
      <w:pPr>
        <w:spacing w:before="115" w:after="115" w:line="288" w:lineRule="atLeast"/>
        <w:ind w:left="632" w:right="57"/>
        <w:jc w:val="center"/>
        <w:outlineLvl w:val="2"/>
        <w:rPr>
          <w:rFonts w:ascii="AbrilFatface-Regular" w:eastAsia="Times New Roman" w:hAnsi="AbrilFatface-Regular" w:cs="Arial"/>
          <w:color w:val="212121"/>
          <w:sz w:val="76"/>
          <w:szCs w:val="76"/>
          <w:lang w:eastAsia="es-UY"/>
        </w:rPr>
      </w:pPr>
    </w:p>
    <w:p w:rsidR="008E0C96" w:rsidRPr="008E0C96" w:rsidRDefault="008E0C96" w:rsidP="008E0C96">
      <w:pPr>
        <w:spacing w:before="115" w:after="115" w:line="288" w:lineRule="atLeast"/>
        <w:ind w:left="632" w:right="57"/>
        <w:jc w:val="center"/>
        <w:outlineLvl w:val="2"/>
        <w:rPr>
          <w:rFonts w:ascii="AbrilFatface-Regular" w:eastAsia="Times New Roman" w:hAnsi="AbrilFatface-Regular" w:cs="Arial"/>
          <w:color w:val="212121"/>
          <w:sz w:val="56"/>
          <w:szCs w:val="56"/>
          <w:lang w:eastAsia="es-UY"/>
        </w:rPr>
      </w:pPr>
      <w:r w:rsidRPr="008E0C96">
        <w:rPr>
          <w:rFonts w:ascii="AbrilFatface-Regular" w:eastAsia="Times New Roman" w:hAnsi="AbrilFatface-Regular" w:cs="Arial"/>
          <w:color w:val="212121"/>
          <w:sz w:val="56"/>
          <w:szCs w:val="56"/>
          <w:lang w:eastAsia="es-UY"/>
        </w:rPr>
        <w:lastRenderedPageBreak/>
        <w:t>"Es como si yo voy a Escocia a reclamar las tierras de mis abuelos"</w:t>
      </w:r>
    </w:p>
    <w:p w:rsidR="008E0C96" w:rsidRP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drawing>
          <wp:inline distT="0" distB="0" distL="0" distR="0">
            <wp:extent cx="4309813" cy="4577493"/>
            <wp:effectExtent l="19050" t="0" r="0" b="0"/>
            <wp:docPr id="2" name="Imagen 2"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resion mapuches argentina"/>
                    <pic:cNvPicPr>
                      <a:picLocks noChangeAspect="1" noChangeArrowheads="1"/>
                    </pic:cNvPicPr>
                  </pic:nvPicPr>
                  <pic:blipFill>
                    <a:blip r:embed="rId18" cstate="print"/>
                    <a:srcRect/>
                    <a:stretch>
                      <a:fillRect/>
                    </a:stretch>
                  </pic:blipFill>
                  <pic:spPr bwMode="auto">
                    <a:xfrm>
                      <a:off x="0" y="0"/>
                      <a:ext cx="4310860" cy="4578605"/>
                    </a:xfrm>
                    <a:prstGeom prst="rect">
                      <a:avLst/>
                    </a:prstGeom>
                    <a:noFill/>
                    <a:ln w="9525">
                      <a:noFill/>
                      <a:miter lim="800000"/>
                      <a:headEnd/>
                      <a:tailEnd/>
                    </a:ln>
                  </pic:spPr>
                </pic:pic>
              </a:graphicData>
            </a:graphic>
          </wp:inline>
        </w:drawing>
      </w:r>
    </w:p>
    <w:p w:rsidR="008E0C96" w:rsidRPr="008E0C96" w:rsidRDefault="008E0C96" w:rsidP="008E0C96">
      <w:pPr>
        <w:spacing w:before="115" w:after="115" w:line="288" w:lineRule="atLeast"/>
        <w:ind w:left="632" w:right="57"/>
        <w:outlineLvl w:val="2"/>
        <w:rPr>
          <w:rFonts w:ascii="AbrilFatface-Regular" w:eastAsia="Times New Roman" w:hAnsi="AbrilFatface-Regular" w:cs="Arial"/>
          <w:color w:val="212121"/>
          <w:sz w:val="24"/>
          <w:szCs w:val="24"/>
          <w:lang w:eastAsia="es-UY"/>
        </w:rPr>
      </w:pPr>
      <w:r w:rsidRPr="008E0C96">
        <w:rPr>
          <w:rFonts w:ascii="AbrilFatface-Regular" w:eastAsia="Times New Roman" w:hAnsi="AbrilFatface-Regular" w:cs="Arial"/>
          <w:color w:val="212121"/>
          <w:sz w:val="56"/>
          <w:szCs w:val="56"/>
          <w:lang w:eastAsia="es-UY"/>
        </w:rPr>
        <w:t xml:space="preserve">"Nosotros no reconocemos fronteras, nuestro pueblo abarca </w:t>
      </w:r>
      <w:r w:rsidRPr="008E0C96">
        <w:rPr>
          <w:rFonts w:ascii="AbrilFatface-Regular" w:eastAsia="Times New Roman" w:hAnsi="AbrilFatface-Regular" w:cs="Arial"/>
          <w:color w:val="212121"/>
          <w:sz w:val="24"/>
          <w:szCs w:val="24"/>
          <w:lang w:eastAsia="es-UY"/>
        </w:rPr>
        <w:t>de mar a mar"</w:t>
      </w:r>
    </w:p>
    <w:p w:rsidR="008E0C96" w:rsidRPr="008E0C96" w:rsidRDefault="008E0C96" w:rsidP="008E0C96">
      <w:pPr>
        <w:spacing w:before="86" w:after="86"/>
        <w:rPr>
          <w:rFonts w:ascii="inherit" w:eastAsia="Times New Roman" w:hAnsi="inherit" w:cs="Arial"/>
          <w:color w:val="666666"/>
          <w:sz w:val="24"/>
          <w:szCs w:val="24"/>
          <w:lang w:eastAsia="es-UY"/>
        </w:rPr>
      </w:pPr>
      <w:r w:rsidRPr="008E0C96">
        <w:rPr>
          <w:rFonts w:ascii="inherit" w:eastAsia="Times New Roman" w:hAnsi="inherit" w:cs="Arial"/>
          <w:color w:val="666666"/>
          <w:sz w:val="24"/>
          <w:szCs w:val="24"/>
          <w:lang w:eastAsia="es-UY"/>
        </w:rPr>
        <w:t xml:space="preserve">A pocos kilómetros, en Vuelta del Río, está la zona ocupada. Jessica, una mapuche que vino de </w:t>
      </w:r>
      <w:proofErr w:type="spellStart"/>
      <w:r w:rsidRPr="008E0C96">
        <w:rPr>
          <w:rFonts w:ascii="inherit" w:eastAsia="Times New Roman" w:hAnsi="inherit" w:cs="Arial"/>
          <w:color w:val="666666"/>
          <w:sz w:val="24"/>
          <w:szCs w:val="24"/>
          <w:lang w:eastAsia="es-UY"/>
        </w:rPr>
        <w:t>Esquel</w:t>
      </w:r>
      <w:proofErr w:type="spellEnd"/>
      <w:r w:rsidRPr="008E0C96">
        <w:rPr>
          <w:rFonts w:ascii="inherit" w:eastAsia="Times New Roman" w:hAnsi="inherit" w:cs="Arial"/>
          <w:color w:val="666666"/>
          <w:sz w:val="24"/>
          <w:szCs w:val="24"/>
          <w:lang w:eastAsia="es-UY"/>
        </w:rPr>
        <w:t>, se acomoda su pañuelo palestino en la cabeza a la puerta de una precaria cabaña de vigilancia. Con un fuego al aire libre –viven sin agua corriente ni electricidad- cocinan una carne e intentan esquivar el frío. Algunos usan pasamontañas para evitar ser reconocidos. “ </w:t>
      </w:r>
      <w:hyperlink r:id="rId19"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xml:space="preserve"> es el foco del conflicto por su peso político. El objetivo de fondo es fortalecernos como pueblo”, cuenta Jessica. </w:t>
      </w:r>
      <w:proofErr w:type="spellStart"/>
      <w:r w:rsidRPr="008E0C96">
        <w:rPr>
          <w:rFonts w:ascii="inherit" w:eastAsia="Times New Roman" w:hAnsi="inherit" w:cs="Arial"/>
          <w:color w:val="666666"/>
          <w:sz w:val="24"/>
          <w:szCs w:val="24"/>
          <w:lang w:eastAsia="es-UY"/>
        </w:rPr>
        <w:t>Mirtha</w:t>
      </w:r>
      <w:proofErr w:type="spellEnd"/>
      <w:r w:rsidRPr="008E0C96">
        <w:rPr>
          <w:rFonts w:ascii="inherit" w:eastAsia="Times New Roman" w:hAnsi="inherit" w:cs="Arial"/>
          <w:color w:val="666666"/>
          <w:sz w:val="24"/>
          <w:szCs w:val="24"/>
          <w:lang w:eastAsia="es-UY"/>
        </w:rPr>
        <w:t xml:space="preserve">, de rasgos más claramente indígenas, bajó de las reservas de </w:t>
      </w:r>
      <w:proofErr w:type="spellStart"/>
      <w:r w:rsidRPr="008E0C96">
        <w:rPr>
          <w:rFonts w:ascii="inherit" w:eastAsia="Times New Roman" w:hAnsi="inherit" w:cs="Arial"/>
          <w:color w:val="666666"/>
          <w:sz w:val="24"/>
          <w:szCs w:val="24"/>
          <w:lang w:eastAsia="es-UY"/>
        </w:rPr>
        <w:t>Cushamen</w:t>
      </w:r>
      <w:proofErr w:type="spellEnd"/>
      <w:r w:rsidRPr="008E0C96">
        <w:rPr>
          <w:rFonts w:ascii="inherit" w:eastAsia="Times New Roman" w:hAnsi="inherit" w:cs="Arial"/>
          <w:color w:val="666666"/>
          <w:sz w:val="24"/>
          <w:szCs w:val="24"/>
          <w:lang w:eastAsia="es-UY"/>
        </w:rPr>
        <w:t>: “Ellos tienen balas, nosotros piedras. Sabemos que están desesperados por sacarnos. Pero no van a poder”, dice con seguridad. No se van a ir. Ya hay incluso un niño nacido en el campamento. Su plan es de largo plazo: convencer a todos los </w:t>
      </w:r>
      <w:hyperlink r:id="rId20" w:tgtFrame="_blank" w:history="1">
        <w:r w:rsidRPr="008E0C96">
          <w:rPr>
            <w:rFonts w:ascii="inherit" w:eastAsia="Times New Roman" w:hAnsi="inherit" w:cs="Arial"/>
            <w:color w:val="66AFAF"/>
            <w:sz w:val="24"/>
            <w:szCs w:val="24"/>
            <w:lang w:eastAsia="es-UY"/>
          </w:rPr>
          <w:t>mapuches</w:t>
        </w:r>
      </w:hyperlink>
      <w:r w:rsidRPr="008E0C96">
        <w:rPr>
          <w:rFonts w:ascii="inherit" w:eastAsia="Times New Roman" w:hAnsi="inherit" w:cs="Arial"/>
          <w:color w:val="666666"/>
          <w:sz w:val="24"/>
          <w:szCs w:val="24"/>
          <w:lang w:eastAsia="es-UY"/>
        </w:rPr>
        <w:t> para alzarse contra </w:t>
      </w:r>
      <w:hyperlink r:id="rId21"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xml:space="preserve"> y otros </w:t>
      </w:r>
      <w:r w:rsidRPr="008E0C96">
        <w:rPr>
          <w:rFonts w:ascii="inherit" w:eastAsia="Times New Roman" w:hAnsi="inherit" w:cs="Arial"/>
          <w:color w:val="666666"/>
          <w:sz w:val="24"/>
          <w:szCs w:val="24"/>
          <w:lang w:eastAsia="es-UY"/>
        </w:rPr>
        <w:lastRenderedPageBreak/>
        <w:t xml:space="preserve">terratenientes, construir un nuevo estado dentro del territorio chileno y argentino. “Nosotros no reconocemos fronteras, nuestro pueblo abarca de mar a mar”, cuenta </w:t>
      </w:r>
      <w:proofErr w:type="spellStart"/>
      <w:r w:rsidRPr="008E0C96">
        <w:rPr>
          <w:rFonts w:ascii="inherit" w:eastAsia="Times New Roman" w:hAnsi="inherit" w:cs="Arial"/>
          <w:color w:val="666666"/>
          <w:sz w:val="24"/>
          <w:szCs w:val="24"/>
          <w:lang w:eastAsia="es-UY"/>
        </w:rPr>
        <w:t>Maicoño</w:t>
      </w:r>
      <w:proofErr w:type="spellEnd"/>
      <w:r w:rsidRPr="008E0C96">
        <w:rPr>
          <w:rFonts w:ascii="inherit" w:eastAsia="Times New Roman" w:hAnsi="inherit" w:cs="Arial"/>
          <w:color w:val="666666"/>
          <w:sz w:val="24"/>
          <w:szCs w:val="24"/>
          <w:lang w:eastAsia="es-UY"/>
        </w:rPr>
        <w:t xml:space="preserve">. Atilio y Rosa </w:t>
      </w:r>
      <w:proofErr w:type="spellStart"/>
      <w:r w:rsidRPr="008E0C96">
        <w:rPr>
          <w:rFonts w:ascii="inherit" w:eastAsia="Times New Roman" w:hAnsi="inherit" w:cs="Arial"/>
          <w:color w:val="666666"/>
          <w:sz w:val="24"/>
          <w:szCs w:val="24"/>
          <w:lang w:eastAsia="es-UY"/>
        </w:rPr>
        <w:t>Curiñanco</w:t>
      </w:r>
      <w:proofErr w:type="spellEnd"/>
      <w:r w:rsidRPr="008E0C96">
        <w:rPr>
          <w:rFonts w:ascii="inherit" w:eastAsia="Times New Roman" w:hAnsi="inherit" w:cs="Arial"/>
          <w:color w:val="666666"/>
          <w:sz w:val="24"/>
          <w:szCs w:val="24"/>
          <w:lang w:eastAsia="es-UY"/>
        </w:rPr>
        <w:t xml:space="preserve"> se hicieron famosos en 2007 porque ocuparon otra parcela de las tierras de </w:t>
      </w:r>
      <w:hyperlink r:id="rId22" w:tgtFrame="_blank" w:history="1">
        <w:r w:rsidRPr="008E0C96">
          <w:rPr>
            <w:rFonts w:ascii="inherit" w:eastAsia="Times New Roman" w:hAnsi="inherit" w:cs="Arial"/>
            <w:color w:val="66AFAF"/>
            <w:sz w:val="24"/>
            <w:szCs w:val="24"/>
            <w:lang w:eastAsia="es-UY"/>
          </w:rPr>
          <w:t>Benetton</w:t>
        </w:r>
      </w:hyperlink>
      <w:r w:rsidRPr="008E0C96">
        <w:rPr>
          <w:rFonts w:ascii="inherit" w:eastAsia="Times New Roman" w:hAnsi="inherit" w:cs="Arial"/>
          <w:color w:val="666666"/>
          <w:sz w:val="24"/>
          <w:szCs w:val="24"/>
          <w:lang w:eastAsia="es-UY"/>
        </w:rPr>
        <w:t xml:space="preserve">. Llegaron a viajar a Italia para convencer al </w:t>
      </w:r>
      <w:proofErr w:type="spellStart"/>
      <w:r w:rsidRPr="008E0C96">
        <w:rPr>
          <w:rFonts w:ascii="inherit" w:eastAsia="Times New Roman" w:hAnsi="inherit" w:cs="Arial"/>
          <w:color w:val="666666"/>
          <w:sz w:val="24"/>
          <w:szCs w:val="24"/>
          <w:lang w:eastAsia="es-UY"/>
        </w:rPr>
        <w:t>patriacra</w:t>
      </w:r>
      <w:proofErr w:type="spellEnd"/>
      <w:r w:rsidRPr="008E0C96">
        <w:rPr>
          <w:rFonts w:ascii="inherit" w:eastAsia="Times New Roman" w:hAnsi="inherit" w:cs="Arial"/>
          <w:color w:val="666666"/>
          <w:sz w:val="24"/>
          <w:szCs w:val="24"/>
          <w:lang w:eastAsia="es-UY"/>
        </w:rPr>
        <w:t>, Luciano, sin éxito. Así que siguen ocupando 500 hectáreas sin papeles ni derechos. Pero ya nadie intenta echarlos. No aprueban la violencia. “La manera que estos jóvenes de luchar no es aceptada por las 110 comunidades de acá. Pero sí la idea de recuperar las tierras. Acá destruyeron una cultura. Venimos de sangre milenaria y queremos juntar lo que desparramó el huinca [blanco]”, explican en su pequeño rancho, donde apenas tienen unas gallinas. Les cuesta cultivar las tierras, no tienen maquinaria. Han cumplido 10 años allí y se sienten libres, aunque viven en la pobreza absoluta.</w:t>
      </w:r>
    </w:p>
    <w:p w:rsidR="008E0C96" w:rsidRPr="008E0C96" w:rsidRDefault="008E0C96" w:rsidP="008E0C96">
      <w:pPr>
        <w:rPr>
          <w:rFonts w:ascii="Arial" w:eastAsia="Times New Roman" w:hAnsi="Arial" w:cs="Arial"/>
          <w:color w:val="000000"/>
          <w:sz w:val="24"/>
          <w:szCs w:val="24"/>
          <w:lang w:eastAsia="es-UY"/>
        </w:rPr>
      </w:pPr>
      <w:r w:rsidRPr="008E0C96">
        <w:rPr>
          <w:rFonts w:ascii="Arial" w:eastAsia="Times New Roman" w:hAnsi="Arial" w:cs="Arial"/>
          <w:noProof/>
          <w:color w:val="000000"/>
          <w:sz w:val="24"/>
          <w:szCs w:val="24"/>
          <w:lang w:eastAsia="es-UY"/>
        </w:rPr>
        <w:drawing>
          <wp:inline distT="0" distB="0" distL="0" distR="0">
            <wp:extent cx="2696749" cy="4045010"/>
            <wp:effectExtent l="19050" t="0" r="8351" b="0"/>
            <wp:docPr id="3" name="Imagen 3"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esion mapuches argentina"/>
                    <pic:cNvPicPr>
                      <a:picLocks noChangeAspect="1" noChangeArrowheads="1"/>
                    </pic:cNvPicPr>
                  </pic:nvPicPr>
                  <pic:blipFill>
                    <a:blip r:embed="rId23" cstate="print"/>
                    <a:srcRect/>
                    <a:stretch>
                      <a:fillRect/>
                    </a:stretch>
                  </pic:blipFill>
                  <pic:spPr bwMode="auto">
                    <a:xfrm>
                      <a:off x="0" y="0"/>
                      <a:ext cx="2698778" cy="4048054"/>
                    </a:xfrm>
                    <a:prstGeom prst="rect">
                      <a:avLst/>
                    </a:prstGeom>
                    <a:noFill/>
                    <a:ln w="9525">
                      <a:noFill/>
                      <a:miter lim="800000"/>
                      <a:headEnd/>
                      <a:tailEnd/>
                    </a:ln>
                  </pic:spPr>
                </pic:pic>
              </a:graphicData>
            </a:graphic>
          </wp:inline>
        </w:drawing>
      </w:r>
    </w:p>
    <w:p w:rsidR="008E0C96" w:rsidRDefault="008E0C96" w:rsidP="008E0C96">
      <w:pPr>
        <w:spacing w:before="86" w:after="86"/>
        <w:jc w:val="left"/>
        <w:rPr>
          <w:rFonts w:ascii="Arial" w:eastAsia="Times New Roman" w:hAnsi="Arial" w:cs="Arial"/>
          <w:color w:val="666666"/>
          <w:sz w:val="24"/>
          <w:szCs w:val="24"/>
          <w:lang w:eastAsia="es-UY"/>
        </w:rPr>
      </w:pPr>
      <w:r w:rsidRPr="008E0C96">
        <w:rPr>
          <w:rFonts w:ascii="Arial" w:eastAsia="Times New Roman" w:hAnsi="Arial" w:cs="Arial"/>
          <w:color w:val="666666"/>
          <w:sz w:val="24"/>
          <w:szCs w:val="24"/>
          <w:lang w:eastAsia="es-UY"/>
        </w:rPr>
        <w:t xml:space="preserve">Un gaucho en la estancia </w:t>
      </w:r>
      <w:proofErr w:type="spellStart"/>
      <w:r w:rsidRPr="008E0C96">
        <w:rPr>
          <w:rFonts w:ascii="Arial" w:eastAsia="Times New Roman" w:hAnsi="Arial" w:cs="Arial"/>
          <w:color w:val="666666"/>
          <w:sz w:val="24"/>
          <w:szCs w:val="24"/>
          <w:lang w:eastAsia="es-UY"/>
        </w:rPr>
        <w:t>Leleque</w:t>
      </w:r>
      <w:proofErr w:type="spellEnd"/>
      <w:r w:rsidRPr="008E0C96">
        <w:rPr>
          <w:rFonts w:ascii="Arial" w:eastAsia="Times New Roman" w:hAnsi="Arial" w:cs="Arial"/>
          <w:color w:val="666666"/>
          <w:sz w:val="24"/>
          <w:szCs w:val="24"/>
          <w:lang w:eastAsia="es-UY"/>
        </w:rPr>
        <w:t>, propiedad de Benetton</w:t>
      </w: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Default="008E0C96" w:rsidP="008E0C96">
      <w:pPr>
        <w:spacing w:before="86" w:after="86"/>
        <w:jc w:val="left"/>
        <w:rPr>
          <w:rFonts w:ascii="Arial" w:eastAsia="Times New Roman" w:hAnsi="Arial" w:cs="Arial"/>
          <w:color w:val="666666"/>
          <w:sz w:val="24"/>
          <w:szCs w:val="24"/>
          <w:lang w:eastAsia="es-UY"/>
        </w:rPr>
      </w:pPr>
    </w:p>
    <w:p w:rsidR="008E0C96" w:rsidRPr="008E0C96" w:rsidRDefault="008E0C96" w:rsidP="008E0C96">
      <w:pPr>
        <w:spacing w:before="86" w:after="86"/>
        <w:jc w:val="left"/>
        <w:rPr>
          <w:rFonts w:ascii="Arial" w:eastAsia="Times New Roman" w:hAnsi="Arial" w:cs="Arial"/>
          <w:color w:val="666666"/>
          <w:sz w:val="24"/>
          <w:szCs w:val="24"/>
          <w:lang w:eastAsia="es-UY"/>
        </w:rPr>
      </w:pPr>
    </w:p>
    <w:p w:rsidR="008E0C96" w:rsidRPr="008E0C96" w:rsidRDefault="008E0C96" w:rsidP="008E0C96">
      <w:pPr>
        <w:spacing w:before="138" w:after="138" w:line="288" w:lineRule="atLeast"/>
        <w:ind w:left="69" w:right="69"/>
        <w:jc w:val="center"/>
        <w:outlineLvl w:val="2"/>
        <w:rPr>
          <w:rFonts w:ascii="AbrilFatface-Regular" w:eastAsia="Times New Roman" w:hAnsi="AbrilFatface-Regular" w:cs="Arial"/>
          <w:color w:val="212121"/>
          <w:sz w:val="56"/>
          <w:szCs w:val="56"/>
          <w:lang w:eastAsia="es-UY"/>
        </w:rPr>
      </w:pPr>
      <w:r w:rsidRPr="008E0C96">
        <w:rPr>
          <w:rFonts w:ascii="AbrilFatface-Regular" w:eastAsia="Times New Roman" w:hAnsi="AbrilFatface-Regular" w:cs="Arial"/>
          <w:color w:val="212121"/>
          <w:sz w:val="56"/>
          <w:szCs w:val="56"/>
          <w:lang w:eastAsia="es-UY"/>
        </w:rPr>
        <w:lastRenderedPageBreak/>
        <w:t>Resistencia Ancestral Mapuche</w:t>
      </w:r>
    </w:p>
    <w:p w:rsidR="008E0C96" w:rsidRP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drawing>
          <wp:inline distT="0" distB="0" distL="0" distR="0">
            <wp:extent cx="3138911" cy="4708235"/>
            <wp:effectExtent l="19050" t="0" r="4339" b="0"/>
            <wp:docPr id="4" name="Imagen 4"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resion mapuches argentina"/>
                    <pic:cNvPicPr>
                      <a:picLocks noChangeAspect="1" noChangeArrowheads="1"/>
                    </pic:cNvPicPr>
                  </pic:nvPicPr>
                  <pic:blipFill>
                    <a:blip r:embed="rId24" cstate="print"/>
                    <a:srcRect/>
                    <a:stretch>
                      <a:fillRect/>
                    </a:stretch>
                  </pic:blipFill>
                  <pic:spPr bwMode="auto">
                    <a:xfrm>
                      <a:off x="0" y="0"/>
                      <a:ext cx="3140680" cy="4710888"/>
                    </a:xfrm>
                    <a:prstGeom prst="rect">
                      <a:avLst/>
                    </a:prstGeom>
                    <a:noFill/>
                    <a:ln w="9525">
                      <a:noFill/>
                      <a:miter lim="800000"/>
                      <a:headEnd/>
                      <a:tailEnd/>
                    </a:ln>
                  </pic:spPr>
                </pic:pic>
              </a:graphicData>
            </a:graphic>
          </wp:inline>
        </w:drawing>
      </w:r>
    </w:p>
    <w:p w:rsidR="008E0C96" w:rsidRPr="008E0C96" w:rsidRDefault="008E0C96" w:rsidP="008E0C96">
      <w:pPr>
        <w:spacing w:before="86" w:after="86"/>
        <w:jc w:val="left"/>
        <w:rPr>
          <w:rFonts w:ascii="Arial" w:eastAsia="Times New Roman" w:hAnsi="Arial" w:cs="Arial"/>
          <w:color w:val="666666"/>
          <w:sz w:val="24"/>
          <w:szCs w:val="24"/>
          <w:lang w:eastAsia="es-UY"/>
        </w:rPr>
      </w:pPr>
      <w:r w:rsidRPr="008E0C96">
        <w:rPr>
          <w:rFonts w:ascii="Arial" w:eastAsia="Times New Roman" w:hAnsi="Arial" w:cs="Arial"/>
          <w:color w:val="666666"/>
          <w:sz w:val="24"/>
          <w:szCs w:val="24"/>
          <w:lang w:eastAsia="es-UY"/>
        </w:rPr>
        <w:t xml:space="preserve">Soraya </w:t>
      </w:r>
      <w:proofErr w:type="spellStart"/>
      <w:r w:rsidRPr="008E0C96">
        <w:rPr>
          <w:rFonts w:ascii="Arial" w:eastAsia="Times New Roman" w:hAnsi="Arial" w:cs="Arial"/>
          <w:color w:val="666666"/>
          <w:sz w:val="24"/>
          <w:szCs w:val="24"/>
          <w:lang w:eastAsia="es-UY"/>
        </w:rPr>
        <w:t>Maicoño</w:t>
      </w:r>
      <w:proofErr w:type="spellEnd"/>
      <w:r w:rsidRPr="008E0C96">
        <w:rPr>
          <w:rFonts w:ascii="Arial" w:eastAsia="Times New Roman" w:hAnsi="Arial" w:cs="Arial"/>
          <w:color w:val="666666"/>
          <w:sz w:val="24"/>
          <w:szCs w:val="24"/>
          <w:lang w:eastAsia="es-UY"/>
        </w:rPr>
        <w:t>, portavoz de los mapuches de Vuelta del Río</w:t>
      </w:r>
    </w:p>
    <w:p w:rsidR="008E0C96" w:rsidRP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lastRenderedPageBreak/>
        <w:drawing>
          <wp:inline distT="0" distB="0" distL="0" distR="0">
            <wp:extent cx="4175532" cy="6266255"/>
            <wp:effectExtent l="19050" t="0" r="0" b="0"/>
            <wp:docPr id="5" name="Imagen 5"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resion mapuches argentina"/>
                    <pic:cNvPicPr>
                      <a:picLocks noChangeAspect="1" noChangeArrowheads="1"/>
                    </pic:cNvPicPr>
                  </pic:nvPicPr>
                  <pic:blipFill>
                    <a:blip r:embed="rId25"/>
                    <a:srcRect/>
                    <a:stretch>
                      <a:fillRect/>
                    </a:stretch>
                  </pic:blipFill>
                  <pic:spPr bwMode="auto">
                    <a:xfrm>
                      <a:off x="0" y="0"/>
                      <a:ext cx="4179193" cy="6271749"/>
                    </a:xfrm>
                    <a:prstGeom prst="rect">
                      <a:avLst/>
                    </a:prstGeom>
                    <a:noFill/>
                    <a:ln w="9525">
                      <a:noFill/>
                      <a:miter lim="800000"/>
                      <a:headEnd/>
                      <a:tailEnd/>
                    </a:ln>
                  </pic:spPr>
                </pic:pic>
              </a:graphicData>
            </a:graphic>
          </wp:inline>
        </w:drawing>
      </w:r>
    </w:p>
    <w:p w:rsidR="008E0C96" w:rsidRPr="008E0C96" w:rsidRDefault="008E0C96" w:rsidP="008E0C96">
      <w:pPr>
        <w:spacing w:before="86" w:after="86"/>
        <w:jc w:val="left"/>
        <w:rPr>
          <w:rFonts w:ascii="Arial" w:eastAsia="Times New Roman" w:hAnsi="Arial" w:cs="Arial"/>
          <w:color w:val="666666"/>
          <w:sz w:val="24"/>
          <w:szCs w:val="24"/>
          <w:lang w:eastAsia="es-UY"/>
        </w:rPr>
      </w:pPr>
      <w:r w:rsidRPr="008E0C96">
        <w:rPr>
          <w:rFonts w:ascii="Arial" w:eastAsia="Times New Roman" w:hAnsi="Arial" w:cs="Arial"/>
          <w:color w:val="666666"/>
          <w:sz w:val="24"/>
          <w:szCs w:val="24"/>
          <w:lang w:eastAsia="es-UY"/>
        </w:rPr>
        <w:t xml:space="preserve">Rosa y Atilio </w:t>
      </w:r>
      <w:proofErr w:type="spellStart"/>
      <w:r w:rsidRPr="008E0C96">
        <w:rPr>
          <w:rFonts w:ascii="Arial" w:eastAsia="Times New Roman" w:hAnsi="Arial" w:cs="Arial"/>
          <w:color w:val="666666"/>
          <w:sz w:val="24"/>
          <w:szCs w:val="24"/>
          <w:lang w:eastAsia="es-UY"/>
        </w:rPr>
        <w:t>Curiñanco</w:t>
      </w:r>
      <w:proofErr w:type="spellEnd"/>
      <w:r w:rsidRPr="008E0C96">
        <w:rPr>
          <w:rFonts w:ascii="Arial" w:eastAsia="Times New Roman" w:hAnsi="Arial" w:cs="Arial"/>
          <w:color w:val="666666"/>
          <w:sz w:val="24"/>
          <w:szCs w:val="24"/>
          <w:lang w:eastAsia="es-UY"/>
        </w:rPr>
        <w:t>, Los primeros mapuches en ocupar tierras de Benetton en 2007</w:t>
      </w:r>
    </w:p>
    <w:p w:rsidR="008E0C96" w:rsidRPr="008E0C96" w:rsidRDefault="008E0C96" w:rsidP="008E0C96">
      <w:pPr>
        <w:spacing w:before="86" w:after="86"/>
        <w:rPr>
          <w:rFonts w:ascii="inherit" w:eastAsia="Times New Roman" w:hAnsi="inherit" w:cs="Arial"/>
          <w:color w:val="666666"/>
          <w:sz w:val="24"/>
          <w:szCs w:val="24"/>
          <w:lang w:eastAsia="es-UY"/>
        </w:rPr>
      </w:pPr>
      <w:r w:rsidRPr="008E0C96">
        <w:rPr>
          <w:rFonts w:ascii="inherit" w:eastAsia="Times New Roman" w:hAnsi="inherit" w:cs="Arial"/>
          <w:color w:val="666666"/>
          <w:sz w:val="24"/>
          <w:szCs w:val="24"/>
          <w:lang w:eastAsia="es-UY"/>
        </w:rPr>
        <w:t xml:space="preserve">Los indígenas no están solos, cuentan con un fuerte apoyo social y político. “No son ocho locos, detrás hay una organización, Resistencia Ancestral Mapuche” se indigna McDonald, quejoso por el apoyo de Amnistía Internacional. Le gustaría que el Estado argentino fuera tan duro como el chileno, que les aplica la ley antiterrorista. De hecho el líder de </w:t>
      </w:r>
      <w:proofErr w:type="spellStart"/>
      <w:r w:rsidRPr="008E0C96">
        <w:rPr>
          <w:rFonts w:ascii="inherit" w:eastAsia="Times New Roman" w:hAnsi="inherit" w:cs="Arial"/>
          <w:color w:val="666666"/>
          <w:sz w:val="24"/>
          <w:szCs w:val="24"/>
          <w:lang w:eastAsia="es-UY"/>
        </w:rPr>
        <w:t>estos</w:t>
      </w:r>
      <w:hyperlink r:id="rId26" w:tgtFrame="_blank" w:history="1">
        <w:r w:rsidRPr="008E0C96">
          <w:rPr>
            <w:rFonts w:ascii="inherit" w:eastAsia="Times New Roman" w:hAnsi="inherit" w:cs="Arial"/>
            <w:color w:val="66AFAF"/>
            <w:sz w:val="24"/>
            <w:szCs w:val="24"/>
            <w:lang w:eastAsia="es-UY"/>
          </w:rPr>
          <w:t>mapuches</w:t>
        </w:r>
        <w:proofErr w:type="spellEnd"/>
      </w:hyperlink>
      <w:r w:rsidRPr="008E0C96">
        <w:rPr>
          <w:rFonts w:ascii="inherit" w:eastAsia="Times New Roman" w:hAnsi="inherit" w:cs="Arial"/>
          <w:color w:val="666666"/>
          <w:sz w:val="24"/>
          <w:szCs w:val="24"/>
          <w:lang w:eastAsia="es-UY"/>
        </w:rPr>
        <w:t xml:space="preserve">, Facundo Jones </w:t>
      </w:r>
      <w:proofErr w:type="spellStart"/>
      <w:r w:rsidRPr="008E0C96">
        <w:rPr>
          <w:rFonts w:ascii="inherit" w:eastAsia="Times New Roman" w:hAnsi="inherit" w:cs="Arial"/>
          <w:color w:val="666666"/>
          <w:sz w:val="24"/>
          <w:szCs w:val="24"/>
          <w:lang w:eastAsia="es-UY"/>
        </w:rPr>
        <w:t>Huala</w:t>
      </w:r>
      <w:proofErr w:type="spellEnd"/>
      <w:r w:rsidRPr="008E0C96">
        <w:rPr>
          <w:rFonts w:ascii="inherit" w:eastAsia="Times New Roman" w:hAnsi="inherit" w:cs="Arial"/>
          <w:color w:val="666666"/>
          <w:sz w:val="24"/>
          <w:szCs w:val="24"/>
          <w:lang w:eastAsia="es-UY"/>
        </w:rPr>
        <w:t xml:space="preserve">, tiene una reclamación de extradición al país vecino. “Chile tiene un estado presente, si no esto es como el </w:t>
      </w:r>
      <w:proofErr w:type="spellStart"/>
      <w:r w:rsidRPr="008E0C96">
        <w:rPr>
          <w:rFonts w:ascii="inherit" w:eastAsia="Times New Roman" w:hAnsi="inherit" w:cs="Arial"/>
          <w:color w:val="666666"/>
          <w:sz w:val="24"/>
          <w:szCs w:val="24"/>
          <w:lang w:eastAsia="es-UY"/>
        </w:rPr>
        <w:t>far</w:t>
      </w:r>
      <w:proofErr w:type="spellEnd"/>
      <w:r w:rsidRPr="008E0C96">
        <w:rPr>
          <w:rFonts w:ascii="inherit" w:eastAsia="Times New Roman" w:hAnsi="inherit" w:cs="Arial"/>
          <w:color w:val="666666"/>
          <w:sz w:val="24"/>
          <w:szCs w:val="24"/>
          <w:lang w:eastAsia="es-UY"/>
        </w:rPr>
        <w:t xml:space="preserve"> </w:t>
      </w:r>
      <w:proofErr w:type="spellStart"/>
      <w:r w:rsidRPr="008E0C96">
        <w:rPr>
          <w:rFonts w:ascii="inherit" w:eastAsia="Times New Roman" w:hAnsi="inherit" w:cs="Arial"/>
          <w:color w:val="666666"/>
          <w:sz w:val="24"/>
          <w:szCs w:val="24"/>
          <w:lang w:eastAsia="es-UY"/>
        </w:rPr>
        <w:t>west</w:t>
      </w:r>
      <w:proofErr w:type="spellEnd"/>
      <w:r w:rsidRPr="008E0C96">
        <w:rPr>
          <w:rFonts w:ascii="inherit" w:eastAsia="Times New Roman" w:hAnsi="inherit" w:cs="Arial"/>
          <w:color w:val="666666"/>
          <w:sz w:val="24"/>
          <w:szCs w:val="24"/>
          <w:lang w:eastAsia="es-UY"/>
        </w:rPr>
        <w:t xml:space="preserve">. Nuestro personal está muy preocupado, han atormentado a varios empleados. Esto en la Patagonia no se dio nunca”, asegura mientras muestra junto a Juan </w:t>
      </w:r>
      <w:proofErr w:type="spellStart"/>
      <w:r w:rsidRPr="008E0C96">
        <w:rPr>
          <w:rFonts w:ascii="inherit" w:eastAsia="Times New Roman" w:hAnsi="inherit" w:cs="Arial"/>
          <w:color w:val="666666"/>
          <w:sz w:val="24"/>
          <w:szCs w:val="24"/>
          <w:lang w:eastAsia="es-UY"/>
        </w:rPr>
        <w:t>Chuquer</w:t>
      </w:r>
      <w:proofErr w:type="spellEnd"/>
      <w:r w:rsidRPr="008E0C96">
        <w:rPr>
          <w:rFonts w:ascii="inherit" w:eastAsia="Times New Roman" w:hAnsi="inherit" w:cs="Arial"/>
          <w:color w:val="666666"/>
          <w:sz w:val="24"/>
          <w:szCs w:val="24"/>
          <w:lang w:eastAsia="es-UY"/>
        </w:rPr>
        <w:t xml:space="preserve">, responsable de forestación de la compañía, </w:t>
      </w:r>
      <w:proofErr w:type="gramStart"/>
      <w:r w:rsidRPr="008E0C96">
        <w:rPr>
          <w:rFonts w:ascii="inherit" w:eastAsia="Times New Roman" w:hAnsi="inherit" w:cs="Arial"/>
          <w:color w:val="666666"/>
          <w:sz w:val="24"/>
          <w:szCs w:val="24"/>
          <w:lang w:eastAsia="es-UY"/>
        </w:rPr>
        <w:t>los pinos ponderosa</w:t>
      </w:r>
      <w:proofErr w:type="gramEnd"/>
      <w:r w:rsidRPr="008E0C96">
        <w:rPr>
          <w:rFonts w:ascii="inherit" w:eastAsia="Times New Roman" w:hAnsi="inherit" w:cs="Arial"/>
          <w:color w:val="666666"/>
          <w:sz w:val="24"/>
          <w:szCs w:val="24"/>
          <w:lang w:eastAsia="es-UY"/>
        </w:rPr>
        <w:t xml:space="preserve"> que han plantado en otra parte de la estancia. “Esta empresa es Benetton pero también somos nosotros, los que trabajamos aquí”, asegura </w:t>
      </w:r>
      <w:proofErr w:type="spellStart"/>
      <w:r w:rsidRPr="008E0C96">
        <w:rPr>
          <w:rFonts w:ascii="inherit" w:eastAsia="Times New Roman" w:hAnsi="inherit" w:cs="Arial"/>
          <w:color w:val="666666"/>
          <w:sz w:val="24"/>
          <w:szCs w:val="24"/>
          <w:lang w:eastAsia="es-UY"/>
        </w:rPr>
        <w:t>Chuquer</w:t>
      </w:r>
      <w:proofErr w:type="spellEnd"/>
      <w:r w:rsidRPr="008E0C96">
        <w:rPr>
          <w:rFonts w:ascii="inherit" w:eastAsia="Times New Roman" w:hAnsi="inherit" w:cs="Arial"/>
          <w:color w:val="666666"/>
          <w:sz w:val="24"/>
          <w:szCs w:val="24"/>
          <w:lang w:eastAsia="es-UY"/>
        </w:rPr>
        <w:t xml:space="preserve">. “Hemos hecho una forestación para que un día haya una maderera que dé trabajo al pueblo. Es una inversión a 50 años, no pueden decir que </w:t>
      </w:r>
      <w:r w:rsidRPr="008E0C96">
        <w:rPr>
          <w:rFonts w:ascii="inherit" w:eastAsia="Times New Roman" w:hAnsi="inherit" w:cs="Arial"/>
          <w:color w:val="666666"/>
          <w:sz w:val="24"/>
          <w:szCs w:val="24"/>
          <w:lang w:eastAsia="es-UY"/>
        </w:rPr>
        <w:lastRenderedPageBreak/>
        <w:t xml:space="preserve">estamos saqueando. Amenazas con quemarnos los pinos, ya quemaron una casilla de trabajo. Está en riesgo nuestra seguridad física, así no se puede seguir”, remata </w:t>
      </w:r>
      <w:proofErr w:type="spellStart"/>
      <w:r w:rsidRPr="008E0C96">
        <w:rPr>
          <w:rFonts w:ascii="inherit" w:eastAsia="Times New Roman" w:hAnsi="inherit" w:cs="Arial"/>
          <w:color w:val="666666"/>
          <w:sz w:val="24"/>
          <w:szCs w:val="24"/>
          <w:lang w:eastAsia="es-UY"/>
        </w:rPr>
        <w:t>Chuquer</w:t>
      </w:r>
      <w:proofErr w:type="spellEnd"/>
      <w:r w:rsidRPr="008E0C96">
        <w:rPr>
          <w:rFonts w:ascii="inherit" w:eastAsia="Times New Roman" w:hAnsi="inherit" w:cs="Arial"/>
          <w:color w:val="666666"/>
          <w:sz w:val="24"/>
          <w:szCs w:val="24"/>
          <w:lang w:eastAsia="es-UY"/>
        </w:rPr>
        <w:t xml:space="preserve">. El juez de </w:t>
      </w:r>
      <w:proofErr w:type="spellStart"/>
      <w:r w:rsidRPr="008E0C96">
        <w:rPr>
          <w:rFonts w:ascii="inherit" w:eastAsia="Times New Roman" w:hAnsi="inherit" w:cs="Arial"/>
          <w:color w:val="666666"/>
          <w:sz w:val="24"/>
          <w:szCs w:val="24"/>
          <w:lang w:eastAsia="es-UY"/>
        </w:rPr>
        <w:t>Esquel</w:t>
      </w:r>
      <w:proofErr w:type="spellEnd"/>
      <w:r w:rsidRPr="008E0C96">
        <w:rPr>
          <w:rFonts w:ascii="inherit" w:eastAsia="Times New Roman" w:hAnsi="inherit" w:cs="Arial"/>
          <w:color w:val="666666"/>
          <w:sz w:val="24"/>
          <w:szCs w:val="24"/>
          <w:lang w:eastAsia="es-UY"/>
        </w:rPr>
        <w:t xml:space="preserve"> que ordenó el último allanamiento, Guido Otranto, cuenta que encontraron cócteles molotov. “Son violentos, aunque no se les puede llamar terroristas como pretenden algunos”, matiza. Todos tienen claro que esto no es una batalla por unas hectáreas. La pelea de fondo cuestiona la construcción de un continente a sangre y fuego. Por eso el tiempo no es un problema para nadie. En la Patagonia todo va despacio. Pero en su silencioso paisaje de ensueño la tensión es evidente. Se pelea metro a metro. En cualquier momento puede estallar la chispa definitiva.</w:t>
      </w:r>
    </w:p>
    <w:p w:rsidR="008E0C96" w:rsidRP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drawing>
          <wp:inline distT="0" distB="0" distL="0" distR="0">
            <wp:extent cx="4769116" cy="3175835"/>
            <wp:effectExtent l="19050" t="0" r="0" b="0"/>
            <wp:docPr id="6" name="Imagen 6"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resion mapuches argentina"/>
                    <pic:cNvPicPr>
                      <a:picLocks noChangeAspect="1" noChangeArrowheads="1"/>
                    </pic:cNvPicPr>
                  </pic:nvPicPr>
                  <pic:blipFill>
                    <a:blip r:embed="rId27"/>
                    <a:srcRect/>
                    <a:stretch>
                      <a:fillRect/>
                    </a:stretch>
                  </pic:blipFill>
                  <pic:spPr bwMode="auto">
                    <a:xfrm>
                      <a:off x="0" y="0"/>
                      <a:ext cx="4770808" cy="3176962"/>
                    </a:xfrm>
                    <a:prstGeom prst="rect">
                      <a:avLst/>
                    </a:prstGeom>
                    <a:noFill/>
                    <a:ln w="9525">
                      <a:noFill/>
                      <a:miter lim="800000"/>
                      <a:headEnd/>
                      <a:tailEnd/>
                    </a:ln>
                  </pic:spPr>
                </pic:pic>
              </a:graphicData>
            </a:graphic>
          </wp:inline>
        </w:drawing>
      </w:r>
    </w:p>
    <w:p w:rsidR="008E0C96" w:rsidRPr="008E0C96" w:rsidRDefault="008E0C96" w:rsidP="008E0C96">
      <w:pPr>
        <w:spacing w:before="86" w:after="86"/>
        <w:jc w:val="left"/>
        <w:rPr>
          <w:rFonts w:ascii="Arial" w:eastAsia="Times New Roman" w:hAnsi="Arial" w:cs="Arial"/>
          <w:color w:val="666666"/>
          <w:sz w:val="24"/>
          <w:szCs w:val="24"/>
          <w:lang w:eastAsia="es-UY"/>
        </w:rPr>
      </w:pPr>
      <w:r w:rsidRPr="008E0C96">
        <w:rPr>
          <w:rFonts w:ascii="Arial" w:eastAsia="Times New Roman" w:hAnsi="Arial" w:cs="Arial"/>
          <w:color w:val="666666"/>
          <w:sz w:val="24"/>
          <w:szCs w:val="24"/>
          <w:lang w:eastAsia="es-UY"/>
        </w:rPr>
        <w:t xml:space="preserve">Ovejas en la estancia </w:t>
      </w:r>
      <w:proofErr w:type="spellStart"/>
      <w:r w:rsidRPr="008E0C96">
        <w:rPr>
          <w:rFonts w:ascii="Arial" w:eastAsia="Times New Roman" w:hAnsi="Arial" w:cs="Arial"/>
          <w:color w:val="666666"/>
          <w:sz w:val="24"/>
          <w:szCs w:val="24"/>
          <w:lang w:eastAsia="es-UY"/>
        </w:rPr>
        <w:t>Leleque</w:t>
      </w:r>
      <w:proofErr w:type="spellEnd"/>
      <w:r w:rsidRPr="008E0C96">
        <w:rPr>
          <w:rFonts w:ascii="Arial" w:eastAsia="Times New Roman" w:hAnsi="Arial" w:cs="Arial"/>
          <w:color w:val="666666"/>
          <w:sz w:val="24"/>
          <w:szCs w:val="24"/>
          <w:lang w:eastAsia="es-UY"/>
        </w:rPr>
        <w:t>, que Benetton usa para su famosa lana⁠⁠.</w:t>
      </w:r>
    </w:p>
    <w:p w:rsidR="008E0C96" w:rsidRP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lastRenderedPageBreak/>
        <w:drawing>
          <wp:inline distT="0" distB="0" distL="0" distR="0">
            <wp:extent cx="4346319" cy="4616267"/>
            <wp:effectExtent l="19050" t="0" r="0" b="0"/>
            <wp:docPr id="7" name="Imagen 7" descr="represion mapuch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resion mapuches argentina"/>
                    <pic:cNvPicPr>
                      <a:picLocks noChangeAspect="1" noChangeArrowheads="1"/>
                    </pic:cNvPicPr>
                  </pic:nvPicPr>
                  <pic:blipFill>
                    <a:blip r:embed="rId28" cstate="print"/>
                    <a:srcRect/>
                    <a:stretch>
                      <a:fillRect/>
                    </a:stretch>
                  </pic:blipFill>
                  <pic:spPr bwMode="auto">
                    <a:xfrm>
                      <a:off x="0" y="0"/>
                      <a:ext cx="4349019" cy="4619134"/>
                    </a:xfrm>
                    <a:prstGeom prst="rect">
                      <a:avLst/>
                    </a:prstGeom>
                    <a:noFill/>
                    <a:ln w="9525">
                      <a:noFill/>
                      <a:miter lim="800000"/>
                      <a:headEnd/>
                      <a:tailEnd/>
                    </a:ln>
                  </pic:spPr>
                </pic:pic>
              </a:graphicData>
            </a:graphic>
          </wp:inline>
        </w:drawing>
      </w:r>
    </w:p>
    <w:p w:rsidR="008E0C96" w:rsidRDefault="008E0C96" w:rsidP="008E0C96">
      <w:pPr>
        <w:jc w:val="left"/>
        <w:rPr>
          <w:rFonts w:ascii="Arial" w:eastAsia="Times New Roman" w:hAnsi="Arial" w:cs="Arial"/>
          <w:color w:val="000000"/>
          <w:sz w:val="27"/>
          <w:szCs w:val="27"/>
          <w:lang w:eastAsia="es-UY"/>
        </w:rPr>
      </w:pPr>
      <w:r>
        <w:rPr>
          <w:rFonts w:ascii="Arial" w:eastAsia="Times New Roman" w:hAnsi="Arial" w:cs="Arial"/>
          <w:noProof/>
          <w:color w:val="000000"/>
          <w:sz w:val="27"/>
          <w:szCs w:val="27"/>
          <w:lang w:eastAsia="es-UY"/>
        </w:rPr>
        <w:drawing>
          <wp:inline distT="0" distB="0" distL="0" distR="0">
            <wp:extent cx="4780067" cy="3183127"/>
            <wp:effectExtent l="19050" t="0" r="1483" b="0"/>
            <wp:docPr id="8" name="Imagen 8" descr="Mapuches de Vuelta del Río frente a la cabaña de vigil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uches de Vuelta del Río frente a la cabaña de vigilancia"/>
                    <pic:cNvPicPr>
                      <a:picLocks noChangeAspect="1" noChangeArrowheads="1"/>
                    </pic:cNvPicPr>
                  </pic:nvPicPr>
                  <pic:blipFill>
                    <a:blip r:embed="rId29"/>
                    <a:srcRect/>
                    <a:stretch>
                      <a:fillRect/>
                    </a:stretch>
                  </pic:blipFill>
                  <pic:spPr bwMode="auto">
                    <a:xfrm>
                      <a:off x="0" y="0"/>
                      <a:ext cx="4781763" cy="3184256"/>
                    </a:xfrm>
                    <a:prstGeom prst="rect">
                      <a:avLst/>
                    </a:prstGeom>
                    <a:noFill/>
                    <a:ln w="9525">
                      <a:noFill/>
                      <a:miter lim="800000"/>
                      <a:headEnd/>
                      <a:tailEnd/>
                    </a:ln>
                  </pic:spPr>
                </pic:pic>
              </a:graphicData>
            </a:graphic>
          </wp:inline>
        </w:drawing>
      </w:r>
      <w:r w:rsidRPr="008E0C96">
        <w:rPr>
          <w:rFonts w:ascii="Arial" w:eastAsia="Times New Roman" w:hAnsi="Arial" w:cs="Arial"/>
          <w:color w:val="000000"/>
          <w:sz w:val="27"/>
          <w:szCs w:val="27"/>
          <w:lang w:eastAsia="es-UY"/>
        </w:rPr>
        <w:t>Mapuches de Vuelta del Río frente a la cabaña de vigilancia.</w:t>
      </w:r>
    </w:p>
    <w:p w:rsidR="008E0C96" w:rsidRPr="008E0C96" w:rsidRDefault="008E0C96" w:rsidP="008E0C96">
      <w:pPr>
        <w:jc w:val="left"/>
        <w:rPr>
          <w:rFonts w:ascii="Arial" w:eastAsia="Times New Roman" w:hAnsi="Arial" w:cs="Arial"/>
          <w:color w:val="4F81BD" w:themeColor="accent1"/>
          <w:sz w:val="27"/>
          <w:szCs w:val="27"/>
          <w:lang w:eastAsia="es-UY"/>
        </w:rPr>
      </w:pPr>
      <w:r w:rsidRPr="008E0C96">
        <w:rPr>
          <w:rFonts w:ascii="Arial" w:eastAsia="Times New Roman" w:hAnsi="Arial" w:cs="Arial"/>
          <w:color w:val="4F81BD" w:themeColor="accent1"/>
          <w:sz w:val="27"/>
          <w:szCs w:val="27"/>
          <w:lang w:eastAsia="es-UY"/>
        </w:rPr>
        <w:t>http://elpais.com/especiales/2017/represion-mapuches-argentina/</w:t>
      </w:r>
    </w:p>
    <w:sectPr w:rsidR="008E0C96" w:rsidRPr="008E0C96" w:rsidSect="002217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rilFatface-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F680F"/>
    <w:multiLevelType w:val="multilevel"/>
    <w:tmpl w:val="315E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proofState w:spelling="clean" w:grammar="clean"/>
  <w:defaultTabStop w:val="708"/>
  <w:hyphenationZone w:val="425"/>
  <w:characterSpacingControl w:val="doNotCompress"/>
  <w:compat/>
  <w:rsids>
    <w:rsidRoot w:val="008E0C96"/>
    <w:rsid w:val="00221703"/>
    <w:rsid w:val="008E0C96"/>
    <w:rsid w:val="00F83F0A"/>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03"/>
  </w:style>
  <w:style w:type="paragraph" w:styleId="Ttulo1">
    <w:name w:val="heading 1"/>
    <w:basedOn w:val="Normal"/>
    <w:next w:val="Normal"/>
    <w:link w:val="Ttulo1Car"/>
    <w:uiPriority w:val="9"/>
    <w:qFormat/>
    <w:rsid w:val="008E0C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8E0C96"/>
    <w:pPr>
      <w:spacing w:before="100" w:beforeAutospacing="1" w:after="100" w:afterAutospacing="1"/>
      <w:jc w:val="left"/>
      <w:outlineLvl w:val="2"/>
    </w:pPr>
    <w:rPr>
      <w:rFonts w:ascii="Times New Roman" w:eastAsia="Times New Roman" w:hAnsi="Times New Roman" w:cs="Times New Roman"/>
      <w:b/>
      <w:bCs/>
      <w:sz w:val="27"/>
      <w:szCs w:val="27"/>
      <w:lang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8E0C96"/>
    <w:rPr>
      <w:rFonts w:ascii="Times New Roman" w:eastAsia="Times New Roman" w:hAnsi="Times New Roman" w:cs="Times New Roman"/>
      <w:b/>
      <w:bCs/>
      <w:sz w:val="27"/>
      <w:szCs w:val="27"/>
      <w:lang w:eastAsia="es-UY"/>
    </w:rPr>
  </w:style>
  <w:style w:type="paragraph" w:customStyle="1" w:styleId="txt">
    <w:name w:val="txt"/>
    <w:basedOn w:val="Normal"/>
    <w:rsid w:val="008E0C96"/>
    <w:pPr>
      <w:spacing w:before="100" w:beforeAutospacing="1" w:after="100" w:afterAutospacing="1"/>
      <w:jc w:val="left"/>
    </w:pPr>
    <w:rPr>
      <w:rFonts w:ascii="Times New Roman" w:eastAsia="Times New Roman" w:hAnsi="Times New Roman" w:cs="Times New Roman"/>
      <w:sz w:val="24"/>
      <w:szCs w:val="24"/>
      <w:lang w:eastAsia="es-UY"/>
    </w:rPr>
  </w:style>
  <w:style w:type="character" w:customStyle="1" w:styleId="apple-converted-space">
    <w:name w:val="apple-converted-space"/>
    <w:basedOn w:val="Fuentedeprrafopredeter"/>
    <w:rsid w:val="008E0C96"/>
  </w:style>
  <w:style w:type="character" w:styleId="Hipervnculo">
    <w:name w:val="Hyperlink"/>
    <w:basedOn w:val="Fuentedeprrafopredeter"/>
    <w:uiPriority w:val="99"/>
    <w:semiHidden/>
    <w:unhideWhenUsed/>
    <w:rsid w:val="008E0C96"/>
    <w:rPr>
      <w:color w:val="0000FF"/>
      <w:u w:val="single"/>
    </w:rPr>
  </w:style>
  <w:style w:type="paragraph" w:customStyle="1" w:styleId="pie-foto">
    <w:name w:val="pie-foto"/>
    <w:basedOn w:val="Normal"/>
    <w:rsid w:val="008E0C96"/>
    <w:pPr>
      <w:spacing w:before="100" w:beforeAutospacing="1" w:after="100" w:afterAutospacing="1"/>
      <w:jc w:val="left"/>
    </w:pPr>
    <w:rPr>
      <w:rFonts w:ascii="Times New Roman" w:eastAsia="Times New Roman" w:hAnsi="Times New Roman" w:cs="Times New Roman"/>
      <w:sz w:val="24"/>
      <w:szCs w:val="24"/>
      <w:lang w:eastAsia="es-UY"/>
    </w:rPr>
  </w:style>
  <w:style w:type="paragraph" w:styleId="Textodeglobo">
    <w:name w:val="Balloon Text"/>
    <w:basedOn w:val="Normal"/>
    <w:link w:val="TextodegloboCar"/>
    <w:uiPriority w:val="99"/>
    <w:semiHidden/>
    <w:unhideWhenUsed/>
    <w:rsid w:val="008E0C9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C96"/>
    <w:rPr>
      <w:rFonts w:ascii="Tahoma" w:hAnsi="Tahoma" w:cs="Tahoma"/>
      <w:sz w:val="16"/>
      <w:szCs w:val="16"/>
    </w:rPr>
  </w:style>
  <w:style w:type="character" w:customStyle="1" w:styleId="Ttulo1Car">
    <w:name w:val="Título 1 Car"/>
    <w:basedOn w:val="Fuentedeprrafopredeter"/>
    <w:link w:val="Ttulo1"/>
    <w:uiPriority w:val="9"/>
    <w:rsid w:val="008E0C9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8E0C96"/>
    <w:pPr>
      <w:spacing w:before="100" w:beforeAutospacing="1" w:after="100" w:afterAutospacing="1"/>
      <w:jc w:val="left"/>
    </w:pPr>
    <w:rPr>
      <w:rFonts w:ascii="Times New Roman" w:eastAsia="Times New Roman" w:hAnsi="Times New Roman" w:cs="Times New Roman"/>
      <w:sz w:val="24"/>
      <w:szCs w:val="24"/>
      <w:lang w:eastAsia="es-UY"/>
    </w:rPr>
  </w:style>
  <w:style w:type="character" w:customStyle="1" w:styleId="autor-nombre">
    <w:name w:val="autor-nombre"/>
    <w:basedOn w:val="Fuentedeprrafopredeter"/>
    <w:rsid w:val="008E0C96"/>
  </w:style>
</w:styles>
</file>

<file path=word/webSettings.xml><?xml version="1.0" encoding="utf-8"?>
<w:webSettings xmlns:r="http://schemas.openxmlformats.org/officeDocument/2006/relationships" xmlns:w="http://schemas.openxmlformats.org/wordprocessingml/2006/main">
  <w:divs>
    <w:div w:id="156962184">
      <w:bodyDiv w:val="1"/>
      <w:marLeft w:val="0"/>
      <w:marRight w:val="0"/>
      <w:marTop w:val="0"/>
      <w:marBottom w:val="0"/>
      <w:divBdr>
        <w:top w:val="none" w:sz="0" w:space="0" w:color="auto"/>
        <w:left w:val="none" w:sz="0" w:space="0" w:color="auto"/>
        <w:bottom w:val="none" w:sz="0" w:space="0" w:color="auto"/>
        <w:right w:val="none" w:sz="0" w:space="0" w:color="auto"/>
      </w:divBdr>
      <w:divsChild>
        <w:div w:id="1556696907">
          <w:marLeft w:val="0"/>
          <w:marRight w:val="0"/>
          <w:marTop w:val="0"/>
          <w:marBottom w:val="0"/>
          <w:divBdr>
            <w:top w:val="none" w:sz="0" w:space="0" w:color="auto"/>
            <w:left w:val="none" w:sz="0" w:space="0" w:color="auto"/>
            <w:bottom w:val="none" w:sz="0" w:space="0" w:color="auto"/>
            <w:right w:val="none" w:sz="0" w:space="0" w:color="auto"/>
          </w:divBdr>
        </w:div>
      </w:divsChild>
    </w:div>
    <w:div w:id="1291857709">
      <w:bodyDiv w:val="1"/>
      <w:marLeft w:val="0"/>
      <w:marRight w:val="0"/>
      <w:marTop w:val="0"/>
      <w:marBottom w:val="0"/>
      <w:divBdr>
        <w:top w:val="none" w:sz="0" w:space="0" w:color="auto"/>
        <w:left w:val="none" w:sz="0" w:space="0" w:color="auto"/>
        <w:bottom w:val="none" w:sz="0" w:space="0" w:color="auto"/>
        <w:right w:val="none" w:sz="0" w:space="0" w:color="auto"/>
      </w:divBdr>
      <w:divsChild>
        <w:div w:id="503519636">
          <w:marLeft w:val="0"/>
          <w:marRight w:val="0"/>
          <w:marTop w:val="0"/>
          <w:marBottom w:val="0"/>
          <w:divBdr>
            <w:top w:val="none" w:sz="0" w:space="0" w:color="auto"/>
            <w:left w:val="none" w:sz="0" w:space="0" w:color="auto"/>
            <w:bottom w:val="none" w:sz="0" w:space="0" w:color="auto"/>
            <w:right w:val="none" w:sz="0" w:space="0" w:color="auto"/>
          </w:divBdr>
          <w:divsChild>
            <w:div w:id="534587946">
              <w:marLeft w:val="0"/>
              <w:marRight w:val="0"/>
              <w:marTop w:val="0"/>
              <w:marBottom w:val="0"/>
              <w:divBdr>
                <w:top w:val="none" w:sz="0" w:space="0" w:color="auto"/>
                <w:left w:val="none" w:sz="0" w:space="0" w:color="auto"/>
                <w:bottom w:val="none" w:sz="0" w:space="0" w:color="auto"/>
                <w:right w:val="none" w:sz="0" w:space="0" w:color="auto"/>
              </w:divBdr>
              <w:divsChild>
                <w:div w:id="1924334374">
                  <w:marLeft w:val="0"/>
                  <w:marRight w:val="0"/>
                  <w:marTop w:val="0"/>
                  <w:marBottom w:val="0"/>
                  <w:divBdr>
                    <w:top w:val="none" w:sz="0" w:space="0" w:color="auto"/>
                    <w:left w:val="none" w:sz="0" w:space="0" w:color="auto"/>
                    <w:bottom w:val="none" w:sz="0" w:space="0" w:color="auto"/>
                    <w:right w:val="none" w:sz="0" w:space="0" w:color="auto"/>
                  </w:divBdr>
                  <w:divsChild>
                    <w:div w:id="826746762">
                      <w:marLeft w:val="0"/>
                      <w:marRight w:val="0"/>
                      <w:marTop w:val="0"/>
                      <w:marBottom w:val="0"/>
                      <w:divBdr>
                        <w:top w:val="none" w:sz="0" w:space="0" w:color="auto"/>
                        <w:left w:val="none" w:sz="0" w:space="0" w:color="auto"/>
                        <w:bottom w:val="none" w:sz="0" w:space="0" w:color="auto"/>
                        <w:right w:val="none" w:sz="0" w:space="0" w:color="auto"/>
                      </w:divBdr>
                      <w:divsChild>
                        <w:div w:id="1806583608">
                          <w:marLeft w:val="0"/>
                          <w:marRight w:val="0"/>
                          <w:marTop w:val="0"/>
                          <w:marBottom w:val="0"/>
                          <w:divBdr>
                            <w:top w:val="none" w:sz="0" w:space="0" w:color="auto"/>
                            <w:left w:val="none" w:sz="0" w:space="0" w:color="auto"/>
                            <w:bottom w:val="none" w:sz="0" w:space="0" w:color="auto"/>
                            <w:right w:val="none" w:sz="0" w:space="0" w:color="auto"/>
                          </w:divBdr>
                          <w:divsChild>
                            <w:div w:id="1188593349">
                              <w:marLeft w:val="1150"/>
                              <w:marRight w:val="0"/>
                              <w:marTop w:val="0"/>
                              <w:marBottom w:val="0"/>
                              <w:divBdr>
                                <w:top w:val="none" w:sz="0" w:space="0" w:color="auto"/>
                                <w:left w:val="none" w:sz="0" w:space="0" w:color="auto"/>
                                <w:bottom w:val="none" w:sz="0" w:space="0" w:color="auto"/>
                                <w:right w:val="none" w:sz="0" w:space="0" w:color="auto"/>
                              </w:divBdr>
                            </w:div>
                          </w:divsChild>
                        </w:div>
                        <w:div w:id="1695765689">
                          <w:marLeft w:val="0"/>
                          <w:marRight w:val="0"/>
                          <w:marTop w:val="0"/>
                          <w:marBottom w:val="0"/>
                          <w:divBdr>
                            <w:top w:val="none" w:sz="0" w:space="0" w:color="auto"/>
                            <w:left w:val="none" w:sz="0" w:space="0" w:color="auto"/>
                            <w:bottom w:val="none" w:sz="0" w:space="0" w:color="auto"/>
                            <w:right w:val="none" w:sz="0" w:space="0" w:color="auto"/>
                          </w:divBdr>
                          <w:divsChild>
                            <w:div w:id="1241910022">
                              <w:marLeft w:val="575"/>
                              <w:marRight w:val="0"/>
                              <w:marTop w:val="0"/>
                              <w:marBottom w:val="0"/>
                              <w:divBdr>
                                <w:top w:val="none" w:sz="0" w:space="0" w:color="auto"/>
                                <w:left w:val="none" w:sz="0" w:space="0" w:color="auto"/>
                                <w:bottom w:val="none" w:sz="0" w:space="0" w:color="auto"/>
                                <w:right w:val="none" w:sz="0" w:space="0" w:color="auto"/>
                              </w:divBdr>
                            </w:div>
                          </w:divsChild>
                        </w:div>
                        <w:div w:id="547569536">
                          <w:marLeft w:val="0"/>
                          <w:marRight w:val="0"/>
                          <w:marTop w:val="0"/>
                          <w:marBottom w:val="0"/>
                          <w:divBdr>
                            <w:top w:val="none" w:sz="0" w:space="0" w:color="auto"/>
                            <w:left w:val="none" w:sz="0" w:space="0" w:color="auto"/>
                            <w:bottom w:val="none" w:sz="0" w:space="0" w:color="auto"/>
                            <w:right w:val="none" w:sz="0" w:space="0" w:color="auto"/>
                          </w:divBdr>
                          <w:divsChild>
                            <w:div w:id="1373269971">
                              <w:marLeft w:val="1150"/>
                              <w:marRight w:val="0"/>
                              <w:marTop w:val="0"/>
                              <w:marBottom w:val="0"/>
                              <w:divBdr>
                                <w:top w:val="none" w:sz="0" w:space="0" w:color="auto"/>
                                <w:left w:val="none" w:sz="0" w:space="0" w:color="auto"/>
                                <w:bottom w:val="none" w:sz="0" w:space="0" w:color="auto"/>
                                <w:right w:val="none" w:sz="0" w:space="0" w:color="auto"/>
                              </w:divBdr>
                            </w:div>
                          </w:divsChild>
                        </w:div>
                        <w:div w:id="822550951">
                          <w:marLeft w:val="0"/>
                          <w:marRight w:val="0"/>
                          <w:marTop w:val="0"/>
                          <w:marBottom w:val="0"/>
                          <w:divBdr>
                            <w:top w:val="none" w:sz="0" w:space="0" w:color="auto"/>
                            <w:left w:val="none" w:sz="0" w:space="0" w:color="auto"/>
                            <w:bottom w:val="none" w:sz="0" w:space="0" w:color="auto"/>
                            <w:right w:val="none" w:sz="0" w:space="0" w:color="auto"/>
                          </w:divBdr>
                          <w:divsChild>
                            <w:div w:id="466701095">
                              <w:marLeft w:val="1150"/>
                              <w:marRight w:val="0"/>
                              <w:marTop w:val="0"/>
                              <w:marBottom w:val="0"/>
                              <w:divBdr>
                                <w:top w:val="none" w:sz="0" w:space="0" w:color="auto"/>
                                <w:left w:val="none" w:sz="0" w:space="0" w:color="auto"/>
                                <w:bottom w:val="none" w:sz="0" w:space="0" w:color="auto"/>
                                <w:right w:val="none" w:sz="0" w:space="0" w:color="auto"/>
                              </w:divBdr>
                            </w:div>
                          </w:divsChild>
                        </w:div>
                        <w:div w:id="674113458">
                          <w:marLeft w:val="0"/>
                          <w:marRight w:val="0"/>
                          <w:marTop w:val="0"/>
                          <w:marBottom w:val="0"/>
                          <w:divBdr>
                            <w:top w:val="none" w:sz="0" w:space="0" w:color="auto"/>
                            <w:left w:val="none" w:sz="0" w:space="0" w:color="auto"/>
                            <w:bottom w:val="none" w:sz="0" w:space="0" w:color="auto"/>
                            <w:right w:val="none" w:sz="0" w:space="0" w:color="auto"/>
                          </w:divBdr>
                          <w:divsChild>
                            <w:div w:id="283196144">
                              <w:marLeft w:val="575"/>
                              <w:marRight w:val="0"/>
                              <w:marTop w:val="0"/>
                              <w:marBottom w:val="0"/>
                              <w:divBdr>
                                <w:top w:val="none" w:sz="0" w:space="0" w:color="auto"/>
                                <w:left w:val="none" w:sz="0" w:space="0" w:color="auto"/>
                                <w:bottom w:val="none" w:sz="0" w:space="0" w:color="auto"/>
                                <w:right w:val="none" w:sz="0" w:space="0" w:color="auto"/>
                              </w:divBdr>
                            </w:div>
                          </w:divsChild>
                        </w:div>
                        <w:div w:id="928539940">
                          <w:marLeft w:val="0"/>
                          <w:marRight w:val="0"/>
                          <w:marTop w:val="0"/>
                          <w:marBottom w:val="0"/>
                          <w:divBdr>
                            <w:top w:val="none" w:sz="0" w:space="0" w:color="auto"/>
                            <w:left w:val="none" w:sz="0" w:space="0" w:color="auto"/>
                            <w:bottom w:val="none" w:sz="0" w:space="0" w:color="auto"/>
                            <w:right w:val="none" w:sz="0" w:space="0" w:color="auto"/>
                          </w:divBdr>
                          <w:divsChild>
                            <w:div w:id="1777749292">
                              <w:marLeft w:val="1150"/>
                              <w:marRight w:val="0"/>
                              <w:marTop w:val="0"/>
                              <w:marBottom w:val="0"/>
                              <w:divBdr>
                                <w:top w:val="none" w:sz="0" w:space="0" w:color="auto"/>
                                <w:left w:val="none" w:sz="0" w:space="0" w:color="auto"/>
                                <w:bottom w:val="none" w:sz="0" w:space="0" w:color="auto"/>
                                <w:right w:val="none" w:sz="0" w:space="0" w:color="auto"/>
                              </w:divBdr>
                            </w:div>
                          </w:divsChild>
                        </w:div>
                        <w:div w:id="552278426">
                          <w:marLeft w:val="0"/>
                          <w:marRight w:val="0"/>
                          <w:marTop w:val="0"/>
                          <w:marBottom w:val="0"/>
                          <w:divBdr>
                            <w:top w:val="none" w:sz="0" w:space="0" w:color="auto"/>
                            <w:left w:val="none" w:sz="0" w:space="0" w:color="auto"/>
                            <w:bottom w:val="none" w:sz="0" w:space="0" w:color="auto"/>
                            <w:right w:val="none" w:sz="0" w:space="0" w:color="auto"/>
                          </w:divBdr>
                          <w:divsChild>
                            <w:div w:id="876509260">
                              <w:marLeft w:val="5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3191">
                  <w:marLeft w:val="0"/>
                  <w:marRight w:val="0"/>
                  <w:marTop w:val="0"/>
                  <w:marBottom w:val="0"/>
                  <w:divBdr>
                    <w:top w:val="none" w:sz="0" w:space="0" w:color="auto"/>
                    <w:left w:val="none" w:sz="0" w:space="0" w:color="auto"/>
                    <w:bottom w:val="none" w:sz="0" w:space="0" w:color="auto"/>
                    <w:right w:val="none" w:sz="0" w:space="0" w:color="auto"/>
                  </w:divBdr>
                  <w:divsChild>
                    <w:div w:id="2128424291">
                      <w:marLeft w:val="0"/>
                      <w:marRight w:val="0"/>
                      <w:marTop w:val="0"/>
                      <w:marBottom w:val="0"/>
                      <w:divBdr>
                        <w:top w:val="none" w:sz="0" w:space="0" w:color="auto"/>
                        <w:left w:val="none" w:sz="0" w:space="0" w:color="auto"/>
                        <w:bottom w:val="none" w:sz="0" w:space="0" w:color="auto"/>
                        <w:right w:val="none" w:sz="0" w:space="0" w:color="auto"/>
                      </w:divBdr>
                      <w:divsChild>
                        <w:div w:id="1566061832">
                          <w:marLeft w:val="0"/>
                          <w:marRight w:val="0"/>
                          <w:marTop w:val="0"/>
                          <w:marBottom w:val="0"/>
                          <w:divBdr>
                            <w:top w:val="none" w:sz="0" w:space="0" w:color="auto"/>
                            <w:left w:val="none" w:sz="0" w:space="0" w:color="auto"/>
                            <w:bottom w:val="none" w:sz="0" w:space="0" w:color="auto"/>
                            <w:right w:val="none" w:sz="0" w:space="0" w:color="auto"/>
                          </w:divBdr>
                          <w:divsChild>
                            <w:div w:id="1629123503">
                              <w:marLeft w:val="1150"/>
                              <w:marRight w:val="0"/>
                              <w:marTop w:val="0"/>
                              <w:marBottom w:val="0"/>
                              <w:divBdr>
                                <w:top w:val="none" w:sz="0" w:space="0" w:color="auto"/>
                                <w:left w:val="none" w:sz="0" w:space="0" w:color="auto"/>
                                <w:bottom w:val="none" w:sz="0" w:space="0" w:color="auto"/>
                                <w:right w:val="none" w:sz="0" w:space="0" w:color="auto"/>
                              </w:divBdr>
                            </w:div>
                            <w:div w:id="464541231">
                              <w:marLeft w:val="1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87068">
                  <w:marLeft w:val="0"/>
                  <w:marRight w:val="0"/>
                  <w:marTop w:val="0"/>
                  <w:marBottom w:val="0"/>
                  <w:divBdr>
                    <w:top w:val="none" w:sz="0" w:space="0" w:color="auto"/>
                    <w:left w:val="none" w:sz="0" w:space="0" w:color="auto"/>
                    <w:bottom w:val="none" w:sz="0" w:space="0" w:color="auto"/>
                    <w:right w:val="none" w:sz="0" w:space="0" w:color="auto"/>
                  </w:divBdr>
                  <w:divsChild>
                    <w:div w:id="929586885">
                      <w:marLeft w:val="0"/>
                      <w:marRight w:val="0"/>
                      <w:marTop w:val="0"/>
                      <w:marBottom w:val="0"/>
                      <w:divBdr>
                        <w:top w:val="none" w:sz="0" w:space="0" w:color="auto"/>
                        <w:left w:val="none" w:sz="0" w:space="0" w:color="auto"/>
                        <w:bottom w:val="none" w:sz="0" w:space="0" w:color="auto"/>
                        <w:right w:val="none" w:sz="0" w:space="0" w:color="auto"/>
                      </w:divBdr>
                      <w:divsChild>
                        <w:div w:id="874537716">
                          <w:marLeft w:val="0"/>
                          <w:marRight w:val="0"/>
                          <w:marTop w:val="0"/>
                          <w:marBottom w:val="0"/>
                          <w:divBdr>
                            <w:top w:val="none" w:sz="0" w:space="0" w:color="auto"/>
                            <w:left w:val="none" w:sz="0" w:space="0" w:color="auto"/>
                            <w:bottom w:val="none" w:sz="0" w:space="0" w:color="auto"/>
                            <w:right w:val="none" w:sz="0" w:space="0" w:color="auto"/>
                          </w:divBdr>
                          <w:divsChild>
                            <w:div w:id="410473565">
                              <w:marLeft w:val="0"/>
                              <w:marRight w:val="0"/>
                              <w:marTop w:val="0"/>
                              <w:marBottom w:val="0"/>
                              <w:divBdr>
                                <w:top w:val="none" w:sz="0" w:space="0" w:color="auto"/>
                                <w:left w:val="none" w:sz="0" w:space="0" w:color="auto"/>
                                <w:bottom w:val="none" w:sz="0" w:space="0" w:color="auto"/>
                                <w:right w:val="none" w:sz="0" w:space="0" w:color="auto"/>
                              </w:divBdr>
                            </w:div>
                            <w:div w:id="334378783">
                              <w:marLeft w:val="0"/>
                              <w:marRight w:val="0"/>
                              <w:marTop w:val="0"/>
                              <w:marBottom w:val="0"/>
                              <w:divBdr>
                                <w:top w:val="none" w:sz="0" w:space="0" w:color="auto"/>
                                <w:left w:val="none" w:sz="0" w:space="0" w:color="auto"/>
                                <w:bottom w:val="none" w:sz="0" w:space="0" w:color="auto"/>
                                <w:right w:val="none" w:sz="0" w:space="0" w:color="auto"/>
                              </w:divBdr>
                            </w:div>
                          </w:divsChild>
                        </w:div>
                        <w:div w:id="241764216">
                          <w:marLeft w:val="0"/>
                          <w:marRight w:val="0"/>
                          <w:marTop w:val="0"/>
                          <w:marBottom w:val="0"/>
                          <w:divBdr>
                            <w:top w:val="none" w:sz="0" w:space="0" w:color="auto"/>
                            <w:left w:val="none" w:sz="0" w:space="0" w:color="auto"/>
                            <w:bottom w:val="none" w:sz="0" w:space="0" w:color="auto"/>
                            <w:right w:val="none" w:sz="0" w:space="0" w:color="auto"/>
                          </w:divBdr>
                          <w:divsChild>
                            <w:div w:id="1476140838">
                              <w:marLeft w:val="575"/>
                              <w:marRight w:val="0"/>
                              <w:marTop w:val="0"/>
                              <w:marBottom w:val="0"/>
                              <w:divBdr>
                                <w:top w:val="none" w:sz="0" w:space="0" w:color="auto"/>
                                <w:left w:val="none" w:sz="0" w:space="0" w:color="auto"/>
                                <w:bottom w:val="none" w:sz="0" w:space="0" w:color="auto"/>
                                <w:right w:val="none" w:sz="0" w:space="0" w:color="auto"/>
                              </w:divBdr>
                            </w:div>
                          </w:divsChild>
                        </w:div>
                        <w:div w:id="1525753851">
                          <w:marLeft w:val="0"/>
                          <w:marRight w:val="0"/>
                          <w:marTop w:val="0"/>
                          <w:marBottom w:val="0"/>
                          <w:divBdr>
                            <w:top w:val="none" w:sz="0" w:space="0" w:color="auto"/>
                            <w:left w:val="none" w:sz="0" w:space="0" w:color="auto"/>
                            <w:bottom w:val="none" w:sz="0" w:space="0" w:color="auto"/>
                            <w:right w:val="none" w:sz="0" w:space="0" w:color="auto"/>
                          </w:divBdr>
                          <w:divsChild>
                            <w:div w:id="354697963">
                              <w:marLeft w:val="0"/>
                              <w:marRight w:val="0"/>
                              <w:marTop w:val="0"/>
                              <w:marBottom w:val="0"/>
                              <w:divBdr>
                                <w:top w:val="none" w:sz="0" w:space="0" w:color="auto"/>
                                <w:left w:val="none" w:sz="0" w:space="0" w:color="auto"/>
                                <w:bottom w:val="none" w:sz="0" w:space="0" w:color="auto"/>
                                <w:right w:val="none" w:sz="0" w:space="0" w:color="auto"/>
                              </w:divBdr>
                            </w:div>
                          </w:divsChild>
                        </w:div>
                        <w:div w:id="1312058287">
                          <w:marLeft w:val="1150"/>
                          <w:marRight w:val="0"/>
                          <w:marTop w:val="0"/>
                          <w:marBottom w:val="0"/>
                          <w:divBdr>
                            <w:top w:val="none" w:sz="0" w:space="0" w:color="auto"/>
                            <w:left w:val="none" w:sz="0" w:space="0" w:color="auto"/>
                            <w:bottom w:val="none" w:sz="0" w:space="0" w:color="auto"/>
                            <w:right w:val="none" w:sz="0" w:space="0" w:color="auto"/>
                          </w:divBdr>
                        </w:div>
                      </w:divsChild>
                    </w:div>
                  </w:divsChild>
                </w:div>
                <w:div w:id="1210412307">
                  <w:marLeft w:val="0"/>
                  <w:marRight w:val="0"/>
                  <w:marTop w:val="0"/>
                  <w:marBottom w:val="0"/>
                  <w:divBdr>
                    <w:top w:val="none" w:sz="0" w:space="0" w:color="auto"/>
                    <w:left w:val="none" w:sz="0" w:space="0" w:color="auto"/>
                    <w:bottom w:val="none" w:sz="0" w:space="0" w:color="auto"/>
                    <w:right w:val="none" w:sz="0" w:space="0" w:color="auto"/>
                  </w:divBdr>
                  <w:divsChild>
                    <w:div w:id="1641887559">
                      <w:marLeft w:val="0"/>
                      <w:marRight w:val="0"/>
                      <w:marTop w:val="0"/>
                      <w:marBottom w:val="0"/>
                      <w:divBdr>
                        <w:top w:val="none" w:sz="0" w:space="0" w:color="auto"/>
                        <w:left w:val="none" w:sz="0" w:space="0" w:color="auto"/>
                        <w:bottom w:val="none" w:sz="0" w:space="0" w:color="auto"/>
                        <w:right w:val="none" w:sz="0" w:space="0" w:color="auto"/>
                      </w:divBdr>
                      <w:divsChild>
                        <w:div w:id="1214466242">
                          <w:marLeft w:val="0"/>
                          <w:marRight w:val="0"/>
                          <w:marTop w:val="0"/>
                          <w:marBottom w:val="0"/>
                          <w:divBdr>
                            <w:top w:val="none" w:sz="0" w:space="0" w:color="auto"/>
                            <w:left w:val="none" w:sz="0" w:space="0" w:color="auto"/>
                            <w:bottom w:val="none" w:sz="0" w:space="0" w:color="auto"/>
                            <w:right w:val="none" w:sz="0" w:space="0" w:color="auto"/>
                          </w:divBdr>
                          <w:divsChild>
                            <w:div w:id="1255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84021">
              <w:marLeft w:val="0"/>
              <w:marRight w:val="0"/>
              <w:marTop w:val="0"/>
              <w:marBottom w:val="0"/>
              <w:divBdr>
                <w:top w:val="none" w:sz="0" w:space="0" w:color="auto"/>
                <w:left w:val="none" w:sz="0" w:space="0" w:color="auto"/>
                <w:bottom w:val="none" w:sz="0" w:space="0" w:color="auto"/>
                <w:right w:val="none" w:sz="0" w:space="0" w:color="auto"/>
              </w:divBdr>
              <w:divsChild>
                <w:div w:id="1869442767">
                  <w:marLeft w:val="0"/>
                  <w:marRight w:val="0"/>
                  <w:marTop w:val="0"/>
                  <w:marBottom w:val="0"/>
                  <w:divBdr>
                    <w:top w:val="none" w:sz="0" w:space="0" w:color="auto"/>
                    <w:left w:val="none" w:sz="0" w:space="0" w:color="auto"/>
                    <w:bottom w:val="none" w:sz="0" w:space="0" w:color="auto"/>
                    <w:right w:val="none" w:sz="0" w:space="0" w:color="auto"/>
                  </w:divBdr>
                  <w:divsChild>
                    <w:div w:id="156389284">
                      <w:marLeft w:val="0"/>
                      <w:marRight w:val="0"/>
                      <w:marTop w:val="0"/>
                      <w:marBottom w:val="0"/>
                      <w:divBdr>
                        <w:top w:val="none" w:sz="0" w:space="0" w:color="auto"/>
                        <w:left w:val="none" w:sz="0" w:space="0" w:color="auto"/>
                        <w:bottom w:val="none" w:sz="0" w:space="0" w:color="auto"/>
                        <w:right w:val="none" w:sz="0" w:space="0" w:color="auto"/>
                      </w:divBdr>
                      <w:divsChild>
                        <w:div w:id="1720517302">
                          <w:marLeft w:val="5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acional.elpais.com/internacional/2017/01/12/argentina/1484245950_028758.html" TargetMode="External"/><Relationship Id="rId13" Type="http://schemas.openxmlformats.org/officeDocument/2006/relationships/hyperlink" Target="http://internacional.elpais.com/internacional/2017/01/12/argentina/1484245950_028758.html" TargetMode="External"/><Relationship Id="rId18" Type="http://schemas.openxmlformats.org/officeDocument/2006/relationships/image" Target="media/image2.png"/><Relationship Id="rId26" Type="http://schemas.openxmlformats.org/officeDocument/2006/relationships/hyperlink" Target="http://internacional.elpais.com/internacional/2017/01/12/argentina/1484245950_028758.html%EF%BF%BD" TargetMode="External"/><Relationship Id="rId3" Type="http://schemas.openxmlformats.org/officeDocument/2006/relationships/settings" Target="settings.xml"/><Relationship Id="rId21" Type="http://schemas.openxmlformats.org/officeDocument/2006/relationships/hyperlink" Target="http://internacional.elpais.com/internacional/2017/01/12/argentina/1484245950_028758.html" TargetMode="External"/><Relationship Id="rId7" Type="http://schemas.openxmlformats.org/officeDocument/2006/relationships/hyperlink" Target="http://internacional.elpais.com/internacional/2017/01/12/argentina/1484245950_028758.html" TargetMode="External"/><Relationship Id="rId12" Type="http://schemas.openxmlformats.org/officeDocument/2006/relationships/hyperlink" Target="http://internacional.elpais.com/internacional/2017/01/12/argentina/1484245950_028758.html" TargetMode="External"/><Relationship Id="rId17" Type="http://schemas.openxmlformats.org/officeDocument/2006/relationships/image" Target="media/image1.jpeg"/><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internacional.elpais.com/internacional/2017/01/12/argentina/1484245950_028758.html" TargetMode="External"/><Relationship Id="rId20" Type="http://schemas.openxmlformats.org/officeDocument/2006/relationships/hyperlink" Target="http://internacional.elpais.com/internacional/2017/01/12/argentina/1484245950_028758.html"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elpais.com/especiales/2017/represion-mapuches-argentina/" TargetMode="External"/><Relationship Id="rId11" Type="http://schemas.openxmlformats.org/officeDocument/2006/relationships/hyperlink" Target="http://internacional.elpais.com/internacional/2017/01/12/argentina/1484245950_028758.html" TargetMode="External"/><Relationship Id="rId24" Type="http://schemas.openxmlformats.org/officeDocument/2006/relationships/image" Target="media/image4.jpeg"/><Relationship Id="rId5" Type="http://schemas.openxmlformats.org/officeDocument/2006/relationships/hyperlink" Target="http://elpais.com/autor/carlos_elordi_cue/a/" TargetMode="External"/><Relationship Id="rId15" Type="http://schemas.openxmlformats.org/officeDocument/2006/relationships/hyperlink" Target="http://internacional.elpais.com/internacional/2017/01/12/argentina/1484245950_028758.html" TargetMode="External"/><Relationship Id="rId23" Type="http://schemas.openxmlformats.org/officeDocument/2006/relationships/image" Target="media/image3.jpeg"/><Relationship Id="rId28" Type="http://schemas.openxmlformats.org/officeDocument/2006/relationships/image" Target="media/image7.png"/><Relationship Id="rId10" Type="http://schemas.openxmlformats.org/officeDocument/2006/relationships/hyperlink" Target="http://internacional.elpais.com/internacional/2017/01/12/argentina/1484245950_028758.html" TargetMode="External"/><Relationship Id="rId19" Type="http://schemas.openxmlformats.org/officeDocument/2006/relationships/hyperlink" Target="http://internacional.elpais.com/internacional/2017/01/12/argentina/1484245950_028758.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nternacional.elpais.com/internacional/2017/01/12/argentina/1484245950_028758.html" TargetMode="External"/><Relationship Id="rId14" Type="http://schemas.openxmlformats.org/officeDocument/2006/relationships/hyperlink" Target="http://internacional.elpais.com/internacional/2017/01/12/argentina/1484245950_028758.html" TargetMode="External"/><Relationship Id="rId22" Type="http://schemas.openxmlformats.org/officeDocument/2006/relationships/hyperlink" Target="http://internacional.elpais.com/internacional/2017/01/12/argentina/1484245950_028758.html" TargetMode="External"/><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1525</Words>
  <Characters>8389</Characters>
  <Application>Microsoft Office Word</Application>
  <DocSecurity>0</DocSecurity>
  <Lines>69</Lines>
  <Paragraphs>19</Paragraphs>
  <ScaleCrop>false</ScaleCrop>
  <Company/>
  <LinksUpToDate>false</LinksUpToDate>
  <CharactersWithSpaces>9895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Hermano</dc:creator>
  <cp:lastModifiedBy>Rosario Hermano</cp:lastModifiedBy>
  <cp:revision>2</cp:revision>
  <dcterms:created xsi:type="dcterms:W3CDTF">2017-03-29T11:34:00Z</dcterms:created>
  <dcterms:modified xsi:type="dcterms:W3CDTF">2017-03-29T11:41:00Z</dcterms:modified>
</cp:coreProperties>
</file>