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7" w:rsidRDefault="00837987" w:rsidP="00837987">
      <w:pPr>
        <w:pStyle w:val="Sinespaciado"/>
        <w:rPr>
          <w:rFonts w:ascii="Comic Sans MS" w:hAnsi="Comic Sans MS"/>
          <w:b/>
        </w:rPr>
      </w:pPr>
      <w:r w:rsidRPr="00837987">
        <w:rPr>
          <w:rFonts w:ascii="Comic Sans MS" w:hAnsi="Comic Sans MS"/>
          <w:b/>
          <w:sz w:val="28"/>
          <w:szCs w:val="28"/>
        </w:rPr>
        <w:t>CON MIRAS A LA SEGUNDA VUELTA,</w:t>
      </w:r>
      <w:r>
        <w:rPr>
          <w:rFonts w:ascii="Comic Sans MS" w:hAnsi="Comic Sans MS"/>
          <w:b/>
        </w:rPr>
        <w:t xml:space="preserve"> Pedro Pierre</w:t>
      </w:r>
    </w:p>
    <w:p w:rsidR="00837987" w:rsidRDefault="00837987" w:rsidP="00837987">
      <w:pPr>
        <w:pStyle w:val="Sinespaciado"/>
      </w:pPr>
    </w:p>
    <w:p w:rsidR="00837987" w:rsidRDefault="00837987" w:rsidP="00837987">
      <w:pPr>
        <w:pStyle w:val="Sinespaciado"/>
        <w:ind w:firstLine="708"/>
        <w:jc w:val="both"/>
      </w:pPr>
      <w:r>
        <w:t xml:space="preserve">Se aproxima la segunda vuelta electoral donde vamos a elegir entre dos binomios presidenciales con proyectos opuestos. Un documento que acabo de recibir aclara a mi parecer muy correctamente las actuales dos opciones electorales. Se trata de una frase que habría pronunciado monseñor Fausto </w:t>
      </w:r>
      <w:proofErr w:type="spellStart"/>
      <w:r>
        <w:t>Trávez</w:t>
      </w:r>
      <w:proofErr w:type="spellEnd"/>
      <w:r>
        <w:t xml:space="preserve">, actual arzobispo de Quito. Sin decir el documento dónde ni cuándo fue pronunciada, a monseñor </w:t>
      </w:r>
      <w:proofErr w:type="spellStart"/>
      <w:r>
        <w:t>Trávez</w:t>
      </w:r>
      <w:proofErr w:type="spellEnd"/>
      <w:r>
        <w:t xml:space="preserve"> le parece “lamentable que ciertos dirigentes” apoyen “una línea capitalista y” abandonen “la humanista”, haciendo referencia a “la lucha de monseñor </w:t>
      </w:r>
      <w:proofErr w:type="spellStart"/>
      <w:r>
        <w:t>Leonidas</w:t>
      </w:r>
      <w:proofErr w:type="spellEnd"/>
      <w:r>
        <w:t xml:space="preserve"> </w:t>
      </w:r>
      <w:proofErr w:type="spellStart"/>
      <w:r>
        <w:t>Proaño</w:t>
      </w:r>
      <w:proofErr w:type="spellEnd"/>
      <w:r>
        <w:t xml:space="preserve">” y sabemos que sus luchas fueron eminentemente humanistas. En este mismo correo venía también la siguiente afirmación de Rodrigo Borja, fundador de la Izquierda Democrática que postuló a Paco </w:t>
      </w:r>
      <w:proofErr w:type="spellStart"/>
      <w:r>
        <w:t>Moncayo</w:t>
      </w:r>
      <w:proofErr w:type="spellEnd"/>
      <w:r>
        <w:t xml:space="preserve">, el cual termina apoyando a Guillermo </w:t>
      </w:r>
      <w:proofErr w:type="spellStart"/>
      <w:r>
        <w:t>Lasso</w:t>
      </w:r>
      <w:proofErr w:type="spellEnd"/>
      <w:r>
        <w:t xml:space="preserve"> para la segunda vuelta: “Estoy profundamente decepcionado al ver como miembros de la Izquierda Democrática se pasan a la derecha para apoyar al traidor A. Páez y a su amigo banquero”.</w:t>
      </w:r>
    </w:p>
    <w:p w:rsidR="00837987" w:rsidRDefault="00837987" w:rsidP="00837987">
      <w:pPr>
        <w:pStyle w:val="Sinespaciado"/>
        <w:ind w:firstLine="708"/>
        <w:jc w:val="both"/>
      </w:pPr>
    </w:p>
    <w:p w:rsidR="00837987" w:rsidRDefault="00837987" w:rsidP="00837987">
      <w:pPr>
        <w:pStyle w:val="Sinespaciado"/>
        <w:ind w:firstLine="708"/>
        <w:jc w:val="both"/>
      </w:pPr>
      <w:r>
        <w:t xml:space="preserve">Sin entrar en un análisis detallado, vamos a detenernos en dos palabras: la línea “capitalista” y “la humanista”. Personalmente aplico la ‘línea capitalista’ al binomio </w:t>
      </w:r>
      <w:proofErr w:type="spellStart"/>
      <w:r>
        <w:t>Lasso</w:t>
      </w:r>
      <w:proofErr w:type="spellEnd"/>
      <w:r>
        <w:t xml:space="preserve">-Páez y la línea ‘humanista’ al de Lenin y Jorge Glas. Ahora, al momento de votar o nos inclinaremos por la ‘línea capitalista’ si sufragamos por Guillermo </w:t>
      </w:r>
      <w:proofErr w:type="spellStart"/>
      <w:r>
        <w:t>Lasso</w:t>
      </w:r>
      <w:proofErr w:type="spellEnd"/>
      <w:r>
        <w:t xml:space="preserve"> y promovemos un gobierno de los ricos al servicio de los ricos que siempre, ya conocemos de sobra, se han enriquecido a costa del empobrecimiento creciente de los pobres, tal como lo vemos actualmente en Argentina y en Brasil. O nos inclinaremos hacia una línea ‘humanista’ al votar por Lenin Moreno y Jorge Glas, promoviendo un gobierno que ha roto con la dominación de las derechas ferozmente capitalistas y se propone de profundizar y mejorar un proceso que beneficia a la gran mayoría de la población ecuatoriana tal como se lo ha demostrado a lo largo de 10 años.</w:t>
      </w:r>
    </w:p>
    <w:p w:rsidR="00837987" w:rsidRDefault="00837987" w:rsidP="00837987">
      <w:pPr>
        <w:pStyle w:val="Sinespaciado"/>
        <w:ind w:firstLine="708"/>
        <w:jc w:val="both"/>
      </w:pPr>
    </w:p>
    <w:p w:rsidR="00837987" w:rsidRDefault="00837987" w:rsidP="00837987">
      <w:pPr>
        <w:pStyle w:val="Sinespaciado"/>
        <w:ind w:firstLine="708"/>
        <w:jc w:val="both"/>
      </w:pPr>
      <w:r>
        <w:t>El presidente Rafael Correa ha decidido no volver a postular la presidencia y el ex presidente Lenin Moreno ha demostrado su capacidad de trabajar eficazmente, presentándose como una persona sensata, tranquila, eficaz, transparente, privilegiando a las grandes mayorías y queriendo dar un rumbo más adecuado a las situaciones que no han sido atendidas o mal atendidas.</w:t>
      </w:r>
    </w:p>
    <w:p w:rsidR="00837987" w:rsidRDefault="00837987" w:rsidP="00837987">
      <w:pPr>
        <w:pStyle w:val="Sinespaciado"/>
        <w:ind w:firstLine="708"/>
        <w:jc w:val="both"/>
      </w:pPr>
    </w:p>
    <w:p w:rsidR="00837987" w:rsidRDefault="00837987" w:rsidP="00837987">
      <w:pPr>
        <w:pStyle w:val="Sinespaciado"/>
        <w:ind w:firstLine="708"/>
        <w:jc w:val="both"/>
      </w:pPr>
      <w:r>
        <w:t>Si para confirmarnos, miramos al papa Francisco, sus denuncias frontales del sistema capitalista con sus consecuencias mortales, iremos dando nuestro apoyo a la línea humanista, no sólo el 2 de abril sino a lo largo de los 4 años venideros. Si somos cristianos y seguimos la opción de Jesús por los pobres, no podemos ‘traicionarlos’.</w:t>
      </w:r>
    </w:p>
    <w:p w:rsidR="00837987" w:rsidRDefault="00837987" w:rsidP="00837987">
      <w:pPr>
        <w:pStyle w:val="Sinespaciado"/>
        <w:ind w:firstLine="708"/>
        <w:jc w:val="both"/>
      </w:pPr>
    </w:p>
    <w:p w:rsidR="00837987" w:rsidRDefault="00837987" w:rsidP="00837987">
      <w:pPr>
        <w:pStyle w:val="Sinespaciado"/>
        <w:ind w:firstLine="708"/>
        <w:jc w:val="both"/>
      </w:pPr>
      <w:r>
        <w:t>La Biblia, en el libro del Deuteronomio, nos advierte por dónde tienen que ir nuestras opciones y nuestras ‘luchas’: “Te puse delante la vida o la muerte, la bendición o la maldición. Escoge, pues, la vida para que vivas tú y tu descendencia”. El capitalismo es un camino de muerte, muerte de las personas, muerte de la naturaleza, muerte de los sueños, muerte de Dios. El mismo Jesús lo proclamó: “No puedes seguir a Dios y al dinero”.</w:t>
      </w:r>
    </w:p>
    <w:p w:rsidR="00221703" w:rsidRPr="00837987" w:rsidRDefault="00221703">
      <w:pPr>
        <w:rPr>
          <w:lang w:val="es-EC"/>
        </w:rPr>
      </w:pPr>
    </w:p>
    <w:sectPr w:rsidR="00221703" w:rsidRPr="00837987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D2AB2"/>
    <w:multiLevelType w:val="hybridMultilevel"/>
    <w:tmpl w:val="983EEB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837987"/>
    <w:rsid w:val="00221703"/>
    <w:rsid w:val="00837987"/>
    <w:rsid w:val="00F00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7987"/>
    <w:pPr>
      <w:jc w:val="left"/>
    </w:pPr>
    <w:rPr>
      <w:lang w:val="es-E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2017-03-30T11:04:00Z</dcterms:created>
  <dcterms:modified xsi:type="dcterms:W3CDTF">2017-03-30T11:05:00Z</dcterms:modified>
</cp:coreProperties>
</file>