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C9" w:rsidRP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</w:p>
    <w:p w:rsidR="004E64C9" w:rsidRPr="004E64C9" w:rsidRDefault="004E64C9" w:rsidP="004E64C9">
      <w:pPr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</w:pPr>
      <w:r w:rsidRPr="004E64C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>O despertar da CNBB</w:t>
      </w:r>
    </w:p>
    <w:p w:rsidR="004E64C9" w:rsidRP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</w:p>
    <w:p w:rsidR="004E64C9" w:rsidRP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</w:p>
    <w:p w:rsidR="004E64C9" w:rsidRP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4E64C9">
        <w:rPr>
          <w:rFonts w:ascii="Georgia" w:hAnsi="Georgia"/>
          <w:color w:val="333333"/>
        </w:rPr>
        <w:t>"</w:t>
      </w:r>
      <w:proofErr w:type="spellStart"/>
      <w:r w:rsidRPr="004E64C9">
        <w:rPr>
          <w:rFonts w:ascii="Georgia" w:hAnsi="Georgia"/>
          <w:color w:val="333333"/>
        </w:rPr>
        <w:t>Foi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com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alegria</w:t>
      </w:r>
      <w:proofErr w:type="spellEnd"/>
      <w:r w:rsidRPr="004E64C9">
        <w:rPr>
          <w:rFonts w:ascii="Georgia" w:hAnsi="Georgia"/>
          <w:color w:val="333333"/>
        </w:rPr>
        <w:t xml:space="preserve"> que </w:t>
      </w:r>
      <w:proofErr w:type="spellStart"/>
      <w:r w:rsidRPr="004E64C9">
        <w:rPr>
          <w:rFonts w:ascii="Georgia" w:hAnsi="Georgia"/>
          <w:color w:val="333333"/>
        </w:rPr>
        <w:t>li</w:t>
      </w:r>
      <w:proofErr w:type="spellEnd"/>
      <w:r w:rsidRPr="004E64C9">
        <w:rPr>
          <w:rFonts w:ascii="Georgia" w:hAnsi="Georgia"/>
          <w:color w:val="333333"/>
        </w:rPr>
        <w:t xml:space="preserve"> a nota da CNBB contra o </w:t>
      </w:r>
      <w:proofErr w:type="spellStart"/>
      <w:r w:rsidRPr="004E64C9">
        <w:rPr>
          <w:rFonts w:ascii="Georgia" w:hAnsi="Georgia"/>
          <w:color w:val="333333"/>
        </w:rPr>
        <w:t>projeto</w:t>
      </w:r>
      <w:proofErr w:type="spellEnd"/>
      <w:r w:rsidRPr="004E64C9">
        <w:rPr>
          <w:rFonts w:ascii="Georgia" w:hAnsi="Georgia"/>
          <w:color w:val="333333"/>
        </w:rPr>
        <w:t xml:space="preserve"> de reforma da </w:t>
      </w:r>
      <w:proofErr w:type="spellStart"/>
      <w:r w:rsidRPr="004E64C9">
        <w:rPr>
          <w:rFonts w:ascii="Georgia" w:hAnsi="Georgia"/>
          <w:color w:val="333333"/>
        </w:rPr>
        <w:t>previdência</w:t>
      </w:r>
      <w:proofErr w:type="spellEnd"/>
      <w:r w:rsidRPr="004E64C9">
        <w:rPr>
          <w:rFonts w:ascii="Georgia" w:hAnsi="Georgia"/>
          <w:color w:val="333333"/>
        </w:rPr>
        <w:t xml:space="preserve">, precedida por </w:t>
      </w:r>
      <w:proofErr w:type="spellStart"/>
      <w:r w:rsidRPr="004E64C9">
        <w:rPr>
          <w:rFonts w:ascii="Georgia" w:hAnsi="Georgia"/>
          <w:color w:val="333333"/>
        </w:rPr>
        <w:t>uma</w:t>
      </w:r>
      <w:proofErr w:type="spellEnd"/>
      <w:r w:rsidRPr="004E64C9">
        <w:rPr>
          <w:rFonts w:ascii="Georgia" w:hAnsi="Georgia"/>
          <w:color w:val="333333"/>
        </w:rPr>
        <w:t xml:space="preserve"> carta pastoral da </w:t>
      </w:r>
      <w:proofErr w:type="spellStart"/>
      <w:r w:rsidRPr="004E64C9">
        <w:rPr>
          <w:rFonts w:ascii="Georgia" w:hAnsi="Georgia"/>
          <w:color w:val="333333"/>
        </w:rPr>
        <w:t>Diocese</w:t>
      </w:r>
      <w:proofErr w:type="spellEnd"/>
      <w:r>
        <w:rPr>
          <w:rFonts w:ascii="Georgia" w:hAnsi="Georgia"/>
          <w:color w:val="333333"/>
          <w:sz w:val="15"/>
          <w:szCs w:val="15"/>
        </w:rPr>
        <w:t xml:space="preserve"> </w:t>
      </w:r>
      <w:r w:rsidRPr="004E64C9">
        <w:rPr>
          <w:rFonts w:ascii="Georgia" w:hAnsi="Georgia"/>
          <w:color w:val="333333"/>
        </w:rPr>
        <w:t xml:space="preserve">de Volta Redonda e </w:t>
      </w:r>
      <w:proofErr w:type="spellStart"/>
      <w:r w:rsidRPr="004E64C9">
        <w:rPr>
          <w:rFonts w:ascii="Georgia" w:hAnsi="Georgia"/>
          <w:color w:val="333333"/>
        </w:rPr>
        <w:t>uma</w:t>
      </w:r>
      <w:proofErr w:type="spellEnd"/>
      <w:r w:rsidRPr="004E64C9">
        <w:rPr>
          <w:rFonts w:ascii="Georgia" w:hAnsi="Georgia"/>
          <w:color w:val="333333"/>
        </w:rPr>
        <w:t xml:space="preserve"> nota da </w:t>
      </w:r>
      <w:proofErr w:type="spellStart"/>
      <w:r w:rsidRPr="004E64C9">
        <w:rPr>
          <w:rFonts w:ascii="Georgia" w:hAnsi="Georgia"/>
          <w:color w:val="333333"/>
        </w:rPr>
        <w:t>Província</w:t>
      </w:r>
      <w:proofErr w:type="spellEnd"/>
      <w:r w:rsidRPr="004E64C9">
        <w:rPr>
          <w:rFonts w:ascii="Georgia" w:hAnsi="Georgia"/>
          <w:color w:val="333333"/>
        </w:rPr>
        <w:t xml:space="preserve"> eclesiástica de Belo Horizonte", </w:t>
      </w:r>
      <w:proofErr w:type="spellStart"/>
      <w:r w:rsidRPr="004E64C9">
        <w:rPr>
          <w:rFonts w:ascii="Georgia" w:hAnsi="Georgia"/>
          <w:color w:val="333333"/>
        </w:rPr>
        <w:t>escreve</w:t>
      </w:r>
      <w:proofErr w:type="spellEnd"/>
      <w:r w:rsidRPr="004E64C9">
        <w:rPr>
          <w:rFonts w:ascii="Georgia" w:hAnsi="Georgia"/>
          <w:color w:val="333333"/>
        </w:rPr>
        <w:t> </w:t>
      </w:r>
      <w:hyperlink r:id="rId4" w:tgtFrame="_blank" w:history="1">
        <w:r w:rsidRPr="004E64C9">
          <w:rPr>
            <w:rStyle w:val="Hipervnculo"/>
            <w:rFonts w:ascii="Georgia" w:hAnsi="Georgia"/>
            <w:color w:val="FC6B01"/>
          </w:rPr>
          <w:t xml:space="preserve">Pedro A. Ribeiro de </w:t>
        </w:r>
        <w:proofErr w:type="spellStart"/>
        <w:r w:rsidRPr="004E64C9">
          <w:rPr>
            <w:rStyle w:val="Hipervnculo"/>
            <w:rFonts w:ascii="Georgia" w:hAnsi="Georgia"/>
            <w:color w:val="FC6B01"/>
          </w:rPr>
          <w:t>Oliveira</w:t>
        </w:r>
        <w:proofErr w:type="spellEnd"/>
      </w:hyperlink>
      <w:r w:rsidRPr="004E64C9">
        <w:rPr>
          <w:rFonts w:ascii="Georgia" w:hAnsi="Georgia"/>
          <w:color w:val="333333"/>
        </w:rPr>
        <w:t xml:space="preserve">, </w:t>
      </w:r>
      <w:proofErr w:type="spellStart"/>
      <w:r w:rsidRPr="004E64C9">
        <w:rPr>
          <w:rFonts w:ascii="Georgia" w:hAnsi="Georgia"/>
          <w:color w:val="333333"/>
        </w:rPr>
        <w:t>doutor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em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Sociologia</w:t>
      </w:r>
      <w:proofErr w:type="spellEnd"/>
      <w:r w:rsidRPr="004E64C9">
        <w:rPr>
          <w:rFonts w:ascii="Georgia" w:hAnsi="Georgia"/>
          <w:color w:val="333333"/>
        </w:rPr>
        <w:t xml:space="preserve">, </w:t>
      </w:r>
      <w:proofErr w:type="spellStart"/>
      <w:r w:rsidRPr="004E64C9">
        <w:rPr>
          <w:rFonts w:ascii="Georgia" w:hAnsi="Georgia"/>
          <w:color w:val="333333"/>
        </w:rPr>
        <w:t>professor</w:t>
      </w:r>
      <w:proofErr w:type="spellEnd"/>
      <w:r w:rsidRPr="004E64C9">
        <w:rPr>
          <w:rFonts w:ascii="Georgia" w:hAnsi="Georgia"/>
          <w:color w:val="333333"/>
        </w:rPr>
        <w:t xml:space="preserve"> aposentado dos </w:t>
      </w:r>
      <w:proofErr w:type="spellStart"/>
      <w:r w:rsidRPr="004E64C9">
        <w:rPr>
          <w:rFonts w:ascii="Georgia" w:hAnsi="Georgia"/>
          <w:color w:val="333333"/>
        </w:rPr>
        <w:t>PPGs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em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Ciências</w:t>
      </w:r>
      <w:proofErr w:type="spellEnd"/>
      <w:r w:rsidRPr="004E64C9">
        <w:rPr>
          <w:rFonts w:ascii="Georgia" w:hAnsi="Georgia"/>
          <w:color w:val="333333"/>
        </w:rPr>
        <w:t xml:space="preserve"> da </w:t>
      </w:r>
      <w:proofErr w:type="spellStart"/>
      <w:r w:rsidRPr="004E64C9">
        <w:rPr>
          <w:rFonts w:ascii="Georgia" w:hAnsi="Georgia"/>
          <w:color w:val="333333"/>
        </w:rPr>
        <w:t>Religião</w:t>
      </w:r>
      <w:proofErr w:type="spellEnd"/>
      <w:r w:rsidRPr="004E64C9">
        <w:rPr>
          <w:rFonts w:ascii="Georgia" w:hAnsi="Georgia"/>
          <w:color w:val="333333"/>
        </w:rPr>
        <w:t xml:space="preserve"> da </w:t>
      </w:r>
      <w:proofErr w:type="spellStart"/>
      <w:r w:rsidRPr="004E64C9">
        <w:rPr>
          <w:rFonts w:ascii="Georgia" w:hAnsi="Georgia"/>
          <w:color w:val="333333"/>
        </w:rPr>
        <w:t>Universidade</w:t>
      </w:r>
      <w:proofErr w:type="spellEnd"/>
      <w:r w:rsidRPr="004E64C9">
        <w:rPr>
          <w:rFonts w:ascii="Georgia" w:hAnsi="Georgia"/>
          <w:color w:val="333333"/>
        </w:rPr>
        <w:t xml:space="preserve"> Federal de </w:t>
      </w:r>
      <w:proofErr w:type="spellStart"/>
      <w:r w:rsidRPr="004E64C9">
        <w:rPr>
          <w:rFonts w:ascii="Georgia" w:hAnsi="Georgia"/>
          <w:color w:val="333333"/>
        </w:rPr>
        <w:t>Juiz</w:t>
      </w:r>
      <w:proofErr w:type="spellEnd"/>
      <w:r w:rsidRPr="004E64C9">
        <w:rPr>
          <w:rFonts w:ascii="Georgia" w:hAnsi="Georgia"/>
          <w:color w:val="333333"/>
        </w:rPr>
        <w:t xml:space="preserve"> de </w:t>
      </w:r>
      <w:proofErr w:type="spellStart"/>
      <w:r w:rsidRPr="004E64C9">
        <w:rPr>
          <w:rFonts w:ascii="Georgia" w:hAnsi="Georgia"/>
          <w:color w:val="333333"/>
        </w:rPr>
        <w:t>Fora</w:t>
      </w:r>
      <w:proofErr w:type="spellEnd"/>
      <w:r w:rsidRPr="004E64C9">
        <w:rPr>
          <w:rFonts w:ascii="Georgia" w:hAnsi="Georgia"/>
          <w:color w:val="333333"/>
        </w:rPr>
        <w:t xml:space="preserve"> - UFJF e da </w:t>
      </w:r>
      <w:proofErr w:type="spellStart"/>
      <w:r w:rsidRPr="004E64C9">
        <w:rPr>
          <w:rFonts w:ascii="Georgia" w:hAnsi="Georgia"/>
          <w:color w:val="333333"/>
        </w:rPr>
        <w:t>Pontifícia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Universidade</w:t>
      </w:r>
      <w:proofErr w:type="spellEnd"/>
      <w:r w:rsidRPr="004E64C9">
        <w:rPr>
          <w:rFonts w:ascii="Georgia" w:hAnsi="Georgia"/>
          <w:color w:val="333333"/>
        </w:rPr>
        <w:t xml:space="preserve"> Católica de Minas Gerais - PUC Minas. </w:t>
      </w:r>
    </w:p>
    <w:p w:rsidR="004E64C9" w:rsidRDefault="004E64C9" w:rsidP="004E64C9">
      <w:pPr>
        <w:pStyle w:val="NormalWeb"/>
        <w:spacing w:before="0" w:beforeAutospacing="0" w:after="0" w:afterAutospacing="0"/>
        <w:jc w:val="both"/>
        <w:rPr>
          <w:rStyle w:val="Textoennegrita"/>
          <w:rFonts w:ascii="Georgia" w:hAnsi="Georgia"/>
          <w:color w:val="333333"/>
        </w:rPr>
      </w:pPr>
    </w:p>
    <w:p w:rsidR="004E64C9" w:rsidRDefault="004E64C9" w:rsidP="004E64C9">
      <w:pPr>
        <w:pStyle w:val="NormalWeb"/>
        <w:spacing w:before="0" w:beforeAutospacing="0" w:after="0" w:afterAutospacing="0"/>
        <w:jc w:val="both"/>
        <w:rPr>
          <w:rStyle w:val="Textoennegrita"/>
          <w:rFonts w:ascii="Georgia" w:hAnsi="Georgia"/>
          <w:color w:val="333333"/>
        </w:rPr>
      </w:pPr>
    </w:p>
    <w:p w:rsidR="004E64C9" w:rsidRP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4E64C9">
        <w:rPr>
          <w:rStyle w:val="Textoennegrita"/>
          <w:rFonts w:ascii="Georgia" w:hAnsi="Georgia"/>
          <w:color w:val="333333"/>
        </w:rPr>
        <w:t>Eis</w:t>
      </w:r>
      <w:proofErr w:type="spellEnd"/>
      <w:r w:rsidRPr="004E64C9">
        <w:rPr>
          <w:rStyle w:val="Textoennegrita"/>
          <w:rFonts w:ascii="Georgia" w:hAnsi="Georgia"/>
          <w:color w:val="333333"/>
        </w:rPr>
        <w:t xml:space="preserve"> o artigo. </w:t>
      </w:r>
    </w:p>
    <w:p w:rsidR="004E64C9" w:rsidRP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4E64C9">
        <w:rPr>
          <w:rFonts w:ascii="Georgia" w:hAnsi="Georgia"/>
          <w:color w:val="333333"/>
        </w:rPr>
        <w:t>Foi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com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alegria</w:t>
      </w:r>
      <w:proofErr w:type="spellEnd"/>
      <w:r w:rsidRPr="004E64C9">
        <w:rPr>
          <w:rFonts w:ascii="Georgia" w:hAnsi="Georgia"/>
          <w:color w:val="333333"/>
        </w:rPr>
        <w:t xml:space="preserve"> que </w:t>
      </w:r>
      <w:proofErr w:type="spellStart"/>
      <w:r w:rsidRPr="004E64C9">
        <w:rPr>
          <w:rFonts w:ascii="Georgia" w:hAnsi="Georgia"/>
          <w:color w:val="333333"/>
        </w:rPr>
        <w:t>li</w:t>
      </w:r>
      <w:proofErr w:type="spellEnd"/>
      <w:r w:rsidRPr="004E64C9">
        <w:rPr>
          <w:rFonts w:ascii="Georgia" w:hAnsi="Georgia"/>
          <w:color w:val="333333"/>
        </w:rPr>
        <w:t xml:space="preserve"> a</w:t>
      </w:r>
      <w:r w:rsidRPr="004E64C9">
        <w:rPr>
          <w:rStyle w:val="apple-converted-space"/>
          <w:rFonts w:ascii="Georgia" w:hAnsi="Georgia"/>
          <w:color w:val="333333"/>
        </w:rPr>
        <w:t> </w:t>
      </w:r>
      <w:hyperlink r:id="rId5" w:tgtFrame="_blank" w:history="1">
        <w:r w:rsidRPr="004E64C9">
          <w:rPr>
            <w:rStyle w:val="Hipervnculo"/>
            <w:rFonts w:ascii="Georgia" w:hAnsi="Georgia"/>
            <w:color w:val="FC6B01"/>
          </w:rPr>
          <w:t>nota da CNBB</w:t>
        </w:r>
      </w:hyperlink>
      <w:r w:rsidRPr="004E64C9">
        <w:rPr>
          <w:rFonts w:ascii="Georgia" w:hAnsi="Georgia"/>
          <w:color w:val="333333"/>
        </w:rPr>
        <w:t xml:space="preserve"> contra o </w:t>
      </w:r>
      <w:proofErr w:type="spellStart"/>
      <w:r w:rsidRPr="004E64C9">
        <w:rPr>
          <w:rFonts w:ascii="Georgia" w:hAnsi="Georgia"/>
          <w:color w:val="333333"/>
        </w:rPr>
        <w:t>projeto</w:t>
      </w:r>
      <w:proofErr w:type="spellEnd"/>
      <w:r w:rsidRPr="004E64C9">
        <w:rPr>
          <w:rFonts w:ascii="Georgia" w:hAnsi="Georgia"/>
          <w:color w:val="333333"/>
        </w:rPr>
        <w:t xml:space="preserve"> de</w:t>
      </w:r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Style w:val="Textoennegrita"/>
          <w:rFonts w:ascii="Georgia" w:hAnsi="Georgia"/>
          <w:color w:val="333333"/>
        </w:rPr>
        <w:t xml:space="preserve">reforma da </w:t>
      </w:r>
      <w:proofErr w:type="spellStart"/>
      <w:r w:rsidRPr="004E64C9">
        <w:rPr>
          <w:rStyle w:val="Textoennegrita"/>
          <w:rFonts w:ascii="Georgia" w:hAnsi="Georgia"/>
          <w:color w:val="333333"/>
        </w:rPr>
        <w:t>previdência</w:t>
      </w:r>
      <w:proofErr w:type="spellEnd"/>
      <w:r w:rsidRPr="004E64C9">
        <w:rPr>
          <w:rFonts w:ascii="Georgia" w:hAnsi="Georgia"/>
          <w:color w:val="333333"/>
        </w:rPr>
        <w:t xml:space="preserve">, precedida por </w:t>
      </w:r>
      <w:proofErr w:type="spellStart"/>
      <w:r w:rsidRPr="004E64C9">
        <w:rPr>
          <w:rFonts w:ascii="Georgia" w:hAnsi="Georgia"/>
          <w:color w:val="333333"/>
        </w:rPr>
        <w:t>uma</w:t>
      </w:r>
      <w:proofErr w:type="spellEnd"/>
      <w:r w:rsidRPr="004E64C9">
        <w:rPr>
          <w:rFonts w:ascii="Georgia" w:hAnsi="Georgia"/>
          <w:color w:val="333333"/>
        </w:rPr>
        <w:t xml:space="preserve"> carta pastoral da</w:t>
      </w:r>
      <w:r w:rsidRPr="004E64C9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4E64C9">
        <w:rPr>
          <w:rStyle w:val="Textoennegrita"/>
          <w:rFonts w:ascii="Georgia" w:hAnsi="Georgia"/>
          <w:color w:val="333333"/>
        </w:rPr>
        <w:t>Diocese</w:t>
      </w:r>
      <w:proofErr w:type="spellEnd"/>
      <w:r w:rsidRPr="004E64C9">
        <w:rPr>
          <w:rStyle w:val="Textoennegrita"/>
          <w:rFonts w:ascii="Georgia" w:hAnsi="Georgia"/>
          <w:color w:val="333333"/>
        </w:rPr>
        <w:t xml:space="preserve"> de Volta Redonda</w:t>
      </w:r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Fonts w:ascii="Georgia" w:hAnsi="Georgia"/>
          <w:color w:val="333333"/>
        </w:rPr>
        <w:t xml:space="preserve">e </w:t>
      </w:r>
      <w:proofErr w:type="spellStart"/>
      <w:r w:rsidRPr="004E64C9">
        <w:rPr>
          <w:rFonts w:ascii="Georgia" w:hAnsi="Georgia"/>
          <w:color w:val="333333"/>
        </w:rPr>
        <w:t>uma</w:t>
      </w:r>
      <w:proofErr w:type="spellEnd"/>
      <w:r w:rsidRPr="004E64C9">
        <w:rPr>
          <w:rFonts w:ascii="Georgia" w:hAnsi="Georgia"/>
          <w:color w:val="333333"/>
        </w:rPr>
        <w:t xml:space="preserve"> nota da</w:t>
      </w:r>
      <w:r w:rsidRPr="004E64C9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4E64C9">
        <w:rPr>
          <w:rStyle w:val="Textoennegrita"/>
          <w:rFonts w:ascii="Georgia" w:hAnsi="Georgia"/>
          <w:color w:val="333333"/>
        </w:rPr>
        <w:t>Província</w:t>
      </w:r>
      <w:proofErr w:type="spellEnd"/>
      <w:r w:rsidRPr="004E64C9">
        <w:rPr>
          <w:rStyle w:val="Textoennegrita"/>
          <w:rFonts w:ascii="Georgia" w:hAnsi="Georgia"/>
          <w:color w:val="333333"/>
        </w:rPr>
        <w:t xml:space="preserve"> eclesiástica de Belo Horizonte</w:t>
      </w:r>
      <w:r w:rsidRPr="004E64C9">
        <w:rPr>
          <w:rFonts w:ascii="Georgia" w:hAnsi="Georgia"/>
          <w:color w:val="333333"/>
        </w:rPr>
        <w:t xml:space="preserve">. </w:t>
      </w:r>
      <w:proofErr w:type="spellStart"/>
      <w:r w:rsidRPr="004E64C9">
        <w:rPr>
          <w:rFonts w:ascii="Georgia" w:hAnsi="Georgia"/>
          <w:color w:val="333333"/>
        </w:rPr>
        <w:t>Ao</w:t>
      </w:r>
      <w:proofErr w:type="spellEnd"/>
      <w:r w:rsidRPr="004E64C9">
        <w:rPr>
          <w:rFonts w:ascii="Georgia" w:hAnsi="Georgia"/>
          <w:color w:val="333333"/>
        </w:rPr>
        <w:t xml:space="preserve"> final do ano </w:t>
      </w:r>
      <w:proofErr w:type="spellStart"/>
      <w:r w:rsidRPr="004E64C9">
        <w:rPr>
          <w:rFonts w:ascii="Georgia" w:hAnsi="Georgia"/>
          <w:color w:val="333333"/>
        </w:rPr>
        <w:t>passado</w:t>
      </w:r>
      <w:proofErr w:type="spellEnd"/>
      <w:r w:rsidRPr="004E64C9">
        <w:rPr>
          <w:rFonts w:ascii="Georgia" w:hAnsi="Georgia"/>
          <w:color w:val="333333"/>
        </w:rPr>
        <w:t xml:space="preserve"> a</w:t>
      </w:r>
      <w:r w:rsidRPr="004E64C9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4E64C9">
        <w:rPr>
          <w:rFonts w:ascii="Georgia" w:hAnsi="Georgia"/>
          <w:color w:val="333333"/>
        </w:rPr>
        <w:fldChar w:fldCharType="begin"/>
      </w:r>
      <w:r w:rsidRPr="004E64C9">
        <w:rPr>
          <w:rFonts w:ascii="Georgia" w:hAnsi="Georgia"/>
          <w:color w:val="333333"/>
        </w:rPr>
        <w:instrText xml:space="preserve"> HYPERLINK "http://www.ihu.unisinos.br/publicacoes/565986-carta-da-direcao-da-igreja-evangelica-de-confissao-luterana-no-brasil-ieclb-as-autoridades-responsaveis-pela-nacao-brasileira" \t "_blank" </w:instrText>
      </w:r>
      <w:r w:rsidRPr="004E64C9">
        <w:rPr>
          <w:rFonts w:ascii="Georgia" w:hAnsi="Georgia"/>
          <w:color w:val="333333"/>
        </w:rPr>
        <w:fldChar w:fldCharType="separate"/>
      </w:r>
      <w:r w:rsidRPr="004E64C9">
        <w:rPr>
          <w:rStyle w:val="Textoennegrita"/>
          <w:rFonts w:ascii="Georgia" w:hAnsi="Georgia"/>
          <w:color w:val="FC6B01"/>
          <w:u w:val="single"/>
        </w:rPr>
        <w:t>Igreja</w:t>
      </w:r>
      <w:proofErr w:type="spellEnd"/>
      <w:r w:rsidRPr="004E64C9">
        <w:rPr>
          <w:rStyle w:val="Textoennegrita"/>
          <w:rFonts w:ascii="Georgia" w:hAnsi="Georgia"/>
          <w:color w:val="FC6B01"/>
          <w:u w:val="single"/>
        </w:rPr>
        <w:t xml:space="preserve"> Luterana</w:t>
      </w:r>
      <w:r w:rsidRPr="004E64C9">
        <w:rPr>
          <w:rStyle w:val="apple-converted-space"/>
          <w:rFonts w:ascii="Georgia" w:hAnsi="Georgia"/>
          <w:color w:val="FC6B01"/>
          <w:u w:val="single"/>
        </w:rPr>
        <w:t> </w:t>
      </w:r>
      <w:r w:rsidRPr="004E64C9">
        <w:rPr>
          <w:rFonts w:ascii="Georgia" w:hAnsi="Georgia"/>
          <w:color w:val="333333"/>
        </w:rPr>
        <w:fldChar w:fldCharType="end"/>
      </w:r>
      <w:r w:rsidRPr="004E64C9">
        <w:rPr>
          <w:rFonts w:ascii="Georgia" w:hAnsi="Georgia"/>
          <w:color w:val="333333"/>
        </w:rPr>
        <w:t>(</w:t>
      </w:r>
      <w:r w:rsidRPr="004E64C9">
        <w:rPr>
          <w:rStyle w:val="Textoennegrita"/>
          <w:rFonts w:ascii="Georgia" w:hAnsi="Georgia"/>
          <w:color w:val="333333"/>
        </w:rPr>
        <w:t>IECLB</w:t>
      </w:r>
      <w:r w:rsidRPr="004E64C9">
        <w:rPr>
          <w:rFonts w:ascii="Georgia" w:hAnsi="Georgia"/>
          <w:color w:val="333333"/>
        </w:rPr>
        <w:t xml:space="preserve">) </w:t>
      </w:r>
      <w:proofErr w:type="spellStart"/>
      <w:r w:rsidRPr="004E64C9">
        <w:rPr>
          <w:rFonts w:ascii="Georgia" w:hAnsi="Georgia"/>
          <w:color w:val="333333"/>
        </w:rPr>
        <w:t>já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havia</w:t>
      </w:r>
      <w:proofErr w:type="spellEnd"/>
      <w:r w:rsidRPr="004E64C9">
        <w:rPr>
          <w:rFonts w:ascii="Georgia" w:hAnsi="Georgia"/>
          <w:color w:val="333333"/>
        </w:rPr>
        <w:t xml:space="preserve"> tomado a </w:t>
      </w:r>
      <w:proofErr w:type="spellStart"/>
      <w:r w:rsidRPr="004E64C9">
        <w:rPr>
          <w:rFonts w:ascii="Georgia" w:hAnsi="Georgia"/>
          <w:color w:val="333333"/>
        </w:rPr>
        <w:t>mesma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posição</w:t>
      </w:r>
      <w:proofErr w:type="spellEnd"/>
      <w:r w:rsidRPr="004E64C9">
        <w:rPr>
          <w:rFonts w:ascii="Georgia" w:hAnsi="Georgia"/>
          <w:color w:val="333333"/>
        </w:rPr>
        <w:t xml:space="preserve">, mas até </w:t>
      </w:r>
      <w:proofErr w:type="spellStart"/>
      <w:r w:rsidRPr="004E64C9">
        <w:rPr>
          <w:rFonts w:ascii="Georgia" w:hAnsi="Georgia"/>
          <w:color w:val="333333"/>
        </w:rPr>
        <w:t>agora</w:t>
      </w:r>
      <w:proofErr w:type="spellEnd"/>
      <w:r w:rsidRPr="004E64C9">
        <w:rPr>
          <w:rFonts w:ascii="Georgia" w:hAnsi="Georgia"/>
          <w:color w:val="333333"/>
        </w:rPr>
        <w:t xml:space="preserve"> a CNBB </w:t>
      </w:r>
      <w:proofErr w:type="spellStart"/>
      <w:r w:rsidRPr="004E64C9">
        <w:rPr>
          <w:rFonts w:ascii="Georgia" w:hAnsi="Georgia"/>
          <w:color w:val="333333"/>
        </w:rPr>
        <w:t>parecia</w:t>
      </w:r>
      <w:proofErr w:type="spellEnd"/>
      <w:r w:rsidRPr="004E64C9">
        <w:rPr>
          <w:rFonts w:ascii="Georgia" w:hAnsi="Georgia"/>
          <w:color w:val="333333"/>
        </w:rPr>
        <w:t xml:space="preserve"> vacilar ante o golpe parlamentar </w:t>
      </w:r>
      <w:proofErr w:type="spellStart"/>
      <w:r w:rsidRPr="004E64C9">
        <w:rPr>
          <w:rFonts w:ascii="Georgia" w:hAnsi="Georgia"/>
          <w:color w:val="333333"/>
        </w:rPr>
        <w:t>desferido</w:t>
      </w:r>
      <w:proofErr w:type="spellEnd"/>
      <w:r w:rsidRPr="004E64C9">
        <w:rPr>
          <w:rFonts w:ascii="Georgia" w:hAnsi="Georgia"/>
          <w:color w:val="333333"/>
        </w:rPr>
        <w:t xml:space="preserve"> contra a</w:t>
      </w:r>
      <w:r w:rsidRPr="004E64C9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4E64C9">
        <w:rPr>
          <w:rStyle w:val="Textoennegrita"/>
          <w:rFonts w:ascii="Georgia" w:hAnsi="Georgia"/>
          <w:color w:val="333333"/>
        </w:rPr>
        <w:t>Constituição</w:t>
      </w:r>
      <w:proofErr w:type="spellEnd"/>
      <w:r w:rsidRPr="004E64C9">
        <w:rPr>
          <w:rStyle w:val="Textoennegrita"/>
          <w:rFonts w:ascii="Georgia" w:hAnsi="Georgia"/>
          <w:color w:val="333333"/>
        </w:rPr>
        <w:t xml:space="preserve"> </w:t>
      </w:r>
      <w:proofErr w:type="spellStart"/>
      <w:r w:rsidRPr="004E64C9">
        <w:rPr>
          <w:rStyle w:val="Textoennegrita"/>
          <w:rFonts w:ascii="Georgia" w:hAnsi="Georgia"/>
          <w:color w:val="333333"/>
        </w:rPr>
        <w:t>cidadã</w:t>
      </w:r>
      <w:proofErr w:type="spellEnd"/>
      <w:r w:rsidRPr="004E64C9">
        <w:rPr>
          <w:rStyle w:val="Textoennegrita"/>
          <w:rFonts w:ascii="Georgia" w:hAnsi="Georgia"/>
          <w:color w:val="333333"/>
        </w:rPr>
        <w:t xml:space="preserve"> de 1988</w:t>
      </w:r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Fonts w:ascii="Georgia" w:hAnsi="Georgia"/>
          <w:color w:val="333333"/>
        </w:rPr>
        <w:t xml:space="preserve">– e </w:t>
      </w:r>
      <w:proofErr w:type="spellStart"/>
      <w:r w:rsidRPr="004E64C9">
        <w:rPr>
          <w:rFonts w:ascii="Georgia" w:hAnsi="Georgia"/>
          <w:color w:val="333333"/>
        </w:rPr>
        <w:t>não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somente</w:t>
      </w:r>
      <w:proofErr w:type="spellEnd"/>
      <w:r w:rsidRPr="004E64C9">
        <w:rPr>
          <w:rFonts w:ascii="Georgia" w:hAnsi="Georgia"/>
          <w:color w:val="333333"/>
        </w:rPr>
        <w:t xml:space="preserve"> contra a presidente </w:t>
      </w:r>
      <w:proofErr w:type="spellStart"/>
      <w:r w:rsidRPr="004E64C9">
        <w:rPr>
          <w:rFonts w:ascii="Georgia" w:hAnsi="Georgia"/>
          <w:color w:val="333333"/>
        </w:rPr>
        <w:t>Dilma</w:t>
      </w:r>
      <w:proofErr w:type="spellEnd"/>
      <w:r w:rsidRPr="004E64C9">
        <w:rPr>
          <w:rFonts w:ascii="Georgia" w:hAnsi="Georgia"/>
          <w:color w:val="333333"/>
        </w:rPr>
        <w:t>.</w:t>
      </w:r>
    </w:p>
    <w:p w:rsid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4E64C9">
        <w:rPr>
          <w:rFonts w:ascii="Georgia" w:hAnsi="Georgia"/>
          <w:color w:val="333333"/>
        </w:rPr>
        <w:t>O texto da</w:t>
      </w:r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Style w:val="Textoennegrita"/>
          <w:rFonts w:ascii="Georgia" w:hAnsi="Georgia"/>
          <w:color w:val="333333"/>
        </w:rPr>
        <w:t>CNBB</w:t>
      </w:r>
      <w:r w:rsidRPr="004E64C9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4E64C9">
        <w:rPr>
          <w:rFonts w:ascii="Georgia" w:hAnsi="Georgia"/>
          <w:color w:val="333333"/>
        </w:rPr>
        <w:t>lembra</w:t>
      </w:r>
      <w:proofErr w:type="spellEnd"/>
      <w:r w:rsidRPr="004E64C9">
        <w:rPr>
          <w:rFonts w:ascii="Georgia" w:hAnsi="Georgia"/>
          <w:color w:val="333333"/>
        </w:rPr>
        <w:t xml:space="preserve"> que “os </w:t>
      </w:r>
      <w:proofErr w:type="spellStart"/>
      <w:r w:rsidRPr="004E64C9">
        <w:rPr>
          <w:rFonts w:ascii="Georgia" w:hAnsi="Georgia"/>
          <w:color w:val="333333"/>
        </w:rPr>
        <w:t>Direitos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Sociais</w:t>
      </w:r>
      <w:proofErr w:type="spellEnd"/>
      <w:r w:rsidRPr="004E64C9">
        <w:rPr>
          <w:rFonts w:ascii="Georgia" w:hAnsi="Georgia"/>
          <w:color w:val="333333"/>
        </w:rPr>
        <w:t xml:space="preserve"> no Brasil </w:t>
      </w:r>
      <w:proofErr w:type="spellStart"/>
      <w:r w:rsidRPr="004E64C9">
        <w:rPr>
          <w:rFonts w:ascii="Georgia" w:hAnsi="Georgia"/>
          <w:color w:val="333333"/>
        </w:rPr>
        <w:t>foram</w:t>
      </w:r>
      <w:proofErr w:type="spellEnd"/>
      <w:r w:rsidRPr="004E64C9">
        <w:rPr>
          <w:rFonts w:ascii="Georgia" w:hAnsi="Georgia"/>
          <w:color w:val="333333"/>
        </w:rPr>
        <w:t xml:space="preserve"> conquistados </w:t>
      </w:r>
      <w:proofErr w:type="spellStart"/>
      <w:r w:rsidRPr="004E64C9">
        <w:rPr>
          <w:rFonts w:ascii="Georgia" w:hAnsi="Georgia"/>
          <w:color w:val="333333"/>
        </w:rPr>
        <w:t>com</w:t>
      </w:r>
      <w:proofErr w:type="spellEnd"/>
      <w:r w:rsidRPr="004E64C9">
        <w:rPr>
          <w:rFonts w:ascii="Georgia" w:hAnsi="Georgia"/>
          <w:color w:val="333333"/>
        </w:rPr>
        <w:t xml:space="preserve"> intensa </w:t>
      </w:r>
      <w:proofErr w:type="spellStart"/>
      <w:r w:rsidRPr="004E64C9">
        <w:rPr>
          <w:rFonts w:ascii="Georgia" w:hAnsi="Georgia"/>
          <w:color w:val="333333"/>
        </w:rPr>
        <w:t>participação</w:t>
      </w:r>
      <w:proofErr w:type="spellEnd"/>
      <w:r w:rsidRPr="004E64C9">
        <w:rPr>
          <w:rFonts w:ascii="Georgia" w:hAnsi="Georgia"/>
          <w:color w:val="333333"/>
        </w:rPr>
        <w:t xml:space="preserve"> democrática; </w:t>
      </w:r>
      <w:proofErr w:type="spellStart"/>
      <w:r w:rsidRPr="004E64C9">
        <w:rPr>
          <w:rFonts w:ascii="Georgia" w:hAnsi="Georgia"/>
          <w:color w:val="333333"/>
        </w:rPr>
        <w:t>qualquer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ameaça</w:t>
      </w:r>
      <w:proofErr w:type="spellEnd"/>
      <w:r w:rsidRPr="004E64C9">
        <w:rPr>
          <w:rFonts w:ascii="Georgia" w:hAnsi="Georgia"/>
          <w:color w:val="333333"/>
        </w:rPr>
        <w:t xml:space="preserve"> a eles merece </w:t>
      </w:r>
      <w:proofErr w:type="spellStart"/>
      <w:r w:rsidRPr="004E64C9">
        <w:rPr>
          <w:rFonts w:ascii="Georgia" w:hAnsi="Georgia"/>
          <w:color w:val="333333"/>
        </w:rPr>
        <w:t>imediato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repúdio</w:t>
      </w:r>
      <w:proofErr w:type="spellEnd"/>
      <w:r w:rsidRPr="004E64C9">
        <w:rPr>
          <w:rFonts w:ascii="Georgia" w:hAnsi="Georgia"/>
          <w:color w:val="333333"/>
        </w:rPr>
        <w:t xml:space="preserve">”, e afirma “a intrínseca matriz ética” do sistema de </w:t>
      </w:r>
      <w:proofErr w:type="spellStart"/>
      <w:r w:rsidRPr="004E64C9">
        <w:rPr>
          <w:rFonts w:ascii="Georgia" w:hAnsi="Georgia"/>
          <w:color w:val="333333"/>
        </w:rPr>
        <w:t>Previdência</w:t>
      </w:r>
      <w:proofErr w:type="spellEnd"/>
      <w:r w:rsidRPr="004E64C9">
        <w:rPr>
          <w:rFonts w:ascii="Georgia" w:hAnsi="Georgia"/>
          <w:color w:val="333333"/>
        </w:rPr>
        <w:t xml:space="preserve"> “criado para a </w:t>
      </w:r>
      <w:proofErr w:type="spellStart"/>
      <w:r w:rsidRPr="004E64C9">
        <w:rPr>
          <w:rFonts w:ascii="Georgia" w:hAnsi="Georgia"/>
          <w:color w:val="333333"/>
        </w:rPr>
        <w:t>proteção</w:t>
      </w:r>
      <w:proofErr w:type="spellEnd"/>
      <w:r w:rsidRPr="004E64C9">
        <w:rPr>
          <w:rFonts w:ascii="Georgia" w:hAnsi="Georgia"/>
          <w:color w:val="333333"/>
        </w:rPr>
        <w:t xml:space="preserve"> social de </w:t>
      </w:r>
      <w:proofErr w:type="spellStart"/>
      <w:r w:rsidRPr="004E64C9">
        <w:rPr>
          <w:rFonts w:ascii="Georgia" w:hAnsi="Georgia"/>
          <w:color w:val="333333"/>
        </w:rPr>
        <w:t>pessoas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expostas</w:t>
      </w:r>
      <w:proofErr w:type="spellEnd"/>
      <w:r w:rsidRPr="004E64C9">
        <w:rPr>
          <w:rFonts w:ascii="Georgia" w:hAnsi="Georgia"/>
          <w:color w:val="333333"/>
        </w:rPr>
        <w:t xml:space="preserve"> à </w:t>
      </w:r>
      <w:proofErr w:type="spellStart"/>
      <w:r w:rsidRPr="004E64C9">
        <w:rPr>
          <w:rFonts w:ascii="Georgia" w:hAnsi="Georgia"/>
          <w:color w:val="333333"/>
        </w:rPr>
        <w:t>vulnerabilidade</w:t>
      </w:r>
      <w:proofErr w:type="spellEnd"/>
      <w:r w:rsidRPr="004E64C9">
        <w:rPr>
          <w:rFonts w:ascii="Georgia" w:hAnsi="Georgia"/>
          <w:color w:val="333333"/>
        </w:rPr>
        <w:t xml:space="preserve"> social (</w:t>
      </w:r>
      <w:proofErr w:type="spellStart"/>
      <w:r w:rsidRPr="004E64C9">
        <w:rPr>
          <w:rFonts w:ascii="Georgia" w:hAnsi="Georgia"/>
          <w:color w:val="333333"/>
        </w:rPr>
        <w:t>idade</w:t>
      </w:r>
      <w:proofErr w:type="spellEnd"/>
      <w:r w:rsidRPr="004E64C9">
        <w:rPr>
          <w:rFonts w:ascii="Georgia" w:hAnsi="Georgia"/>
          <w:color w:val="333333"/>
        </w:rPr>
        <w:t xml:space="preserve">, </w:t>
      </w:r>
      <w:proofErr w:type="spellStart"/>
      <w:r w:rsidRPr="004E64C9">
        <w:rPr>
          <w:rFonts w:ascii="Georgia" w:hAnsi="Georgia"/>
          <w:color w:val="333333"/>
        </w:rPr>
        <w:t>enfermidades</w:t>
      </w:r>
      <w:proofErr w:type="spellEnd"/>
      <w:r w:rsidRPr="004E64C9">
        <w:rPr>
          <w:rFonts w:ascii="Georgia" w:hAnsi="Georgia"/>
          <w:color w:val="333333"/>
        </w:rPr>
        <w:t xml:space="preserve">, </w:t>
      </w:r>
      <w:proofErr w:type="spellStart"/>
      <w:r w:rsidRPr="004E64C9">
        <w:rPr>
          <w:rFonts w:ascii="Georgia" w:hAnsi="Georgia"/>
          <w:color w:val="333333"/>
        </w:rPr>
        <w:t>acidentes</w:t>
      </w:r>
      <w:proofErr w:type="spellEnd"/>
      <w:r w:rsidRPr="004E64C9">
        <w:rPr>
          <w:rFonts w:ascii="Georgia" w:hAnsi="Georgia"/>
          <w:color w:val="333333"/>
        </w:rPr>
        <w:t xml:space="preserve">, </w:t>
      </w:r>
      <w:proofErr w:type="spellStart"/>
      <w:r w:rsidRPr="004E64C9">
        <w:rPr>
          <w:rFonts w:ascii="Georgia" w:hAnsi="Georgia"/>
          <w:color w:val="333333"/>
        </w:rPr>
        <w:t>maternidade</w:t>
      </w:r>
      <w:proofErr w:type="spellEnd"/>
      <w:r w:rsidRPr="004E64C9">
        <w:rPr>
          <w:rFonts w:ascii="Georgia" w:hAnsi="Georgia"/>
          <w:color w:val="333333"/>
        </w:rPr>
        <w:t xml:space="preserve">...), particularmente as </w:t>
      </w:r>
      <w:proofErr w:type="spellStart"/>
      <w:r w:rsidRPr="004E64C9">
        <w:rPr>
          <w:rFonts w:ascii="Georgia" w:hAnsi="Georgia"/>
          <w:color w:val="333333"/>
        </w:rPr>
        <w:t>mais</w:t>
      </w:r>
      <w:proofErr w:type="spellEnd"/>
      <w:r w:rsidRPr="004E64C9">
        <w:rPr>
          <w:rFonts w:ascii="Georgia" w:hAnsi="Georgia"/>
          <w:color w:val="333333"/>
        </w:rPr>
        <w:t xml:space="preserve"> pobres”.</w:t>
      </w:r>
    </w:p>
    <w:p w:rsidR="004E64C9" w:rsidRP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4E64C9">
        <w:rPr>
          <w:rFonts w:ascii="Georgia" w:hAnsi="Georgia"/>
          <w:color w:val="333333"/>
        </w:rPr>
        <w:t>Vai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ao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âmago</w:t>
      </w:r>
      <w:proofErr w:type="spellEnd"/>
      <w:r w:rsidRPr="004E64C9">
        <w:rPr>
          <w:rFonts w:ascii="Georgia" w:hAnsi="Georgia"/>
          <w:color w:val="333333"/>
        </w:rPr>
        <w:t xml:space="preserve"> do problema </w:t>
      </w:r>
      <w:proofErr w:type="spellStart"/>
      <w:r w:rsidRPr="004E64C9">
        <w:rPr>
          <w:rFonts w:ascii="Georgia" w:hAnsi="Georgia"/>
          <w:color w:val="333333"/>
        </w:rPr>
        <w:t>ao</w:t>
      </w:r>
      <w:proofErr w:type="spellEnd"/>
      <w:r w:rsidRPr="004E64C9">
        <w:rPr>
          <w:rFonts w:ascii="Georgia" w:hAnsi="Georgia"/>
          <w:color w:val="333333"/>
        </w:rPr>
        <w:t xml:space="preserve"> afirmar que “os números do </w:t>
      </w:r>
      <w:proofErr w:type="spellStart"/>
      <w:r w:rsidRPr="004E64C9">
        <w:rPr>
          <w:rFonts w:ascii="Georgia" w:hAnsi="Georgia"/>
          <w:color w:val="333333"/>
        </w:rPr>
        <w:t>Governo</w:t>
      </w:r>
      <w:proofErr w:type="spellEnd"/>
      <w:r w:rsidRPr="004E64C9">
        <w:rPr>
          <w:rFonts w:ascii="Georgia" w:hAnsi="Georgia"/>
          <w:color w:val="333333"/>
        </w:rPr>
        <w:t xml:space="preserve"> Federal que </w:t>
      </w:r>
      <w:proofErr w:type="spellStart"/>
      <w:r w:rsidRPr="004E64C9">
        <w:rPr>
          <w:rFonts w:ascii="Georgia" w:hAnsi="Georgia"/>
          <w:color w:val="333333"/>
        </w:rPr>
        <w:t>apresentam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um</w:t>
      </w:r>
      <w:proofErr w:type="spellEnd"/>
      <w:r w:rsidRPr="004E64C9">
        <w:rPr>
          <w:rFonts w:ascii="Georgia" w:hAnsi="Georgia"/>
          <w:color w:val="333333"/>
        </w:rPr>
        <w:t xml:space="preserve"> déficit </w:t>
      </w:r>
      <w:proofErr w:type="spellStart"/>
      <w:r w:rsidRPr="004E64C9">
        <w:rPr>
          <w:rFonts w:ascii="Georgia" w:hAnsi="Georgia"/>
          <w:color w:val="333333"/>
        </w:rPr>
        <w:t>previdenciário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são</w:t>
      </w:r>
      <w:proofErr w:type="spellEnd"/>
      <w:r w:rsidRPr="004E64C9">
        <w:rPr>
          <w:rFonts w:ascii="Georgia" w:hAnsi="Georgia"/>
          <w:color w:val="333333"/>
        </w:rPr>
        <w:t xml:space="preserve"> diversos dos números </w:t>
      </w:r>
      <w:proofErr w:type="spellStart"/>
      <w:r w:rsidRPr="004E64C9">
        <w:rPr>
          <w:rFonts w:ascii="Georgia" w:hAnsi="Georgia"/>
          <w:color w:val="333333"/>
        </w:rPr>
        <w:t>apresentados</w:t>
      </w:r>
      <w:proofErr w:type="spellEnd"/>
      <w:r w:rsidRPr="004E64C9">
        <w:rPr>
          <w:rFonts w:ascii="Georgia" w:hAnsi="Georgia"/>
          <w:color w:val="333333"/>
        </w:rPr>
        <w:t xml:space="preserve"> por </w:t>
      </w:r>
      <w:proofErr w:type="spellStart"/>
      <w:r w:rsidRPr="004E64C9">
        <w:rPr>
          <w:rFonts w:ascii="Georgia" w:hAnsi="Georgia"/>
          <w:color w:val="333333"/>
        </w:rPr>
        <w:t>outras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instituições</w:t>
      </w:r>
      <w:proofErr w:type="spellEnd"/>
      <w:r w:rsidRPr="004E64C9">
        <w:rPr>
          <w:rFonts w:ascii="Georgia" w:hAnsi="Georgia"/>
          <w:color w:val="333333"/>
        </w:rPr>
        <w:t xml:space="preserve">, inclusive ligadas </w:t>
      </w:r>
      <w:proofErr w:type="spellStart"/>
      <w:r w:rsidRPr="004E64C9">
        <w:rPr>
          <w:rFonts w:ascii="Georgia" w:hAnsi="Georgia"/>
          <w:color w:val="333333"/>
        </w:rPr>
        <w:t>ao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próprio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governo</w:t>
      </w:r>
      <w:proofErr w:type="spellEnd"/>
      <w:r w:rsidRPr="004E64C9">
        <w:rPr>
          <w:rFonts w:ascii="Georgia" w:hAnsi="Georgia"/>
          <w:color w:val="333333"/>
        </w:rPr>
        <w:t xml:space="preserve">”. </w:t>
      </w:r>
      <w:proofErr w:type="spellStart"/>
      <w:r w:rsidRPr="004E64C9">
        <w:rPr>
          <w:rFonts w:ascii="Georgia" w:hAnsi="Georgia"/>
          <w:color w:val="333333"/>
        </w:rPr>
        <w:t>Após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essa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insinuação</w:t>
      </w:r>
      <w:proofErr w:type="spellEnd"/>
      <w:r w:rsidRPr="004E64C9">
        <w:rPr>
          <w:rFonts w:ascii="Georgia" w:hAnsi="Georgia"/>
          <w:color w:val="333333"/>
        </w:rPr>
        <w:t xml:space="preserve"> de que o </w:t>
      </w:r>
      <w:proofErr w:type="spellStart"/>
      <w:r w:rsidRPr="004E64C9">
        <w:rPr>
          <w:rFonts w:ascii="Georgia" w:hAnsi="Georgia"/>
          <w:color w:val="333333"/>
        </w:rPr>
        <w:t>Governo</w:t>
      </w:r>
      <w:proofErr w:type="spellEnd"/>
      <w:r w:rsidRPr="004E64C9">
        <w:rPr>
          <w:rFonts w:ascii="Georgia" w:hAnsi="Georgia"/>
          <w:color w:val="333333"/>
        </w:rPr>
        <w:t xml:space="preserve"> esconde a </w:t>
      </w:r>
      <w:proofErr w:type="spellStart"/>
      <w:r w:rsidRPr="004E64C9">
        <w:rPr>
          <w:rFonts w:ascii="Georgia" w:hAnsi="Georgia"/>
          <w:color w:val="333333"/>
        </w:rPr>
        <w:t>verdade</w:t>
      </w:r>
      <w:proofErr w:type="spellEnd"/>
      <w:r w:rsidRPr="004E64C9">
        <w:rPr>
          <w:rFonts w:ascii="Georgia" w:hAnsi="Georgia"/>
          <w:color w:val="333333"/>
        </w:rPr>
        <w:t xml:space="preserve"> dos números, afirma a </w:t>
      </w:r>
      <w:proofErr w:type="spellStart"/>
      <w:r w:rsidRPr="004E64C9">
        <w:rPr>
          <w:rFonts w:ascii="Georgia" w:hAnsi="Georgia"/>
          <w:color w:val="333333"/>
        </w:rPr>
        <w:t>necessidade</w:t>
      </w:r>
      <w:proofErr w:type="spellEnd"/>
      <w:r w:rsidRPr="004E64C9">
        <w:rPr>
          <w:rFonts w:ascii="Georgia" w:hAnsi="Georgia"/>
          <w:color w:val="333333"/>
        </w:rPr>
        <w:t xml:space="preserve"> de “auditar a </w:t>
      </w:r>
      <w:proofErr w:type="spellStart"/>
      <w:r w:rsidRPr="004E64C9">
        <w:rPr>
          <w:rFonts w:ascii="Georgia" w:hAnsi="Georgia"/>
          <w:color w:val="333333"/>
        </w:rPr>
        <w:t>dívida</w:t>
      </w:r>
      <w:proofErr w:type="spellEnd"/>
      <w:r w:rsidRPr="004E64C9">
        <w:rPr>
          <w:rFonts w:ascii="Georgia" w:hAnsi="Georgia"/>
          <w:color w:val="333333"/>
        </w:rPr>
        <w:t xml:space="preserve"> pública, </w:t>
      </w:r>
      <w:proofErr w:type="spellStart"/>
      <w:r w:rsidRPr="004E64C9">
        <w:rPr>
          <w:rFonts w:ascii="Georgia" w:hAnsi="Georgia"/>
          <w:color w:val="333333"/>
        </w:rPr>
        <w:t>taxar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rendimentos</w:t>
      </w:r>
      <w:proofErr w:type="spellEnd"/>
      <w:r w:rsidRPr="004E64C9">
        <w:rPr>
          <w:rFonts w:ascii="Georgia" w:hAnsi="Georgia"/>
          <w:color w:val="333333"/>
        </w:rPr>
        <w:t xml:space="preserve"> das </w:t>
      </w:r>
      <w:proofErr w:type="spellStart"/>
      <w:r w:rsidRPr="004E64C9">
        <w:rPr>
          <w:rFonts w:ascii="Georgia" w:hAnsi="Georgia"/>
          <w:color w:val="333333"/>
        </w:rPr>
        <w:t>instituições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financeiras</w:t>
      </w:r>
      <w:proofErr w:type="spellEnd"/>
      <w:r w:rsidRPr="004E64C9">
        <w:rPr>
          <w:rFonts w:ascii="Georgia" w:hAnsi="Georgia"/>
          <w:color w:val="333333"/>
        </w:rPr>
        <w:t xml:space="preserve">, rever a </w:t>
      </w:r>
      <w:proofErr w:type="spellStart"/>
      <w:r w:rsidRPr="004E64C9">
        <w:rPr>
          <w:rFonts w:ascii="Georgia" w:hAnsi="Georgia"/>
          <w:color w:val="333333"/>
        </w:rPr>
        <w:t>desoneração</w:t>
      </w:r>
      <w:proofErr w:type="spellEnd"/>
      <w:r w:rsidRPr="004E64C9">
        <w:rPr>
          <w:rFonts w:ascii="Georgia" w:hAnsi="Georgia"/>
          <w:color w:val="333333"/>
        </w:rPr>
        <w:t xml:space="preserve"> de </w:t>
      </w:r>
      <w:proofErr w:type="spellStart"/>
      <w:r w:rsidRPr="004E64C9">
        <w:rPr>
          <w:rFonts w:ascii="Georgia" w:hAnsi="Georgia"/>
          <w:color w:val="333333"/>
        </w:rPr>
        <w:t>exportação</w:t>
      </w:r>
      <w:proofErr w:type="spellEnd"/>
      <w:r w:rsidRPr="004E64C9">
        <w:rPr>
          <w:rFonts w:ascii="Georgia" w:hAnsi="Georgia"/>
          <w:color w:val="333333"/>
        </w:rPr>
        <w:t xml:space="preserve"> de </w:t>
      </w:r>
      <w:proofErr w:type="spellStart"/>
      <w:r w:rsidRPr="004E64C9">
        <w:rPr>
          <w:rFonts w:ascii="Georgia" w:hAnsi="Georgia"/>
          <w:color w:val="333333"/>
        </w:rPr>
        <w:t>commodities</w:t>
      </w:r>
      <w:proofErr w:type="spellEnd"/>
      <w:r w:rsidRPr="004E64C9">
        <w:rPr>
          <w:rFonts w:ascii="Georgia" w:hAnsi="Georgia"/>
          <w:color w:val="333333"/>
        </w:rPr>
        <w:t>, identificar e cobrar os</w:t>
      </w:r>
      <w:r w:rsidRPr="004E64C9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4E64C9">
        <w:rPr>
          <w:rFonts w:ascii="Georgia" w:hAnsi="Georgia"/>
          <w:color w:val="333333"/>
        </w:rPr>
        <w:fldChar w:fldCharType="begin"/>
      </w:r>
      <w:r w:rsidRPr="004E64C9">
        <w:rPr>
          <w:rFonts w:ascii="Georgia" w:hAnsi="Georgia"/>
          <w:color w:val="333333"/>
        </w:rPr>
        <w:instrText xml:space="preserve"> HYPERLINK "http://www.ihu.unisinos.br/565107-devedores-da-previdencia-social-devem-quase-tres-vezes-o-deficit-do-setor" \t "_blank" </w:instrText>
      </w:r>
      <w:r w:rsidRPr="004E64C9">
        <w:rPr>
          <w:rFonts w:ascii="Georgia" w:hAnsi="Georgia"/>
          <w:color w:val="333333"/>
        </w:rPr>
        <w:fldChar w:fldCharType="separate"/>
      </w:r>
      <w:r w:rsidRPr="004E64C9">
        <w:rPr>
          <w:rStyle w:val="Hipervnculo"/>
          <w:rFonts w:ascii="Georgia" w:hAnsi="Georgia"/>
          <w:color w:val="FC6B01"/>
        </w:rPr>
        <w:t>devedores</w:t>
      </w:r>
      <w:proofErr w:type="spellEnd"/>
      <w:r w:rsidRPr="004E64C9">
        <w:rPr>
          <w:rStyle w:val="Hipervnculo"/>
          <w:rFonts w:ascii="Georgia" w:hAnsi="Georgia"/>
          <w:color w:val="FC6B01"/>
        </w:rPr>
        <w:t xml:space="preserve"> da </w:t>
      </w:r>
      <w:proofErr w:type="spellStart"/>
      <w:r w:rsidRPr="004E64C9">
        <w:rPr>
          <w:rStyle w:val="Hipervnculo"/>
          <w:rFonts w:ascii="Georgia" w:hAnsi="Georgia"/>
          <w:color w:val="FC6B01"/>
        </w:rPr>
        <w:t>Previdência</w:t>
      </w:r>
      <w:proofErr w:type="spellEnd"/>
      <w:r w:rsidRPr="004E64C9">
        <w:rPr>
          <w:rFonts w:ascii="Georgia" w:hAnsi="Georgia"/>
          <w:color w:val="333333"/>
        </w:rPr>
        <w:fldChar w:fldCharType="end"/>
      </w:r>
      <w:r w:rsidRPr="004E64C9">
        <w:rPr>
          <w:rFonts w:ascii="Georgia" w:hAnsi="Georgia"/>
          <w:color w:val="333333"/>
        </w:rPr>
        <w:t>.”</w:t>
      </w:r>
    </w:p>
    <w:p w:rsidR="004E64C9" w:rsidRP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4E64C9">
        <w:rPr>
          <w:rFonts w:ascii="Georgia" w:hAnsi="Georgia"/>
          <w:color w:val="333333"/>
        </w:rPr>
        <w:t>Após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essa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análise</w:t>
      </w:r>
      <w:proofErr w:type="spellEnd"/>
      <w:r w:rsidRPr="004E64C9">
        <w:rPr>
          <w:rFonts w:ascii="Georgia" w:hAnsi="Georgia"/>
          <w:color w:val="333333"/>
        </w:rPr>
        <w:t xml:space="preserve"> da </w:t>
      </w:r>
      <w:proofErr w:type="spellStart"/>
      <w:r w:rsidRPr="004E64C9">
        <w:rPr>
          <w:rFonts w:ascii="Georgia" w:hAnsi="Georgia"/>
          <w:color w:val="333333"/>
        </w:rPr>
        <w:t>realidade</w:t>
      </w:r>
      <w:proofErr w:type="spellEnd"/>
      <w:r w:rsidRPr="004E64C9">
        <w:rPr>
          <w:rFonts w:ascii="Georgia" w:hAnsi="Georgia"/>
          <w:color w:val="333333"/>
        </w:rPr>
        <w:t>, a</w:t>
      </w:r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Style w:val="Textoennegrita"/>
          <w:rFonts w:ascii="Georgia" w:hAnsi="Georgia"/>
          <w:color w:val="333333"/>
        </w:rPr>
        <w:t>CNBB</w:t>
      </w:r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Fonts w:ascii="Georgia" w:hAnsi="Georgia"/>
          <w:color w:val="333333"/>
        </w:rPr>
        <w:t xml:space="preserve">convoca “os </w:t>
      </w:r>
      <w:proofErr w:type="spellStart"/>
      <w:r w:rsidRPr="004E64C9">
        <w:rPr>
          <w:rFonts w:ascii="Georgia" w:hAnsi="Georgia"/>
          <w:color w:val="333333"/>
        </w:rPr>
        <w:t>cristãos</w:t>
      </w:r>
      <w:proofErr w:type="spellEnd"/>
      <w:r w:rsidRPr="004E64C9">
        <w:rPr>
          <w:rFonts w:ascii="Georgia" w:hAnsi="Georgia"/>
          <w:color w:val="333333"/>
        </w:rPr>
        <w:t xml:space="preserve"> e </w:t>
      </w:r>
      <w:proofErr w:type="spellStart"/>
      <w:r w:rsidRPr="004E64C9">
        <w:rPr>
          <w:rFonts w:ascii="Georgia" w:hAnsi="Georgia"/>
          <w:color w:val="333333"/>
        </w:rPr>
        <w:t>pessoas</w:t>
      </w:r>
      <w:proofErr w:type="spellEnd"/>
      <w:r w:rsidRPr="004E64C9">
        <w:rPr>
          <w:rFonts w:ascii="Georgia" w:hAnsi="Georgia"/>
          <w:color w:val="333333"/>
        </w:rPr>
        <w:t xml:space="preserve"> de boa </w:t>
      </w:r>
      <w:proofErr w:type="spellStart"/>
      <w:r w:rsidRPr="004E64C9">
        <w:rPr>
          <w:rFonts w:ascii="Georgia" w:hAnsi="Georgia"/>
          <w:color w:val="333333"/>
        </w:rPr>
        <w:t>vontade</w:t>
      </w:r>
      <w:proofErr w:type="spellEnd"/>
      <w:r w:rsidRPr="004E64C9">
        <w:rPr>
          <w:rFonts w:ascii="Georgia" w:hAnsi="Georgia"/>
          <w:color w:val="333333"/>
        </w:rPr>
        <w:t xml:space="preserve">, particularmente </w:t>
      </w:r>
      <w:proofErr w:type="spellStart"/>
      <w:r w:rsidRPr="004E64C9">
        <w:rPr>
          <w:rFonts w:ascii="Georgia" w:hAnsi="Georgia"/>
          <w:color w:val="333333"/>
        </w:rPr>
        <w:t>nossas</w:t>
      </w:r>
      <w:proofErr w:type="spellEnd"/>
      <w:r w:rsidRPr="004E64C9">
        <w:rPr>
          <w:rFonts w:ascii="Georgia" w:hAnsi="Georgia"/>
          <w:color w:val="333333"/>
        </w:rPr>
        <w:t xml:space="preserve"> comunidades, a se </w:t>
      </w:r>
      <w:proofErr w:type="spellStart"/>
      <w:r w:rsidRPr="004E64C9">
        <w:rPr>
          <w:rFonts w:ascii="Georgia" w:hAnsi="Georgia"/>
          <w:color w:val="333333"/>
        </w:rPr>
        <w:t>mobilizarem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ao</w:t>
      </w:r>
      <w:proofErr w:type="spellEnd"/>
      <w:r w:rsidRPr="004E64C9">
        <w:rPr>
          <w:rFonts w:ascii="Georgia" w:hAnsi="Georgia"/>
          <w:color w:val="333333"/>
        </w:rPr>
        <w:t xml:space="preserve"> redor da </w:t>
      </w:r>
      <w:proofErr w:type="spellStart"/>
      <w:r w:rsidRPr="004E64C9">
        <w:rPr>
          <w:rFonts w:ascii="Georgia" w:hAnsi="Georgia"/>
          <w:color w:val="333333"/>
        </w:rPr>
        <w:t>atual</w:t>
      </w:r>
      <w:proofErr w:type="spellEnd"/>
      <w:r w:rsidRPr="004E64C9">
        <w:rPr>
          <w:rFonts w:ascii="Georgia" w:hAnsi="Georgia"/>
          <w:color w:val="333333"/>
        </w:rPr>
        <w:t xml:space="preserve"> Reforma da </w:t>
      </w:r>
      <w:proofErr w:type="spellStart"/>
      <w:r w:rsidRPr="004E64C9">
        <w:rPr>
          <w:rFonts w:ascii="Georgia" w:hAnsi="Georgia"/>
          <w:color w:val="333333"/>
        </w:rPr>
        <w:t>Previdência</w:t>
      </w:r>
      <w:proofErr w:type="spellEnd"/>
      <w:r w:rsidRPr="004E64C9">
        <w:rPr>
          <w:rFonts w:ascii="Georgia" w:hAnsi="Georgia"/>
          <w:color w:val="333333"/>
        </w:rPr>
        <w:t xml:space="preserve">, a </w:t>
      </w:r>
      <w:proofErr w:type="spellStart"/>
      <w:r w:rsidRPr="004E64C9">
        <w:rPr>
          <w:rFonts w:ascii="Georgia" w:hAnsi="Georgia"/>
          <w:color w:val="333333"/>
        </w:rPr>
        <w:t>fim</w:t>
      </w:r>
      <w:proofErr w:type="spellEnd"/>
      <w:r w:rsidRPr="004E64C9">
        <w:rPr>
          <w:rFonts w:ascii="Georgia" w:hAnsi="Georgia"/>
          <w:color w:val="333333"/>
        </w:rPr>
        <w:t xml:space="preserve"> de buscar o </w:t>
      </w:r>
      <w:proofErr w:type="spellStart"/>
      <w:r w:rsidRPr="004E64C9">
        <w:rPr>
          <w:rFonts w:ascii="Georgia" w:hAnsi="Georgia"/>
          <w:color w:val="333333"/>
        </w:rPr>
        <w:t>melhor</w:t>
      </w:r>
      <w:proofErr w:type="spellEnd"/>
      <w:r w:rsidRPr="004E64C9">
        <w:rPr>
          <w:rFonts w:ascii="Georgia" w:hAnsi="Georgia"/>
          <w:color w:val="333333"/>
        </w:rPr>
        <w:t xml:space="preserve"> para o </w:t>
      </w:r>
      <w:proofErr w:type="spellStart"/>
      <w:r w:rsidRPr="004E64C9">
        <w:rPr>
          <w:rFonts w:ascii="Georgia" w:hAnsi="Georgia"/>
          <w:color w:val="333333"/>
        </w:rPr>
        <w:t>nosso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povo</w:t>
      </w:r>
      <w:proofErr w:type="spellEnd"/>
      <w:r w:rsidRPr="004E64C9">
        <w:rPr>
          <w:rFonts w:ascii="Georgia" w:hAnsi="Georgia"/>
          <w:color w:val="333333"/>
        </w:rPr>
        <w:t xml:space="preserve">, principalmente os </w:t>
      </w:r>
      <w:proofErr w:type="spellStart"/>
      <w:r w:rsidRPr="004E64C9">
        <w:rPr>
          <w:rFonts w:ascii="Georgia" w:hAnsi="Georgia"/>
          <w:color w:val="333333"/>
        </w:rPr>
        <w:t>mais</w:t>
      </w:r>
      <w:proofErr w:type="spellEnd"/>
      <w:r w:rsidRPr="004E64C9">
        <w:rPr>
          <w:rFonts w:ascii="Georgia" w:hAnsi="Georgia"/>
          <w:color w:val="333333"/>
        </w:rPr>
        <w:t xml:space="preserve"> fragilizados”. </w:t>
      </w:r>
      <w:proofErr w:type="spellStart"/>
      <w:r w:rsidRPr="004E64C9">
        <w:rPr>
          <w:rFonts w:ascii="Georgia" w:hAnsi="Georgia"/>
          <w:color w:val="333333"/>
        </w:rPr>
        <w:t>Aqui</w:t>
      </w:r>
      <w:proofErr w:type="spellEnd"/>
      <w:r w:rsidRPr="004E64C9">
        <w:rPr>
          <w:rFonts w:ascii="Georgia" w:hAnsi="Georgia"/>
          <w:color w:val="333333"/>
        </w:rPr>
        <w:t xml:space="preserve"> reside o ponto </w:t>
      </w:r>
      <w:proofErr w:type="spellStart"/>
      <w:r w:rsidRPr="004E64C9">
        <w:rPr>
          <w:rFonts w:ascii="Georgia" w:hAnsi="Georgia"/>
          <w:color w:val="333333"/>
        </w:rPr>
        <w:t>fraco</w:t>
      </w:r>
      <w:proofErr w:type="spellEnd"/>
      <w:r w:rsidRPr="004E64C9">
        <w:rPr>
          <w:rFonts w:ascii="Georgia" w:hAnsi="Georgia"/>
          <w:color w:val="333333"/>
        </w:rPr>
        <w:t xml:space="preserve">. </w:t>
      </w:r>
      <w:proofErr w:type="spellStart"/>
      <w:r w:rsidRPr="004E64C9">
        <w:rPr>
          <w:rFonts w:ascii="Georgia" w:hAnsi="Georgia"/>
          <w:color w:val="333333"/>
        </w:rPr>
        <w:t>Não</w:t>
      </w:r>
      <w:proofErr w:type="spellEnd"/>
      <w:r w:rsidRPr="004E64C9">
        <w:rPr>
          <w:rFonts w:ascii="Georgia" w:hAnsi="Georgia"/>
          <w:color w:val="333333"/>
        </w:rPr>
        <w:t xml:space="preserve"> do texto, mas da </w:t>
      </w:r>
      <w:proofErr w:type="spellStart"/>
      <w:r w:rsidRPr="004E64C9">
        <w:rPr>
          <w:rFonts w:ascii="Georgia" w:hAnsi="Georgia"/>
          <w:color w:val="333333"/>
        </w:rPr>
        <w:t>própria</w:t>
      </w:r>
      <w:proofErr w:type="spellEnd"/>
      <w:r w:rsidRPr="004E64C9">
        <w:rPr>
          <w:rFonts w:ascii="Georgia" w:hAnsi="Georgia"/>
          <w:color w:val="333333"/>
        </w:rPr>
        <w:t xml:space="preserve"> CNBB: para o </w:t>
      </w:r>
      <w:proofErr w:type="spellStart"/>
      <w:r w:rsidRPr="004E64C9">
        <w:rPr>
          <w:rFonts w:ascii="Georgia" w:hAnsi="Georgia"/>
          <w:color w:val="333333"/>
        </w:rPr>
        <w:t>povo</w:t>
      </w:r>
      <w:proofErr w:type="spellEnd"/>
      <w:r w:rsidRPr="004E64C9">
        <w:rPr>
          <w:rFonts w:ascii="Georgia" w:hAnsi="Georgia"/>
          <w:color w:val="333333"/>
        </w:rPr>
        <w:t xml:space="preserve"> se </w:t>
      </w:r>
      <w:proofErr w:type="spellStart"/>
      <w:r w:rsidRPr="004E64C9">
        <w:rPr>
          <w:rFonts w:ascii="Georgia" w:hAnsi="Georgia"/>
          <w:color w:val="333333"/>
        </w:rPr>
        <w:t>mobilizar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em</w:t>
      </w:r>
      <w:proofErr w:type="spellEnd"/>
      <w:r w:rsidRPr="004E64C9">
        <w:rPr>
          <w:rFonts w:ascii="Georgia" w:hAnsi="Georgia"/>
          <w:color w:val="333333"/>
        </w:rPr>
        <w:t xml:space="preserve"> defesa dos </w:t>
      </w:r>
      <w:proofErr w:type="spellStart"/>
      <w:r w:rsidRPr="004E64C9">
        <w:rPr>
          <w:rFonts w:ascii="Georgia" w:hAnsi="Georgia"/>
          <w:color w:val="333333"/>
        </w:rPr>
        <w:t>seus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direitos</w:t>
      </w:r>
      <w:proofErr w:type="spellEnd"/>
      <w:r w:rsidRPr="004E64C9">
        <w:rPr>
          <w:rFonts w:ascii="Georgia" w:hAnsi="Georgia"/>
          <w:color w:val="333333"/>
        </w:rPr>
        <w:t xml:space="preserve">, </w:t>
      </w:r>
      <w:proofErr w:type="spellStart"/>
      <w:r w:rsidRPr="004E64C9">
        <w:rPr>
          <w:rFonts w:ascii="Georgia" w:hAnsi="Georgia"/>
          <w:color w:val="333333"/>
        </w:rPr>
        <w:t>não</w:t>
      </w:r>
      <w:proofErr w:type="spellEnd"/>
      <w:r w:rsidRPr="004E64C9">
        <w:rPr>
          <w:rFonts w:ascii="Georgia" w:hAnsi="Georgia"/>
          <w:color w:val="333333"/>
        </w:rPr>
        <w:t xml:space="preserve"> basta </w:t>
      </w:r>
      <w:proofErr w:type="spellStart"/>
      <w:r w:rsidRPr="004E64C9">
        <w:rPr>
          <w:rFonts w:ascii="Georgia" w:hAnsi="Georgia"/>
          <w:color w:val="333333"/>
        </w:rPr>
        <w:t>uma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convocação</w:t>
      </w:r>
      <w:proofErr w:type="spellEnd"/>
      <w:r w:rsidRPr="004E64C9">
        <w:rPr>
          <w:rFonts w:ascii="Georgia" w:hAnsi="Georgia"/>
          <w:color w:val="333333"/>
        </w:rPr>
        <w:t xml:space="preserve">. Veja-se o </w:t>
      </w:r>
      <w:proofErr w:type="spellStart"/>
      <w:r w:rsidRPr="004E64C9">
        <w:rPr>
          <w:rFonts w:ascii="Georgia" w:hAnsi="Georgia"/>
          <w:color w:val="333333"/>
        </w:rPr>
        <w:t>exemplo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recente</w:t>
      </w:r>
      <w:proofErr w:type="spellEnd"/>
      <w:r w:rsidRPr="004E64C9">
        <w:rPr>
          <w:rFonts w:ascii="Georgia" w:hAnsi="Georgia"/>
          <w:color w:val="333333"/>
        </w:rPr>
        <w:t xml:space="preserve"> da</w:t>
      </w:r>
      <w:r w:rsidRPr="004E64C9">
        <w:rPr>
          <w:rStyle w:val="apple-converted-space"/>
          <w:rFonts w:ascii="Georgia" w:hAnsi="Georgia"/>
          <w:b/>
          <w:bCs/>
          <w:color w:val="333333"/>
        </w:rPr>
        <w:t> </w:t>
      </w:r>
      <w:hyperlink r:id="rId6" w:tgtFrame="_blank" w:history="1">
        <w:r w:rsidRPr="004E64C9">
          <w:rPr>
            <w:rStyle w:val="Hipervnculo"/>
            <w:rFonts w:ascii="Georgia" w:hAnsi="Georgia"/>
            <w:color w:val="FC6B01"/>
          </w:rPr>
          <w:t>Reforma Política</w:t>
        </w:r>
      </w:hyperlink>
      <w:r w:rsidRPr="004E64C9">
        <w:rPr>
          <w:rFonts w:ascii="Georgia" w:hAnsi="Georgia"/>
          <w:color w:val="333333"/>
        </w:rPr>
        <w:t>.</w:t>
      </w:r>
    </w:p>
    <w:p w:rsidR="004E64C9" w:rsidRP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4E64C9">
        <w:rPr>
          <w:rFonts w:ascii="Georgia" w:hAnsi="Georgia"/>
          <w:color w:val="333333"/>
        </w:rPr>
        <w:t>Há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três</w:t>
      </w:r>
      <w:proofErr w:type="spellEnd"/>
      <w:r w:rsidRPr="004E64C9">
        <w:rPr>
          <w:rFonts w:ascii="Georgia" w:hAnsi="Georgia"/>
          <w:color w:val="333333"/>
        </w:rPr>
        <w:t xml:space="preserve"> anos a</w:t>
      </w:r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Style w:val="Textoennegrita"/>
          <w:rFonts w:ascii="Georgia" w:hAnsi="Georgia"/>
          <w:color w:val="333333"/>
        </w:rPr>
        <w:t>CNBB</w:t>
      </w:r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Fonts w:ascii="Georgia" w:hAnsi="Georgia"/>
          <w:color w:val="333333"/>
        </w:rPr>
        <w:t xml:space="preserve">e </w:t>
      </w:r>
      <w:proofErr w:type="spellStart"/>
      <w:r w:rsidRPr="004E64C9">
        <w:rPr>
          <w:rFonts w:ascii="Georgia" w:hAnsi="Georgia"/>
          <w:color w:val="333333"/>
        </w:rPr>
        <w:t>dezenas</w:t>
      </w:r>
      <w:proofErr w:type="spellEnd"/>
      <w:r w:rsidRPr="004E64C9">
        <w:rPr>
          <w:rFonts w:ascii="Georgia" w:hAnsi="Georgia"/>
          <w:color w:val="333333"/>
        </w:rPr>
        <w:t xml:space="preserve"> de </w:t>
      </w:r>
      <w:proofErr w:type="spellStart"/>
      <w:r w:rsidRPr="004E64C9">
        <w:rPr>
          <w:rFonts w:ascii="Georgia" w:hAnsi="Georgia"/>
          <w:color w:val="333333"/>
        </w:rPr>
        <w:t>organizações</w:t>
      </w:r>
      <w:proofErr w:type="spellEnd"/>
      <w:r w:rsidRPr="004E64C9">
        <w:rPr>
          <w:rFonts w:ascii="Georgia" w:hAnsi="Georgia"/>
          <w:color w:val="333333"/>
        </w:rPr>
        <w:t xml:space="preserve"> da </w:t>
      </w:r>
      <w:proofErr w:type="spellStart"/>
      <w:r w:rsidRPr="004E64C9">
        <w:rPr>
          <w:rFonts w:ascii="Georgia" w:hAnsi="Georgia"/>
          <w:color w:val="333333"/>
        </w:rPr>
        <w:t>sociedade</w:t>
      </w:r>
      <w:proofErr w:type="spellEnd"/>
      <w:r w:rsidRPr="004E64C9">
        <w:rPr>
          <w:rFonts w:ascii="Georgia" w:hAnsi="Georgia"/>
          <w:color w:val="333333"/>
        </w:rPr>
        <w:t xml:space="preserve"> civil </w:t>
      </w:r>
      <w:proofErr w:type="spellStart"/>
      <w:r w:rsidRPr="004E64C9">
        <w:rPr>
          <w:rFonts w:ascii="Georgia" w:hAnsi="Georgia"/>
          <w:color w:val="333333"/>
        </w:rPr>
        <w:t>fizeram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um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projeto</w:t>
      </w:r>
      <w:proofErr w:type="spellEnd"/>
      <w:r w:rsidRPr="004E64C9">
        <w:rPr>
          <w:rFonts w:ascii="Georgia" w:hAnsi="Georgia"/>
          <w:color w:val="333333"/>
        </w:rPr>
        <w:t xml:space="preserve"> de </w:t>
      </w:r>
      <w:proofErr w:type="spellStart"/>
      <w:r w:rsidRPr="004E64C9">
        <w:rPr>
          <w:rFonts w:ascii="Georgia" w:hAnsi="Georgia"/>
          <w:color w:val="333333"/>
        </w:rPr>
        <w:t>lei</w:t>
      </w:r>
      <w:proofErr w:type="spellEnd"/>
      <w:r w:rsidRPr="004E64C9">
        <w:rPr>
          <w:rFonts w:ascii="Georgia" w:hAnsi="Georgia"/>
          <w:color w:val="333333"/>
        </w:rPr>
        <w:t xml:space="preserve"> de iniciativa popular a ser </w:t>
      </w:r>
      <w:proofErr w:type="spellStart"/>
      <w:r w:rsidRPr="004E64C9">
        <w:rPr>
          <w:rFonts w:ascii="Georgia" w:hAnsi="Georgia"/>
          <w:color w:val="333333"/>
        </w:rPr>
        <w:t>encaminhada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ao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Congresso</w:t>
      </w:r>
      <w:proofErr w:type="spellEnd"/>
      <w:r w:rsidRPr="004E64C9">
        <w:rPr>
          <w:rFonts w:ascii="Georgia" w:hAnsi="Georgia"/>
          <w:color w:val="333333"/>
        </w:rPr>
        <w:t xml:space="preserve">. O total de </w:t>
      </w:r>
      <w:proofErr w:type="spellStart"/>
      <w:r w:rsidRPr="004E64C9">
        <w:rPr>
          <w:rFonts w:ascii="Georgia" w:hAnsi="Georgia"/>
          <w:color w:val="333333"/>
        </w:rPr>
        <w:t>assinaturas</w:t>
      </w:r>
      <w:proofErr w:type="spellEnd"/>
      <w:r w:rsidRPr="004E64C9">
        <w:rPr>
          <w:rFonts w:ascii="Georgia" w:hAnsi="Georgia"/>
          <w:color w:val="333333"/>
        </w:rPr>
        <w:t xml:space="preserve">, </w:t>
      </w:r>
      <w:proofErr w:type="spellStart"/>
      <w:r w:rsidRPr="004E64C9">
        <w:rPr>
          <w:rFonts w:ascii="Georgia" w:hAnsi="Georgia"/>
          <w:color w:val="333333"/>
        </w:rPr>
        <w:t>porém</w:t>
      </w:r>
      <w:proofErr w:type="spellEnd"/>
      <w:r w:rsidRPr="004E64C9">
        <w:rPr>
          <w:rFonts w:ascii="Georgia" w:hAnsi="Georgia"/>
          <w:color w:val="333333"/>
        </w:rPr>
        <w:t xml:space="preserve">, </w:t>
      </w:r>
      <w:proofErr w:type="spellStart"/>
      <w:r w:rsidRPr="004E64C9">
        <w:rPr>
          <w:rFonts w:ascii="Georgia" w:hAnsi="Georgia"/>
          <w:color w:val="333333"/>
        </w:rPr>
        <w:t>não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chegou</w:t>
      </w:r>
      <w:proofErr w:type="spellEnd"/>
      <w:r w:rsidRPr="004E64C9">
        <w:rPr>
          <w:rFonts w:ascii="Georgia" w:hAnsi="Georgia"/>
          <w:color w:val="333333"/>
        </w:rPr>
        <w:t xml:space="preserve"> a 600 mil – </w:t>
      </w:r>
      <w:proofErr w:type="spellStart"/>
      <w:r w:rsidRPr="004E64C9">
        <w:rPr>
          <w:rFonts w:ascii="Georgia" w:hAnsi="Georgia"/>
          <w:color w:val="333333"/>
        </w:rPr>
        <w:t>pouco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mais</w:t>
      </w:r>
      <w:proofErr w:type="spellEnd"/>
      <w:r w:rsidRPr="004E64C9">
        <w:rPr>
          <w:rFonts w:ascii="Georgia" w:hAnsi="Georgia"/>
          <w:color w:val="333333"/>
        </w:rPr>
        <w:t xml:space="preserve"> de 1/3 do </w:t>
      </w:r>
      <w:proofErr w:type="spellStart"/>
      <w:r w:rsidRPr="004E64C9">
        <w:rPr>
          <w:rFonts w:ascii="Georgia" w:hAnsi="Georgia"/>
          <w:color w:val="333333"/>
        </w:rPr>
        <w:t>necessário</w:t>
      </w:r>
      <w:proofErr w:type="spellEnd"/>
      <w:r w:rsidRPr="004E64C9">
        <w:rPr>
          <w:rFonts w:ascii="Georgia" w:hAnsi="Georgia"/>
          <w:color w:val="333333"/>
        </w:rPr>
        <w:t xml:space="preserve">. </w:t>
      </w:r>
      <w:proofErr w:type="spellStart"/>
      <w:r w:rsidRPr="004E64C9">
        <w:rPr>
          <w:rFonts w:ascii="Georgia" w:hAnsi="Georgia"/>
          <w:color w:val="333333"/>
        </w:rPr>
        <w:t>Ficou</w:t>
      </w:r>
      <w:proofErr w:type="spellEnd"/>
      <w:r w:rsidRPr="004E64C9">
        <w:rPr>
          <w:rFonts w:ascii="Georgia" w:hAnsi="Georgia"/>
          <w:color w:val="333333"/>
        </w:rPr>
        <w:t xml:space="preserve"> patente, </w:t>
      </w:r>
      <w:proofErr w:type="spellStart"/>
      <w:r w:rsidRPr="004E64C9">
        <w:rPr>
          <w:rFonts w:ascii="Georgia" w:hAnsi="Georgia"/>
          <w:color w:val="333333"/>
        </w:rPr>
        <w:t>então</w:t>
      </w:r>
      <w:proofErr w:type="spellEnd"/>
      <w:r w:rsidRPr="004E64C9">
        <w:rPr>
          <w:rFonts w:ascii="Georgia" w:hAnsi="Georgia"/>
          <w:color w:val="333333"/>
        </w:rPr>
        <w:t xml:space="preserve"> a </w:t>
      </w:r>
      <w:proofErr w:type="spellStart"/>
      <w:r w:rsidRPr="004E64C9">
        <w:rPr>
          <w:rFonts w:ascii="Georgia" w:hAnsi="Georgia"/>
          <w:color w:val="333333"/>
        </w:rPr>
        <w:t>perda</w:t>
      </w:r>
      <w:proofErr w:type="spellEnd"/>
      <w:r w:rsidRPr="004E64C9">
        <w:rPr>
          <w:rFonts w:ascii="Georgia" w:hAnsi="Georgia"/>
          <w:color w:val="333333"/>
        </w:rPr>
        <w:t xml:space="preserve"> da </w:t>
      </w:r>
      <w:proofErr w:type="spellStart"/>
      <w:r w:rsidRPr="004E64C9">
        <w:rPr>
          <w:rFonts w:ascii="Georgia" w:hAnsi="Georgia"/>
          <w:color w:val="333333"/>
        </w:rPr>
        <w:t>capilaridade</w:t>
      </w:r>
      <w:proofErr w:type="spellEnd"/>
      <w:r w:rsidRPr="004E64C9">
        <w:rPr>
          <w:rFonts w:ascii="Georgia" w:hAnsi="Georgia"/>
          <w:color w:val="333333"/>
        </w:rPr>
        <w:t xml:space="preserve"> social da</w:t>
      </w:r>
      <w:r w:rsidRPr="004E64C9">
        <w:rPr>
          <w:rStyle w:val="apple-converted-space"/>
          <w:rFonts w:ascii="Georgia" w:hAnsi="Georgia"/>
          <w:b/>
          <w:bCs/>
          <w:color w:val="333333"/>
        </w:rPr>
        <w:t> </w:t>
      </w:r>
      <w:proofErr w:type="spellStart"/>
      <w:r w:rsidRPr="004E64C9">
        <w:rPr>
          <w:rStyle w:val="Textoennegrita"/>
          <w:rFonts w:ascii="Georgia" w:hAnsi="Georgia"/>
          <w:color w:val="333333"/>
        </w:rPr>
        <w:t>Igreja</w:t>
      </w:r>
      <w:proofErr w:type="spellEnd"/>
      <w:r w:rsidRPr="004E64C9">
        <w:rPr>
          <w:rStyle w:val="Textoennegrita"/>
          <w:rFonts w:ascii="Georgia" w:hAnsi="Georgia"/>
          <w:color w:val="333333"/>
        </w:rPr>
        <w:t xml:space="preserve"> católica</w:t>
      </w:r>
      <w:r w:rsidRPr="004E64C9">
        <w:rPr>
          <w:rFonts w:ascii="Georgia" w:hAnsi="Georgia"/>
          <w:color w:val="333333"/>
        </w:rPr>
        <w:t xml:space="preserve">, </w:t>
      </w:r>
      <w:proofErr w:type="spellStart"/>
      <w:r w:rsidRPr="004E64C9">
        <w:rPr>
          <w:rFonts w:ascii="Georgia" w:hAnsi="Georgia"/>
          <w:color w:val="333333"/>
        </w:rPr>
        <w:t>tão</w:t>
      </w:r>
      <w:proofErr w:type="spellEnd"/>
      <w:r w:rsidRPr="004E64C9">
        <w:rPr>
          <w:rFonts w:ascii="Georgia" w:hAnsi="Georgia"/>
          <w:color w:val="333333"/>
        </w:rPr>
        <w:t xml:space="preserve"> eficaz </w:t>
      </w:r>
      <w:proofErr w:type="spellStart"/>
      <w:r w:rsidRPr="004E64C9">
        <w:rPr>
          <w:rFonts w:ascii="Georgia" w:hAnsi="Georgia"/>
          <w:color w:val="333333"/>
        </w:rPr>
        <w:t>nas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lutas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em</w:t>
      </w:r>
      <w:proofErr w:type="spellEnd"/>
      <w:r w:rsidRPr="004E64C9">
        <w:rPr>
          <w:rFonts w:ascii="Georgia" w:hAnsi="Georgia"/>
          <w:color w:val="333333"/>
        </w:rPr>
        <w:t xml:space="preserve"> defesa dos </w:t>
      </w:r>
      <w:proofErr w:type="spellStart"/>
      <w:r w:rsidRPr="004E64C9">
        <w:rPr>
          <w:rFonts w:ascii="Georgia" w:hAnsi="Georgia"/>
          <w:color w:val="333333"/>
        </w:rPr>
        <w:t>Direitos</w:t>
      </w:r>
      <w:proofErr w:type="spellEnd"/>
      <w:r w:rsidRPr="004E64C9">
        <w:rPr>
          <w:rFonts w:ascii="Georgia" w:hAnsi="Georgia"/>
          <w:color w:val="333333"/>
        </w:rPr>
        <w:t xml:space="preserve"> Humanos durante a </w:t>
      </w:r>
      <w:proofErr w:type="spellStart"/>
      <w:r w:rsidRPr="004E64C9">
        <w:rPr>
          <w:rFonts w:ascii="Georgia" w:hAnsi="Georgia"/>
          <w:color w:val="333333"/>
        </w:rPr>
        <w:t>ditadura</w:t>
      </w:r>
      <w:proofErr w:type="spellEnd"/>
      <w:r w:rsidRPr="004E64C9">
        <w:rPr>
          <w:rFonts w:ascii="Georgia" w:hAnsi="Georgia"/>
          <w:color w:val="333333"/>
        </w:rPr>
        <w:t xml:space="preserve">, e </w:t>
      </w:r>
      <w:proofErr w:type="spellStart"/>
      <w:r w:rsidRPr="004E64C9">
        <w:rPr>
          <w:rFonts w:ascii="Georgia" w:hAnsi="Georgia"/>
          <w:color w:val="333333"/>
        </w:rPr>
        <w:t>na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elaboração</w:t>
      </w:r>
      <w:proofErr w:type="spellEnd"/>
      <w:r w:rsidRPr="004E64C9">
        <w:rPr>
          <w:rFonts w:ascii="Georgia" w:hAnsi="Georgia"/>
          <w:color w:val="333333"/>
        </w:rPr>
        <w:t xml:space="preserve"> da </w:t>
      </w:r>
      <w:proofErr w:type="spellStart"/>
      <w:r w:rsidRPr="004E64C9">
        <w:rPr>
          <w:rFonts w:ascii="Georgia" w:hAnsi="Georgia"/>
          <w:color w:val="333333"/>
        </w:rPr>
        <w:t>Constituição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cidadã</w:t>
      </w:r>
      <w:proofErr w:type="spellEnd"/>
      <w:r w:rsidRPr="004E64C9">
        <w:rPr>
          <w:rFonts w:ascii="Georgia" w:hAnsi="Georgia"/>
          <w:color w:val="333333"/>
        </w:rPr>
        <w:t xml:space="preserve"> de 1988.</w:t>
      </w:r>
    </w:p>
    <w:p w:rsidR="004E64C9" w:rsidRP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4E64C9">
        <w:rPr>
          <w:rFonts w:ascii="Georgia" w:hAnsi="Georgia"/>
          <w:color w:val="333333"/>
        </w:rPr>
        <w:lastRenderedPageBreak/>
        <w:t>A enorme rede de</w:t>
      </w:r>
      <w:r w:rsidRPr="004E64C9">
        <w:rPr>
          <w:rStyle w:val="apple-converted-space"/>
          <w:rFonts w:ascii="Georgia" w:hAnsi="Georgia"/>
          <w:color w:val="333333"/>
        </w:rPr>
        <w:t> </w:t>
      </w:r>
      <w:hyperlink r:id="rId7" w:tgtFrame="_blank" w:history="1">
        <w:r w:rsidRPr="004E64C9">
          <w:rPr>
            <w:rStyle w:val="Hipervnculo"/>
            <w:rFonts w:ascii="Georgia" w:hAnsi="Georgia"/>
            <w:color w:val="FC6B01"/>
          </w:rPr>
          <w:t xml:space="preserve">Comunidades </w:t>
        </w:r>
        <w:proofErr w:type="spellStart"/>
        <w:r w:rsidRPr="004E64C9">
          <w:rPr>
            <w:rStyle w:val="Hipervnculo"/>
            <w:rFonts w:ascii="Georgia" w:hAnsi="Georgia"/>
            <w:color w:val="FC6B01"/>
          </w:rPr>
          <w:t>Eclesiais</w:t>
        </w:r>
        <w:proofErr w:type="spellEnd"/>
        <w:r w:rsidRPr="004E64C9">
          <w:rPr>
            <w:rStyle w:val="Hipervnculo"/>
            <w:rFonts w:ascii="Georgia" w:hAnsi="Georgia"/>
            <w:color w:val="FC6B01"/>
          </w:rPr>
          <w:t xml:space="preserve"> de Base – </w:t>
        </w:r>
        <w:proofErr w:type="spellStart"/>
        <w:r w:rsidRPr="004E64C9">
          <w:rPr>
            <w:rStyle w:val="Hipervnculo"/>
            <w:rFonts w:ascii="Georgia" w:hAnsi="Georgia"/>
            <w:color w:val="FC6B01"/>
          </w:rPr>
          <w:t>CEBs</w:t>
        </w:r>
        <w:proofErr w:type="spellEnd"/>
      </w:hyperlink>
      <w:r w:rsidRPr="004E64C9">
        <w:rPr>
          <w:rFonts w:ascii="Georgia" w:hAnsi="Georgia"/>
          <w:color w:val="333333"/>
        </w:rPr>
        <w:t> – articuladas pelas</w:t>
      </w:r>
      <w:r w:rsidRPr="004E64C9">
        <w:rPr>
          <w:rStyle w:val="apple-converted-space"/>
          <w:rFonts w:ascii="Georgia" w:hAnsi="Georgia"/>
          <w:b/>
          <w:bCs/>
          <w:color w:val="333333"/>
        </w:rPr>
        <w:t> </w:t>
      </w:r>
      <w:proofErr w:type="spellStart"/>
      <w:r w:rsidRPr="004E64C9">
        <w:rPr>
          <w:rStyle w:val="Textoennegrita"/>
          <w:rFonts w:ascii="Georgia" w:hAnsi="Georgia"/>
          <w:color w:val="333333"/>
        </w:rPr>
        <w:t>Pastorais</w:t>
      </w:r>
      <w:proofErr w:type="spellEnd"/>
      <w:r w:rsidRPr="004E64C9">
        <w:rPr>
          <w:rStyle w:val="Textoennegrita"/>
          <w:rFonts w:ascii="Georgia" w:hAnsi="Georgia"/>
          <w:color w:val="333333"/>
        </w:rPr>
        <w:t xml:space="preserve"> </w:t>
      </w:r>
      <w:proofErr w:type="spellStart"/>
      <w:r w:rsidRPr="004E64C9">
        <w:rPr>
          <w:rStyle w:val="Textoennegrita"/>
          <w:rFonts w:ascii="Georgia" w:hAnsi="Georgia"/>
          <w:color w:val="333333"/>
        </w:rPr>
        <w:t>Sociais</w:t>
      </w:r>
      <w:proofErr w:type="spellEnd"/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Fonts w:ascii="Georgia" w:hAnsi="Georgia"/>
          <w:color w:val="333333"/>
        </w:rPr>
        <w:t xml:space="preserve">e sintonizadas </w:t>
      </w:r>
      <w:proofErr w:type="spellStart"/>
      <w:r w:rsidRPr="004E64C9">
        <w:rPr>
          <w:rFonts w:ascii="Georgia" w:hAnsi="Georgia"/>
          <w:color w:val="333333"/>
        </w:rPr>
        <w:t>com</w:t>
      </w:r>
      <w:proofErr w:type="spellEnd"/>
      <w:r w:rsidRPr="004E64C9">
        <w:rPr>
          <w:rFonts w:ascii="Georgia" w:hAnsi="Georgia"/>
          <w:color w:val="333333"/>
        </w:rPr>
        <w:t xml:space="preserve"> as</w:t>
      </w:r>
      <w:r w:rsidRPr="004E64C9">
        <w:rPr>
          <w:rStyle w:val="apple-converted-space"/>
          <w:rFonts w:ascii="Georgia" w:hAnsi="Georgia"/>
          <w:b/>
          <w:bCs/>
          <w:color w:val="333333"/>
        </w:rPr>
        <w:t> </w:t>
      </w:r>
      <w:proofErr w:type="spellStart"/>
      <w:r w:rsidRPr="004E64C9">
        <w:rPr>
          <w:rStyle w:val="Textoennegrita"/>
          <w:rFonts w:ascii="Georgia" w:hAnsi="Georgia"/>
          <w:color w:val="333333"/>
        </w:rPr>
        <w:t>Comissões</w:t>
      </w:r>
      <w:proofErr w:type="spellEnd"/>
      <w:r w:rsidRPr="004E64C9">
        <w:rPr>
          <w:rStyle w:val="Textoennegrita"/>
          <w:rFonts w:ascii="Georgia" w:hAnsi="Georgia"/>
          <w:color w:val="333333"/>
        </w:rPr>
        <w:t xml:space="preserve"> de </w:t>
      </w:r>
      <w:proofErr w:type="spellStart"/>
      <w:r w:rsidRPr="004E64C9">
        <w:rPr>
          <w:rStyle w:val="Textoennegrita"/>
          <w:rFonts w:ascii="Georgia" w:hAnsi="Georgia"/>
          <w:color w:val="333333"/>
        </w:rPr>
        <w:t>Justiça</w:t>
      </w:r>
      <w:proofErr w:type="spellEnd"/>
      <w:r w:rsidRPr="004E64C9">
        <w:rPr>
          <w:rStyle w:val="Textoennegrita"/>
          <w:rFonts w:ascii="Georgia" w:hAnsi="Georgia"/>
          <w:color w:val="333333"/>
        </w:rPr>
        <w:t xml:space="preserve"> e Pa</w:t>
      </w:r>
      <w:r w:rsidRPr="004E64C9">
        <w:rPr>
          <w:rFonts w:ascii="Georgia" w:hAnsi="Georgia"/>
          <w:color w:val="333333"/>
        </w:rPr>
        <w:t xml:space="preserve">z, </w:t>
      </w:r>
      <w:proofErr w:type="spellStart"/>
      <w:r w:rsidRPr="004E64C9">
        <w:rPr>
          <w:rFonts w:ascii="Georgia" w:hAnsi="Georgia"/>
          <w:color w:val="333333"/>
        </w:rPr>
        <w:t>em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sintonia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com</w:t>
      </w:r>
      <w:proofErr w:type="spellEnd"/>
      <w:r w:rsidRPr="004E64C9">
        <w:rPr>
          <w:rFonts w:ascii="Georgia" w:hAnsi="Georgia"/>
          <w:color w:val="333333"/>
        </w:rPr>
        <w:t xml:space="preserve"> a</w:t>
      </w:r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Style w:val="Textoennegrita"/>
          <w:rFonts w:ascii="Georgia" w:hAnsi="Georgia"/>
          <w:color w:val="333333"/>
        </w:rPr>
        <w:t>CNBB</w:t>
      </w:r>
      <w:r w:rsidRPr="004E64C9">
        <w:rPr>
          <w:rFonts w:ascii="Georgia" w:hAnsi="Georgia"/>
          <w:color w:val="333333"/>
        </w:rPr>
        <w:t xml:space="preserve">, </w:t>
      </w:r>
      <w:proofErr w:type="spellStart"/>
      <w:r w:rsidRPr="004E64C9">
        <w:rPr>
          <w:rFonts w:ascii="Georgia" w:hAnsi="Georgia"/>
          <w:color w:val="333333"/>
        </w:rPr>
        <w:t>eram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uma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força</w:t>
      </w:r>
      <w:proofErr w:type="spellEnd"/>
      <w:r w:rsidRPr="004E64C9">
        <w:rPr>
          <w:rFonts w:ascii="Georgia" w:hAnsi="Georgia"/>
          <w:color w:val="333333"/>
        </w:rPr>
        <w:t xml:space="preserve"> social capaz de causar temor até </w:t>
      </w:r>
      <w:proofErr w:type="spellStart"/>
      <w:r w:rsidRPr="004E64C9">
        <w:rPr>
          <w:rFonts w:ascii="Georgia" w:hAnsi="Georgia"/>
          <w:color w:val="333333"/>
        </w:rPr>
        <w:t>mesmo</w:t>
      </w:r>
      <w:proofErr w:type="spellEnd"/>
      <w:r w:rsidRPr="004E64C9">
        <w:rPr>
          <w:rFonts w:ascii="Georgia" w:hAnsi="Georgia"/>
          <w:color w:val="333333"/>
        </w:rPr>
        <w:t xml:space="preserve"> nos militares – que </w:t>
      </w:r>
      <w:proofErr w:type="spellStart"/>
      <w:r w:rsidRPr="004E64C9">
        <w:rPr>
          <w:rFonts w:ascii="Georgia" w:hAnsi="Georgia"/>
          <w:color w:val="333333"/>
        </w:rPr>
        <w:t>não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conseguiam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silenciá</w:t>
      </w:r>
      <w:proofErr w:type="spellEnd"/>
      <w:r w:rsidRPr="004E64C9">
        <w:rPr>
          <w:rFonts w:ascii="Georgia" w:hAnsi="Georgia"/>
          <w:color w:val="333333"/>
        </w:rPr>
        <w:t xml:space="preserve">-las. A retirada do </w:t>
      </w:r>
      <w:proofErr w:type="spellStart"/>
      <w:r w:rsidRPr="004E64C9">
        <w:rPr>
          <w:rFonts w:ascii="Georgia" w:hAnsi="Georgia"/>
          <w:color w:val="333333"/>
        </w:rPr>
        <w:t>apoio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às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Pastorais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Sociais</w:t>
      </w:r>
      <w:proofErr w:type="spellEnd"/>
      <w:r w:rsidRPr="004E64C9">
        <w:rPr>
          <w:rFonts w:ascii="Georgia" w:hAnsi="Georgia"/>
          <w:color w:val="333333"/>
        </w:rPr>
        <w:t xml:space="preserve"> e </w:t>
      </w:r>
      <w:proofErr w:type="spellStart"/>
      <w:r w:rsidRPr="004E64C9">
        <w:rPr>
          <w:rFonts w:ascii="Georgia" w:hAnsi="Georgia"/>
          <w:color w:val="333333"/>
        </w:rPr>
        <w:t>às</w:t>
      </w:r>
      <w:proofErr w:type="spellEnd"/>
      <w:r w:rsidRPr="004E64C9">
        <w:rPr>
          <w:rFonts w:ascii="Georgia" w:hAnsi="Georgia"/>
          <w:color w:val="333333"/>
        </w:rPr>
        <w:t xml:space="preserve"> equipes de </w:t>
      </w:r>
      <w:proofErr w:type="spellStart"/>
      <w:r w:rsidRPr="004E64C9">
        <w:rPr>
          <w:rFonts w:ascii="Georgia" w:hAnsi="Georgia"/>
          <w:color w:val="333333"/>
        </w:rPr>
        <w:t>CEBs</w:t>
      </w:r>
      <w:proofErr w:type="spellEnd"/>
      <w:r w:rsidRPr="004E64C9">
        <w:rPr>
          <w:rFonts w:ascii="Georgia" w:hAnsi="Georgia"/>
          <w:color w:val="333333"/>
        </w:rPr>
        <w:t xml:space="preserve">, </w:t>
      </w:r>
      <w:proofErr w:type="spellStart"/>
      <w:r w:rsidRPr="004E64C9">
        <w:rPr>
          <w:rFonts w:ascii="Georgia" w:hAnsi="Georgia"/>
          <w:color w:val="333333"/>
        </w:rPr>
        <w:t>porém</w:t>
      </w:r>
      <w:proofErr w:type="spellEnd"/>
      <w:r w:rsidRPr="004E64C9">
        <w:rPr>
          <w:rFonts w:ascii="Georgia" w:hAnsi="Georgia"/>
          <w:color w:val="333333"/>
        </w:rPr>
        <w:t xml:space="preserve">, </w:t>
      </w:r>
      <w:proofErr w:type="spellStart"/>
      <w:r w:rsidRPr="004E64C9">
        <w:rPr>
          <w:rFonts w:ascii="Georgia" w:hAnsi="Georgia"/>
          <w:color w:val="333333"/>
        </w:rPr>
        <w:t>resultou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em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sua</w:t>
      </w:r>
      <w:proofErr w:type="spellEnd"/>
      <w:r w:rsidRPr="004E64C9">
        <w:rPr>
          <w:rFonts w:ascii="Georgia" w:hAnsi="Georgia"/>
          <w:color w:val="333333"/>
        </w:rPr>
        <w:t xml:space="preserve"> gradual </w:t>
      </w:r>
      <w:proofErr w:type="spellStart"/>
      <w:r w:rsidRPr="004E64C9">
        <w:rPr>
          <w:rFonts w:ascii="Georgia" w:hAnsi="Georgia"/>
          <w:color w:val="333333"/>
        </w:rPr>
        <w:t>desarticulação</w:t>
      </w:r>
      <w:proofErr w:type="spellEnd"/>
      <w:r w:rsidRPr="004E64C9">
        <w:rPr>
          <w:rFonts w:ascii="Georgia" w:hAnsi="Georgia"/>
          <w:color w:val="333333"/>
        </w:rPr>
        <w:t xml:space="preserve">. </w:t>
      </w:r>
      <w:proofErr w:type="spellStart"/>
      <w:r w:rsidRPr="004E64C9">
        <w:rPr>
          <w:rFonts w:ascii="Georgia" w:hAnsi="Georgia"/>
          <w:color w:val="333333"/>
        </w:rPr>
        <w:t>Nas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dioceses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onde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elas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ainda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têm</w:t>
      </w:r>
      <w:proofErr w:type="spellEnd"/>
      <w:r w:rsidRPr="004E64C9">
        <w:rPr>
          <w:rFonts w:ascii="Georgia" w:hAnsi="Georgia"/>
          <w:color w:val="333333"/>
        </w:rPr>
        <w:t xml:space="preserve"> agentes de pastoral liberados/as para </w:t>
      </w:r>
      <w:proofErr w:type="spellStart"/>
      <w:r w:rsidRPr="004E64C9">
        <w:rPr>
          <w:rFonts w:ascii="Georgia" w:hAnsi="Georgia"/>
          <w:color w:val="333333"/>
        </w:rPr>
        <w:t>dinamizá</w:t>
      </w:r>
      <w:proofErr w:type="spellEnd"/>
      <w:r w:rsidRPr="004E64C9">
        <w:rPr>
          <w:rFonts w:ascii="Georgia" w:hAnsi="Georgia"/>
          <w:color w:val="333333"/>
        </w:rPr>
        <w:t xml:space="preserve">-las, </w:t>
      </w:r>
      <w:proofErr w:type="spellStart"/>
      <w:r w:rsidRPr="004E64C9">
        <w:rPr>
          <w:rFonts w:ascii="Georgia" w:hAnsi="Georgia"/>
          <w:color w:val="333333"/>
        </w:rPr>
        <w:t>continuam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capazes</w:t>
      </w:r>
      <w:proofErr w:type="spellEnd"/>
      <w:r w:rsidRPr="004E64C9">
        <w:rPr>
          <w:rFonts w:ascii="Georgia" w:hAnsi="Georgia"/>
          <w:color w:val="333333"/>
        </w:rPr>
        <w:t xml:space="preserve"> de </w:t>
      </w:r>
      <w:proofErr w:type="spellStart"/>
      <w:r w:rsidRPr="004E64C9">
        <w:rPr>
          <w:rFonts w:ascii="Georgia" w:hAnsi="Georgia"/>
          <w:color w:val="333333"/>
        </w:rPr>
        <w:t>mobilizar</w:t>
      </w:r>
      <w:proofErr w:type="spellEnd"/>
      <w:r w:rsidRPr="004E64C9">
        <w:rPr>
          <w:rFonts w:ascii="Georgia" w:hAnsi="Georgia"/>
          <w:color w:val="333333"/>
        </w:rPr>
        <w:t xml:space="preserve"> as bases populares; mas </w:t>
      </w:r>
      <w:proofErr w:type="spellStart"/>
      <w:r w:rsidRPr="004E64C9">
        <w:rPr>
          <w:rFonts w:ascii="Georgia" w:hAnsi="Georgia"/>
          <w:color w:val="333333"/>
        </w:rPr>
        <w:t>onde</w:t>
      </w:r>
      <w:proofErr w:type="spellEnd"/>
      <w:r w:rsidRPr="004E64C9">
        <w:rPr>
          <w:rFonts w:ascii="Georgia" w:hAnsi="Georgia"/>
          <w:color w:val="333333"/>
        </w:rPr>
        <w:t xml:space="preserve"> os bispos </w:t>
      </w:r>
      <w:proofErr w:type="spellStart"/>
      <w:r w:rsidRPr="004E64C9">
        <w:rPr>
          <w:rFonts w:ascii="Georgia" w:hAnsi="Georgia"/>
          <w:color w:val="333333"/>
        </w:rPr>
        <w:t>cancelaram</w:t>
      </w:r>
      <w:proofErr w:type="spellEnd"/>
      <w:r w:rsidRPr="004E64C9">
        <w:rPr>
          <w:rFonts w:ascii="Georgia" w:hAnsi="Georgia"/>
          <w:color w:val="333333"/>
        </w:rPr>
        <w:t xml:space="preserve"> o desembolso </w:t>
      </w:r>
      <w:proofErr w:type="spellStart"/>
      <w:r w:rsidRPr="004E64C9">
        <w:rPr>
          <w:rFonts w:ascii="Georgia" w:hAnsi="Georgia"/>
          <w:color w:val="333333"/>
        </w:rPr>
        <w:t>financeiro</w:t>
      </w:r>
      <w:proofErr w:type="spellEnd"/>
      <w:r w:rsidRPr="004E64C9">
        <w:rPr>
          <w:rFonts w:ascii="Georgia" w:hAnsi="Georgia"/>
          <w:color w:val="333333"/>
        </w:rPr>
        <w:t xml:space="preserve"> para </w:t>
      </w:r>
      <w:proofErr w:type="spellStart"/>
      <w:r w:rsidRPr="004E64C9">
        <w:rPr>
          <w:rFonts w:ascii="Georgia" w:hAnsi="Georgia"/>
          <w:color w:val="333333"/>
        </w:rPr>
        <w:t>manter</w:t>
      </w:r>
      <w:proofErr w:type="spellEnd"/>
      <w:r w:rsidRPr="004E64C9">
        <w:rPr>
          <w:rFonts w:ascii="Georgia" w:hAnsi="Georgia"/>
          <w:color w:val="333333"/>
        </w:rPr>
        <w:t xml:space="preserve"> as equipes de </w:t>
      </w:r>
      <w:proofErr w:type="spellStart"/>
      <w:r w:rsidRPr="004E64C9">
        <w:rPr>
          <w:rFonts w:ascii="Georgia" w:hAnsi="Georgia"/>
          <w:color w:val="333333"/>
        </w:rPr>
        <w:t>articulação</w:t>
      </w:r>
      <w:proofErr w:type="spellEnd"/>
      <w:r w:rsidRPr="004E64C9">
        <w:rPr>
          <w:rFonts w:ascii="Georgia" w:hAnsi="Georgia"/>
          <w:color w:val="333333"/>
        </w:rPr>
        <w:t xml:space="preserve">, </w:t>
      </w:r>
      <w:proofErr w:type="spellStart"/>
      <w:r w:rsidRPr="004E64C9">
        <w:rPr>
          <w:rFonts w:ascii="Georgia" w:hAnsi="Georgia"/>
          <w:color w:val="333333"/>
        </w:rPr>
        <w:t>elas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definharam</w:t>
      </w:r>
      <w:proofErr w:type="spellEnd"/>
      <w:r w:rsidRPr="004E64C9">
        <w:rPr>
          <w:rFonts w:ascii="Georgia" w:hAnsi="Georgia"/>
          <w:color w:val="333333"/>
        </w:rPr>
        <w:t xml:space="preserve">. </w:t>
      </w:r>
      <w:proofErr w:type="spellStart"/>
      <w:r w:rsidRPr="004E64C9">
        <w:rPr>
          <w:rFonts w:ascii="Georgia" w:hAnsi="Georgia"/>
          <w:color w:val="333333"/>
        </w:rPr>
        <w:t>Diante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desta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realidade</w:t>
      </w:r>
      <w:proofErr w:type="spellEnd"/>
      <w:r w:rsidRPr="004E64C9">
        <w:rPr>
          <w:rFonts w:ascii="Georgia" w:hAnsi="Georgia"/>
          <w:color w:val="333333"/>
        </w:rPr>
        <w:t xml:space="preserve">, convocar </w:t>
      </w:r>
      <w:proofErr w:type="spellStart"/>
      <w:r w:rsidRPr="004E64C9">
        <w:rPr>
          <w:rFonts w:ascii="Georgia" w:hAnsi="Georgia"/>
          <w:color w:val="333333"/>
        </w:rPr>
        <w:t>uma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mobilização</w:t>
      </w:r>
      <w:proofErr w:type="spellEnd"/>
      <w:r w:rsidRPr="004E64C9">
        <w:rPr>
          <w:rFonts w:ascii="Georgia" w:hAnsi="Georgia"/>
          <w:color w:val="333333"/>
        </w:rPr>
        <w:t xml:space="preserve"> popular é apenas </w:t>
      </w:r>
      <w:proofErr w:type="spellStart"/>
      <w:r w:rsidRPr="004E64C9">
        <w:rPr>
          <w:rFonts w:ascii="Georgia" w:hAnsi="Georgia"/>
          <w:color w:val="333333"/>
        </w:rPr>
        <w:t>um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desejo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piedoso</w:t>
      </w:r>
      <w:proofErr w:type="spellEnd"/>
      <w:r w:rsidRPr="004E64C9">
        <w:rPr>
          <w:rFonts w:ascii="Georgia" w:hAnsi="Georgia"/>
          <w:color w:val="333333"/>
        </w:rPr>
        <w:t>.</w:t>
      </w:r>
    </w:p>
    <w:p w:rsidR="004E64C9" w:rsidRP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4E64C9">
        <w:rPr>
          <w:rFonts w:ascii="Georgia" w:hAnsi="Georgia"/>
          <w:color w:val="333333"/>
        </w:rPr>
        <w:t xml:space="preserve">Trata-se </w:t>
      </w:r>
      <w:proofErr w:type="spellStart"/>
      <w:r w:rsidRPr="004E64C9">
        <w:rPr>
          <w:rFonts w:ascii="Georgia" w:hAnsi="Georgia"/>
          <w:color w:val="333333"/>
        </w:rPr>
        <w:t>então</w:t>
      </w:r>
      <w:proofErr w:type="spellEnd"/>
      <w:r w:rsidRPr="004E64C9">
        <w:rPr>
          <w:rFonts w:ascii="Georgia" w:hAnsi="Georgia"/>
          <w:color w:val="333333"/>
        </w:rPr>
        <w:t xml:space="preserve"> de completar o auspicioso </w:t>
      </w:r>
      <w:proofErr w:type="spellStart"/>
      <w:r w:rsidRPr="004E64C9">
        <w:rPr>
          <w:rFonts w:ascii="Georgia" w:hAnsi="Georgia"/>
          <w:color w:val="333333"/>
        </w:rPr>
        <w:t>pronunciamento</w:t>
      </w:r>
      <w:proofErr w:type="spellEnd"/>
      <w:r w:rsidRPr="004E64C9">
        <w:rPr>
          <w:rFonts w:ascii="Georgia" w:hAnsi="Georgia"/>
          <w:color w:val="333333"/>
        </w:rPr>
        <w:t xml:space="preserve"> da</w:t>
      </w:r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Style w:val="Textoennegrita"/>
          <w:rFonts w:ascii="Georgia" w:hAnsi="Georgia"/>
          <w:color w:val="333333"/>
        </w:rPr>
        <w:t>CNBB</w:t>
      </w:r>
      <w:r w:rsidRPr="004E64C9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4E64C9">
        <w:rPr>
          <w:rFonts w:ascii="Georgia" w:hAnsi="Georgia"/>
          <w:color w:val="333333"/>
        </w:rPr>
        <w:t>com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um</w:t>
      </w:r>
      <w:proofErr w:type="spellEnd"/>
      <w:r w:rsidRPr="004E64C9">
        <w:rPr>
          <w:rFonts w:ascii="Georgia" w:hAnsi="Georgia"/>
          <w:color w:val="333333"/>
        </w:rPr>
        <w:t xml:space="preserve"> plano de </w:t>
      </w:r>
      <w:proofErr w:type="spellStart"/>
      <w:r w:rsidRPr="004E64C9">
        <w:rPr>
          <w:rFonts w:ascii="Georgia" w:hAnsi="Georgia"/>
          <w:color w:val="333333"/>
        </w:rPr>
        <w:t>apoio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às</w:t>
      </w:r>
      <w:proofErr w:type="spellEnd"/>
      <w:r w:rsidRPr="004E64C9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4E64C9">
        <w:rPr>
          <w:rStyle w:val="Textoennegrita"/>
          <w:rFonts w:ascii="Georgia" w:hAnsi="Georgia"/>
          <w:color w:val="333333"/>
        </w:rPr>
        <w:t>CEBs</w:t>
      </w:r>
      <w:proofErr w:type="spellEnd"/>
      <w:r w:rsidRPr="004E64C9">
        <w:rPr>
          <w:rFonts w:ascii="Georgia" w:hAnsi="Georgia"/>
          <w:color w:val="333333"/>
        </w:rPr>
        <w:t>,</w:t>
      </w:r>
      <w:r w:rsidRPr="004E64C9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4E64C9">
        <w:rPr>
          <w:rStyle w:val="Textoennegrita"/>
          <w:rFonts w:ascii="Georgia" w:hAnsi="Georgia"/>
          <w:color w:val="333333"/>
        </w:rPr>
        <w:t>Pastorais</w:t>
      </w:r>
      <w:proofErr w:type="spellEnd"/>
      <w:r w:rsidRPr="004E64C9">
        <w:rPr>
          <w:rStyle w:val="Textoennegrita"/>
          <w:rFonts w:ascii="Georgia" w:hAnsi="Georgia"/>
          <w:color w:val="333333"/>
        </w:rPr>
        <w:t xml:space="preserve"> </w:t>
      </w:r>
      <w:proofErr w:type="spellStart"/>
      <w:r w:rsidRPr="004E64C9">
        <w:rPr>
          <w:rStyle w:val="Textoennegrita"/>
          <w:rFonts w:ascii="Georgia" w:hAnsi="Georgia"/>
          <w:color w:val="333333"/>
        </w:rPr>
        <w:t>Sociais</w:t>
      </w:r>
      <w:proofErr w:type="spellEnd"/>
      <w:r w:rsidRPr="004E64C9">
        <w:rPr>
          <w:rFonts w:ascii="Georgia" w:hAnsi="Georgia"/>
          <w:color w:val="333333"/>
        </w:rPr>
        <w:t>,</w:t>
      </w:r>
      <w:r w:rsidRPr="004E64C9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4E64C9">
        <w:rPr>
          <w:rStyle w:val="Textoennegrita"/>
          <w:rFonts w:ascii="Georgia" w:hAnsi="Georgia"/>
          <w:color w:val="333333"/>
        </w:rPr>
        <w:t>Comissões</w:t>
      </w:r>
      <w:proofErr w:type="spellEnd"/>
      <w:r w:rsidRPr="004E64C9">
        <w:rPr>
          <w:rStyle w:val="Textoennegrita"/>
          <w:rFonts w:ascii="Georgia" w:hAnsi="Georgia"/>
          <w:color w:val="333333"/>
        </w:rPr>
        <w:t xml:space="preserve"> de </w:t>
      </w:r>
      <w:proofErr w:type="spellStart"/>
      <w:r w:rsidRPr="004E64C9">
        <w:rPr>
          <w:rStyle w:val="Textoennegrita"/>
          <w:rFonts w:ascii="Georgia" w:hAnsi="Georgia"/>
          <w:color w:val="333333"/>
        </w:rPr>
        <w:t>Justiça</w:t>
      </w:r>
      <w:proofErr w:type="spellEnd"/>
      <w:r w:rsidRPr="004E64C9">
        <w:rPr>
          <w:rStyle w:val="Textoennegrita"/>
          <w:rFonts w:ascii="Georgia" w:hAnsi="Georgia"/>
          <w:color w:val="333333"/>
        </w:rPr>
        <w:t xml:space="preserve"> e Paz</w:t>
      </w:r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Fonts w:ascii="Georgia" w:hAnsi="Georgia"/>
          <w:color w:val="333333"/>
        </w:rPr>
        <w:t xml:space="preserve">e organismos equivalentes. </w:t>
      </w:r>
      <w:proofErr w:type="spellStart"/>
      <w:r w:rsidRPr="004E64C9">
        <w:rPr>
          <w:rFonts w:ascii="Georgia" w:hAnsi="Georgia"/>
          <w:color w:val="333333"/>
        </w:rPr>
        <w:t>Elas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perderam</w:t>
      </w:r>
      <w:proofErr w:type="spellEnd"/>
      <w:r w:rsidRPr="004E64C9">
        <w:rPr>
          <w:rFonts w:ascii="Georgia" w:hAnsi="Georgia"/>
          <w:color w:val="333333"/>
        </w:rPr>
        <w:t xml:space="preserve"> o vigor do </w:t>
      </w:r>
      <w:proofErr w:type="spellStart"/>
      <w:r w:rsidRPr="004E64C9">
        <w:rPr>
          <w:rFonts w:ascii="Georgia" w:hAnsi="Georgia"/>
          <w:color w:val="333333"/>
        </w:rPr>
        <w:t>passado</w:t>
      </w:r>
      <w:proofErr w:type="spellEnd"/>
      <w:r w:rsidRPr="004E64C9">
        <w:rPr>
          <w:rFonts w:ascii="Georgia" w:hAnsi="Georgia"/>
          <w:color w:val="333333"/>
        </w:rPr>
        <w:t xml:space="preserve">, mas </w:t>
      </w:r>
      <w:proofErr w:type="spellStart"/>
      <w:r w:rsidRPr="004E64C9">
        <w:rPr>
          <w:rFonts w:ascii="Georgia" w:hAnsi="Georgia"/>
          <w:color w:val="333333"/>
        </w:rPr>
        <w:t>não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morreram</w:t>
      </w:r>
      <w:proofErr w:type="spellEnd"/>
      <w:r w:rsidRPr="004E64C9">
        <w:rPr>
          <w:rFonts w:ascii="Georgia" w:hAnsi="Georgia"/>
          <w:color w:val="333333"/>
        </w:rPr>
        <w:t xml:space="preserve">. </w:t>
      </w:r>
      <w:proofErr w:type="spellStart"/>
      <w:r w:rsidRPr="004E64C9">
        <w:rPr>
          <w:rFonts w:ascii="Georgia" w:hAnsi="Georgia"/>
          <w:color w:val="333333"/>
        </w:rPr>
        <w:t>Podem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rejuvenescer</w:t>
      </w:r>
      <w:proofErr w:type="spellEnd"/>
      <w:r w:rsidRPr="004E64C9">
        <w:rPr>
          <w:rFonts w:ascii="Georgia" w:hAnsi="Georgia"/>
          <w:color w:val="333333"/>
        </w:rPr>
        <w:t xml:space="preserve"> se </w:t>
      </w:r>
      <w:proofErr w:type="spellStart"/>
      <w:r w:rsidRPr="004E64C9">
        <w:rPr>
          <w:rFonts w:ascii="Georgia" w:hAnsi="Georgia"/>
          <w:color w:val="333333"/>
        </w:rPr>
        <w:t>voltarem</w:t>
      </w:r>
      <w:proofErr w:type="spellEnd"/>
      <w:r w:rsidRPr="004E64C9">
        <w:rPr>
          <w:rFonts w:ascii="Georgia" w:hAnsi="Georgia"/>
          <w:color w:val="333333"/>
        </w:rPr>
        <w:t xml:space="preserve"> a </w:t>
      </w:r>
      <w:proofErr w:type="spellStart"/>
      <w:r w:rsidRPr="004E64C9">
        <w:rPr>
          <w:rFonts w:ascii="Georgia" w:hAnsi="Georgia"/>
          <w:color w:val="333333"/>
        </w:rPr>
        <w:t>receber</w:t>
      </w:r>
      <w:proofErr w:type="spellEnd"/>
      <w:r w:rsidRPr="004E64C9">
        <w:rPr>
          <w:rFonts w:ascii="Georgia" w:hAnsi="Georgia"/>
          <w:color w:val="333333"/>
        </w:rPr>
        <w:t xml:space="preserve"> o </w:t>
      </w:r>
      <w:proofErr w:type="spellStart"/>
      <w:r w:rsidRPr="004E64C9">
        <w:rPr>
          <w:rFonts w:ascii="Georgia" w:hAnsi="Georgia"/>
          <w:color w:val="333333"/>
        </w:rPr>
        <w:t>apoio</w:t>
      </w:r>
      <w:proofErr w:type="spellEnd"/>
      <w:r w:rsidRPr="004E64C9">
        <w:rPr>
          <w:rFonts w:ascii="Georgia" w:hAnsi="Georgia"/>
          <w:color w:val="333333"/>
        </w:rPr>
        <w:t xml:space="preserve"> e os recursos </w:t>
      </w:r>
      <w:proofErr w:type="spellStart"/>
      <w:r w:rsidRPr="004E64C9">
        <w:rPr>
          <w:rFonts w:ascii="Georgia" w:hAnsi="Georgia"/>
          <w:color w:val="333333"/>
        </w:rPr>
        <w:t>financeiros</w:t>
      </w:r>
      <w:proofErr w:type="spellEnd"/>
      <w:r w:rsidRPr="004E64C9">
        <w:rPr>
          <w:rFonts w:ascii="Georgia" w:hAnsi="Georgia"/>
          <w:color w:val="333333"/>
        </w:rPr>
        <w:t xml:space="preserve"> que </w:t>
      </w:r>
      <w:proofErr w:type="spellStart"/>
      <w:r w:rsidRPr="004E64C9">
        <w:rPr>
          <w:rFonts w:ascii="Georgia" w:hAnsi="Georgia"/>
          <w:color w:val="333333"/>
        </w:rPr>
        <w:t>possibilitem</w:t>
      </w:r>
      <w:proofErr w:type="spellEnd"/>
      <w:r w:rsidRPr="004E64C9">
        <w:rPr>
          <w:rFonts w:ascii="Georgia" w:hAnsi="Georgia"/>
          <w:color w:val="333333"/>
        </w:rPr>
        <w:t xml:space="preserve"> liberar </w:t>
      </w:r>
      <w:proofErr w:type="spellStart"/>
      <w:r w:rsidRPr="004E64C9">
        <w:rPr>
          <w:rFonts w:ascii="Georgia" w:hAnsi="Georgia"/>
          <w:color w:val="333333"/>
        </w:rPr>
        <w:t>pessoas</w:t>
      </w:r>
      <w:proofErr w:type="spellEnd"/>
      <w:r w:rsidRPr="004E64C9">
        <w:rPr>
          <w:rFonts w:ascii="Georgia" w:hAnsi="Georgia"/>
          <w:color w:val="333333"/>
        </w:rPr>
        <w:t xml:space="preserve"> para </w:t>
      </w:r>
      <w:proofErr w:type="spellStart"/>
      <w:r w:rsidRPr="004E64C9">
        <w:rPr>
          <w:rFonts w:ascii="Georgia" w:hAnsi="Georgia"/>
          <w:color w:val="333333"/>
        </w:rPr>
        <w:t>sua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articulação</w:t>
      </w:r>
      <w:proofErr w:type="spellEnd"/>
      <w:r w:rsidRPr="004E64C9">
        <w:rPr>
          <w:rFonts w:ascii="Georgia" w:hAnsi="Georgia"/>
          <w:color w:val="333333"/>
        </w:rPr>
        <w:t xml:space="preserve">, promover </w:t>
      </w:r>
      <w:proofErr w:type="spellStart"/>
      <w:r w:rsidRPr="004E64C9">
        <w:rPr>
          <w:rFonts w:ascii="Georgia" w:hAnsi="Georgia"/>
          <w:color w:val="333333"/>
        </w:rPr>
        <w:t>formação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sócio</w:t>
      </w:r>
      <w:proofErr w:type="spellEnd"/>
      <w:r w:rsidRPr="004E64C9">
        <w:rPr>
          <w:rFonts w:ascii="Georgia" w:hAnsi="Georgia"/>
          <w:color w:val="333333"/>
        </w:rPr>
        <w:t xml:space="preserve">-política para </w:t>
      </w:r>
      <w:proofErr w:type="spellStart"/>
      <w:r w:rsidRPr="004E64C9">
        <w:rPr>
          <w:rFonts w:ascii="Georgia" w:hAnsi="Georgia"/>
          <w:color w:val="333333"/>
        </w:rPr>
        <w:t>suas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lideranças</w:t>
      </w:r>
      <w:proofErr w:type="spellEnd"/>
      <w:r w:rsidRPr="004E64C9">
        <w:rPr>
          <w:rFonts w:ascii="Georgia" w:hAnsi="Georgia"/>
          <w:color w:val="333333"/>
        </w:rPr>
        <w:t xml:space="preserve">, e favorecer </w:t>
      </w:r>
      <w:proofErr w:type="spellStart"/>
      <w:r w:rsidRPr="004E64C9">
        <w:rPr>
          <w:rFonts w:ascii="Georgia" w:hAnsi="Georgia"/>
          <w:color w:val="333333"/>
        </w:rPr>
        <w:t>sua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participação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em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encontros</w:t>
      </w:r>
      <w:proofErr w:type="spellEnd"/>
      <w:r w:rsidRPr="004E64C9">
        <w:rPr>
          <w:rFonts w:ascii="Georgia" w:hAnsi="Georgia"/>
          <w:color w:val="333333"/>
        </w:rPr>
        <w:t>.</w:t>
      </w:r>
    </w:p>
    <w:p w:rsidR="004E64C9" w:rsidRP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4E64C9" w:rsidRPr="004E64C9" w:rsidRDefault="004E64C9" w:rsidP="004E64C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4E64C9">
        <w:rPr>
          <w:rFonts w:ascii="Georgia" w:hAnsi="Georgia"/>
          <w:color w:val="333333"/>
        </w:rPr>
        <w:t xml:space="preserve">Se </w:t>
      </w:r>
      <w:proofErr w:type="spellStart"/>
      <w:r w:rsidRPr="004E64C9">
        <w:rPr>
          <w:rFonts w:ascii="Georgia" w:hAnsi="Georgia"/>
          <w:color w:val="333333"/>
        </w:rPr>
        <w:t>nossos</w:t>
      </w:r>
      <w:proofErr w:type="spellEnd"/>
      <w:r w:rsidRPr="004E64C9">
        <w:rPr>
          <w:rFonts w:ascii="Georgia" w:hAnsi="Georgia"/>
          <w:color w:val="333333"/>
        </w:rPr>
        <w:t xml:space="preserve"> bispos </w:t>
      </w:r>
      <w:proofErr w:type="spellStart"/>
      <w:r w:rsidRPr="004E64C9">
        <w:rPr>
          <w:rFonts w:ascii="Georgia" w:hAnsi="Georgia"/>
          <w:color w:val="333333"/>
        </w:rPr>
        <w:t>tiverem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coragem</w:t>
      </w:r>
      <w:proofErr w:type="spellEnd"/>
      <w:r w:rsidRPr="004E64C9">
        <w:rPr>
          <w:rFonts w:ascii="Georgia" w:hAnsi="Georgia"/>
          <w:color w:val="333333"/>
        </w:rPr>
        <w:t xml:space="preserve"> de investir </w:t>
      </w:r>
      <w:proofErr w:type="spellStart"/>
      <w:r w:rsidRPr="004E64C9">
        <w:rPr>
          <w:rFonts w:ascii="Georgia" w:hAnsi="Georgia"/>
          <w:color w:val="333333"/>
        </w:rPr>
        <w:t>nas</w:t>
      </w:r>
      <w:proofErr w:type="spellEnd"/>
      <w:r w:rsidRPr="004E64C9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4E64C9">
        <w:rPr>
          <w:rStyle w:val="Textoennegrita"/>
          <w:rFonts w:ascii="Georgia" w:hAnsi="Georgia"/>
          <w:color w:val="333333"/>
        </w:rPr>
        <w:t>CEBs</w:t>
      </w:r>
      <w:proofErr w:type="spellEnd"/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Fonts w:ascii="Georgia" w:hAnsi="Georgia"/>
          <w:color w:val="333333"/>
        </w:rPr>
        <w:t xml:space="preserve">e </w:t>
      </w:r>
      <w:proofErr w:type="spellStart"/>
      <w:r w:rsidRPr="004E64C9">
        <w:rPr>
          <w:rFonts w:ascii="Georgia" w:hAnsi="Georgia"/>
          <w:color w:val="333333"/>
        </w:rPr>
        <w:t>nas</w:t>
      </w:r>
      <w:proofErr w:type="spellEnd"/>
      <w:r w:rsidRPr="004E64C9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4E64C9">
        <w:rPr>
          <w:rStyle w:val="Textoennegrita"/>
          <w:rFonts w:ascii="Georgia" w:hAnsi="Georgia"/>
          <w:color w:val="333333"/>
        </w:rPr>
        <w:t>Pastorais</w:t>
      </w:r>
      <w:proofErr w:type="spellEnd"/>
      <w:r w:rsidRPr="004E64C9">
        <w:rPr>
          <w:rStyle w:val="Textoennegrita"/>
          <w:rFonts w:ascii="Georgia" w:hAnsi="Georgia"/>
          <w:color w:val="333333"/>
        </w:rPr>
        <w:t xml:space="preserve"> </w:t>
      </w:r>
      <w:proofErr w:type="spellStart"/>
      <w:r w:rsidRPr="004E64C9">
        <w:rPr>
          <w:rStyle w:val="Textoennegrita"/>
          <w:rFonts w:ascii="Georgia" w:hAnsi="Georgia"/>
          <w:color w:val="333333"/>
        </w:rPr>
        <w:t>Sociais</w:t>
      </w:r>
      <w:proofErr w:type="spellEnd"/>
      <w:r w:rsidRPr="004E64C9">
        <w:rPr>
          <w:rStyle w:val="apple-converted-space"/>
          <w:rFonts w:ascii="Georgia" w:hAnsi="Georgia"/>
          <w:color w:val="333333"/>
        </w:rPr>
        <w:t> </w:t>
      </w:r>
      <w:r w:rsidRPr="004E64C9">
        <w:rPr>
          <w:rFonts w:ascii="Georgia" w:hAnsi="Georgia"/>
          <w:color w:val="333333"/>
        </w:rPr>
        <w:t xml:space="preserve">pelo menos a </w:t>
      </w:r>
      <w:proofErr w:type="spellStart"/>
      <w:r w:rsidRPr="004E64C9">
        <w:rPr>
          <w:rFonts w:ascii="Georgia" w:hAnsi="Georgia"/>
          <w:color w:val="333333"/>
        </w:rPr>
        <w:t>metade</w:t>
      </w:r>
      <w:proofErr w:type="spellEnd"/>
      <w:r w:rsidRPr="004E64C9">
        <w:rPr>
          <w:rFonts w:ascii="Georgia" w:hAnsi="Georgia"/>
          <w:color w:val="333333"/>
        </w:rPr>
        <w:t xml:space="preserve"> do que se </w:t>
      </w:r>
      <w:proofErr w:type="spellStart"/>
      <w:r w:rsidRPr="004E64C9">
        <w:rPr>
          <w:rFonts w:ascii="Georgia" w:hAnsi="Georgia"/>
          <w:color w:val="333333"/>
        </w:rPr>
        <w:t>investe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na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formação</w:t>
      </w:r>
      <w:proofErr w:type="spellEnd"/>
      <w:r w:rsidRPr="004E64C9">
        <w:rPr>
          <w:rFonts w:ascii="Georgia" w:hAnsi="Georgia"/>
          <w:color w:val="333333"/>
        </w:rPr>
        <w:t xml:space="preserve"> de seminaristas, a </w:t>
      </w:r>
      <w:proofErr w:type="spellStart"/>
      <w:r w:rsidRPr="004E64C9">
        <w:rPr>
          <w:rFonts w:ascii="Georgia" w:hAnsi="Georgia"/>
          <w:color w:val="333333"/>
        </w:rPr>
        <w:t>Igreja</w:t>
      </w:r>
      <w:proofErr w:type="spellEnd"/>
      <w:r w:rsidRPr="004E64C9">
        <w:rPr>
          <w:rFonts w:ascii="Georgia" w:hAnsi="Georgia"/>
          <w:color w:val="333333"/>
        </w:rPr>
        <w:t xml:space="preserve"> católica reconquistará </w:t>
      </w:r>
      <w:proofErr w:type="spellStart"/>
      <w:r w:rsidRPr="004E64C9">
        <w:rPr>
          <w:rFonts w:ascii="Georgia" w:hAnsi="Georgia"/>
          <w:color w:val="333333"/>
        </w:rPr>
        <w:t>seu</w:t>
      </w:r>
      <w:proofErr w:type="spellEnd"/>
      <w:r w:rsidRPr="004E64C9">
        <w:rPr>
          <w:rFonts w:ascii="Georgia" w:hAnsi="Georgia"/>
          <w:color w:val="333333"/>
        </w:rPr>
        <w:t xml:space="preserve"> papel de protagonista </w:t>
      </w:r>
      <w:proofErr w:type="spellStart"/>
      <w:r w:rsidRPr="004E64C9">
        <w:rPr>
          <w:rFonts w:ascii="Georgia" w:hAnsi="Georgia"/>
          <w:color w:val="333333"/>
        </w:rPr>
        <w:t>na</w:t>
      </w:r>
      <w:proofErr w:type="spellEnd"/>
      <w:r w:rsidRPr="004E64C9">
        <w:rPr>
          <w:rFonts w:ascii="Georgia" w:hAnsi="Georgia"/>
          <w:color w:val="333333"/>
        </w:rPr>
        <w:t xml:space="preserve"> defesa dos </w:t>
      </w:r>
      <w:proofErr w:type="spellStart"/>
      <w:r w:rsidRPr="004E64C9">
        <w:rPr>
          <w:rFonts w:ascii="Georgia" w:hAnsi="Georgia"/>
          <w:color w:val="333333"/>
        </w:rPr>
        <w:t>Direitos</w:t>
      </w:r>
      <w:proofErr w:type="spellEnd"/>
      <w:r w:rsidRPr="004E64C9">
        <w:rPr>
          <w:rFonts w:ascii="Georgia" w:hAnsi="Georgia"/>
          <w:color w:val="333333"/>
        </w:rPr>
        <w:t xml:space="preserve"> Humanos, da </w:t>
      </w:r>
      <w:proofErr w:type="spellStart"/>
      <w:r w:rsidRPr="004E64C9">
        <w:rPr>
          <w:rFonts w:ascii="Georgia" w:hAnsi="Georgia"/>
          <w:color w:val="333333"/>
        </w:rPr>
        <w:t>Cidadania</w:t>
      </w:r>
      <w:proofErr w:type="spellEnd"/>
      <w:r w:rsidRPr="004E64C9">
        <w:rPr>
          <w:rFonts w:ascii="Georgia" w:hAnsi="Georgia"/>
          <w:color w:val="333333"/>
        </w:rPr>
        <w:t xml:space="preserve"> e da Terra. É </w:t>
      </w:r>
      <w:proofErr w:type="spellStart"/>
      <w:r w:rsidRPr="004E64C9">
        <w:rPr>
          <w:rFonts w:ascii="Georgia" w:hAnsi="Georgia"/>
          <w:color w:val="333333"/>
        </w:rPr>
        <w:t>uma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questão</w:t>
      </w:r>
      <w:proofErr w:type="spellEnd"/>
      <w:r w:rsidRPr="004E64C9">
        <w:rPr>
          <w:rFonts w:ascii="Georgia" w:hAnsi="Georgia"/>
          <w:color w:val="333333"/>
        </w:rPr>
        <w:t xml:space="preserve"> de </w:t>
      </w:r>
      <w:proofErr w:type="spellStart"/>
      <w:r w:rsidRPr="004E64C9">
        <w:rPr>
          <w:rFonts w:ascii="Georgia" w:hAnsi="Georgia"/>
          <w:color w:val="333333"/>
        </w:rPr>
        <w:t>opção</w:t>
      </w:r>
      <w:proofErr w:type="spellEnd"/>
      <w:r w:rsidRPr="004E64C9">
        <w:rPr>
          <w:rFonts w:ascii="Georgia" w:hAnsi="Georgia"/>
          <w:color w:val="333333"/>
        </w:rPr>
        <w:t xml:space="preserve"> pastoral, como exige o contundente apelo do Papa Francisco, </w:t>
      </w:r>
      <w:proofErr w:type="spellStart"/>
      <w:r w:rsidRPr="004E64C9">
        <w:rPr>
          <w:rFonts w:ascii="Georgia" w:hAnsi="Georgia"/>
          <w:color w:val="333333"/>
        </w:rPr>
        <w:t>em</w:t>
      </w:r>
      <w:proofErr w:type="spellEnd"/>
      <w:r w:rsidRPr="004E64C9">
        <w:rPr>
          <w:rFonts w:ascii="Georgia" w:hAnsi="Georgia"/>
          <w:color w:val="333333"/>
        </w:rPr>
        <w:t xml:space="preserve"> favor de </w:t>
      </w:r>
      <w:proofErr w:type="spellStart"/>
      <w:r w:rsidRPr="004E64C9">
        <w:rPr>
          <w:rFonts w:ascii="Georgia" w:hAnsi="Georgia"/>
          <w:color w:val="333333"/>
        </w:rPr>
        <w:t>uma</w:t>
      </w:r>
      <w:proofErr w:type="spellEnd"/>
      <w:r w:rsidRPr="004E64C9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4E64C9">
        <w:rPr>
          <w:rFonts w:ascii="Georgia" w:hAnsi="Georgia"/>
          <w:color w:val="333333"/>
        </w:rPr>
        <w:fldChar w:fldCharType="begin"/>
      </w:r>
      <w:r w:rsidRPr="004E64C9">
        <w:rPr>
          <w:rFonts w:ascii="Georgia" w:hAnsi="Georgia"/>
          <w:color w:val="333333"/>
        </w:rPr>
        <w:instrText xml:space="preserve"> HYPERLINK "http://www.ihu.unisinos.br/noticias/553001-igreja-qem-saidaq-e-exercicio-da-autoridade-alem-de-um-qlugar-comumq-do-magisterio-recente-artigo-de-andrea-grillo" \t "_blank" </w:instrText>
      </w:r>
      <w:r w:rsidRPr="004E64C9">
        <w:rPr>
          <w:rFonts w:ascii="Georgia" w:hAnsi="Georgia"/>
          <w:color w:val="333333"/>
        </w:rPr>
        <w:fldChar w:fldCharType="separate"/>
      </w:r>
      <w:r w:rsidRPr="004E64C9">
        <w:rPr>
          <w:rStyle w:val="Hipervnculo"/>
          <w:rFonts w:ascii="Georgia" w:hAnsi="Georgia"/>
          <w:color w:val="FC6B01"/>
        </w:rPr>
        <w:t>Igreja</w:t>
      </w:r>
      <w:proofErr w:type="spellEnd"/>
      <w:r w:rsidRPr="004E64C9">
        <w:rPr>
          <w:rStyle w:val="Hipervnculo"/>
          <w:rFonts w:ascii="Georgia" w:hAnsi="Georgia"/>
          <w:color w:val="FC6B01"/>
        </w:rPr>
        <w:t xml:space="preserve"> </w:t>
      </w:r>
      <w:proofErr w:type="spellStart"/>
      <w:r w:rsidRPr="004E64C9">
        <w:rPr>
          <w:rStyle w:val="Hipervnculo"/>
          <w:rFonts w:ascii="Georgia" w:hAnsi="Georgia"/>
          <w:color w:val="FC6B01"/>
        </w:rPr>
        <w:t>em</w:t>
      </w:r>
      <w:proofErr w:type="spellEnd"/>
      <w:r w:rsidRPr="004E64C9">
        <w:rPr>
          <w:rStyle w:val="Hipervnculo"/>
          <w:rFonts w:ascii="Georgia" w:hAnsi="Georgia"/>
          <w:color w:val="FC6B01"/>
        </w:rPr>
        <w:t xml:space="preserve"> </w:t>
      </w:r>
      <w:proofErr w:type="spellStart"/>
      <w:r w:rsidRPr="004E64C9">
        <w:rPr>
          <w:rStyle w:val="Hipervnculo"/>
          <w:rFonts w:ascii="Georgia" w:hAnsi="Georgia"/>
          <w:color w:val="FC6B01"/>
        </w:rPr>
        <w:t>saída</w:t>
      </w:r>
      <w:proofErr w:type="spellEnd"/>
      <w:r w:rsidRPr="004E64C9">
        <w:rPr>
          <w:rFonts w:ascii="Georgia" w:hAnsi="Georgia"/>
          <w:color w:val="333333"/>
        </w:rPr>
        <w:fldChar w:fldCharType="end"/>
      </w:r>
      <w:r w:rsidRPr="004E64C9">
        <w:rPr>
          <w:rFonts w:ascii="Georgia" w:hAnsi="Georgia"/>
          <w:color w:val="333333"/>
        </w:rPr>
        <w:t xml:space="preserve">. </w:t>
      </w:r>
      <w:proofErr w:type="spellStart"/>
      <w:r w:rsidRPr="004E64C9">
        <w:rPr>
          <w:rFonts w:ascii="Georgia" w:hAnsi="Georgia"/>
          <w:color w:val="333333"/>
        </w:rPr>
        <w:t>Aliás</w:t>
      </w:r>
      <w:proofErr w:type="spellEnd"/>
      <w:r w:rsidRPr="004E64C9">
        <w:rPr>
          <w:rFonts w:ascii="Georgia" w:hAnsi="Georgia"/>
          <w:color w:val="333333"/>
        </w:rPr>
        <w:t xml:space="preserve">, a </w:t>
      </w:r>
      <w:proofErr w:type="spellStart"/>
      <w:r w:rsidRPr="004E64C9">
        <w:rPr>
          <w:rFonts w:ascii="Georgia" w:hAnsi="Georgia"/>
          <w:color w:val="333333"/>
        </w:rPr>
        <w:t>conversão</w:t>
      </w:r>
      <w:proofErr w:type="spellEnd"/>
      <w:r w:rsidRPr="004E64C9">
        <w:rPr>
          <w:rFonts w:ascii="Georgia" w:hAnsi="Georgia"/>
          <w:color w:val="333333"/>
        </w:rPr>
        <w:t xml:space="preserve"> pastoral de que fala o Documento de Aparecida significa tirar a </w:t>
      </w:r>
      <w:proofErr w:type="spellStart"/>
      <w:r w:rsidRPr="004E64C9">
        <w:rPr>
          <w:rFonts w:ascii="Georgia" w:hAnsi="Georgia"/>
          <w:color w:val="333333"/>
        </w:rPr>
        <w:t>Igreja</w:t>
      </w:r>
      <w:proofErr w:type="spellEnd"/>
      <w:r w:rsidRPr="004E64C9">
        <w:rPr>
          <w:rFonts w:ascii="Georgia" w:hAnsi="Georgia"/>
          <w:color w:val="333333"/>
        </w:rPr>
        <w:t xml:space="preserve"> da </w:t>
      </w:r>
      <w:proofErr w:type="spellStart"/>
      <w:r w:rsidRPr="004E64C9">
        <w:rPr>
          <w:rFonts w:ascii="Georgia" w:hAnsi="Georgia"/>
          <w:color w:val="333333"/>
        </w:rPr>
        <w:t>sacristia</w:t>
      </w:r>
      <w:proofErr w:type="spellEnd"/>
      <w:r w:rsidRPr="004E64C9">
        <w:rPr>
          <w:rFonts w:ascii="Georgia" w:hAnsi="Georgia"/>
          <w:color w:val="333333"/>
        </w:rPr>
        <w:t xml:space="preserve"> e </w:t>
      </w:r>
      <w:proofErr w:type="spellStart"/>
      <w:r w:rsidRPr="004E64C9">
        <w:rPr>
          <w:rFonts w:ascii="Georgia" w:hAnsi="Georgia"/>
          <w:color w:val="333333"/>
        </w:rPr>
        <w:t>levá</w:t>
      </w:r>
      <w:proofErr w:type="spellEnd"/>
      <w:r w:rsidRPr="004E64C9">
        <w:rPr>
          <w:rFonts w:ascii="Georgia" w:hAnsi="Georgia"/>
          <w:color w:val="333333"/>
        </w:rPr>
        <w:t xml:space="preserve">-la </w:t>
      </w:r>
      <w:proofErr w:type="spellStart"/>
      <w:r w:rsidRPr="004E64C9">
        <w:rPr>
          <w:rFonts w:ascii="Georgia" w:hAnsi="Georgia"/>
          <w:color w:val="333333"/>
        </w:rPr>
        <w:t>às</w:t>
      </w:r>
      <w:proofErr w:type="spellEnd"/>
      <w:r w:rsidRPr="004E64C9">
        <w:rPr>
          <w:rFonts w:ascii="Georgia" w:hAnsi="Georgia"/>
          <w:color w:val="333333"/>
        </w:rPr>
        <w:t xml:space="preserve"> periferias, </w:t>
      </w:r>
      <w:proofErr w:type="spellStart"/>
      <w:r w:rsidRPr="004E64C9">
        <w:rPr>
          <w:rFonts w:ascii="Georgia" w:hAnsi="Georgia"/>
          <w:color w:val="333333"/>
        </w:rPr>
        <w:t>mesmo</w:t>
      </w:r>
      <w:proofErr w:type="spellEnd"/>
      <w:r w:rsidRPr="004E64C9">
        <w:rPr>
          <w:rFonts w:ascii="Georgia" w:hAnsi="Georgia"/>
          <w:color w:val="333333"/>
        </w:rPr>
        <w:t xml:space="preserve"> porque é </w:t>
      </w:r>
      <w:proofErr w:type="spellStart"/>
      <w:r w:rsidRPr="004E64C9">
        <w:rPr>
          <w:rFonts w:ascii="Georgia" w:hAnsi="Georgia"/>
          <w:color w:val="333333"/>
        </w:rPr>
        <w:t>lá</w:t>
      </w:r>
      <w:proofErr w:type="spellEnd"/>
      <w:r w:rsidRPr="004E64C9">
        <w:rPr>
          <w:rFonts w:ascii="Georgia" w:hAnsi="Georgia"/>
          <w:color w:val="333333"/>
        </w:rPr>
        <w:t xml:space="preserve"> que a </w:t>
      </w:r>
      <w:proofErr w:type="spellStart"/>
      <w:r w:rsidRPr="004E64C9">
        <w:rPr>
          <w:rFonts w:ascii="Georgia" w:hAnsi="Georgia"/>
          <w:color w:val="333333"/>
        </w:rPr>
        <w:t>Igreja</w:t>
      </w:r>
      <w:proofErr w:type="spellEnd"/>
      <w:r w:rsidRPr="004E64C9">
        <w:rPr>
          <w:rFonts w:ascii="Georgia" w:hAnsi="Georgia"/>
          <w:color w:val="333333"/>
        </w:rPr>
        <w:t xml:space="preserve"> encontrará </w:t>
      </w:r>
      <w:proofErr w:type="spellStart"/>
      <w:r w:rsidRPr="004E64C9">
        <w:rPr>
          <w:rFonts w:ascii="Georgia" w:hAnsi="Georgia"/>
          <w:color w:val="333333"/>
        </w:rPr>
        <w:t>apoio</w:t>
      </w:r>
      <w:proofErr w:type="spellEnd"/>
      <w:r w:rsidRPr="004E64C9">
        <w:rPr>
          <w:rFonts w:ascii="Georgia" w:hAnsi="Georgia"/>
          <w:color w:val="333333"/>
        </w:rPr>
        <w:t xml:space="preserve"> </w:t>
      </w:r>
      <w:proofErr w:type="spellStart"/>
      <w:r w:rsidRPr="004E64C9">
        <w:rPr>
          <w:rFonts w:ascii="Georgia" w:hAnsi="Georgia"/>
          <w:color w:val="333333"/>
        </w:rPr>
        <w:t>efetivo</w:t>
      </w:r>
      <w:proofErr w:type="spellEnd"/>
      <w:r w:rsidRPr="004E64C9">
        <w:rPr>
          <w:rFonts w:ascii="Georgia" w:hAnsi="Georgia"/>
          <w:color w:val="333333"/>
        </w:rPr>
        <w:t xml:space="preserve"> para garantir os </w:t>
      </w:r>
      <w:proofErr w:type="spellStart"/>
      <w:r w:rsidRPr="004E64C9">
        <w:rPr>
          <w:rFonts w:ascii="Georgia" w:hAnsi="Georgia"/>
          <w:color w:val="333333"/>
        </w:rPr>
        <w:t>Direitos</w:t>
      </w:r>
      <w:proofErr w:type="spellEnd"/>
      <w:r w:rsidRPr="004E64C9">
        <w:rPr>
          <w:rFonts w:ascii="Georgia" w:hAnsi="Georgia"/>
          <w:color w:val="333333"/>
        </w:rPr>
        <w:t xml:space="preserve"> dos Pobres.</w:t>
      </w:r>
    </w:p>
    <w:p w:rsidR="004E64C9" w:rsidRDefault="004E64C9" w:rsidP="004E64C9">
      <w:pPr>
        <w:rPr>
          <w:sz w:val="24"/>
          <w:szCs w:val="24"/>
        </w:rPr>
      </w:pPr>
    </w:p>
    <w:p w:rsidR="00221703" w:rsidRPr="004E64C9" w:rsidRDefault="004E64C9" w:rsidP="004E64C9">
      <w:pPr>
        <w:rPr>
          <w:sz w:val="24"/>
          <w:szCs w:val="24"/>
        </w:rPr>
      </w:pPr>
      <w:r w:rsidRPr="004E64C9">
        <w:rPr>
          <w:sz w:val="24"/>
          <w:szCs w:val="24"/>
        </w:rPr>
        <w:t>http://www.ihu.unisinos.br/566198-o-despertar-da-cnbb</w:t>
      </w:r>
    </w:p>
    <w:sectPr w:rsidR="00221703" w:rsidRPr="004E64C9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4E64C9"/>
    <w:rsid w:val="00221703"/>
    <w:rsid w:val="004E64C9"/>
    <w:rsid w:val="0092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4E64C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4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4E64C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E64C9"/>
    <w:rPr>
      <w:b/>
      <w:bCs/>
    </w:rPr>
  </w:style>
  <w:style w:type="character" w:customStyle="1" w:styleId="apple-converted-space">
    <w:name w:val="apple-converted-space"/>
    <w:basedOn w:val="Fuentedeprrafopredeter"/>
    <w:rsid w:val="004E64C9"/>
  </w:style>
  <w:style w:type="character" w:customStyle="1" w:styleId="Ttulo1Car">
    <w:name w:val="Título 1 Car"/>
    <w:basedOn w:val="Fuentedeprrafopredeter"/>
    <w:link w:val="Ttulo1"/>
    <w:uiPriority w:val="9"/>
    <w:rsid w:val="004E64C9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559996-como-ressignificar-as-cebs-na-atual-realidade-latino-america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noticias/540655-reforma-politica-encabecada-pela-cnbb-nao-tem-o-consenso-de-todos-os-bispos-afirma-arcebispo-de-salvador" TargetMode="External"/><Relationship Id="rId5" Type="http://schemas.openxmlformats.org/officeDocument/2006/relationships/hyperlink" Target="http://www.ihu.unisinos.br/566081-para-cnbb-reforma-da-previdencia-escolhe-o-caminho-da-exclusao-social" TargetMode="External"/><Relationship Id="rId4" Type="http://schemas.openxmlformats.org/officeDocument/2006/relationships/hyperlink" Target="http://www.ihu.unisinos.br/noticias?id=560358:igreja-e-politica-a-base-nao-deixou-de-ser-protagonista-entrevista-especial-com-pedro-ribeiro-de-oliveir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2017-03-28T15:54:00Z</dcterms:created>
  <dcterms:modified xsi:type="dcterms:W3CDTF">2017-03-28T15:58:00Z</dcterms:modified>
</cp:coreProperties>
</file>