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853C25" w14:textId="77777777" w:rsidR="0050419E" w:rsidRDefault="0050419E"/>
    <w:p w14:paraId="5C613853" w14:textId="77777777" w:rsidR="0050419E" w:rsidRDefault="0050419E" w:rsidP="0050419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32553"/>
          <w:sz w:val="22"/>
          <w:szCs w:val="22"/>
        </w:rPr>
      </w:pPr>
      <w:r>
        <w:rPr>
          <w:rFonts w:ascii="Arial" w:hAnsi="Arial" w:cs="Arial"/>
          <w:noProof/>
          <w:sz w:val="26"/>
          <w:szCs w:val="26"/>
          <w:lang w:eastAsia="es-ES_tradnl"/>
        </w:rPr>
        <w:drawing>
          <wp:inline distT="0" distB="0" distL="0" distR="0" wp14:anchorId="54460A94" wp14:editId="1E10B97E">
            <wp:extent cx="3661970" cy="183343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7346" cy="1886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A9CAD" w14:textId="77777777" w:rsidR="0050419E" w:rsidRPr="0050419E" w:rsidRDefault="0050419E" w:rsidP="0050419E">
      <w:pPr>
        <w:widowControl w:val="0"/>
        <w:autoSpaceDE w:val="0"/>
        <w:autoSpaceDN w:val="0"/>
        <w:adjustRightInd w:val="0"/>
        <w:rPr>
          <w:rFonts w:ascii="Trebuchet MS" w:hAnsi="Trebuchet MS" w:cs="Trebuchet MS"/>
          <w:b/>
          <w:bCs/>
          <w:color w:val="535353"/>
          <w:sz w:val="28"/>
          <w:szCs w:val="28"/>
        </w:rPr>
      </w:pPr>
      <w:r w:rsidRPr="0050419E">
        <w:rPr>
          <w:rFonts w:ascii="Trebuchet MS" w:hAnsi="Trebuchet MS" w:cs="Trebuchet MS"/>
          <w:b/>
          <w:bCs/>
          <w:color w:val="535353"/>
          <w:sz w:val="28"/>
          <w:szCs w:val="28"/>
        </w:rPr>
        <w:t>El EI asume la autoría de sendos atentados</w:t>
      </w:r>
    </w:p>
    <w:p w14:paraId="4A194821" w14:textId="77777777" w:rsidR="0050419E" w:rsidRPr="0050419E" w:rsidRDefault="0050419E" w:rsidP="0050419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9F6004"/>
          <w:sz w:val="36"/>
          <w:szCs w:val="36"/>
        </w:rPr>
      </w:pPr>
      <w:r w:rsidRPr="0050419E">
        <w:rPr>
          <w:rFonts w:ascii="Times New Roman" w:hAnsi="Times New Roman" w:cs="Times New Roman"/>
          <w:color w:val="9F6004"/>
          <w:sz w:val="36"/>
          <w:szCs w:val="36"/>
        </w:rPr>
        <w:t>Ascienden a 38 los muertos en ataques contra dos iglesias egipcias</w:t>
      </w:r>
    </w:p>
    <w:p w14:paraId="46F0E511" w14:textId="77777777" w:rsidR="0050419E" w:rsidRPr="0050419E" w:rsidRDefault="0050419E" w:rsidP="0050419E">
      <w:pPr>
        <w:widowControl w:val="0"/>
        <w:autoSpaceDE w:val="0"/>
        <w:autoSpaceDN w:val="0"/>
        <w:adjustRightInd w:val="0"/>
        <w:rPr>
          <w:rFonts w:ascii="Trebuchet MS" w:hAnsi="Trebuchet MS" w:cs="Trebuchet MS"/>
          <w:b/>
          <w:bCs/>
          <w:color w:val="535353"/>
          <w:sz w:val="28"/>
          <w:szCs w:val="28"/>
        </w:rPr>
      </w:pPr>
      <w:r w:rsidRPr="0050419E">
        <w:rPr>
          <w:rFonts w:ascii="Trebuchet MS" w:hAnsi="Trebuchet MS" w:cs="Trebuchet MS"/>
          <w:b/>
          <w:bCs/>
          <w:color w:val="535353"/>
          <w:sz w:val="28"/>
          <w:szCs w:val="28"/>
        </w:rPr>
        <w:t>Otra explosión en la catedral de Alejandría se suma a la de la iglesia de Tanta</w:t>
      </w:r>
    </w:p>
    <w:p w14:paraId="2290972B" w14:textId="77777777" w:rsidR="0050419E" w:rsidRDefault="0050419E" w:rsidP="0050419E">
      <w:r>
        <w:rPr>
          <w:rFonts w:ascii="Arial" w:hAnsi="Arial" w:cs="Arial"/>
          <w:color w:val="9B9B9B"/>
          <w:sz w:val="23"/>
          <w:szCs w:val="23"/>
        </w:rPr>
        <w:t>Redacción, 09 de abril de 2017 a las 16:41</w:t>
      </w:r>
    </w:p>
    <w:p w14:paraId="200405DE" w14:textId="77777777" w:rsidR="0050419E" w:rsidRDefault="0050419E"/>
    <w:p w14:paraId="5561E6CB" w14:textId="77777777" w:rsidR="0050419E" w:rsidRPr="0050419E" w:rsidRDefault="0050419E" w:rsidP="0050419E">
      <w:pPr>
        <w:pStyle w:val="NormalWeb"/>
        <w:spacing w:before="0" w:beforeAutospacing="0" w:after="0" w:afterAutospacing="0" w:line="384" w:lineRule="atLeast"/>
        <w:textAlignment w:val="baseline"/>
        <w:rPr>
          <w:rFonts w:ascii="Arial" w:hAnsi="Arial" w:cs="Arial"/>
          <w:color w:val="000000"/>
        </w:rPr>
      </w:pPr>
      <w:bookmarkStart w:id="0" w:name="_GoBack"/>
      <w:r w:rsidRPr="0050419E">
        <w:rPr>
          <w:rFonts w:ascii="Arial" w:hAnsi="Arial" w:cs="Arial"/>
          <w:color w:val="000000"/>
        </w:rPr>
        <w:t>El número de muertos en los atentados de hoy contra dos iglesias cristianas coptas en el norte de Egipto</w:t>
      </w:r>
      <w:r w:rsidRPr="0050419E">
        <w:rPr>
          <w:rStyle w:val="apple-converted-space"/>
          <w:rFonts w:ascii="Arial" w:hAnsi="Arial" w:cs="Arial"/>
          <w:b/>
          <w:bCs/>
          <w:color w:val="000000"/>
          <w:bdr w:val="none" w:sz="0" w:space="0" w:color="auto" w:frame="1"/>
        </w:rPr>
        <w:t> </w:t>
      </w:r>
      <w:r w:rsidRPr="0050419E">
        <w:rPr>
          <w:rFonts w:ascii="Arial" w:hAnsi="Arial" w:cs="Arial"/>
          <w:b/>
          <w:bCs/>
          <w:color w:val="000000"/>
          <w:bdr w:val="none" w:sz="0" w:space="0" w:color="auto" w:frame="1"/>
        </w:rPr>
        <w:t>subió a 38 y los heridos superan los 100</w:t>
      </w:r>
      <w:r w:rsidRPr="0050419E">
        <w:rPr>
          <w:rFonts w:ascii="Arial" w:hAnsi="Arial" w:cs="Arial"/>
          <w:color w:val="000000"/>
        </w:rPr>
        <w:t>, según el ministerio egipcio de Sanidad.</w:t>
      </w:r>
      <w:bookmarkEnd w:id="0"/>
    </w:p>
    <w:p w14:paraId="27DFEF16" w14:textId="77777777" w:rsidR="0050419E" w:rsidRPr="0050419E" w:rsidRDefault="0050419E" w:rsidP="0050419E">
      <w:pPr>
        <w:pStyle w:val="NormalWeb"/>
        <w:spacing w:before="0" w:beforeAutospacing="0" w:after="0" w:afterAutospacing="0" w:line="384" w:lineRule="atLeast"/>
        <w:textAlignment w:val="baseline"/>
        <w:rPr>
          <w:rFonts w:ascii="Arial" w:hAnsi="Arial" w:cs="Arial"/>
          <w:color w:val="000000"/>
        </w:rPr>
      </w:pPr>
      <w:r w:rsidRPr="0050419E">
        <w:rPr>
          <w:rFonts w:ascii="Arial" w:hAnsi="Arial" w:cs="Arial"/>
          <w:color w:val="000000"/>
        </w:rPr>
        <w:t>De las víctimas mortales, 27 perdieron la vida y 77 resultaron heridas en un primer ataque contra el templo de San Jorge, en la ciudad de</w:t>
      </w:r>
      <w:r w:rsidRPr="0050419E">
        <w:rPr>
          <w:rStyle w:val="apple-converted-space"/>
          <w:rFonts w:ascii="Arial" w:hAnsi="Arial" w:cs="Arial"/>
          <w:color w:val="000000"/>
        </w:rPr>
        <w:t> </w:t>
      </w:r>
      <w:r w:rsidRPr="0050419E">
        <w:rPr>
          <w:rFonts w:ascii="Arial" w:hAnsi="Arial" w:cs="Arial"/>
          <w:b/>
          <w:bCs/>
          <w:color w:val="000000"/>
          <w:bdr w:val="none" w:sz="0" w:space="0" w:color="auto" w:frame="1"/>
        </w:rPr>
        <w:t>Tanta</w:t>
      </w:r>
      <w:r w:rsidRPr="0050419E">
        <w:rPr>
          <w:rFonts w:ascii="Arial" w:hAnsi="Arial" w:cs="Arial"/>
          <w:color w:val="000000"/>
        </w:rPr>
        <w:t>, 120 kilómetros al norte de El Cairo, informó la agencia de noticias estatal MENA, que citó un comunicado del ministerio.</w:t>
      </w:r>
    </w:p>
    <w:p w14:paraId="54E3E3B3" w14:textId="77777777" w:rsidR="0050419E" w:rsidRPr="0050419E" w:rsidRDefault="0050419E" w:rsidP="0050419E">
      <w:pPr>
        <w:pStyle w:val="NormalWeb"/>
        <w:spacing w:before="150" w:beforeAutospacing="0" w:after="150" w:afterAutospacing="0" w:line="384" w:lineRule="atLeast"/>
        <w:textAlignment w:val="baseline"/>
        <w:rPr>
          <w:rFonts w:ascii="Arial" w:hAnsi="Arial" w:cs="Arial"/>
          <w:color w:val="000000"/>
        </w:rPr>
      </w:pPr>
      <w:r w:rsidRPr="0050419E">
        <w:rPr>
          <w:rFonts w:ascii="Arial" w:hAnsi="Arial" w:cs="Arial"/>
          <w:color w:val="000000"/>
        </w:rPr>
        <w:t>Una explosión se registró durante la misa del Domingo de Ramos, que marca el comienzo de la Semana Santa para los coptos, minoría que representa cerca del 10% de la población egipcia.</w:t>
      </w:r>
    </w:p>
    <w:p w14:paraId="45A33985" w14:textId="77777777" w:rsidR="0050419E" w:rsidRPr="0050419E" w:rsidRDefault="0050419E" w:rsidP="0050419E">
      <w:pPr>
        <w:pStyle w:val="NormalWeb"/>
        <w:spacing w:before="0" w:beforeAutospacing="0" w:after="0" w:afterAutospacing="0" w:line="384" w:lineRule="atLeast"/>
        <w:textAlignment w:val="baseline"/>
        <w:rPr>
          <w:rFonts w:ascii="Arial" w:hAnsi="Arial" w:cs="Arial"/>
          <w:color w:val="000000"/>
        </w:rPr>
      </w:pPr>
      <w:r w:rsidRPr="0050419E">
        <w:rPr>
          <w:rFonts w:ascii="Arial" w:hAnsi="Arial" w:cs="Arial"/>
          <w:b/>
          <w:bCs/>
          <w:color w:val="000000"/>
          <w:bdr w:val="none" w:sz="0" w:space="0" w:color="auto" w:frame="1"/>
        </w:rPr>
        <w:t>Un segundo atentado tuvo lugar poco después contra la catedral de San Marcos, en la ciudad costera de Alejandría</w:t>
      </w:r>
      <w:r w:rsidRPr="0050419E">
        <w:rPr>
          <w:rFonts w:ascii="Arial" w:hAnsi="Arial" w:cs="Arial"/>
          <w:color w:val="000000"/>
        </w:rPr>
        <w:t>, donde al menos 11 personas perecieron y otras 42 resultaron heridas, informó a Efe una fuente ministerial.</w:t>
      </w:r>
    </w:p>
    <w:p w14:paraId="21E287F2" w14:textId="77777777" w:rsidR="0050419E" w:rsidRPr="0050419E" w:rsidRDefault="0050419E" w:rsidP="0050419E">
      <w:pPr>
        <w:pStyle w:val="NormalWeb"/>
        <w:spacing w:before="0" w:beforeAutospacing="0" w:after="0" w:afterAutospacing="0" w:line="384" w:lineRule="atLeast"/>
        <w:textAlignment w:val="baseline"/>
        <w:rPr>
          <w:rFonts w:ascii="Arial" w:hAnsi="Arial" w:cs="Arial"/>
          <w:color w:val="000000"/>
        </w:rPr>
      </w:pPr>
      <w:r w:rsidRPr="0050419E">
        <w:rPr>
          <w:rFonts w:ascii="Arial" w:hAnsi="Arial" w:cs="Arial"/>
          <w:color w:val="000000"/>
        </w:rPr>
        <w:t xml:space="preserve">El grupo </w:t>
      </w:r>
      <w:proofErr w:type="spellStart"/>
      <w:r w:rsidRPr="0050419E">
        <w:rPr>
          <w:rFonts w:ascii="Arial" w:hAnsi="Arial" w:cs="Arial"/>
          <w:color w:val="000000"/>
        </w:rPr>
        <w:t>yihadista</w:t>
      </w:r>
      <w:proofErr w:type="spellEnd"/>
      <w:r w:rsidRPr="0050419E">
        <w:rPr>
          <w:rStyle w:val="apple-converted-space"/>
          <w:rFonts w:ascii="Arial" w:hAnsi="Arial" w:cs="Arial"/>
          <w:color w:val="000000"/>
        </w:rPr>
        <w:t> </w:t>
      </w:r>
      <w:r w:rsidRPr="0050419E">
        <w:rPr>
          <w:rFonts w:ascii="Arial" w:hAnsi="Arial" w:cs="Arial"/>
          <w:b/>
          <w:bCs/>
          <w:color w:val="000000"/>
          <w:bdr w:val="none" w:sz="0" w:space="0" w:color="auto" w:frame="1"/>
        </w:rPr>
        <w:t>Estado Islámico</w:t>
      </w:r>
      <w:r w:rsidRPr="0050419E">
        <w:rPr>
          <w:rStyle w:val="apple-converted-space"/>
          <w:rFonts w:ascii="Arial" w:hAnsi="Arial" w:cs="Arial"/>
          <w:color w:val="000000"/>
        </w:rPr>
        <w:t> </w:t>
      </w:r>
      <w:r w:rsidRPr="0050419E">
        <w:rPr>
          <w:rFonts w:ascii="Arial" w:hAnsi="Arial" w:cs="Arial"/>
          <w:color w:val="000000"/>
        </w:rPr>
        <w:t>(EI) asumió hoy a través de su agencia de información "</w:t>
      </w:r>
      <w:proofErr w:type="spellStart"/>
      <w:r w:rsidRPr="0050419E">
        <w:rPr>
          <w:rFonts w:ascii="Arial" w:hAnsi="Arial" w:cs="Arial"/>
          <w:color w:val="000000"/>
        </w:rPr>
        <w:t>Amaq</w:t>
      </w:r>
      <w:proofErr w:type="spellEnd"/>
      <w:r w:rsidRPr="0050419E">
        <w:rPr>
          <w:rFonts w:ascii="Arial" w:hAnsi="Arial" w:cs="Arial"/>
          <w:color w:val="000000"/>
        </w:rPr>
        <w:t>" la autoría de los dos atentados, perpetrados por un "grupo de seguridad" perteneciente a la organización, en un breve comunicado difundido en redes sociales y cuya veracidad no ha podido ser comprobada.</w:t>
      </w:r>
    </w:p>
    <w:p w14:paraId="0A862695" w14:textId="77777777" w:rsidR="0050419E" w:rsidRPr="0050419E" w:rsidRDefault="0050419E" w:rsidP="0050419E">
      <w:pPr>
        <w:pStyle w:val="NormalWeb"/>
        <w:spacing w:before="150" w:beforeAutospacing="0" w:after="150" w:afterAutospacing="0" w:line="384" w:lineRule="atLeast"/>
        <w:textAlignment w:val="baseline"/>
        <w:rPr>
          <w:rFonts w:ascii="Arial" w:hAnsi="Arial" w:cs="Arial"/>
          <w:color w:val="000000"/>
        </w:rPr>
      </w:pPr>
      <w:r w:rsidRPr="0050419E">
        <w:rPr>
          <w:rFonts w:ascii="Arial" w:hAnsi="Arial" w:cs="Arial"/>
          <w:color w:val="000000"/>
        </w:rPr>
        <w:lastRenderedPageBreak/>
        <w:t>La filial egipcia del EI también reivindicó la autoría del ataque del pasado 11 de diciembre contra la iglesia de San Pedro, ubicada junto a la catedral de El Cairo, en el cual 28 fieles murieron en una explosión provocada por un terrorista suicida.</w:t>
      </w:r>
    </w:p>
    <w:p w14:paraId="5782E989" w14:textId="77777777" w:rsidR="0050419E" w:rsidRDefault="0050419E" w:rsidP="0050419E">
      <w:pPr>
        <w:pStyle w:val="NormalWeb"/>
        <w:spacing w:before="0" w:beforeAutospacing="0" w:after="0" w:afterAutospacing="0" w:line="384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50419E">
        <w:rPr>
          <w:rFonts w:ascii="Arial" w:hAnsi="Arial" w:cs="Arial"/>
          <w:color w:val="000000"/>
        </w:rPr>
        <w:t>El grupo extremista amenazó entonces con llevar a cabo más ataques contra los cristianos:</w:t>
      </w:r>
      <w:r w:rsidRPr="0050419E">
        <w:rPr>
          <w:rStyle w:val="apple-converted-space"/>
          <w:rFonts w:ascii="Arial" w:hAnsi="Arial" w:cs="Arial"/>
          <w:color w:val="000000"/>
        </w:rPr>
        <w:t> </w:t>
      </w:r>
      <w:r w:rsidRPr="0050419E">
        <w:rPr>
          <w:rFonts w:ascii="Arial" w:hAnsi="Arial" w:cs="Arial"/>
          <w:b/>
          <w:bCs/>
          <w:color w:val="000000"/>
          <w:bdr w:val="none" w:sz="0" w:space="0" w:color="auto" w:frame="1"/>
        </w:rPr>
        <w:t>"Que sepan todos los infieles y apóstatas de Egipto y de todas partes, que nuestra guerra contra los idólatras continúa"</w:t>
      </w:r>
      <w:r w:rsidRPr="0050419E">
        <w:rPr>
          <w:rFonts w:ascii="Arial" w:hAnsi="Arial" w:cs="Arial"/>
          <w:color w:val="000000"/>
        </w:rPr>
        <w:t xml:space="preserve">, rezaba un comunicado emitido por el EI. </w:t>
      </w:r>
      <w:r>
        <w:rPr>
          <w:rFonts w:ascii="Arial" w:hAnsi="Arial" w:cs="Arial"/>
          <w:color w:val="000000"/>
          <w:sz w:val="21"/>
          <w:szCs w:val="21"/>
        </w:rPr>
        <w:t>(RD/Agencias)</w:t>
      </w:r>
    </w:p>
    <w:p w14:paraId="393774AC" w14:textId="77777777" w:rsidR="003427FD" w:rsidRDefault="003427FD" w:rsidP="0050419E">
      <w:pPr>
        <w:pStyle w:val="NormalWeb"/>
        <w:spacing w:before="0" w:beforeAutospacing="0" w:after="0" w:afterAutospacing="0" w:line="384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1F83C18E" w14:textId="5B27FE4E" w:rsidR="003427FD" w:rsidRPr="0050419E" w:rsidRDefault="003427FD" w:rsidP="0050419E">
      <w:pPr>
        <w:pStyle w:val="NormalWeb"/>
        <w:spacing w:before="0" w:beforeAutospacing="0" w:after="0" w:afterAutospacing="0" w:line="384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Tomado de: </w:t>
      </w:r>
      <w:r w:rsidRPr="003427FD">
        <w:rPr>
          <w:rFonts w:ascii="Arial" w:hAnsi="Arial" w:cs="Arial"/>
          <w:color w:val="000000"/>
          <w:sz w:val="21"/>
          <w:szCs w:val="21"/>
        </w:rPr>
        <w:t>http://www.periodistadigital.com/religion/mundo/2017/04/09/religion-iglesia-egipto-ascienden-a-38-los-muertos-en-ataques-contra-dos-iglesias-egipcias.shtml</w:t>
      </w:r>
    </w:p>
    <w:sectPr w:rsidR="003427FD" w:rsidRPr="0050419E" w:rsidSect="0071275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19E"/>
    <w:rsid w:val="003427FD"/>
    <w:rsid w:val="00442EF7"/>
    <w:rsid w:val="0050419E"/>
    <w:rsid w:val="0071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7C1BCF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419E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character" w:customStyle="1" w:styleId="apple-converted-space">
    <w:name w:val="apple-converted-space"/>
    <w:basedOn w:val="Fuentedeprrafopredeter"/>
    <w:rsid w:val="0050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35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319</Words>
  <Characters>1759</Characters>
  <Application>Microsoft Macintosh Word</Application>
  <DocSecurity>0</DocSecurity>
  <Lines>14</Lines>
  <Paragraphs>4</Paragraphs>
  <ScaleCrop>false</ScaleCrop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AUGUSTO ELIZALDE PRADA</dc:creator>
  <cp:keywords/>
  <dc:description/>
  <cp:lastModifiedBy>OSCAR AUGUSTO ELIZALDE PRADA</cp:lastModifiedBy>
  <cp:revision>2</cp:revision>
  <dcterms:created xsi:type="dcterms:W3CDTF">2017-04-11T09:35:00Z</dcterms:created>
  <dcterms:modified xsi:type="dcterms:W3CDTF">2017-04-11T09:39:00Z</dcterms:modified>
</cp:coreProperties>
</file>